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709025"/>
    <w:bookmarkStart w:id="1" w:name="_Toc99709077"/>
    <w:bookmarkStart w:id="2" w:name="_Toc99709775"/>
    <w:p w14:paraId="3A2D70A2" w14:textId="644D555E" w:rsidR="002D01D2" w:rsidRPr="008B5324" w:rsidRDefault="001A437B">
      <w:pPr>
        <w:rPr>
          <w:b/>
        </w:rPr>
      </w:pPr>
      <w:r w:rsidRPr="008B5324">
        <w:rPr>
          <w:b/>
          <w:noProof/>
        </w:rPr>
        <mc:AlternateContent>
          <mc:Choice Requires="wps">
            <w:drawing>
              <wp:inline distT="0" distB="0" distL="0" distR="0" wp14:anchorId="05D0F242" wp14:editId="6D888BA7">
                <wp:extent cx="6451600" cy="4070350"/>
                <wp:effectExtent l="0" t="0" r="25400" b="25400"/>
                <wp:docPr id="1" name="Text Box 1"/>
                <wp:cNvGraphicFramePr/>
                <a:graphic xmlns:a="http://schemas.openxmlformats.org/drawingml/2006/main">
                  <a:graphicData uri="http://schemas.microsoft.com/office/word/2010/wordprocessingShape">
                    <wps:wsp>
                      <wps:cNvSpPr txBox="1"/>
                      <wps:spPr>
                        <a:xfrm>
                          <a:off x="0" y="0"/>
                          <a:ext cx="6451600" cy="4070350"/>
                        </a:xfrm>
                        <a:prstGeom prst="rect">
                          <a:avLst/>
                        </a:prstGeom>
                        <a:solidFill>
                          <a:schemeClr val="lt1"/>
                        </a:solidFill>
                        <a:ln w="6350">
                          <a:solidFill>
                            <a:prstClr val="black"/>
                          </a:solidFill>
                        </a:ln>
                      </wps:spPr>
                      <wps:txbx>
                        <w:txbxContent>
                          <w:p w14:paraId="48315473" w14:textId="7C10D89D" w:rsidR="00E57037" w:rsidRPr="008B5324" w:rsidRDefault="00E57037" w:rsidP="004E7AF3">
                            <w:pPr>
                              <w:pStyle w:val="Boxtext"/>
                            </w:pPr>
                            <w:r w:rsidRPr="008B5324">
                              <w:t xml:space="preserve">Course in the Management of Asthma Risks and Emergencies </w:t>
                            </w:r>
                          </w:p>
                          <w:p w14:paraId="3ED69447" w14:textId="1BE03459" w:rsidR="007D2D98" w:rsidRPr="008B5324" w:rsidRDefault="003E4DF9" w:rsidP="004E7AF3">
                            <w:pPr>
                              <w:pStyle w:val="Boxtext"/>
                            </w:pPr>
                            <w:r>
                              <w:t>22702VIC</w:t>
                            </w:r>
                          </w:p>
                          <w:p w14:paraId="5675CCC3" w14:textId="77777777" w:rsidR="003E4DF9" w:rsidRDefault="007D2D98" w:rsidP="004E7AF3">
                            <w:pPr>
                              <w:pStyle w:val="Boxtext"/>
                            </w:pPr>
                            <w:r w:rsidRPr="003E4DF9">
                              <w:t xml:space="preserve">Version </w:t>
                            </w:r>
                            <w:r w:rsidR="003E4DF9" w:rsidRPr="003E4DF9">
                              <w:t>1</w:t>
                            </w:r>
                            <w:r w:rsidRPr="003E4DF9">
                              <w:t xml:space="preserve"> </w:t>
                            </w:r>
                          </w:p>
                          <w:p w14:paraId="4903423B" w14:textId="0F5BF940" w:rsidR="007D2D98" w:rsidRPr="008B5324" w:rsidRDefault="003E4DF9" w:rsidP="004E7AF3">
                            <w:pPr>
                              <w:pStyle w:val="Boxtext"/>
                            </w:pPr>
                            <w:r w:rsidRPr="003E4DF9">
                              <w:t>3 October 2025</w:t>
                            </w:r>
                          </w:p>
                          <w:p w14:paraId="1D10B47E" w14:textId="77777777" w:rsidR="007D2D98" w:rsidRPr="008B5324" w:rsidRDefault="007D2D98" w:rsidP="004E7AF3">
                            <w:pPr>
                              <w:pStyle w:val="Boxtext"/>
                            </w:pPr>
                            <w:r w:rsidRPr="008B5324">
                              <w:t xml:space="preserve">This course has been accredited under Part 4.4 of the </w:t>
                            </w:r>
                            <w:r w:rsidRPr="008B5324">
                              <w:rPr>
                                <w:i/>
                                <w:iCs/>
                              </w:rPr>
                              <w:t>Education and Training Act 2006</w:t>
                            </w:r>
                            <w:r w:rsidRPr="008B5324">
                              <w:t>.</w:t>
                            </w:r>
                          </w:p>
                          <w:p w14:paraId="7718E10C" w14:textId="77777777" w:rsidR="003E4DF9" w:rsidRDefault="007D2D98" w:rsidP="004E7AF3">
                            <w:pPr>
                              <w:pStyle w:val="Boxtext"/>
                            </w:pPr>
                            <w:r w:rsidRPr="008B5324">
                              <w:t xml:space="preserve">Accredited for the period: </w:t>
                            </w:r>
                          </w:p>
                          <w:p w14:paraId="24E8FE32" w14:textId="304C384E" w:rsidR="007D2D98" w:rsidRPr="008B5324" w:rsidRDefault="003E4DF9" w:rsidP="004E7AF3">
                            <w:pPr>
                              <w:pStyle w:val="Boxtext"/>
                            </w:pPr>
                            <w:r>
                              <w:t>1 January 2026 – 31 December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D0F242" id="_x0000_t202" coordsize="21600,21600" o:spt="202" path="m,l,21600r21600,l21600,xe">
                <v:stroke joinstyle="miter"/>
                <v:path gradientshapeok="t" o:connecttype="rect"/>
              </v:shapetype>
              <v:shape id="Text Box 1" o:spid="_x0000_s1026" type="#_x0000_t202" style="width:508pt;height:3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" fillcolor="white [3201]" strokeweight=".5pt">
                <v:textbox>
                  <w:txbxContent>
                    <w:p w14:paraId="48315473" w14:textId="7C10D89D" w:rsidR="00E57037" w:rsidRPr="008B5324" w:rsidRDefault="00E57037" w:rsidP="004E7AF3">
                      <w:pPr>
                        <w:pStyle w:val="Boxtext"/>
                      </w:pPr>
                      <w:r w:rsidRPr="008B5324">
                        <w:t xml:space="preserve">Course in the Management of Asthma Risks and Emergencies </w:t>
                      </w:r>
                    </w:p>
                    <w:p w14:paraId="3ED69447" w14:textId="1BE03459" w:rsidR="007D2D98" w:rsidRPr="008B5324" w:rsidRDefault="003E4DF9" w:rsidP="004E7AF3">
                      <w:pPr>
                        <w:pStyle w:val="Boxtext"/>
                      </w:pPr>
                      <w:r>
                        <w:t>22702VIC</w:t>
                      </w:r>
                    </w:p>
                    <w:p w14:paraId="5675CCC3" w14:textId="77777777" w:rsidR="003E4DF9" w:rsidRDefault="007D2D98" w:rsidP="004E7AF3">
                      <w:pPr>
                        <w:pStyle w:val="Boxtext"/>
                      </w:pPr>
                      <w:r w:rsidRPr="003E4DF9">
                        <w:t xml:space="preserve">Version </w:t>
                      </w:r>
                      <w:r w:rsidR="003E4DF9" w:rsidRPr="003E4DF9">
                        <w:t>1</w:t>
                      </w:r>
                      <w:r w:rsidRPr="003E4DF9">
                        <w:t xml:space="preserve"> </w:t>
                      </w:r>
                    </w:p>
                    <w:p w14:paraId="4903423B" w14:textId="0F5BF940" w:rsidR="007D2D98" w:rsidRPr="008B5324" w:rsidRDefault="003E4DF9" w:rsidP="004E7AF3">
                      <w:pPr>
                        <w:pStyle w:val="Boxtext"/>
                      </w:pPr>
                      <w:r w:rsidRPr="003E4DF9">
                        <w:t>3 October 2025</w:t>
                      </w:r>
                    </w:p>
                    <w:p w14:paraId="1D10B47E" w14:textId="77777777" w:rsidR="007D2D98" w:rsidRPr="008B5324" w:rsidRDefault="007D2D98" w:rsidP="004E7AF3">
                      <w:pPr>
                        <w:pStyle w:val="Boxtext"/>
                      </w:pPr>
                      <w:r w:rsidRPr="008B5324">
                        <w:t xml:space="preserve">This course has been accredited under Part 4.4 of the </w:t>
                      </w:r>
                      <w:r w:rsidRPr="008B5324">
                        <w:rPr>
                          <w:i/>
                          <w:iCs/>
                        </w:rPr>
                        <w:t>Education and Training Act 2006</w:t>
                      </w:r>
                      <w:r w:rsidRPr="008B5324">
                        <w:t>.</w:t>
                      </w:r>
                    </w:p>
                    <w:p w14:paraId="7718E10C" w14:textId="77777777" w:rsidR="003E4DF9" w:rsidRDefault="007D2D98" w:rsidP="004E7AF3">
                      <w:pPr>
                        <w:pStyle w:val="Boxtext"/>
                      </w:pPr>
                      <w:r w:rsidRPr="008B5324">
                        <w:t xml:space="preserve">Accredited for the period: </w:t>
                      </w:r>
                    </w:p>
                    <w:p w14:paraId="24E8FE32" w14:textId="304C384E" w:rsidR="007D2D98" w:rsidRPr="008B5324" w:rsidRDefault="003E4DF9" w:rsidP="004E7AF3">
                      <w:pPr>
                        <w:pStyle w:val="Boxtext"/>
                      </w:pPr>
                      <w:r>
                        <w:t>1 January 2026 – 31 December 2030</w:t>
                      </w:r>
                    </w:p>
                  </w:txbxContent>
                </v:textbox>
                <w10:anchorlock/>
              </v:shape>
            </w:pict>
          </mc:Fallback>
        </mc:AlternateContent>
      </w:r>
    </w:p>
    <w:p w14:paraId="69EF4BBC" w14:textId="77777777" w:rsidR="00B13359" w:rsidRPr="008B5324" w:rsidRDefault="00B13359">
      <w:pPr>
        <w:rPr>
          <w:b/>
        </w:rPr>
      </w:pPr>
    </w:p>
    <w:p w14:paraId="074DFE32" w14:textId="77777777" w:rsidR="00B13359" w:rsidRPr="008B5324" w:rsidRDefault="00B13359">
      <w:pPr>
        <w:rPr>
          <w:b/>
        </w:rPr>
      </w:pPr>
    </w:p>
    <w:p w14:paraId="795BE0FC" w14:textId="77777777" w:rsidR="005671F1" w:rsidRPr="008B5324" w:rsidRDefault="005671F1">
      <w:pPr>
        <w:sectPr w:rsidR="005671F1" w:rsidRPr="008B5324" w:rsidSect="00E30406">
          <w:headerReference w:type="even" r:id="rId11"/>
          <w:headerReference w:type="default" r:id="rId12"/>
          <w:footerReference w:type="even" r:id="rId13"/>
          <w:footerReference w:type="default" r:id="rId14"/>
          <w:headerReference w:type="first" r:id="rId15"/>
          <w:footerReference w:type="first" r:id="rId16"/>
          <w:pgSz w:w="11900" w:h="16840"/>
          <w:pgMar w:top="3686" w:right="845" w:bottom="851" w:left="851" w:header="709" w:footer="397" w:gutter="0"/>
          <w:cols w:space="227"/>
          <w:docGrid w:linePitch="360"/>
        </w:sectPr>
      </w:pPr>
    </w:p>
    <w:p w14:paraId="54BCE9B2" w14:textId="77777777" w:rsidR="00A17F1B" w:rsidRPr="008B5324" w:rsidRDefault="00A17F1B" w:rsidP="00A17F1B">
      <w:pPr>
        <w:rPr>
          <w:rFonts w:cs="Arial"/>
          <w:sz w:val="24"/>
        </w:rPr>
      </w:pPr>
    </w:p>
    <w:tbl>
      <w:tblPr>
        <w:tblStyle w:val="TableGrid"/>
        <w:tblW w:w="5000" w:type="pct"/>
        <w:tblLook w:val="04A0" w:firstRow="1" w:lastRow="0" w:firstColumn="1" w:lastColumn="0" w:noHBand="0" w:noVBand="1"/>
      </w:tblPr>
      <w:tblGrid>
        <w:gridCol w:w="1696"/>
        <w:gridCol w:w="6096"/>
        <w:gridCol w:w="2402"/>
      </w:tblGrid>
      <w:tr w:rsidR="00A17F1B" w:rsidRPr="008B5324" w14:paraId="648E91A7" w14:textId="77777777" w:rsidTr="00FD2F19">
        <w:tc>
          <w:tcPr>
            <w:tcW w:w="3822" w:type="pct"/>
            <w:gridSpan w:val="2"/>
          </w:tcPr>
          <w:p w14:paraId="6E5E2A87" w14:textId="77777777" w:rsidR="00A17F1B" w:rsidRPr="008B5324" w:rsidRDefault="00A17F1B" w:rsidP="00A17F1B">
            <w:pPr>
              <w:rPr>
                <w:rFonts w:cs="Arial"/>
                <w:b/>
                <w:bCs/>
                <w:sz w:val="24"/>
              </w:rPr>
            </w:pPr>
            <w:r w:rsidRPr="008B5324">
              <w:rPr>
                <w:rFonts w:cs="Arial"/>
                <w:b/>
                <w:bCs/>
                <w:sz w:val="24"/>
              </w:rPr>
              <w:t>Version History</w:t>
            </w:r>
          </w:p>
        </w:tc>
        <w:tc>
          <w:tcPr>
            <w:tcW w:w="1178" w:type="pct"/>
          </w:tcPr>
          <w:p w14:paraId="2D926738" w14:textId="77777777" w:rsidR="00A17F1B" w:rsidRPr="008B5324" w:rsidRDefault="00A17F1B" w:rsidP="00A17F1B">
            <w:pPr>
              <w:rPr>
                <w:rFonts w:cs="Arial"/>
                <w:b/>
                <w:bCs/>
                <w:sz w:val="24"/>
              </w:rPr>
            </w:pPr>
            <w:r w:rsidRPr="008B5324">
              <w:rPr>
                <w:rFonts w:cs="Arial"/>
                <w:b/>
                <w:bCs/>
                <w:sz w:val="24"/>
              </w:rPr>
              <w:t>Date</w:t>
            </w:r>
          </w:p>
        </w:tc>
      </w:tr>
      <w:tr w:rsidR="00A17F1B" w:rsidRPr="008B5324" w14:paraId="22F62D5B" w14:textId="77777777" w:rsidTr="00FD2F19">
        <w:tc>
          <w:tcPr>
            <w:tcW w:w="832" w:type="pct"/>
          </w:tcPr>
          <w:p w14:paraId="4C76AA5B" w14:textId="2A59447E" w:rsidR="00A17F1B" w:rsidRPr="008B5324" w:rsidRDefault="00A17F1B" w:rsidP="00A17F1B">
            <w:pPr>
              <w:rPr>
                <w:rFonts w:cs="Arial"/>
                <w:sz w:val="24"/>
              </w:rPr>
            </w:pPr>
            <w:r w:rsidRPr="008B5324">
              <w:rPr>
                <w:rFonts w:cs="Arial"/>
                <w:sz w:val="24"/>
              </w:rPr>
              <w:t>Version 1.0</w:t>
            </w:r>
          </w:p>
        </w:tc>
        <w:tc>
          <w:tcPr>
            <w:tcW w:w="2990" w:type="pct"/>
          </w:tcPr>
          <w:p w14:paraId="7F72341B" w14:textId="47AE96E7" w:rsidR="00A17F1B" w:rsidRPr="008B5324" w:rsidRDefault="00A17F1B" w:rsidP="00A17F1B">
            <w:pPr>
              <w:rPr>
                <w:rFonts w:cs="Arial"/>
                <w:sz w:val="24"/>
              </w:rPr>
            </w:pPr>
            <w:r w:rsidRPr="008B5324">
              <w:rPr>
                <w:rFonts w:cs="Arial"/>
                <w:sz w:val="24"/>
              </w:rPr>
              <w:t xml:space="preserve">Initial release approved to commence from </w:t>
            </w:r>
            <w:r w:rsidR="00CC5EB4">
              <w:rPr>
                <w:rFonts w:cs="Arial"/>
                <w:sz w:val="24"/>
              </w:rPr>
              <w:t>01/01/2026</w:t>
            </w:r>
          </w:p>
        </w:tc>
        <w:tc>
          <w:tcPr>
            <w:tcW w:w="1178" w:type="pct"/>
          </w:tcPr>
          <w:p w14:paraId="5B45E1D9" w14:textId="0C40135D" w:rsidR="00A17F1B" w:rsidRPr="008B5324" w:rsidRDefault="00CC5EB4" w:rsidP="00A17F1B">
            <w:pPr>
              <w:rPr>
                <w:rFonts w:cs="Arial"/>
                <w:sz w:val="24"/>
              </w:rPr>
            </w:pPr>
            <w:r w:rsidRPr="00CC5EB4">
              <w:rPr>
                <w:rFonts w:cs="Arial"/>
                <w:sz w:val="24"/>
              </w:rPr>
              <w:t>03</w:t>
            </w:r>
            <w:r w:rsidR="00A17F1B" w:rsidRPr="00CC5EB4">
              <w:rPr>
                <w:rFonts w:cs="Arial"/>
                <w:sz w:val="24"/>
              </w:rPr>
              <w:t xml:space="preserve"> </w:t>
            </w:r>
            <w:r w:rsidRPr="00CC5EB4">
              <w:rPr>
                <w:rFonts w:cs="Arial"/>
                <w:sz w:val="24"/>
              </w:rPr>
              <w:t>October</w:t>
            </w:r>
            <w:r w:rsidR="00A17F1B" w:rsidRPr="00CC5EB4">
              <w:rPr>
                <w:rFonts w:cs="Arial"/>
                <w:sz w:val="24"/>
              </w:rPr>
              <w:t xml:space="preserve"> 202</w:t>
            </w:r>
            <w:r w:rsidRPr="00CC5EB4">
              <w:rPr>
                <w:rFonts w:cs="Arial"/>
                <w:sz w:val="24"/>
              </w:rPr>
              <w:t>5</w:t>
            </w:r>
          </w:p>
        </w:tc>
      </w:tr>
    </w:tbl>
    <w:p w14:paraId="787E2E23" w14:textId="77777777" w:rsidR="00862BA7" w:rsidRPr="008B5324" w:rsidRDefault="00862BA7" w:rsidP="00A17F1B">
      <w:pPr>
        <w:rPr>
          <w:rFonts w:cs="Arial"/>
          <w:sz w:val="24"/>
        </w:rPr>
        <w:sectPr w:rsidR="00862BA7" w:rsidRPr="008B5324" w:rsidSect="00045BF8">
          <w:headerReference w:type="even" r:id="rId17"/>
          <w:headerReference w:type="default" r:id="rId18"/>
          <w:footerReference w:type="default" r:id="rId19"/>
          <w:headerReference w:type="first" r:id="rId20"/>
          <w:footerReference w:type="first" r:id="rId21"/>
          <w:pgSz w:w="11900" w:h="16840"/>
          <w:pgMar w:top="2130" w:right="845" w:bottom="1276" w:left="851" w:header="510" w:footer="397" w:gutter="0"/>
          <w:cols w:space="227"/>
          <w:titlePg/>
          <w:docGrid w:linePitch="360"/>
        </w:sectPr>
      </w:pPr>
    </w:p>
    <w:p w14:paraId="428B63BD" w14:textId="77777777" w:rsidR="00862BA7" w:rsidRPr="008B5324" w:rsidRDefault="00862BA7" w:rsidP="00A17F1B">
      <w:pPr>
        <w:rPr>
          <w:rFonts w:cs="Arial"/>
          <w:sz w:val="24"/>
        </w:rPr>
      </w:pPr>
    </w:p>
    <w:sdt>
      <w:sdtPr>
        <w:rPr>
          <w:rFonts w:cs="Arial"/>
          <w:sz w:val="22"/>
          <w:szCs w:val="22"/>
        </w:rPr>
        <w:id w:val="-28723404"/>
        <w:docPartObj>
          <w:docPartGallery w:val="Table of Contents"/>
          <w:docPartUnique/>
        </w:docPartObj>
      </w:sdtPr>
      <w:sdtEndPr>
        <w:rPr>
          <w:b/>
          <w:bCs/>
        </w:rPr>
      </w:sdtEndPr>
      <w:sdtContent>
        <w:p w14:paraId="346DC5E1" w14:textId="77777777" w:rsidR="00432DDE" w:rsidRPr="008B5324" w:rsidRDefault="00432DDE" w:rsidP="00432DDE">
          <w:pPr>
            <w:keepNext/>
            <w:keepLines/>
            <w:jc w:val="both"/>
            <w:rPr>
              <w:rFonts w:cs="Arial"/>
              <w:sz w:val="22"/>
              <w:szCs w:val="22"/>
            </w:rPr>
          </w:pPr>
          <w:r w:rsidRPr="008B5324">
            <w:rPr>
              <w:rFonts w:eastAsiaTheme="majorEastAsia" w:cs="Arial"/>
              <w:b/>
              <w:bCs/>
              <w:color w:val="007EB3" w:themeColor="accent1"/>
              <w:sz w:val="22"/>
              <w:szCs w:val="22"/>
            </w:rPr>
            <w:t>Table of contents</w:t>
          </w:r>
        </w:p>
        <w:p w14:paraId="2EC2CF62" w14:textId="51723419" w:rsidR="00E40D80" w:rsidRPr="008B5324" w:rsidRDefault="00432DDE" w:rsidP="003639CA">
          <w:pPr>
            <w:pStyle w:val="TOC1"/>
            <w:tabs>
              <w:tab w:val="right" w:leader="dot" w:pos="10194"/>
            </w:tabs>
            <w:spacing w:before="40" w:after="40"/>
            <w:rPr>
              <w:rFonts w:asciiTheme="minorHAnsi" w:eastAsiaTheme="minorEastAsia" w:hAnsiTheme="minorHAnsi"/>
              <w:kern w:val="2"/>
              <w:sz w:val="22"/>
              <w:szCs w:val="22"/>
              <w:lang w:eastAsia="en-AU"/>
              <w14:ligatures w14:val="standardContextual"/>
            </w:rPr>
          </w:pPr>
          <w:r w:rsidRPr="008B5324">
            <w:rPr>
              <w:color w:val="53565A" w:themeColor="text1"/>
              <w:sz w:val="22"/>
              <w:szCs w:val="22"/>
            </w:rPr>
            <w:fldChar w:fldCharType="begin"/>
          </w:r>
          <w:r w:rsidRPr="008B5324">
            <w:rPr>
              <w:color w:val="53565A" w:themeColor="text1"/>
              <w:sz w:val="22"/>
              <w:szCs w:val="22"/>
            </w:rPr>
            <w:instrText xml:space="preserve"> TOC \o "1-4" \h \z \u </w:instrText>
          </w:r>
          <w:r w:rsidRPr="008B5324">
            <w:rPr>
              <w:color w:val="53565A" w:themeColor="text1"/>
              <w:sz w:val="22"/>
              <w:szCs w:val="22"/>
            </w:rPr>
            <w:fldChar w:fldCharType="separate"/>
          </w:r>
          <w:hyperlink w:anchor="_Toc203655246" w:history="1">
            <w:r w:rsidR="00E40D80" w:rsidRPr="008B5324">
              <w:rPr>
                <w:rStyle w:val="Hyperlink"/>
                <w:bCs/>
              </w:rPr>
              <w:t>Section A – Copyright and course classification information</w:t>
            </w:r>
            <w:r w:rsidR="00E40D80" w:rsidRPr="008B5324">
              <w:rPr>
                <w:webHidden/>
                <w:sz w:val="22"/>
                <w:szCs w:val="22"/>
              </w:rPr>
              <w:tab/>
            </w:r>
            <w:r w:rsidR="00E40D80" w:rsidRPr="008B5324">
              <w:rPr>
                <w:webHidden/>
                <w:sz w:val="22"/>
                <w:szCs w:val="22"/>
              </w:rPr>
              <w:fldChar w:fldCharType="begin"/>
            </w:r>
            <w:r w:rsidR="00E40D80" w:rsidRPr="008B5324">
              <w:rPr>
                <w:webHidden/>
                <w:sz w:val="22"/>
                <w:szCs w:val="22"/>
              </w:rPr>
              <w:instrText xml:space="preserve"> PAGEREF _Toc203655246 \h </w:instrText>
            </w:r>
            <w:r w:rsidR="00E40D80" w:rsidRPr="008B5324">
              <w:rPr>
                <w:webHidden/>
                <w:sz w:val="22"/>
                <w:szCs w:val="22"/>
              </w:rPr>
            </w:r>
            <w:r w:rsidR="00E40D80" w:rsidRPr="008B5324">
              <w:rPr>
                <w:webHidden/>
                <w:sz w:val="22"/>
                <w:szCs w:val="22"/>
              </w:rPr>
              <w:fldChar w:fldCharType="separate"/>
            </w:r>
            <w:r w:rsidR="002E532C">
              <w:rPr>
                <w:noProof/>
                <w:webHidden/>
                <w:sz w:val="22"/>
                <w:szCs w:val="22"/>
              </w:rPr>
              <w:t>1</w:t>
            </w:r>
            <w:r w:rsidR="00E40D80" w:rsidRPr="008B5324">
              <w:rPr>
                <w:webHidden/>
                <w:sz w:val="22"/>
                <w:szCs w:val="22"/>
              </w:rPr>
              <w:fldChar w:fldCharType="end"/>
            </w:r>
          </w:hyperlink>
        </w:p>
        <w:p w14:paraId="029AA717" w14:textId="373A1FAD" w:rsidR="00E40D80" w:rsidRPr="008B5324" w:rsidRDefault="00E40D80" w:rsidP="003639CA">
          <w:pPr>
            <w:pStyle w:val="TOC2"/>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47" w:history="1">
            <w:r w:rsidRPr="008B5324">
              <w:rPr>
                <w:rStyle w:val="Hyperlink"/>
              </w:rPr>
              <w:t>1.</w:t>
            </w:r>
            <w:r w:rsidRPr="008B5324">
              <w:rPr>
                <w:rFonts w:asciiTheme="minorHAnsi" w:eastAsiaTheme="minorEastAsia" w:hAnsiTheme="minorHAnsi"/>
                <w:kern w:val="2"/>
                <w:sz w:val="22"/>
                <w:szCs w:val="22"/>
                <w:lang w:eastAsia="en-AU"/>
                <w14:ligatures w14:val="standardContextual"/>
              </w:rPr>
              <w:tab/>
            </w:r>
            <w:r w:rsidRPr="008B5324">
              <w:rPr>
                <w:rStyle w:val="Hyperlink"/>
              </w:rPr>
              <w:t>Copyright owner of the course</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_Toc203655247 \h </w:instrText>
            </w:r>
            <w:r w:rsidRPr="008B5324">
              <w:rPr>
                <w:webHidden/>
                <w:sz w:val="22"/>
                <w:szCs w:val="22"/>
              </w:rPr>
            </w:r>
            <w:r w:rsidRPr="008B5324">
              <w:rPr>
                <w:webHidden/>
                <w:sz w:val="22"/>
                <w:szCs w:val="22"/>
              </w:rPr>
              <w:fldChar w:fldCharType="separate"/>
            </w:r>
            <w:r w:rsidR="002E532C">
              <w:rPr>
                <w:noProof/>
                <w:webHidden/>
                <w:sz w:val="22"/>
                <w:szCs w:val="22"/>
              </w:rPr>
              <w:t>1</w:t>
            </w:r>
            <w:r w:rsidRPr="008B5324">
              <w:rPr>
                <w:webHidden/>
                <w:sz w:val="22"/>
                <w:szCs w:val="22"/>
              </w:rPr>
              <w:fldChar w:fldCharType="end"/>
            </w:r>
          </w:hyperlink>
        </w:p>
        <w:p w14:paraId="0208D196" w14:textId="20181742" w:rsidR="00E40D80" w:rsidRPr="008B5324" w:rsidRDefault="00E40D80" w:rsidP="003639CA">
          <w:pPr>
            <w:pStyle w:val="TOC2"/>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48" w:history="1">
            <w:r w:rsidRPr="008B5324">
              <w:rPr>
                <w:rStyle w:val="Hyperlink"/>
              </w:rPr>
              <w:t>2.</w:t>
            </w:r>
            <w:r w:rsidRPr="008B5324">
              <w:rPr>
                <w:rFonts w:asciiTheme="minorHAnsi" w:eastAsiaTheme="minorEastAsia" w:hAnsiTheme="minorHAnsi"/>
                <w:kern w:val="2"/>
                <w:sz w:val="22"/>
                <w:szCs w:val="22"/>
                <w:lang w:eastAsia="en-AU"/>
                <w14:ligatures w14:val="standardContextual"/>
              </w:rPr>
              <w:tab/>
            </w:r>
            <w:r w:rsidRPr="008B5324">
              <w:rPr>
                <w:rStyle w:val="Hyperlink"/>
              </w:rPr>
              <w:t>Address</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_Toc203655248 \h </w:instrText>
            </w:r>
            <w:r w:rsidRPr="008B5324">
              <w:rPr>
                <w:webHidden/>
                <w:sz w:val="22"/>
                <w:szCs w:val="22"/>
              </w:rPr>
            </w:r>
            <w:r w:rsidRPr="008B5324">
              <w:rPr>
                <w:webHidden/>
                <w:sz w:val="22"/>
                <w:szCs w:val="22"/>
              </w:rPr>
              <w:fldChar w:fldCharType="separate"/>
            </w:r>
            <w:r w:rsidR="002E532C">
              <w:rPr>
                <w:noProof/>
                <w:webHidden/>
                <w:sz w:val="22"/>
                <w:szCs w:val="22"/>
              </w:rPr>
              <w:t>1</w:t>
            </w:r>
            <w:r w:rsidRPr="008B5324">
              <w:rPr>
                <w:webHidden/>
                <w:sz w:val="22"/>
                <w:szCs w:val="22"/>
              </w:rPr>
              <w:fldChar w:fldCharType="end"/>
            </w:r>
          </w:hyperlink>
        </w:p>
        <w:p w14:paraId="275D0BC3" w14:textId="74A75B05" w:rsidR="00E40D80" w:rsidRPr="008B5324" w:rsidRDefault="00E40D80" w:rsidP="003639CA">
          <w:pPr>
            <w:pStyle w:val="TOC2"/>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49" w:history="1">
            <w:r w:rsidRPr="008B5324">
              <w:rPr>
                <w:rStyle w:val="Hyperlink"/>
              </w:rPr>
              <w:t>3.</w:t>
            </w:r>
            <w:r w:rsidRPr="008B5324">
              <w:rPr>
                <w:rFonts w:asciiTheme="minorHAnsi" w:eastAsiaTheme="minorEastAsia" w:hAnsiTheme="minorHAnsi"/>
                <w:kern w:val="2"/>
                <w:sz w:val="22"/>
                <w:szCs w:val="22"/>
                <w:lang w:eastAsia="en-AU"/>
                <w14:ligatures w14:val="standardContextual"/>
              </w:rPr>
              <w:tab/>
            </w:r>
            <w:r w:rsidRPr="008B5324">
              <w:rPr>
                <w:rStyle w:val="Hyperlink"/>
              </w:rPr>
              <w:t>Type of submission</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_Toc203655249 \h </w:instrText>
            </w:r>
            <w:r w:rsidRPr="008B5324">
              <w:rPr>
                <w:webHidden/>
                <w:sz w:val="22"/>
                <w:szCs w:val="22"/>
              </w:rPr>
            </w:r>
            <w:r w:rsidRPr="008B5324">
              <w:rPr>
                <w:webHidden/>
                <w:sz w:val="22"/>
                <w:szCs w:val="22"/>
              </w:rPr>
              <w:fldChar w:fldCharType="separate"/>
            </w:r>
            <w:r w:rsidR="002E532C">
              <w:rPr>
                <w:noProof/>
                <w:webHidden/>
                <w:sz w:val="22"/>
                <w:szCs w:val="22"/>
              </w:rPr>
              <w:t>1</w:t>
            </w:r>
            <w:r w:rsidRPr="008B5324">
              <w:rPr>
                <w:webHidden/>
                <w:sz w:val="22"/>
                <w:szCs w:val="22"/>
              </w:rPr>
              <w:fldChar w:fldCharType="end"/>
            </w:r>
          </w:hyperlink>
        </w:p>
        <w:p w14:paraId="3798FF05" w14:textId="04A8DE90" w:rsidR="00E40D80" w:rsidRPr="008B5324" w:rsidRDefault="00E40D80" w:rsidP="003639CA">
          <w:pPr>
            <w:pStyle w:val="TOC2"/>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50" w:history="1">
            <w:r w:rsidRPr="008B5324">
              <w:rPr>
                <w:rStyle w:val="Hyperlink"/>
              </w:rPr>
              <w:t>4.</w:t>
            </w:r>
            <w:r w:rsidRPr="008B5324">
              <w:rPr>
                <w:rFonts w:asciiTheme="minorHAnsi" w:eastAsiaTheme="minorEastAsia" w:hAnsiTheme="minorHAnsi"/>
                <w:kern w:val="2"/>
                <w:sz w:val="22"/>
                <w:szCs w:val="22"/>
                <w:lang w:eastAsia="en-AU"/>
                <w14:ligatures w14:val="standardContextual"/>
              </w:rPr>
              <w:tab/>
            </w:r>
            <w:r w:rsidRPr="008B5324">
              <w:rPr>
                <w:rStyle w:val="Hyperlink"/>
              </w:rPr>
              <w:t>Copyright acknowledgement</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_Toc203655250 \h </w:instrText>
            </w:r>
            <w:r w:rsidRPr="008B5324">
              <w:rPr>
                <w:webHidden/>
                <w:sz w:val="22"/>
                <w:szCs w:val="22"/>
              </w:rPr>
            </w:r>
            <w:r w:rsidRPr="008B5324">
              <w:rPr>
                <w:webHidden/>
                <w:sz w:val="22"/>
                <w:szCs w:val="22"/>
              </w:rPr>
              <w:fldChar w:fldCharType="separate"/>
            </w:r>
            <w:r w:rsidR="002E532C">
              <w:rPr>
                <w:noProof/>
                <w:webHidden/>
                <w:sz w:val="22"/>
                <w:szCs w:val="22"/>
              </w:rPr>
              <w:t>1</w:t>
            </w:r>
            <w:r w:rsidRPr="008B5324">
              <w:rPr>
                <w:webHidden/>
                <w:sz w:val="22"/>
                <w:szCs w:val="22"/>
              </w:rPr>
              <w:fldChar w:fldCharType="end"/>
            </w:r>
          </w:hyperlink>
        </w:p>
        <w:p w14:paraId="037C2415" w14:textId="0562BC03" w:rsidR="00E40D80" w:rsidRPr="008B5324" w:rsidRDefault="00E40D80" w:rsidP="003639CA">
          <w:pPr>
            <w:pStyle w:val="TOC2"/>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51" w:history="1">
            <w:r w:rsidRPr="008B5324">
              <w:rPr>
                <w:rStyle w:val="Hyperlink"/>
              </w:rPr>
              <w:t>5.</w:t>
            </w:r>
            <w:r w:rsidRPr="008B5324">
              <w:rPr>
                <w:rFonts w:asciiTheme="minorHAnsi" w:eastAsiaTheme="minorEastAsia" w:hAnsiTheme="minorHAnsi"/>
                <w:kern w:val="2"/>
                <w:sz w:val="22"/>
                <w:szCs w:val="22"/>
                <w:lang w:eastAsia="en-AU"/>
                <w14:ligatures w14:val="standardContextual"/>
              </w:rPr>
              <w:tab/>
            </w:r>
            <w:r w:rsidRPr="008B5324">
              <w:rPr>
                <w:rStyle w:val="Hyperlink"/>
              </w:rPr>
              <w:t>Licensing and franchise</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_Toc203655251 \h </w:instrText>
            </w:r>
            <w:r w:rsidRPr="008B5324">
              <w:rPr>
                <w:webHidden/>
                <w:sz w:val="22"/>
                <w:szCs w:val="22"/>
              </w:rPr>
            </w:r>
            <w:r w:rsidRPr="008B5324">
              <w:rPr>
                <w:webHidden/>
                <w:sz w:val="22"/>
                <w:szCs w:val="22"/>
              </w:rPr>
              <w:fldChar w:fldCharType="separate"/>
            </w:r>
            <w:r w:rsidR="002E532C">
              <w:rPr>
                <w:noProof/>
                <w:webHidden/>
                <w:sz w:val="22"/>
                <w:szCs w:val="22"/>
              </w:rPr>
              <w:t>1</w:t>
            </w:r>
            <w:r w:rsidRPr="008B5324">
              <w:rPr>
                <w:webHidden/>
                <w:sz w:val="22"/>
                <w:szCs w:val="22"/>
              </w:rPr>
              <w:fldChar w:fldCharType="end"/>
            </w:r>
          </w:hyperlink>
        </w:p>
        <w:p w14:paraId="4C80F51F" w14:textId="47D03FF9" w:rsidR="00E40D80" w:rsidRPr="008B5324" w:rsidRDefault="00E40D80" w:rsidP="003639CA">
          <w:pPr>
            <w:pStyle w:val="TOC2"/>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52" w:history="1">
            <w:r w:rsidRPr="008B5324">
              <w:rPr>
                <w:rStyle w:val="Hyperlink"/>
              </w:rPr>
              <w:t>6.</w:t>
            </w:r>
            <w:r w:rsidRPr="008B5324">
              <w:rPr>
                <w:rFonts w:asciiTheme="minorHAnsi" w:eastAsiaTheme="minorEastAsia" w:hAnsiTheme="minorHAnsi"/>
                <w:kern w:val="2"/>
                <w:sz w:val="22"/>
                <w:szCs w:val="22"/>
                <w:lang w:eastAsia="en-AU"/>
                <w14:ligatures w14:val="standardContextual"/>
              </w:rPr>
              <w:tab/>
            </w:r>
            <w:r w:rsidRPr="008B5324">
              <w:rPr>
                <w:rStyle w:val="Hyperlink"/>
              </w:rPr>
              <w:t>Course accrediting body</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_Toc203655252 \h </w:instrText>
            </w:r>
            <w:r w:rsidRPr="008B5324">
              <w:rPr>
                <w:webHidden/>
                <w:sz w:val="22"/>
                <w:szCs w:val="22"/>
              </w:rPr>
            </w:r>
            <w:r w:rsidRPr="008B5324">
              <w:rPr>
                <w:webHidden/>
                <w:sz w:val="22"/>
                <w:szCs w:val="22"/>
              </w:rPr>
              <w:fldChar w:fldCharType="separate"/>
            </w:r>
            <w:r w:rsidR="002E532C">
              <w:rPr>
                <w:noProof/>
                <w:webHidden/>
                <w:sz w:val="22"/>
                <w:szCs w:val="22"/>
              </w:rPr>
              <w:t>2</w:t>
            </w:r>
            <w:r w:rsidRPr="008B5324">
              <w:rPr>
                <w:webHidden/>
                <w:sz w:val="22"/>
                <w:szCs w:val="22"/>
              </w:rPr>
              <w:fldChar w:fldCharType="end"/>
            </w:r>
          </w:hyperlink>
        </w:p>
        <w:p w14:paraId="0A4888A5" w14:textId="12E4F384" w:rsidR="00E40D80" w:rsidRPr="008B5324" w:rsidRDefault="00E40D80" w:rsidP="003639CA">
          <w:pPr>
            <w:pStyle w:val="TOC2"/>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53" w:history="1">
            <w:r w:rsidRPr="008B5324">
              <w:rPr>
                <w:rStyle w:val="Hyperlink"/>
              </w:rPr>
              <w:t>7.</w:t>
            </w:r>
            <w:r w:rsidRPr="008B5324">
              <w:rPr>
                <w:rFonts w:asciiTheme="minorHAnsi" w:eastAsiaTheme="minorEastAsia" w:hAnsiTheme="minorHAnsi"/>
                <w:kern w:val="2"/>
                <w:sz w:val="22"/>
                <w:szCs w:val="22"/>
                <w:lang w:eastAsia="en-AU"/>
                <w14:ligatures w14:val="standardContextual"/>
              </w:rPr>
              <w:tab/>
            </w:r>
            <w:r w:rsidRPr="008B5324">
              <w:rPr>
                <w:rStyle w:val="Hyperlink"/>
              </w:rPr>
              <w:t>AVETMISS information</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_Toc203655253 \h </w:instrText>
            </w:r>
            <w:r w:rsidRPr="008B5324">
              <w:rPr>
                <w:webHidden/>
                <w:sz w:val="22"/>
                <w:szCs w:val="22"/>
              </w:rPr>
            </w:r>
            <w:r w:rsidRPr="008B5324">
              <w:rPr>
                <w:webHidden/>
                <w:sz w:val="22"/>
                <w:szCs w:val="22"/>
              </w:rPr>
              <w:fldChar w:fldCharType="separate"/>
            </w:r>
            <w:r w:rsidR="002E532C">
              <w:rPr>
                <w:noProof/>
                <w:webHidden/>
                <w:sz w:val="22"/>
                <w:szCs w:val="22"/>
              </w:rPr>
              <w:t>2</w:t>
            </w:r>
            <w:r w:rsidRPr="008B5324">
              <w:rPr>
                <w:webHidden/>
                <w:sz w:val="22"/>
                <w:szCs w:val="22"/>
              </w:rPr>
              <w:fldChar w:fldCharType="end"/>
            </w:r>
          </w:hyperlink>
        </w:p>
        <w:p w14:paraId="1BAEE860" w14:textId="70E8B80E" w:rsidR="00E40D80" w:rsidRPr="008B5324" w:rsidRDefault="00E40D80" w:rsidP="003639CA">
          <w:pPr>
            <w:pStyle w:val="TOC2"/>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54" w:history="1">
            <w:r w:rsidRPr="008B5324">
              <w:rPr>
                <w:rStyle w:val="Hyperlink"/>
              </w:rPr>
              <w:t>8.</w:t>
            </w:r>
            <w:r w:rsidRPr="008B5324">
              <w:rPr>
                <w:rFonts w:asciiTheme="minorHAnsi" w:eastAsiaTheme="minorEastAsia" w:hAnsiTheme="minorHAnsi"/>
                <w:kern w:val="2"/>
                <w:sz w:val="22"/>
                <w:szCs w:val="22"/>
                <w:lang w:eastAsia="en-AU"/>
                <w14:ligatures w14:val="standardContextual"/>
              </w:rPr>
              <w:tab/>
            </w:r>
            <w:r w:rsidRPr="008B5324">
              <w:rPr>
                <w:rStyle w:val="Hyperlink"/>
              </w:rPr>
              <w:t>Period of accreditation</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_Toc203655254 \h </w:instrText>
            </w:r>
            <w:r w:rsidRPr="008B5324">
              <w:rPr>
                <w:webHidden/>
                <w:sz w:val="22"/>
                <w:szCs w:val="22"/>
              </w:rPr>
            </w:r>
            <w:r w:rsidRPr="008B5324">
              <w:rPr>
                <w:webHidden/>
                <w:sz w:val="22"/>
                <w:szCs w:val="22"/>
              </w:rPr>
              <w:fldChar w:fldCharType="separate"/>
            </w:r>
            <w:r w:rsidR="002E532C">
              <w:rPr>
                <w:noProof/>
                <w:webHidden/>
                <w:sz w:val="22"/>
                <w:szCs w:val="22"/>
              </w:rPr>
              <w:t>2</w:t>
            </w:r>
            <w:r w:rsidRPr="008B5324">
              <w:rPr>
                <w:webHidden/>
                <w:sz w:val="22"/>
                <w:szCs w:val="22"/>
              </w:rPr>
              <w:fldChar w:fldCharType="end"/>
            </w:r>
          </w:hyperlink>
        </w:p>
        <w:p w14:paraId="20157AD3" w14:textId="69BE0DF1" w:rsidR="00E40D80" w:rsidRPr="008B5324" w:rsidRDefault="00E40D80" w:rsidP="003639CA">
          <w:pPr>
            <w:pStyle w:val="TOC1"/>
            <w:tabs>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55" w:history="1">
            <w:r w:rsidRPr="008B5324">
              <w:rPr>
                <w:rStyle w:val="Hyperlink"/>
                <w:bCs/>
              </w:rPr>
              <w:t>Section B – Course information</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_Toc203655255 \h </w:instrText>
            </w:r>
            <w:r w:rsidRPr="008B5324">
              <w:rPr>
                <w:webHidden/>
                <w:sz w:val="22"/>
                <w:szCs w:val="22"/>
              </w:rPr>
            </w:r>
            <w:r w:rsidRPr="008B5324">
              <w:rPr>
                <w:webHidden/>
                <w:sz w:val="22"/>
                <w:szCs w:val="22"/>
              </w:rPr>
              <w:fldChar w:fldCharType="separate"/>
            </w:r>
            <w:r w:rsidR="002E532C">
              <w:rPr>
                <w:noProof/>
                <w:webHidden/>
                <w:sz w:val="22"/>
                <w:szCs w:val="22"/>
              </w:rPr>
              <w:t>3</w:t>
            </w:r>
            <w:r w:rsidRPr="008B5324">
              <w:rPr>
                <w:webHidden/>
                <w:sz w:val="22"/>
                <w:szCs w:val="22"/>
              </w:rPr>
              <w:fldChar w:fldCharType="end"/>
            </w:r>
          </w:hyperlink>
        </w:p>
        <w:p w14:paraId="7315C338" w14:textId="4B7A45D1" w:rsidR="00E40D80" w:rsidRPr="008B5324" w:rsidRDefault="00E40D80" w:rsidP="003639CA">
          <w:pPr>
            <w:pStyle w:val="TOC3"/>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56" w:history="1">
            <w:r w:rsidRPr="008B5324">
              <w:rPr>
                <w:rStyle w:val="Hyperlink"/>
              </w:rPr>
              <w:t>1.</w:t>
            </w:r>
            <w:r w:rsidRPr="008B5324">
              <w:rPr>
                <w:rFonts w:asciiTheme="minorHAnsi" w:eastAsiaTheme="minorEastAsia" w:hAnsiTheme="minorHAnsi"/>
                <w:kern w:val="2"/>
                <w:sz w:val="22"/>
                <w:szCs w:val="22"/>
                <w:lang w:eastAsia="en-AU"/>
                <w14:ligatures w14:val="standardContextual"/>
              </w:rPr>
              <w:tab/>
            </w:r>
            <w:r w:rsidRPr="008B5324">
              <w:rPr>
                <w:rStyle w:val="Hyperlink"/>
              </w:rPr>
              <w:t>Nomenclature</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_Toc203655256 \h </w:instrText>
            </w:r>
            <w:r w:rsidRPr="008B5324">
              <w:rPr>
                <w:webHidden/>
                <w:sz w:val="22"/>
                <w:szCs w:val="22"/>
              </w:rPr>
            </w:r>
            <w:r w:rsidRPr="008B5324">
              <w:rPr>
                <w:webHidden/>
                <w:sz w:val="22"/>
                <w:szCs w:val="22"/>
              </w:rPr>
              <w:fldChar w:fldCharType="separate"/>
            </w:r>
            <w:r w:rsidR="002E532C">
              <w:rPr>
                <w:noProof/>
                <w:webHidden/>
                <w:sz w:val="22"/>
                <w:szCs w:val="22"/>
              </w:rPr>
              <w:t>3</w:t>
            </w:r>
            <w:r w:rsidRPr="008B5324">
              <w:rPr>
                <w:webHidden/>
                <w:sz w:val="22"/>
                <w:szCs w:val="22"/>
              </w:rPr>
              <w:fldChar w:fldCharType="end"/>
            </w:r>
          </w:hyperlink>
        </w:p>
        <w:p w14:paraId="24EF41FE" w14:textId="0AF66379" w:rsidR="00E40D80" w:rsidRPr="008B5324" w:rsidRDefault="00E40D80" w:rsidP="003639CA">
          <w:pPr>
            <w:pStyle w:val="TOC4"/>
            <w:tabs>
              <w:tab w:val="left" w:pos="120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57" w:history="1">
            <w:r w:rsidRPr="008B5324">
              <w:rPr>
                <w:rStyle w:val="Hyperlink"/>
              </w:rPr>
              <w:t>1.1</w:t>
            </w:r>
            <w:r w:rsidRPr="008B5324">
              <w:rPr>
                <w:rFonts w:asciiTheme="minorHAnsi" w:eastAsiaTheme="minorEastAsia" w:hAnsiTheme="minorHAnsi"/>
                <w:kern w:val="2"/>
                <w:sz w:val="22"/>
                <w:szCs w:val="22"/>
                <w:lang w:eastAsia="en-AU"/>
                <w14:ligatures w14:val="standardContextual"/>
              </w:rPr>
              <w:tab/>
            </w:r>
            <w:r w:rsidRPr="008B5324">
              <w:rPr>
                <w:rStyle w:val="Hyperlink"/>
              </w:rPr>
              <w:t>Name of the qualification</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_Toc203655257 \h </w:instrText>
            </w:r>
            <w:r w:rsidRPr="008B5324">
              <w:rPr>
                <w:webHidden/>
                <w:sz w:val="22"/>
                <w:szCs w:val="22"/>
              </w:rPr>
            </w:r>
            <w:r w:rsidRPr="008B5324">
              <w:rPr>
                <w:webHidden/>
                <w:sz w:val="22"/>
                <w:szCs w:val="22"/>
              </w:rPr>
              <w:fldChar w:fldCharType="separate"/>
            </w:r>
            <w:r w:rsidR="002E532C">
              <w:rPr>
                <w:noProof/>
                <w:webHidden/>
                <w:sz w:val="22"/>
                <w:szCs w:val="22"/>
              </w:rPr>
              <w:t>3</w:t>
            </w:r>
            <w:r w:rsidRPr="008B5324">
              <w:rPr>
                <w:webHidden/>
                <w:sz w:val="22"/>
                <w:szCs w:val="22"/>
              </w:rPr>
              <w:fldChar w:fldCharType="end"/>
            </w:r>
          </w:hyperlink>
        </w:p>
        <w:p w14:paraId="09C3707D" w14:textId="6B289116" w:rsidR="00E40D80" w:rsidRPr="008B5324" w:rsidRDefault="00E40D80" w:rsidP="003639CA">
          <w:pPr>
            <w:pStyle w:val="TOC4"/>
            <w:tabs>
              <w:tab w:val="left" w:pos="120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58" w:history="1">
            <w:r w:rsidRPr="008B5324">
              <w:rPr>
                <w:rStyle w:val="Hyperlink"/>
              </w:rPr>
              <w:t>1.2</w:t>
            </w:r>
            <w:r w:rsidRPr="008B5324">
              <w:rPr>
                <w:rFonts w:asciiTheme="minorHAnsi" w:eastAsiaTheme="minorEastAsia" w:hAnsiTheme="minorHAnsi"/>
                <w:kern w:val="2"/>
                <w:sz w:val="22"/>
                <w:szCs w:val="22"/>
                <w:lang w:eastAsia="en-AU"/>
                <w14:ligatures w14:val="standardContextual"/>
              </w:rPr>
              <w:tab/>
            </w:r>
            <w:r w:rsidRPr="008B5324">
              <w:rPr>
                <w:rStyle w:val="Hyperlink"/>
              </w:rPr>
              <w:t>Nominal duration of the course</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_Toc203655258 \h </w:instrText>
            </w:r>
            <w:r w:rsidRPr="008B5324">
              <w:rPr>
                <w:webHidden/>
                <w:sz w:val="22"/>
                <w:szCs w:val="22"/>
              </w:rPr>
            </w:r>
            <w:r w:rsidRPr="008B5324">
              <w:rPr>
                <w:webHidden/>
                <w:sz w:val="22"/>
                <w:szCs w:val="22"/>
              </w:rPr>
              <w:fldChar w:fldCharType="separate"/>
            </w:r>
            <w:r w:rsidR="002E532C">
              <w:rPr>
                <w:noProof/>
                <w:webHidden/>
                <w:sz w:val="22"/>
                <w:szCs w:val="22"/>
              </w:rPr>
              <w:t>3</w:t>
            </w:r>
            <w:r w:rsidRPr="008B5324">
              <w:rPr>
                <w:webHidden/>
                <w:sz w:val="22"/>
                <w:szCs w:val="22"/>
              </w:rPr>
              <w:fldChar w:fldCharType="end"/>
            </w:r>
          </w:hyperlink>
        </w:p>
        <w:p w14:paraId="29BF1C44" w14:textId="1C3DD23B" w:rsidR="00E40D80" w:rsidRPr="008B5324" w:rsidRDefault="00E40D80" w:rsidP="003639CA">
          <w:pPr>
            <w:pStyle w:val="TOC3"/>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59" w:history="1">
            <w:r w:rsidRPr="008B5324">
              <w:rPr>
                <w:rStyle w:val="Hyperlink"/>
              </w:rPr>
              <w:t>2.</w:t>
            </w:r>
            <w:r w:rsidRPr="008B5324">
              <w:rPr>
                <w:rFonts w:asciiTheme="minorHAnsi" w:eastAsiaTheme="minorEastAsia" w:hAnsiTheme="minorHAnsi"/>
                <w:kern w:val="2"/>
                <w:sz w:val="22"/>
                <w:szCs w:val="22"/>
                <w:lang w:eastAsia="en-AU"/>
                <w14:ligatures w14:val="standardContextual"/>
              </w:rPr>
              <w:tab/>
            </w:r>
            <w:r w:rsidRPr="008B5324">
              <w:rPr>
                <w:rStyle w:val="Hyperlink"/>
              </w:rPr>
              <w:t>Vocational or educational outcomes</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_Toc203655259 \h </w:instrText>
            </w:r>
            <w:r w:rsidRPr="008B5324">
              <w:rPr>
                <w:webHidden/>
                <w:sz w:val="22"/>
                <w:szCs w:val="22"/>
              </w:rPr>
            </w:r>
            <w:r w:rsidRPr="008B5324">
              <w:rPr>
                <w:webHidden/>
                <w:sz w:val="22"/>
                <w:szCs w:val="22"/>
              </w:rPr>
              <w:fldChar w:fldCharType="separate"/>
            </w:r>
            <w:r w:rsidR="002E532C">
              <w:rPr>
                <w:noProof/>
                <w:webHidden/>
                <w:sz w:val="22"/>
                <w:szCs w:val="22"/>
              </w:rPr>
              <w:t>3</w:t>
            </w:r>
            <w:r w:rsidRPr="008B5324">
              <w:rPr>
                <w:webHidden/>
                <w:sz w:val="22"/>
                <w:szCs w:val="22"/>
              </w:rPr>
              <w:fldChar w:fldCharType="end"/>
            </w:r>
          </w:hyperlink>
        </w:p>
        <w:p w14:paraId="23AC20AA" w14:textId="270F3268" w:rsidR="00E40D80" w:rsidRPr="008B5324" w:rsidRDefault="00E40D80" w:rsidP="003639CA">
          <w:pPr>
            <w:pStyle w:val="TOC4"/>
            <w:tabs>
              <w:tab w:val="left" w:pos="120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60" w:history="1">
            <w:r w:rsidRPr="008B5324">
              <w:rPr>
                <w:rStyle w:val="Hyperlink"/>
              </w:rPr>
              <w:t>2.1</w:t>
            </w:r>
            <w:r w:rsidRPr="008B5324">
              <w:rPr>
                <w:rFonts w:asciiTheme="minorHAnsi" w:eastAsiaTheme="minorEastAsia" w:hAnsiTheme="minorHAnsi"/>
                <w:kern w:val="2"/>
                <w:sz w:val="22"/>
                <w:szCs w:val="22"/>
                <w:lang w:eastAsia="en-AU"/>
                <w14:ligatures w14:val="standardContextual"/>
              </w:rPr>
              <w:tab/>
            </w:r>
            <w:r w:rsidRPr="008B5324">
              <w:rPr>
                <w:rStyle w:val="Hyperlink"/>
              </w:rPr>
              <w:t>Outcome(s) of the course</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_Toc203655260 \h </w:instrText>
            </w:r>
            <w:r w:rsidRPr="008B5324">
              <w:rPr>
                <w:webHidden/>
                <w:sz w:val="22"/>
                <w:szCs w:val="22"/>
              </w:rPr>
            </w:r>
            <w:r w:rsidRPr="008B5324">
              <w:rPr>
                <w:webHidden/>
                <w:sz w:val="22"/>
                <w:szCs w:val="22"/>
              </w:rPr>
              <w:fldChar w:fldCharType="separate"/>
            </w:r>
            <w:r w:rsidR="002E532C">
              <w:rPr>
                <w:noProof/>
                <w:webHidden/>
                <w:sz w:val="22"/>
                <w:szCs w:val="22"/>
              </w:rPr>
              <w:t>3</w:t>
            </w:r>
            <w:r w:rsidRPr="008B5324">
              <w:rPr>
                <w:webHidden/>
                <w:sz w:val="22"/>
                <w:szCs w:val="22"/>
              </w:rPr>
              <w:fldChar w:fldCharType="end"/>
            </w:r>
          </w:hyperlink>
        </w:p>
        <w:p w14:paraId="1D6DE9EF" w14:textId="5CF3A422" w:rsidR="00E40D80" w:rsidRPr="008B5324" w:rsidRDefault="00E40D80" w:rsidP="003639CA">
          <w:pPr>
            <w:pStyle w:val="TOC4"/>
            <w:tabs>
              <w:tab w:val="left" w:pos="120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61" w:history="1">
            <w:r w:rsidRPr="008B5324">
              <w:rPr>
                <w:rStyle w:val="Hyperlink"/>
              </w:rPr>
              <w:t>2.2</w:t>
            </w:r>
            <w:r w:rsidRPr="008B5324">
              <w:rPr>
                <w:rFonts w:asciiTheme="minorHAnsi" w:eastAsiaTheme="minorEastAsia" w:hAnsiTheme="minorHAnsi"/>
                <w:kern w:val="2"/>
                <w:sz w:val="22"/>
                <w:szCs w:val="22"/>
                <w:lang w:eastAsia="en-AU"/>
                <w14:ligatures w14:val="standardContextual"/>
              </w:rPr>
              <w:tab/>
            </w:r>
            <w:r w:rsidRPr="008B5324">
              <w:rPr>
                <w:rStyle w:val="Hyperlink"/>
              </w:rPr>
              <w:t>Course description</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_Toc203655261 \h </w:instrText>
            </w:r>
            <w:r w:rsidRPr="008B5324">
              <w:rPr>
                <w:webHidden/>
                <w:sz w:val="22"/>
                <w:szCs w:val="22"/>
              </w:rPr>
            </w:r>
            <w:r w:rsidRPr="008B5324">
              <w:rPr>
                <w:webHidden/>
                <w:sz w:val="22"/>
                <w:szCs w:val="22"/>
              </w:rPr>
              <w:fldChar w:fldCharType="separate"/>
            </w:r>
            <w:r w:rsidR="002E532C">
              <w:rPr>
                <w:noProof/>
                <w:webHidden/>
                <w:sz w:val="22"/>
                <w:szCs w:val="22"/>
              </w:rPr>
              <w:t>3</w:t>
            </w:r>
            <w:r w:rsidRPr="008B5324">
              <w:rPr>
                <w:webHidden/>
                <w:sz w:val="22"/>
                <w:szCs w:val="22"/>
              </w:rPr>
              <w:fldChar w:fldCharType="end"/>
            </w:r>
          </w:hyperlink>
        </w:p>
        <w:p w14:paraId="1CB436F0" w14:textId="5226F47F" w:rsidR="00E40D80" w:rsidRPr="008B5324" w:rsidRDefault="00E40D80" w:rsidP="003639CA">
          <w:pPr>
            <w:pStyle w:val="TOC3"/>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62" w:history="1">
            <w:r w:rsidRPr="008B5324">
              <w:rPr>
                <w:rStyle w:val="Hyperlink"/>
              </w:rPr>
              <w:t>3.</w:t>
            </w:r>
            <w:r w:rsidRPr="008B5324">
              <w:rPr>
                <w:rFonts w:asciiTheme="minorHAnsi" w:eastAsiaTheme="minorEastAsia" w:hAnsiTheme="minorHAnsi"/>
                <w:kern w:val="2"/>
                <w:sz w:val="22"/>
                <w:szCs w:val="22"/>
                <w:lang w:eastAsia="en-AU"/>
                <w14:ligatures w14:val="standardContextual"/>
              </w:rPr>
              <w:tab/>
            </w:r>
            <w:r w:rsidRPr="008B5324">
              <w:rPr>
                <w:rStyle w:val="Hyperlink"/>
              </w:rPr>
              <w:t>Development of the course</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_Toc203655262 \h </w:instrText>
            </w:r>
            <w:r w:rsidRPr="008B5324">
              <w:rPr>
                <w:webHidden/>
                <w:sz w:val="22"/>
                <w:szCs w:val="22"/>
              </w:rPr>
            </w:r>
            <w:r w:rsidRPr="008B5324">
              <w:rPr>
                <w:webHidden/>
                <w:sz w:val="22"/>
                <w:szCs w:val="22"/>
              </w:rPr>
              <w:fldChar w:fldCharType="separate"/>
            </w:r>
            <w:r w:rsidR="002E532C">
              <w:rPr>
                <w:noProof/>
                <w:webHidden/>
                <w:sz w:val="22"/>
                <w:szCs w:val="22"/>
              </w:rPr>
              <w:t>3</w:t>
            </w:r>
            <w:r w:rsidRPr="008B5324">
              <w:rPr>
                <w:webHidden/>
                <w:sz w:val="22"/>
                <w:szCs w:val="22"/>
              </w:rPr>
              <w:fldChar w:fldCharType="end"/>
            </w:r>
          </w:hyperlink>
        </w:p>
        <w:p w14:paraId="48AC691B" w14:textId="02E0573A" w:rsidR="00E40D80" w:rsidRPr="008B5324" w:rsidRDefault="00E40D80" w:rsidP="003639CA">
          <w:pPr>
            <w:pStyle w:val="TOC4"/>
            <w:tabs>
              <w:tab w:val="left" w:pos="120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63" w:history="1">
            <w:r w:rsidRPr="008B5324">
              <w:rPr>
                <w:rStyle w:val="Hyperlink"/>
              </w:rPr>
              <w:t>3.1</w:t>
            </w:r>
            <w:r w:rsidRPr="008B5324">
              <w:rPr>
                <w:rFonts w:asciiTheme="minorHAnsi" w:eastAsiaTheme="minorEastAsia" w:hAnsiTheme="minorHAnsi"/>
                <w:kern w:val="2"/>
                <w:sz w:val="22"/>
                <w:szCs w:val="22"/>
                <w:lang w:eastAsia="en-AU"/>
                <w14:ligatures w14:val="standardContextual"/>
              </w:rPr>
              <w:tab/>
            </w:r>
            <w:r w:rsidRPr="008B5324">
              <w:rPr>
                <w:rStyle w:val="Hyperlink"/>
              </w:rPr>
              <w:t>Industry, education, legislative, enterprise or community needs</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_Toc203655263 \h </w:instrText>
            </w:r>
            <w:r w:rsidRPr="008B5324">
              <w:rPr>
                <w:webHidden/>
                <w:sz w:val="22"/>
                <w:szCs w:val="22"/>
              </w:rPr>
            </w:r>
            <w:r w:rsidRPr="008B5324">
              <w:rPr>
                <w:webHidden/>
                <w:sz w:val="22"/>
                <w:szCs w:val="22"/>
              </w:rPr>
              <w:fldChar w:fldCharType="separate"/>
            </w:r>
            <w:r w:rsidR="002E532C">
              <w:rPr>
                <w:noProof/>
                <w:webHidden/>
                <w:sz w:val="22"/>
                <w:szCs w:val="22"/>
              </w:rPr>
              <w:t>3</w:t>
            </w:r>
            <w:r w:rsidRPr="008B5324">
              <w:rPr>
                <w:webHidden/>
                <w:sz w:val="22"/>
                <w:szCs w:val="22"/>
              </w:rPr>
              <w:fldChar w:fldCharType="end"/>
            </w:r>
          </w:hyperlink>
        </w:p>
        <w:p w14:paraId="19491B6F" w14:textId="675E2F37" w:rsidR="00E40D80" w:rsidRPr="008B5324" w:rsidRDefault="00E40D80" w:rsidP="003639CA">
          <w:pPr>
            <w:pStyle w:val="TOC4"/>
            <w:tabs>
              <w:tab w:val="left" w:pos="120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64" w:history="1">
            <w:r w:rsidRPr="008B5324">
              <w:rPr>
                <w:rStyle w:val="Hyperlink"/>
              </w:rPr>
              <w:t>3.2</w:t>
            </w:r>
            <w:r w:rsidRPr="008B5324">
              <w:rPr>
                <w:rFonts w:asciiTheme="minorHAnsi" w:eastAsiaTheme="minorEastAsia" w:hAnsiTheme="minorHAnsi"/>
                <w:kern w:val="2"/>
                <w:sz w:val="22"/>
                <w:szCs w:val="22"/>
                <w:lang w:eastAsia="en-AU"/>
                <w14:ligatures w14:val="standardContextual"/>
              </w:rPr>
              <w:tab/>
            </w:r>
            <w:r w:rsidRPr="008B5324">
              <w:rPr>
                <w:rStyle w:val="Hyperlink"/>
              </w:rPr>
              <w:t>Review for re</w:t>
            </w:r>
            <w:r w:rsidRPr="008B5324">
              <w:rPr>
                <w:rStyle w:val="Hyperlink"/>
              </w:rPr>
              <w:noBreakHyphen/>
              <w:t>accreditation</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_Toc203655264 \h </w:instrText>
            </w:r>
            <w:r w:rsidRPr="008B5324">
              <w:rPr>
                <w:webHidden/>
                <w:sz w:val="22"/>
                <w:szCs w:val="22"/>
              </w:rPr>
            </w:r>
            <w:r w:rsidRPr="008B5324">
              <w:rPr>
                <w:webHidden/>
                <w:sz w:val="22"/>
                <w:szCs w:val="22"/>
              </w:rPr>
              <w:fldChar w:fldCharType="separate"/>
            </w:r>
            <w:r w:rsidR="002E532C">
              <w:rPr>
                <w:noProof/>
                <w:webHidden/>
                <w:sz w:val="22"/>
                <w:szCs w:val="22"/>
              </w:rPr>
              <w:t>7</w:t>
            </w:r>
            <w:r w:rsidRPr="008B5324">
              <w:rPr>
                <w:webHidden/>
                <w:sz w:val="22"/>
                <w:szCs w:val="22"/>
              </w:rPr>
              <w:fldChar w:fldCharType="end"/>
            </w:r>
          </w:hyperlink>
        </w:p>
        <w:p w14:paraId="24AE3702" w14:textId="5B1B4FF4" w:rsidR="00E40D80" w:rsidRPr="008B5324" w:rsidRDefault="00E40D80" w:rsidP="003639CA">
          <w:pPr>
            <w:pStyle w:val="TOC3"/>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65" w:history="1">
            <w:r w:rsidRPr="008B5324">
              <w:rPr>
                <w:rStyle w:val="Hyperlink"/>
              </w:rPr>
              <w:t>4.</w:t>
            </w:r>
            <w:r w:rsidRPr="008B5324">
              <w:rPr>
                <w:rFonts w:asciiTheme="minorHAnsi" w:eastAsiaTheme="minorEastAsia" w:hAnsiTheme="minorHAnsi"/>
                <w:kern w:val="2"/>
                <w:sz w:val="22"/>
                <w:szCs w:val="22"/>
                <w:lang w:eastAsia="en-AU"/>
                <w14:ligatures w14:val="standardContextual"/>
              </w:rPr>
              <w:tab/>
            </w:r>
            <w:r w:rsidRPr="008B5324">
              <w:rPr>
                <w:rStyle w:val="Hyperlink"/>
              </w:rPr>
              <w:t>Course outcomes</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_Toc203655265 \h </w:instrText>
            </w:r>
            <w:r w:rsidRPr="008B5324">
              <w:rPr>
                <w:webHidden/>
                <w:sz w:val="22"/>
                <w:szCs w:val="22"/>
              </w:rPr>
            </w:r>
            <w:r w:rsidRPr="008B5324">
              <w:rPr>
                <w:webHidden/>
                <w:sz w:val="22"/>
                <w:szCs w:val="22"/>
              </w:rPr>
              <w:fldChar w:fldCharType="separate"/>
            </w:r>
            <w:r w:rsidR="002E532C">
              <w:rPr>
                <w:noProof/>
                <w:webHidden/>
                <w:sz w:val="22"/>
                <w:szCs w:val="22"/>
              </w:rPr>
              <w:t>10</w:t>
            </w:r>
            <w:r w:rsidRPr="008B5324">
              <w:rPr>
                <w:webHidden/>
                <w:sz w:val="22"/>
                <w:szCs w:val="22"/>
              </w:rPr>
              <w:fldChar w:fldCharType="end"/>
            </w:r>
          </w:hyperlink>
        </w:p>
        <w:p w14:paraId="4A811EB8" w14:textId="75677FC8" w:rsidR="00E40D80" w:rsidRPr="008B5324" w:rsidRDefault="00E40D80" w:rsidP="003639CA">
          <w:pPr>
            <w:pStyle w:val="TOC4"/>
            <w:tabs>
              <w:tab w:val="left" w:pos="120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66" w:history="1">
            <w:r w:rsidRPr="008B5324">
              <w:rPr>
                <w:rStyle w:val="Hyperlink"/>
              </w:rPr>
              <w:t>4.1</w:t>
            </w:r>
            <w:r w:rsidRPr="008B5324">
              <w:rPr>
                <w:rFonts w:asciiTheme="minorHAnsi" w:eastAsiaTheme="minorEastAsia" w:hAnsiTheme="minorHAnsi"/>
                <w:kern w:val="2"/>
                <w:sz w:val="22"/>
                <w:szCs w:val="22"/>
                <w:lang w:eastAsia="en-AU"/>
                <w14:ligatures w14:val="standardContextual"/>
              </w:rPr>
              <w:tab/>
            </w:r>
            <w:r w:rsidRPr="008B5324">
              <w:rPr>
                <w:rStyle w:val="Hyperlink"/>
              </w:rPr>
              <w:t>Qualification level</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_Toc203655266 \h </w:instrText>
            </w:r>
            <w:r w:rsidRPr="008B5324">
              <w:rPr>
                <w:webHidden/>
                <w:sz w:val="22"/>
                <w:szCs w:val="22"/>
              </w:rPr>
            </w:r>
            <w:r w:rsidRPr="008B5324">
              <w:rPr>
                <w:webHidden/>
                <w:sz w:val="22"/>
                <w:szCs w:val="22"/>
              </w:rPr>
              <w:fldChar w:fldCharType="separate"/>
            </w:r>
            <w:r w:rsidR="002E532C">
              <w:rPr>
                <w:noProof/>
                <w:webHidden/>
                <w:sz w:val="22"/>
                <w:szCs w:val="22"/>
              </w:rPr>
              <w:t>10</w:t>
            </w:r>
            <w:r w:rsidRPr="008B5324">
              <w:rPr>
                <w:webHidden/>
                <w:sz w:val="22"/>
                <w:szCs w:val="22"/>
              </w:rPr>
              <w:fldChar w:fldCharType="end"/>
            </w:r>
          </w:hyperlink>
        </w:p>
        <w:p w14:paraId="56844E43" w14:textId="32D91615" w:rsidR="00E40D80" w:rsidRPr="008B5324" w:rsidRDefault="00E40D80" w:rsidP="003639CA">
          <w:pPr>
            <w:pStyle w:val="TOC4"/>
            <w:tabs>
              <w:tab w:val="left" w:pos="120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67" w:history="1">
            <w:r w:rsidRPr="008B5324">
              <w:rPr>
                <w:rStyle w:val="Hyperlink"/>
              </w:rPr>
              <w:t>4.2</w:t>
            </w:r>
            <w:r w:rsidRPr="008B5324">
              <w:rPr>
                <w:rFonts w:asciiTheme="minorHAnsi" w:eastAsiaTheme="minorEastAsia" w:hAnsiTheme="minorHAnsi"/>
                <w:kern w:val="2"/>
                <w:sz w:val="22"/>
                <w:szCs w:val="22"/>
                <w:lang w:eastAsia="en-AU"/>
                <w14:ligatures w14:val="standardContextual"/>
              </w:rPr>
              <w:tab/>
            </w:r>
            <w:r w:rsidRPr="008B5324">
              <w:rPr>
                <w:rStyle w:val="Hyperlink"/>
              </w:rPr>
              <w:t>Foundation skills</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_Toc203655267 \h </w:instrText>
            </w:r>
            <w:r w:rsidRPr="008B5324">
              <w:rPr>
                <w:webHidden/>
                <w:sz w:val="22"/>
                <w:szCs w:val="22"/>
              </w:rPr>
            </w:r>
            <w:r w:rsidRPr="008B5324">
              <w:rPr>
                <w:webHidden/>
                <w:sz w:val="22"/>
                <w:szCs w:val="22"/>
              </w:rPr>
              <w:fldChar w:fldCharType="separate"/>
            </w:r>
            <w:r w:rsidR="002E532C">
              <w:rPr>
                <w:noProof/>
                <w:webHidden/>
                <w:sz w:val="22"/>
                <w:szCs w:val="22"/>
              </w:rPr>
              <w:t>10</w:t>
            </w:r>
            <w:r w:rsidRPr="008B5324">
              <w:rPr>
                <w:webHidden/>
                <w:sz w:val="22"/>
                <w:szCs w:val="22"/>
              </w:rPr>
              <w:fldChar w:fldCharType="end"/>
            </w:r>
          </w:hyperlink>
        </w:p>
        <w:p w14:paraId="2CBB3CE1" w14:textId="6B9854D7" w:rsidR="00E40D80" w:rsidRPr="008B5324" w:rsidRDefault="00E40D80" w:rsidP="003639CA">
          <w:pPr>
            <w:pStyle w:val="TOC4"/>
            <w:tabs>
              <w:tab w:val="left" w:pos="120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68" w:history="1">
            <w:r w:rsidRPr="008B5324">
              <w:rPr>
                <w:rStyle w:val="Hyperlink"/>
              </w:rPr>
              <w:t>4.3</w:t>
            </w:r>
            <w:r w:rsidRPr="008B5324">
              <w:rPr>
                <w:rFonts w:asciiTheme="minorHAnsi" w:eastAsiaTheme="minorEastAsia" w:hAnsiTheme="minorHAnsi"/>
                <w:kern w:val="2"/>
                <w:sz w:val="22"/>
                <w:szCs w:val="22"/>
                <w:lang w:eastAsia="en-AU"/>
                <w14:ligatures w14:val="standardContextual"/>
              </w:rPr>
              <w:tab/>
            </w:r>
            <w:r w:rsidRPr="008B5324">
              <w:rPr>
                <w:rStyle w:val="Hyperlink"/>
              </w:rPr>
              <w:t>Recognition given to the course  (if applicable)</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_Toc203655268 \h </w:instrText>
            </w:r>
            <w:r w:rsidRPr="008B5324">
              <w:rPr>
                <w:webHidden/>
                <w:sz w:val="22"/>
                <w:szCs w:val="22"/>
              </w:rPr>
            </w:r>
            <w:r w:rsidRPr="008B5324">
              <w:rPr>
                <w:webHidden/>
                <w:sz w:val="22"/>
                <w:szCs w:val="22"/>
              </w:rPr>
              <w:fldChar w:fldCharType="separate"/>
            </w:r>
            <w:r w:rsidR="002E532C">
              <w:rPr>
                <w:noProof/>
                <w:webHidden/>
                <w:sz w:val="22"/>
                <w:szCs w:val="22"/>
              </w:rPr>
              <w:t>10</w:t>
            </w:r>
            <w:r w:rsidRPr="008B5324">
              <w:rPr>
                <w:webHidden/>
                <w:sz w:val="22"/>
                <w:szCs w:val="22"/>
              </w:rPr>
              <w:fldChar w:fldCharType="end"/>
            </w:r>
          </w:hyperlink>
        </w:p>
        <w:p w14:paraId="261B43BB" w14:textId="4C57612D" w:rsidR="00E40D80" w:rsidRPr="008B5324" w:rsidRDefault="00E40D80" w:rsidP="003639CA">
          <w:pPr>
            <w:pStyle w:val="TOC4"/>
            <w:tabs>
              <w:tab w:val="left" w:pos="120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69" w:history="1">
            <w:r w:rsidRPr="008B5324">
              <w:rPr>
                <w:rStyle w:val="Hyperlink"/>
              </w:rPr>
              <w:t>4.4</w:t>
            </w:r>
            <w:r w:rsidRPr="008B5324">
              <w:rPr>
                <w:rFonts w:asciiTheme="minorHAnsi" w:eastAsiaTheme="minorEastAsia" w:hAnsiTheme="minorHAnsi"/>
                <w:kern w:val="2"/>
                <w:sz w:val="22"/>
                <w:szCs w:val="22"/>
                <w:lang w:eastAsia="en-AU"/>
                <w14:ligatures w14:val="standardContextual"/>
              </w:rPr>
              <w:tab/>
            </w:r>
            <w:r w:rsidRPr="008B5324">
              <w:rPr>
                <w:rStyle w:val="Hyperlink"/>
              </w:rPr>
              <w:t>Licensing/regulatory requirements  (if applicable)</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_Toc203655269 \h </w:instrText>
            </w:r>
            <w:r w:rsidRPr="008B5324">
              <w:rPr>
                <w:webHidden/>
                <w:sz w:val="22"/>
                <w:szCs w:val="22"/>
              </w:rPr>
            </w:r>
            <w:r w:rsidRPr="008B5324">
              <w:rPr>
                <w:webHidden/>
                <w:sz w:val="22"/>
                <w:szCs w:val="22"/>
              </w:rPr>
              <w:fldChar w:fldCharType="separate"/>
            </w:r>
            <w:r w:rsidR="002E532C">
              <w:rPr>
                <w:noProof/>
                <w:webHidden/>
                <w:sz w:val="22"/>
                <w:szCs w:val="22"/>
              </w:rPr>
              <w:t>10</w:t>
            </w:r>
            <w:r w:rsidRPr="008B5324">
              <w:rPr>
                <w:webHidden/>
                <w:sz w:val="22"/>
                <w:szCs w:val="22"/>
              </w:rPr>
              <w:fldChar w:fldCharType="end"/>
            </w:r>
          </w:hyperlink>
        </w:p>
        <w:p w14:paraId="7F02150D" w14:textId="29CF9D12" w:rsidR="00E40D80" w:rsidRPr="008B5324" w:rsidRDefault="00E40D80" w:rsidP="003639CA">
          <w:pPr>
            <w:pStyle w:val="TOC3"/>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70" w:history="1">
            <w:r w:rsidRPr="008B5324">
              <w:rPr>
                <w:rStyle w:val="Hyperlink"/>
              </w:rPr>
              <w:t>5.</w:t>
            </w:r>
            <w:r w:rsidRPr="008B5324">
              <w:rPr>
                <w:rFonts w:asciiTheme="minorHAnsi" w:eastAsiaTheme="minorEastAsia" w:hAnsiTheme="minorHAnsi"/>
                <w:kern w:val="2"/>
                <w:sz w:val="22"/>
                <w:szCs w:val="22"/>
                <w:lang w:eastAsia="en-AU"/>
                <w14:ligatures w14:val="standardContextual"/>
              </w:rPr>
              <w:tab/>
            </w:r>
            <w:r w:rsidRPr="008B5324">
              <w:rPr>
                <w:rStyle w:val="Hyperlink"/>
              </w:rPr>
              <w:t>Course rules</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_Toc203655270 \h </w:instrText>
            </w:r>
            <w:r w:rsidRPr="008B5324">
              <w:rPr>
                <w:webHidden/>
                <w:sz w:val="22"/>
                <w:szCs w:val="22"/>
              </w:rPr>
            </w:r>
            <w:r w:rsidRPr="008B5324">
              <w:rPr>
                <w:webHidden/>
                <w:sz w:val="22"/>
                <w:szCs w:val="22"/>
              </w:rPr>
              <w:fldChar w:fldCharType="separate"/>
            </w:r>
            <w:r w:rsidR="002E532C">
              <w:rPr>
                <w:noProof/>
                <w:webHidden/>
                <w:sz w:val="22"/>
                <w:szCs w:val="22"/>
              </w:rPr>
              <w:t>11</w:t>
            </w:r>
            <w:r w:rsidRPr="008B5324">
              <w:rPr>
                <w:webHidden/>
                <w:sz w:val="22"/>
                <w:szCs w:val="22"/>
              </w:rPr>
              <w:fldChar w:fldCharType="end"/>
            </w:r>
          </w:hyperlink>
        </w:p>
        <w:p w14:paraId="0DEE95CD" w14:textId="7AD96E67" w:rsidR="00E40D80" w:rsidRPr="008B5324" w:rsidRDefault="00E40D80" w:rsidP="003639CA">
          <w:pPr>
            <w:pStyle w:val="TOC4"/>
            <w:tabs>
              <w:tab w:val="left" w:pos="120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71" w:history="1">
            <w:r w:rsidRPr="008B5324">
              <w:rPr>
                <w:rStyle w:val="Hyperlink"/>
              </w:rPr>
              <w:t>5.1</w:t>
            </w:r>
            <w:r w:rsidRPr="008B5324">
              <w:rPr>
                <w:rFonts w:asciiTheme="minorHAnsi" w:eastAsiaTheme="minorEastAsia" w:hAnsiTheme="minorHAnsi"/>
                <w:kern w:val="2"/>
                <w:sz w:val="22"/>
                <w:szCs w:val="22"/>
                <w:lang w:eastAsia="en-AU"/>
                <w14:ligatures w14:val="standardContextual"/>
              </w:rPr>
              <w:tab/>
            </w:r>
            <w:r w:rsidRPr="008B5324">
              <w:rPr>
                <w:rStyle w:val="Hyperlink"/>
              </w:rPr>
              <w:t>Course structure</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_Toc203655271 \h </w:instrText>
            </w:r>
            <w:r w:rsidRPr="008B5324">
              <w:rPr>
                <w:webHidden/>
                <w:sz w:val="22"/>
                <w:szCs w:val="22"/>
              </w:rPr>
            </w:r>
            <w:r w:rsidRPr="008B5324">
              <w:rPr>
                <w:webHidden/>
                <w:sz w:val="22"/>
                <w:szCs w:val="22"/>
              </w:rPr>
              <w:fldChar w:fldCharType="separate"/>
            </w:r>
            <w:r w:rsidR="002E532C">
              <w:rPr>
                <w:noProof/>
                <w:webHidden/>
                <w:sz w:val="22"/>
                <w:szCs w:val="22"/>
              </w:rPr>
              <w:t>11</w:t>
            </w:r>
            <w:r w:rsidRPr="008B5324">
              <w:rPr>
                <w:webHidden/>
                <w:sz w:val="22"/>
                <w:szCs w:val="22"/>
              </w:rPr>
              <w:fldChar w:fldCharType="end"/>
            </w:r>
          </w:hyperlink>
        </w:p>
        <w:p w14:paraId="14F5998A" w14:textId="362321A6" w:rsidR="00E40D80" w:rsidRPr="008B5324" w:rsidRDefault="00E40D80" w:rsidP="003639CA">
          <w:pPr>
            <w:pStyle w:val="TOC4"/>
            <w:tabs>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72" w:history="1">
            <w:r w:rsidRPr="008B5324">
              <w:rPr>
                <w:rStyle w:val="Hyperlink"/>
              </w:rPr>
              <w:t>Core unit</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_Toc203655272 \h </w:instrText>
            </w:r>
            <w:r w:rsidRPr="008B5324">
              <w:rPr>
                <w:webHidden/>
                <w:sz w:val="22"/>
                <w:szCs w:val="22"/>
              </w:rPr>
            </w:r>
            <w:r w:rsidRPr="008B5324">
              <w:rPr>
                <w:webHidden/>
                <w:sz w:val="22"/>
                <w:szCs w:val="22"/>
              </w:rPr>
              <w:fldChar w:fldCharType="separate"/>
            </w:r>
            <w:r w:rsidR="002E532C">
              <w:rPr>
                <w:noProof/>
                <w:webHidden/>
                <w:sz w:val="22"/>
                <w:szCs w:val="22"/>
              </w:rPr>
              <w:t>11</w:t>
            </w:r>
            <w:r w:rsidRPr="008B5324">
              <w:rPr>
                <w:webHidden/>
                <w:sz w:val="22"/>
                <w:szCs w:val="22"/>
              </w:rPr>
              <w:fldChar w:fldCharType="end"/>
            </w:r>
          </w:hyperlink>
        </w:p>
        <w:p w14:paraId="2D100239" w14:textId="220A06F9" w:rsidR="00E40D80" w:rsidRPr="008B5324" w:rsidRDefault="00E40D80" w:rsidP="003639CA">
          <w:pPr>
            <w:pStyle w:val="TOC4"/>
            <w:tabs>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73" w:history="1">
            <w:r w:rsidRPr="008B5324">
              <w:rPr>
                <w:rStyle w:val="Hyperlink"/>
              </w:rPr>
              <w:t>Total nominal hours</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_Toc203655273 \h </w:instrText>
            </w:r>
            <w:r w:rsidRPr="008B5324">
              <w:rPr>
                <w:webHidden/>
                <w:sz w:val="22"/>
                <w:szCs w:val="22"/>
              </w:rPr>
            </w:r>
            <w:r w:rsidRPr="008B5324">
              <w:rPr>
                <w:webHidden/>
                <w:sz w:val="22"/>
                <w:szCs w:val="22"/>
              </w:rPr>
              <w:fldChar w:fldCharType="separate"/>
            </w:r>
            <w:r w:rsidR="002E532C">
              <w:rPr>
                <w:noProof/>
                <w:webHidden/>
                <w:sz w:val="22"/>
                <w:szCs w:val="22"/>
              </w:rPr>
              <w:t>11</w:t>
            </w:r>
            <w:r w:rsidRPr="008B5324">
              <w:rPr>
                <w:webHidden/>
                <w:sz w:val="22"/>
                <w:szCs w:val="22"/>
              </w:rPr>
              <w:fldChar w:fldCharType="end"/>
            </w:r>
          </w:hyperlink>
        </w:p>
        <w:p w14:paraId="5A321C4C" w14:textId="03037089" w:rsidR="00E40D80" w:rsidRPr="008B5324" w:rsidRDefault="00E40D80" w:rsidP="003639CA">
          <w:pPr>
            <w:pStyle w:val="TOC4"/>
            <w:tabs>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74" w:history="1">
            <w:r w:rsidRPr="008B5324">
              <w:rPr>
                <w:rStyle w:val="Hyperlink"/>
              </w:rPr>
              <w:t>5.2 Entry requirements</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_Toc203655274 \h </w:instrText>
            </w:r>
            <w:r w:rsidRPr="008B5324">
              <w:rPr>
                <w:webHidden/>
                <w:sz w:val="22"/>
                <w:szCs w:val="22"/>
              </w:rPr>
            </w:r>
            <w:r w:rsidRPr="008B5324">
              <w:rPr>
                <w:webHidden/>
                <w:sz w:val="22"/>
                <w:szCs w:val="22"/>
              </w:rPr>
              <w:fldChar w:fldCharType="separate"/>
            </w:r>
            <w:r w:rsidR="002E532C">
              <w:rPr>
                <w:noProof/>
                <w:webHidden/>
                <w:sz w:val="22"/>
                <w:szCs w:val="22"/>
              </w:rPr>
              <w:t>11</w:t>
            </w:r>
            <w:r w:rsidRPr="008B5324">
              <w:rPr>
                <w:webHidden/>
                <w:sz w:val="22"/>
                <w:szCs w:val="22"/>
              </w:rPr>
              <w:fldChar w:fldCharType="end"/>
            </w:r>
          </w:hyperlink>
        </w:p>
        <w:p w14:paraId="4F747669" w14:textId="5B732B63" w:rsidR="00E40D80" w:rsidRPr="008B5324" w:rsidRDefault="00E40D80" w:rsidP="003639CA">
          <w:pPr>
            <w:pStyle w:val="TOC3"/>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75" w:history="1">
            <w:r w:rsidRPr="008B5324">
              <w:rPr>
                <w:rStyle w:val="Hyperlink"/>
              </w:rPr>
              <w:t>6.</w:t>
            </w:r>
            <w:r w:rsidRPr="008B5324">
              <w:rPr>
                <w:rFonts w:asciiTheme="minorHAnsi" w:eastAsiaTheme="minorEastAsia" w:hAnsiTheme="minorHAnsi"/>
                <w:kern w:val="2"/>
                <w:sz w:val="22"/>
                <w:szCs w:val="22"/>
                <w:lang w:eastAsia="en-AU"/>
                <w14:ligatures w14:val="standardContextual"/>
              </w:rPr>
              <w:tab/>
            </w:r>
            <w:r w:rsidRPr="008B5324">
              <w:rPr>
                <w:rStyle w:val="Hyperlink"/>
              </w:rPr>
              <w:t>Assessment</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_Toc203655275 \h </w:instrText>
            </w:r>
            <w:r w:rsidRPr="008B5324">
              <w:rPr>
                <w:webHidden/>
                <w:sz w:val="22"/>
                <w:szCs w:val="22"/>
              </w:rPr>
            </w:r>
            <w:r w:rsidRPr="008B5324">
              <w:rPr>
                <w:webHidden/>
                <w:sz w:val="22"/>
                <w:szCs w:val="22"/>
              </w:rPr>
              <w:fldChar w:fldCharType="separate"/>
            </w:r>
            <w:r w:rsidR="002E532C">
              <w:rPr>
                <w:noProof/>
                <w:webHidden/>
                <w:sz w:val="22"/>
                <w:szCs w:val="22"/>
              </w:rPr>
              <w:t>11</w:t>
            </w:r>
            <w:r w:rsidRPr="008B5324">
              <w:rPr>
                <w:webHidden/>
                <w:sz w:val="22"/>
                <w:szCs w:val="22"/>
              </w:rPr>
              <w:fldChar w:fldCharType="end"/>
            </w:r>
          </w:hyperlink>
        </w:p>
        <w:p w14:paraId="41EF7C13" w14:textId="7DB2B4B7" w:rsidR="00E40D80" w:rsidRPr="008B5324" w:rsidRDefault="00E40D80" w:rsidP="003639CA">
          <w:pPr>
            <w:pStyle w:val="TOC4"/>
            <w:tabs>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76" w:history="1">
            <w:r w:rsidRPr="008B5324">
              <w:rPr>
                <w:rStyle w:val="Hyperlink"/>
              </w:rPr>
              <w:t>6.1 Assessment strategy</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_Toc203655276 \h </w:instrText>
            </w:r>
            <w:r w:rsidRPr="008B5324">
              <w:rPr>
                <w:webHidden/>
                <w:sz w:val="22"/>
                <w:szCs w:val="22"/>
              </w:rPr>
            </w:r>
            <w:r w:rsidRPr="008B5324">
              <w:rPr>
                <w:webHidden/>
                <w:sz w:val="22"/>
                <w:szCs w:val="22"/>
              </w:rPr>
              <w:fldChar w:fldCharType="separate"/>
            </w:r>
            <w:r w:rsidR="002E532C">
              <w:rPr>
                <w:noProof/>
                <w:webHidden/>
                <w:sz w:val="22"/>
                <w:szCs w:val="22"/>
              </w:rPr>
              <w:t>12</w:t>
            </w:r>
            <w:r w:rsidRPr="008B5324">
              <w:rPr>
                <w:webHidden/>
                <w:sz w:val="22"/>
                <w:szCs w:val="22"/>
              </w:rPr>
              <w:fldChar w:fldCharType="end"/>
            </w:r>
          </w:hyperlink>
        </w:p>
        <w:p w14:paraId="1B77CE41" w14:textId="62F533A2" w:rsidR="00E40D80" w:rsidRPr="008B5324" w:rsidRDefault="00E40D80" w:rsidP="003639CA">
          <w:pPr>
            <w:pStyle w:val="TOC4"/>
            <w:tabs>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77" w:history="1">
            <w:r w:rsidRPr="008B5324">
              <w:rPr>
                <w:rStyle w:val="Hyperlink"/>
              </w:rPr>
              <w:t>6.2 Assessor competencies</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_Toc203655277 \h </w:instrText>
            </w:r>
            <w:r w:rsidRPr="008B5324">
              <w:rPr>
                <w:webHidden/>
                <w:sz w:val="22"/>
                <w:szCs w:val="22"/>
              </w:rPr>
            </w:r>
            <w:r w:rsidRPr="008B5324">
              <w:rPr>
                <w:webHidden/>
                <w:sz w:val="22"/>
                <w:szCs w:val="22"/>
              </w:rPr>
              <w:fldChar w:fldCharType="separate"/>
            </w:r>
            <w:r w:rsidR="002E532C">
              <w:rPr>
                <w:noProof/>
                <w:webHidden/>
                <w:sz w:val="22"/>
                <w:szCs w:val="22"/>
              </w:rPr>
              <w:t>13</w:t>
            </w:r>
            <w:r w:rsidRPr="008B5324">
              <w:rPr>
                <w:webHidden/>
                <w:sz w:val="22"/>
                <w:szCs w:val="22"/>
              </w:rPr>
              <w:fldChar w:fldCharType="end"/>
            </w:r>
          </w:hyperlink>
        </w:p>
        <w:p w14:paraId="5E3055EC" w14:textId="42A98ACA" w:rsidR="00E40D80" w:rsidRPr="008B5324" w:rsidRDefault="00E40D80" w:rsidP="003639CA">
          <w:pPr>
            <w:pStyle w:val="TOC3"/>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78" w:history="1">
            <w:r w:rsidRPr="008B5324">
              <w:rPr>
                <w:rStyle w:val="Hyperlink"/>
              </w:rPr>
              <w:t>7.</w:t>
            </w:r>
            <w:r w:rsidRPr="008B5324">
              <w:rPr>
                <w:rFonts w:asciiTheme="minorHAnsi" w:eastAsiaTheme="minorEastAsia" w:hAnsiTheme="minorHAnsi"/>
                <w:kern w:val="2"/>
                <w:sz w:val="22"/>
                <w:szCs w:val="22"/>
                <w:lang w:eastAsia="en-AU"/>
                <w14:ligatures w14:val="standardContextual"/>
              </w:rPr>
              <w:tab/>
            </w:r>
            <w:r w:rsidRPr="008B5324">
              <w:rPr>
                <w:rStyle w:val="Hyperlink"/>
              </w:rPr>
              <w:t>Delivery</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_Toc203655278 \h </w:instrText>
            </w:r>
            <w:r w:rsidRPr="008B5324">
              <w:rPr>
                <w:webHidden/>
                <w:sz w:val="22"/>
                <w:szCs w:val="22"/>
              </w:rPr>
            </w:r>
            <w:r w:rsidRPr="008B5324">
              <w:rPr>
                <w:webHidden/>
                <w:sz w:val="22"/>
                <w:szCs w:val="22"/>
              </w:rPr>
              <w:fldChar w:fldCharType="separate"/>
            </w:r>
            <w:r w:rsidR="002E532C">
              <w:rPr>
                <w:noProof/>
                <w:webHidden/>
                <w:sz w:val="22"/>
                <w:szCs w:val="22"/>
              </w:rPr>
              <w:t>13</w:t>
            </w:r>
            <w:r w:rsidRPr="008B5324">
              <w:rPr>
                <w:webHidden/>
                <w:sz w:val="22"/>
                <w:szCs w:val="22"/>
              </w:rPr>
              <w:fldChar w:fldCharType="end"/>
            </w:r>
          </w:hyperlink>
        </w:p>
        <w:p w14:paraId="7F5D356B" w14:textId="57C93FD8" w:rsidR="00E40D80" w:rsidRPr="008B5324" w:rsidRDefault="00E40D80" w:rsidP="003639CA">
          <w:pPr>
            <w:pStyle w:val="TOC4"/>
            <w:tabs>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79" w:history="1">
            <w:r w:rsidRPr="008B5324">
              <w:rPr>
                <w:rStyle w:val="Hyperlink"/>
              </w:rPr>
              <w:t>7.1 Delivery modes</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_Toc203655279 \h </w:instrText>
            </w:r>
            <w:r w:rsidRPr="008B5324">
              <w:rPr>
                <w:webHidden/>
                <w:sz w:val="22"/>
                <w:szCs w:val="22"/>
              </w:rPr>
            </w:r>
            <w:r w:rsidRPr="008B5324">
              <w:rPr>
                <w:webHidden/>
                <w:sz w:val="22"/>
                <w:szCs w:val="22"/>
              </w:rPr>
              <w:fldChar w:fldCharType="separate"/>
            </w:r>
            <w:r w:rsidR="002E532C">
              <w:rPr>
                <w:noProof/>
                <w:webHidden/>
                <w:sz w:val="22"/>
                <w:szCs w:val="22"/>
              </w:rPr>
              <w:t>13</w:t>
            </w:r>
            <w:r w:rsidRPr="008B5324">
              <w:rPr>
                <w:webHidden/>
                <w:sz w:val="22"/>
                <w:szCs w:val="22"/>
              </w:rPr>
              <w:fldChar w:fldCharType="end"/>
            </w:r>
          </w:hyperlink>
        </w:p>
        <w:p w14:paraId="35D73F49" w14:textId="346C5F93" w:rsidR="00E40D80" w:rsidRPr="008B5324" w:rsidRDefault="00E40D80" w:rsidP="003639CA">
          <w:pPr>
            <w:pStyle w:val="TOC4"/>
            <w:tabs>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80" w:history="1">
            <w:r w:rsidRPr="008B5324">
              <w:rPr>
                <w:rStyle w:val="Hyperlink"/>
              </w:rPr>
              <w:t>7.2 Resources</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_Toc203655280 \h </w:instrText>
            </w:r>
            <w:r w:rsidRPr="008B5324">
              <w:rPr>
                <w:webHidden/>
                <w:sz w:val="22"/>
                <w:szCs w:val="22"/>
              </w:rPr>
            </w:r>
            <w:r w:rsidRPr="008B5324">
              <w:rPr>
                <w:webHidden/>
                <w:sz w:val="22"/>
                <w:szCs w:val="22"/>
              </w:rPr>
              <w:fldChar w:fldCharType="separate"/>
            </w:r>
            <w:r w:rsidR="002E532C">
              <w:rPr>
                <w:noProof/>
                <w:webHidden/>
                <w:sz w:val="22"/>
                <w:szCs w:val="22"/>
              </w:rPr>
              <w:t>14</w:t>
            </w:r>
            <w:r w:rsidRPr="008B5324">
              <w:rPr>
                <w:webHidden/>
                <w:sz w:val="22"/>
                <w:szCs w:val="22"/>
              </w:rPr>
              <w:fldChar w:fldCharType="end"/>
            </w:r>
          </w:hyperlink>
        </w:p>
        <w:p w14:paraId="1DA39F46" w14:textId="31A92174" w:rsidR="00E40D80" w:rsidRPr="008B5324" w:rsidRDefault="00E40D80" w:rsidP="003639CA">
          <w:pPr>
            <w:pStyle w:val="TOC3"/>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81" w:history="1">
            <w:r w:rsidRPr="008B5324">
              <w:rPr>
                <w:rStyle w:val="Hyperlink"/>
              </w:rPr>
              <w:t>8.</w:t>
            </w:r>
            <w:r w:rsidRPr="008B5324">
              <w:rPr>
                <w:rFonts w:asciiTheme="minorHAnsi" w:eastAsiaTheme="minorEastAsia" w:hAnsiTheme="minorHAnsi"/>
                <w:kern w:val="2"/>
                <w:sz w:val="22"/>
                <w:szCs w:val="22"/>
                <w:lang w:eastAsia="en-AU"/>
                <w14:ligatures w14:val="standardContextual"/>
              </w:rPr>
              <w:tab/>
            </w:r>
            <w:r w:rsidRPr="008B5324">
              <w:rPr>
                <w:rStyle w:val="Hyperlink"/>
              </w:rPr>
              <w:t>Pathways and articulation</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_Toc203655281 \h </w:instrText>
            </w:r>
            <w:r w:rsidRPr="008B5324">
              <w:rPr>
                <w:webHidden/>
                <w:sz w:val="22"/>
                <w:szCs w:val="22"/>
              </w:rPr>
            </w:r>
            <w:r w:rsidRPr="008B5324">
              <w:rPr>
                <w:webHidden/>
                <w:sz w:val="22"/>
                <w:szCs w:val="22"/>
              </w:rPr>
              <w:fldChar w:fldCharType="separate"/>
            </w:r>
            <w:r w:rsidR="002E532C">
              <w:rPr>
                <w:noProof/>
                <w:webHidden/>
                <w:sz w:val="22"/>
                <w:szCs w:val="22"/>
              </w:rPr>
              <w:t>15</w:t>
            </w:r>
            <w:r w:rsidRPr="008B5324">
              <w:rPr>
                <w:webHidden/>
                <w:sz w:val="22"/>
                <w:szCs w:val="22"/>
              </w:rPr>
              <w:fldChar w:fldCharType="end"/>
            </w:r>
          </w:hyperlink>
        </w:p>
        <w:p w14:paraId="29220C69" w14:textId="6A9C57ED" w:rsidR="00E40D80" w:rsidRPr="008B5324" w:rsidRDefault="00E40D80" w:rsidP="003639CA">
          <w:pPr>
            <w:pStyle w:val="TOC3"/>
            <w:tabs>
              <w:tab w:val="left" w:pos="960"/>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82" w:history="1">
            <w:r w:rsidRPr="008B5324">
              <w:rPr>
                <w:rStyle w:val="Hyperlink"/>
              </w:rPr>
              <w:t>9.</w:t>
            </w:r>
            <w:r w:rsidRPr="008B5324">
              <w:rPr>
                <w:rFonts w:asciiTheme="minorHAnsi" w:eastAsiaTheme="minorEastAsia" w:hAnsiTheme="minorHAnsi"/>
                <w:kern w:val="2"/>
                <w:sz w:val="22"/>
                <w:szCs w:val="22"/>
                <w:lang w:eastAsia="en-AU"/>
                <w14:ligatures w14:val="standardContextual"/>
              </w:rPr>
              <w:tab/>
            </w:r>
            <w:r w:rsidRPr="008B5324">
              <w:rPr>
                <w:rStyle w:val="Hyperlink"/>
              </w:rPr>
              <w:t>Ongoing monitoring and evaluation</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_Toc203655282 \h </w:instrText>
            </w:r>
            <w:r w:rsidRPr="008B5324">
              <w:rPr>
                <w:webHidden/>
                <w:sz w:val="22"/>
                <w:szCs w:val="22"/>
              </w:rPr>
            </w:r>
            <w:r w:rsidRPr="008B5324">
              <w:rPr>
                <w:webHidden/>
                <w:sz w:val="22"/>
                <w:szCs w:val="22"/>
              </w:rPr>
              <w:fldChar w:fldCharType="separate"/>
            </w:r>
            <w:r w:rsidR="002E532C">
              <w:rPr>
                <w:noProof/>
                <w:webHidden/>
                <w:sz w:val="22"/>
                <w:szCs w:val="22"/>
              </w:rPr>
              <w:t>15</w:t>
            </w:r>
            <w:r w:rsidRPr="008B5324">
              <w:rPr>
                <w:webHidden/>
                <w:sz w:val="22"/>
                <w:szCs w:val="22"/>
              </w:rPr>
              <w:fldChar w:fldCharType="end"/>
            </w:r>
          </w:hyperlink>
        </w:p>
        <w:p w14:paraId="1A42D2AB" w14:textId="348315BD" w:rsidR="00E40D80" w:rsidRPr="008B5324" w:rsidRDefault="00E40D80" w:rsidP="003639CA">
          <w:pPr>
            <w:pStyle w:val="TOC1"/>
            <w:tabs>
              <w:tab w:val="right" w:leader="dot" w:pos="10194"/>
            </w:tabs>
            <w:spacing w:before="40" w:after="40"/>
            <w:rPr>
              <w:rFonts w:asciiTheme="minorHAnsi" w:eastAsiaTheme="minorEastAsia" w:hAnsiTheme="minorHAnsi"/>
              <w:kern w:val="2"/>
              <w:sz w:val="22"/>
              <w:szCs w:val="22"/>
              <w:lang w:eastAsia="en-AU"/>
              <w14:ligatures w14:val="standardContextual"/>
            </w:rPr>
          </w:pPr>
          <w:hyperlink w:anchor="_Toc203655283" w:history="1">
            <w:r w:rsidRPr="008B5324">
              <w:rPr>
                <w:rStyle w:val="Hyperlink"/>
                <w:bCs/>
              </w:rPr>
              <w:t>Section C – Units of competency</w:t>
            </w:r>
            <w:r w:rsidRPr="008B5324">
              <w:rPr>
                <w:webHidden/>
                <w:sz w:val="22"/>
                <w:szCs w:val="22"/>
              </w:rPr>
              <w:tab/>
            </w:r>
            <w:r w:rsidRPr="008B5324">
              <w:rPr>
                <w:webHidden/>
                <w:sz w:val="22"/>
                <w:szCs w:val="22"/>
              </w:rPr>
              <w:fldChar w:fldCharType="begin"/>
            </w:r>
            <w:r w:rsidRPr="008B5324">
              <w:rPr>
                <w:webHidden/>
                <w:sz w:val="22"/>
                <w:szCs w:val="22"/>
              </w:rPr>
              <w:instrText xml:space="preserve"> PAGEREF _Toc203655283 \h </w:instrText>
            </w:r>
            <w:r w:rsidRPr="008B5324">
              <w:rPr>
                <w:webHidden/>
                <w:sz w:val="22"/>
                <w:szCs w:val="22"/>
              </w:rPr>
            </w:r>
            <w:r w:rsidRPr="008B5324">
              <w:rPr>
                <w:webHidden/>
                <w:sz w:val="22"/>
                <w:szCs w:val="22"/>
              </w:rPr>
              <w:fldChar w:fldCharType="separate"/>
            </w:r>
            <w:r w:rsidR="002E532C">
              <w:rPr>
                <w:noProof/>
                <w:webHidden/>
                <w:sz w:val="22"/>
                <w:szCs w:val="22"/>
              </w:rPr>
              <w:t>16</w:t>
            </w:r>
            <w:r w:rsidRPr="008B5324">
              <w:rPr>
                <w:webHidden/>
                <w:sz w:val="22"/>
                <w:szCs w:val="22"/>
              </w:rPr>
              <w:fldChar w:fldCharType="end"/>
            </w:r>
          </w:hyperlink>
        </w:p>
        <w:p w14:paraId="5DEF3429" w14:textId="01E80F96" w:rsidR="00432DDE" w:rsidRPr="008B5324" w:rsidRDefault="00432DDE" w:rsidP="00432DDE">
          <w:pPr>
            <w:spacing w:before="20" w:after="20"/>
            <w:rPr>
              <w:rFonts w:cs="Arial"/>
              <w:sz w:val="22"/>
              <w:szCs w:val="22"/>
            </w:rPr>
          </w:pPr>
          <w:r w:rsidRPr="008B5324">
            <w:rPr>
              <w:rFonts w:cs="Arial"/>
              <w:sz w:val="22"/>
              <w:szCs w:val="22"/>
            </w:rPr>
            <w:fldChar w:fldCharType="end"/>
          </w:r>
        </w:p>
      </w:sdtContent>
    </w:sdt>
    <w:p w14:paraId="009684EE" w14:textId="77777777" w:rsidR="00862BA7" w:rsidRPr="008B5324" w:rsidRDefault="00862BA7" w:rsidP="00A17F1B">
      <w:pPr>
        <w:rPr>
          <w:rFonts w:cs="Arial"/>
          <w:sz w:val="24"/>
        </w:rPr>
      </w:pPr>
    </w:p>
    <w:p w14:paraId="597068A1" w14:textId="77777777" w:rsidR="00862BA7" w:rsidRPr="008B5324" w:rsidRDefault="00862BA7" w:rsidP="00A17F1B">
      <w:pPr>
        <w:rPr>
          <w:rFonts w:cs="Arial"/>
          <w:sz w:val="24"/>
        </w:rPr>
        <w:sectPr w:rsidR="00862BA7" w:rsidRPr="008B5324" w:rsidSect="00045BF8">
          <w:footerReference w:type="first" r:id="rId22"/>
          <w:pgSz w:w="11900" w:h="16840"/>
          <w:pgMar w:top="2130" w:right="845" w:bottom="1276" w:left="851" w:header="510" w:footer="397" w:gutter="0"/>
          <w:cols w:space="227"/>
          <w:titlePg/>
          <w:docGrid w:linePitch="360"/>
        </w:sectPr>
      </w:pPr>
    </w:p>
    <w:p w14:paraId="39AC6AC9" w14:textId="5462BD19" w:rsidR="00830203" w:rsidRPr="008B5324" w:rsidRDefault="00830203" w:rsidP="00202E47">
      <w:pPr>
        <w:pStyle w:val="Heading1"/>
        <w:spacing w:after="120"/>
        <w:rPr>
          <w:bCs/>
          <w:color w:val="103D64" w:themeColor="text2"/>
          <w:szCs w:val="28"/>
          <w:lang w:val="en-AU"/>
        </w:rPr>
      </w:pPr>
      <w:bookmarkStart w:id="4" w:name="_Toc203655246"/>
      <w:r w:rsidRPr="008B5324">
        <w:rPr>
          <w:bCs/>
          <w:color w:val="103D64" w:themeColor="text2"/>
          <w:szCs w:val="28"/>
          <w:lang w:val="en-AU"/>
        </w:rPr>
        <w:lastRenderedPageBreak/>
        <w:t>Section A – Copyright and course classification information</w:t>
      </w:r>
      <w:bookmarkEnd w:id="4"/>
    </w:p>
    <w:tbl>
      <w:tblPr>
        <w:tblStyle w:val="Tablestyle1"/>
        <w:tblW w:w="5000" w:type="pct"/>
        <w:tblLook w:val="0480" w:firstRow="0" w:lastRow="0" w:firstColumn="1" w:lastColumn="0" w:noHBand="0" w:noVBand="1"/>
      </w:tblPr>
      <w:tblGrid>
        <w:gridCol w:w="2850"/>
        <w:gridCol w:w="743"/>
        <w:gridCol w:w="1792"/>
        <w:gridCol w:w="78"/>
        <w:gridCol w:w="4741"/>
      </w:tblGrid>
      <w:tr w:rsidR="00830203" w:rsidRPr="008B5324" w14:paraId="55C8DB06" w14:textId="77777777" w:rsidTr="00FD1B06">
        <w:tc>
          <w:tcPr>
            <w:tcW w:w="1397" w:type="pct"/>
            <w:tcBorders>
              <w:top w:val="dashSmallGap" w:sz="4" w:space="0" w:color="888B8D" w:themeColor="accent2"/>
              <w:bottom w:val="dashSmallGap" w:sz="4" w:space="0" w:color="888B8D" w:themeColor="accent2"/>
            </w:tcBorders>
          </w:tcPr>
          <w:p w14:paraId="661D42C6" w14:textId="77777777" w:rsidR="00830203" w:rsidRPr="008B5324" w:rsidRDefault="00830203" w:rsidP="00202E47">
            <w:pPr>
              <w:pStyle w:val="Heading2"/>
              <w:numPr>
                <w:ilvl w:val="0"/>
                <w:numId w:val="6"/>
              </w:numPr>
              <w:ind w:left="447" w:hanging="447"/>
            </w:pPr>
            <w:bookmarkStart w:id="5" w:name="_Toc479845638"/>
            <w:bookmarkStart w:id="6" w:name="_Toc99709017"/>
            <w:bookmarkStart w:id="7" w:name="_Toc99709767"/>
            <w:bookmarkStart w:id="8" w:name="_Toc203655247"/>
            <w:r w:rsidRPr="008B5324">
              <w:rPr>
                <w:bCs w:val="0"/>
                <w:szCs w:val="22"/>
              </w:rPr>
              <w:t>Copyright owner of the course</w:t>
            </w:r>
            <w:bookmarkEnd w:id="5"/>
            <w:bookmarkEnd w:id="6"/>
            <w:bookmarkEnd w:id="7"/>
            <w:bookmarkEnd w:id="8"/>
          </w:p>
        </w:tc>
        <w:tc>
          <w:tcPr>
            <w:tcW w:w="3603" w:type="pct"/>
            <w:gridSpan w:val="4"/>
            <w:tcBorders>
              <w:top w:val="dashSmallGap" w:sz="4" w:space="0" w:color="888B8D" w:themeColor="accent2"/>
              <w:bottom w:val="dashSmallGap" w:sz="4" w:space="0" w:color="888B8D" w:themeColor="accent2"/>
            </w:tcBorders>
          </w:tcPr>
          <w:p w14:paraId="30C6CF65" w14:textId="77777777" w:rsidR="00E57037" w:rsidRPr="008B5324" w:rsidRDefault="00E57037" w:rsidP="00612B05">
            <w:pPr>
              <w:pStyle w:val="VRQACourseTemplateTableText"/>
            </w:pPr>
            <w:r w:rsidRPr="008B5324">
              <w:t xml:space="preserve">Copyright of this material is reserved to the Crown in the right of the State of Victoria on behalf of the Department of Jobs, Skills, Industry and Regions (DJSIR) Victoria. </w:t>
            </w:r>
          </w:p>
          <w:p w14:paraId="1B6D93B9" w14:textId="7BB6D88B" w:rsidR="00830203" w:rsidRPr="008B5324" w:rsidRDefault="00E57037" w:rsidP="00612B05">
            <w:pPr>
              <w:pStyle w:val="VRQACourseTemplateTableText"/>
            </w:pPr>
            <w:r w:rsidRPr="008B5324">
              <w:t>© State of Victoria (DJSIR) 2025</w:t>
            </w:r>
          </w:p>
        </w:tc>
      </w:tr>
      <w:tr w:rsidR="00830203" w:rsidRPr="008B5324" w14:paraId="18FB465E" w14:textId="77777777" w:rsidTr="00FD1B06">
        <w:tc>
          <w:tcPr>
            <w:tcW w:w="1397" w:type="pct"/>
            <w:tcBorders>
              <w:top w:val="dashSmallGap" w:sz="4" w:space="0" w:color="888B8D" w:themeColor="accent2"/>
            </w:tcBorders>
          </w:tcPr>
          <w:p w14:paraId="15876593" w14:textId="77777777" w:rsidR="00830203" w:rsidRPr="008B5324" w:rsidRDefault="00830203" w:rsidP="00202E47">
            <w:pPr>
              <w:pStyle w:val="Heading2"/>
              <w:numPr>
                <w:ilvl w:val="0"/>
                <w:numId w:val="6"/>
              </w:numPr>
              <w:ind w:left="447" w:hanging="447"/>
            </w:pPr>
            <w:bookmarkStart w:id="9" w:name="_Toc479845639"/>
            <w:bookmarkStart w:id="10" w:name="_Toc99709018"/>
            <w:bookmarkStart w:id="11" w:name="_Toc99709768"/>
            <w:bookmarkStart w:id="12" w:name="_Toc203655248"/>
            <w:r w:rsidRPr="008B5324">
              <w:rPr>
                <w:bCs w:val="0"/>
                <w:szCs w:val="22"/>
              </w:rPr>
              <w:t>Address</w:t>
            </w:r>
            <w:bookmarkEnd w:id="9"/>
            <w:bookmarkEnd w:id="10"/>
            <w:bookmarkEnd w:id="11"/>
            <w:bookmarkEnd w:id="12"/>
          </w:p>
        </w:tc>
        <w:tc>
          <w:tcPr>
            <w:tcW w:w="3603" w:type="pct"/>
            <w:gridSpan w:val="4"/>
            <w:tcBorders>
              <w:top w:val="dashSmallGap" w:sz="4" w:space="0" w:color="888B8D" w:themeColor="accent2"/>
            </w:tcBorders>
          </w:tcPr>
          <w:p w14:paraId="6E151A36" w14:textId="77777777" w:rsidR="00E57037" w:rsidRPr="008B5324" w:rsidRDefault="00E57037" w:rsidP="00045BF8">
            <w:pPr>
              <w:pStyle w:val="VRQAFormBody"/>
              <w:framePr w:hSpace="0" w:wrap="auto" w:vAnchor="margin" w:hAnchor="text" w:xAlign="left" w:yAlign="inline"/>
              <w:spacing w:after="0"/>
              <w:rPr>
                <w:b/>
                <w:color w:val="auto"/>
                <w:sz w:val="22"/>
                <w:szCs w:val="22"/>
              </w:rPr>
            </w:pPr>
            <w:r w:rsidRPr="008B5324">
              <w:rPr>
                <w:b/>
                <w:color w:val="auto"/>
                <w:sz w:val="22"/>
                <w:szCs w:val="22"/>
              </w:rPr>
              <w:t>Executive Director</w:t>
            </w:r>
          </w:p>
          <w:p w14:paraId="3A9B8028" w14:textId="77777777" w:rsidR="00E57037" w:rsidRPr="008B5324" w:rsidRDefault="00E57037" w:rsidP="00E57037">
            <w:pPr>
              <w:pStyle w:val="CMMBodycopyAB"/>
              <w:spacing w:before="0" w:after="0"/>
              <w:rPr>
                <w:szCs w:val="22"/>
                <w:lang w:val="en-AU"/>
              </w:rPr>
            </w:pPr>
            <w:r w:rsidRPr="008B5324">
              <w:rPr>
                <w:szCs w:val="22"/>
                <w:lang w:val="en-AU"/>
              </w:rPr>
              <w:t>Deputy CEO</w:t>
            </w:r>
          </w:p>
          <w:p w14:paraId="7A903FCA" w14:textId="77777777" w:rsidR="00E57037" w:rsidRPr="008B5324" w:rsidRDefault="00E57037" w:rsidP="00E57037">
            <w:pPr>
              <w:pStyle w:val="CMMBodycopyAB"/>
              <w:spacing w:before="0" w:after="0"/>
              <w:rPr>
                <w:szCs w:val="22"/>
                <w:lang w:val="en-AU"/>
              </w:rPr>
            </w:pPr>
            <w:r w:rsidRPr="008B5324">
              <w:rPr>
                <w:szCs w:val="22"/>
                <w:lang w:val="en-AU"/>
              </w:rPr>
              <w:t>Victorian Skills Authority</w:t>
            </w:r>
          </w:p>
          <w:p w14:paraId="0AEC309B" w14:textId="77777777" w:rsidR="00E57037" w:rsidRPr="008B5324" w:rsidRDefault="00E57037" w:rsidP="00E57037">
            <w:pPr>
              <w:pStyle w:val="CMMBodycopyAB"/>
              <w:spacing w:before="0" w:after="0"/>
              <w:rPr>
                <w:szCs w:val="22"/>
                <w:lang w:val="en-AU"/>
              </w:rPr>
            </w:pPr>
            <w:r w:rsidRPr="008B5324">
              <w:rPr>
                <w:szCs w:val="22"/>
                <w:lang w:val="en-AU"/>
              </w:rPr>
              <w:t>Department of Jobs Skills, Industry and Regions (DJSIR)</w:t>
            </w:r>
          </w:p>
          <w:p w14:paraId="2211667A" w14:textId="77777777" w:rsidR="00E57037" w:rsidRPr="008B5324" w:rsidRDefault="00E57037" w:rsidP="00E57037">
            <w:pPr>
              <w:pStyle w:val="CMMBodycopyAB"/>
              <w:spacing w:before="0" w:after="0"/>
              <w:rPr>
                <w:szCs w:val="22"/>
                <w:lang w:val="en-AU"/>
              </w:rPr>
            </w:pPr>
            <w:r w:rsidRPr="008B5324">
              <w:rPr>
                <w:szCs w:val="22"/>
                <w:lang w:val="en-AU"/>
              </w:rPr>
              <w:t>GPO Box 4509</w:t>
            </w:r>
          </w:p>
          <w:p w14:paraId="10952AB1" w14:textId="77777777" w:rsidR="00E57037" w:rsidRPr="008B5324" w:rsidRDefault="00E57037" w:rsidP="00E57037">
            <w:pPr>
              <w:pStyle w:val="CMMBodycopyAB"/>
              <w:spacing w:before="0"/>
              <w:rPr>
                <w:szCs w:val="22"/>
                <w:lang w:val="en-AU"/>
              </w:rPr>
            </w:pPr>
            <w:r w:rsidRPr="008B5324">
              <w:rPr>
                <w:szCs w:val="22"/>
                <w:lang w:val="en-AU"/>
              </w:rPr>
              <w:t>Melbourne Vic 3001</w:t>
            </w:r>
          </w:p>
          <w:p w14:paraId="45939002" w14:textId="77777777" w:rsidR="00E57037" w:rsidRPr="008B5324" w:rsidRDefault="00E57037" w:rsidP="00E57037">
            <w:pPr>
              <w:pStyle w:val="VRQAFormBody"/>
              <w:framePr w:hSpace="0" w:wrap="auto" w:vAnchor="margin" w:hAnchor="text" w:xAlign="left" w:yAlign="inline"/>
              <w:spacing w:after="120"/>
              <w:rPr>
                <w:b/>
                <w:color w:val="auto"/>
                <w:sz w:val="22"/>
                <w:szCs w:val="22"/>
              </w:rPr>
            </w:pPr>
            <w:r w:rsidRPr="008B5324">
              <w:rPr>
                <w:b/>
                <w:color w:val="auto"/>
                <w:sz w:val="22"/>
                <w:szCs w:val="22"/>
              </w:rPr>
              <w:t xml:space="preserve">Organisational Contact: </w:t>
            </w:r>
          </w:p>
          <w:p w14:paraId="4908700C" w14:textId="77777777" w:rsidR="00E57037" w:rsidRPr="008B5324" w:rsidRDefault="00E57037" w:rsidP="00E57037">
            <w:pPr>
              <w:pStyle w:val="CMMBodycopyAB"/>
              <w:spacing w:before="0" w:after="0"/>
              <w:rPr>
                <w:szCs w:val="22"/>
                <w:lang w:val="en-AU"/>
              </w:rPr>
            </w:pPr>
            <w:r w:rsidRPr="008B5324">
              <w:rPr>
                <w:szCs w:val="22"/>
                <w:lang w:val="en-AU"/>
              </w:rPr>
              <w:t xml:space="preserve">Manager, Training and Learning Products Unit </w:t>
            </w:r>
          </w:p>
          <w:p w14:paraId="63BF5599" w14:textId="77777777" w:rsidR="00E57037" w:rsidRPr="008B5324" w:rsidRDefault="00E57037" w:rsidP="00E57037">
            <w:pPr>
              <w:pStyle w:val="CMMBodycopyAB"/>
              <w:spacing w:before="0" w:after="0"/>
              <w:rPr>
                <w:szCs w:val="22"/>
                <w:lang w:val="en-AU"/>
              </w:rPr>
            </w:pPr>
            <w:r w:rsidRPr="008B5324">
              <w:rPr>
                <w:szCs w:val="22"/>
                <w:lang w:val="en-AU"/>
              </w:rPr>
              <w:t>Engagement Branch</w:t>
            </w:r>
          </w:p>
          <w:p w14:paraId="3E43B53C" w14:textId="77777777" w:rsidR="00E57037" w:rsidRPr="008B5324" w:rsidRDefault="00E57037" w:rsidP="00E57037">
            <w:pPr>
              <w:pStyle w:val="CMMBodycopyAB"/>
              <w:spacing w:before="0" w:after="0"/>
              <w:rPr>
                <w:szCs w:val="22"/>
                <w:lang w:val="en-AU"/>
              </w:rPr>
            </w:pPr>
            <w:r w:rsidRPr="008B5324">
              <w:rPr>
                <w:szCs w:val="22"/>
                <w:lang w:val="en-AU"/>
              </w:rPr>
              <w:t>Victorian Skills Authority</w:t>
            </w:r>
          </w:p>
          <w:p w14:paraId="468C92CB" w14:textId="77777777" w:rsidR="00E57037" w:rsidRPr="008B5324" w:rsidRDefault="00E57037" w:rsidP="00E57037">
            <w:pPr>
              <w:pStyle w:val="CMMBodycopyAB"/>
              <w:spacing w:before="0" w:after="0"/>
              <w:rPr>
                <w:szCs w:val="22"/>
                <w:lang w:val="en-AU"/>
              </w:rPr>
            </w:pPr>
            <w:r w:rsidRPr="008B5324">
              <w:rPr>
                <w:szCs w:val="22"/>
                <w:lang w:val="en-AU"/>
              </w:rPr>
              <w:t xml:space="preserve">Telephone: 131 823 </w:t>
            </w:r>
          </w:p>
          <w:p w14:paraId="19E840FA" w14:textId="1931563D" w:rsidR="00E57037" w:rsidRPr="008B5324" w:rsidRDefault="00E57037" w:rsidP="00E57037">
            <w:pPr>
              <w:pStyle w:val="CMMBodycopyAB"/>
              <w:spacing w:before="0" w:after="0"/>
              <w:rPr>
                <w:szCs w:val="22"/>
                <w:lang w:val="en-AU"/>
              </w:rPr>
            </w:pPr>
            <w:r w:rsidRPr="008B5324">
              <w:rPr>
                <w:szCs w:val="22"/>
                <w:lang w:val="en-AU"/>
              </w:rPr>
              <w:t xml:space="preserve">Email: </w:t>
            </w:r>
            <w:hyperlink r:id="rId23" w:history="1">
              <w:r w:rsidRPr="008B5324">
                <w:rPr>
                  <w:rStyle w:val="Hyperlink"/>
                  <w:lang w:val="en-AU"/>
                </w:rPr>
                <w:t>course.enquiry@djsir.vic.gov.au</w:t>
              </w:r>
            </w:hyperlink>
            <w:r w:rsidRPr="008B5324">
              <w:rPr>
                <w:rStyle w:val="Hyperlink"/>
                <w:lang w:val="en-AU"/>
              </w:rPr>
              <w:t xml:space="preserve">  </w:t>
            </w:r>
          </w:p>
          <w:p w14:paraId="7E117861" w14:textId="77777777" w:rsidR="00E57037" w:rsidRPr="008B5324" w:rsidRDefault="00E57037" w:rsidP="00E57037">
            <w:pPr>
              <w:pStyle w:val="VRQAFormBody"/>
              <w:framePr w:hSpace="0" w:wrap="auto" w:vAnchor="margin" w:hAnchor="text" w:xAlign="left" w:yAlign="inline"/>
              <w:spacing w:before="240" w:after="120"/>
              <w:rPr>
                <w:b/>
                <w:color w:val="auto"/>
                <w:sz w:val="22"/>
                <w:szCs w:val="22"/>
              </w:rPr>
            </w:pPr>
            <w:r w:rsidRPr="008B5324">
              <w:rPr>
                <w:b/>
                <w:color w:val="auto"/>
                <w:sz w:val="22"/>
                <w:szCs w:val="22"/>
              </w:rPr>
              <w:t xml:space="preserve">Day-to-day contact: </w:t>
            </w:r>
          </w:p>
          <w:p w14:paraId="37C3F37D" w14:textId="77777777" w:rsidR="00045BF8" w:rsidRPr="008B5324" w:rsidRDefault="00045BF8" w:rsidP="00045BF8">
            <w:pPr>
              <w:spacing w:before="120" w:after="120" w:line="276" w:lineRule="auto"/>
              <w:contextualSpacing/>
              <w:rPr>
                <w:rFonts w:eastAsia="Times New Roman" w:cs="Arial"/>
                <w:iCs/>
                <w:sz w:val="22"/>
                <w:szCs w:val="22"/>
              </w:rPr>
            </w:pPr>
            <w:r w:rsidRPr="008B5324">
              <w:rPr>
                <w:rFonts w:eastAsia="Times New Roman" w:cs="Arial"/>
                <w:iCs/>
                <w:sz w:val="22"/>
                <w:szCs w:val="22"/>
              </w:rPr>
              <w:t>Human Services Curriculum Maintenance Manager</w:t>
            </w:r>
          </w:p>
          <w:p w14:paraId="7360CD43" w14:textId="77777777" w:rsidR="00045BF8" w:rsidRPr="008B5324" w:rsidRDefault="00045BF8" w:rsidP="00045BF8">
            <w:pPr>
              <w:spacing w:before="120" w:after="120" w:line="276" w:lineRule="auto"/>
              <w:contextualSpacing/>
              <w:rPr>
                <w:rFonts w:eastAsia="Times New Roman" w:cs="Arial"/>
                <w:iCs/>
                <w:sz w:val="22"/>
                <w:szCs w:val="22"/>
              </w:rPr>
            </w:pPr>
            <w:r w:rsidRPr="008B5324">
              <w:rPr>
                <w:rFonts w:eastAsia="Times New Roman" w:cs="Arial"/>
                <w:iCs/>
                <w:sz w:val="22"/>
                <w:szCs w:val="22"/>
              </w:rPr>
              <w:t>Swinburne University of Technology</w:t>
            </w:r>
          </w:p>
          <w:p w14:paraId="63AF6EC9" w14:textId="77777777" w:rsidR="00045BF8" w:rsidRPr="008B5324" w:rsidRDefault="00045BF8" w:rsidP="00045BF8">
            <w:pPr>
              <w:spacing w:before="120" w:after="120" w:line="276" w:lineRule="auto"/>
              <w:contextualSpacing/>
              <w:rPr>
                <w:rFonts w:eastAsia="Times New Roman" w:cs="Arial"/>
                <w:iCs/>
                <w:sz w:val="22"/>
                <w:szCs w:val="22"/>
              </w:rPr>
            </w:pPr>
            <w:r w:rsidRPr="008B5324">
              <w:rPr>
                <w:rFonts w:eastAsia="Times New Roman" w:cs="Arial"/>
                <w:iCs/>
                <w:sz w:val="22"/>
                <w:szCs w:val="22"/>
              </w:rPr>
              <w:t>PO Box 218</w:t>
            </w:r>
          </w:p>
          <w:p w14:paraId="5C3A0124" w14:textId="77777777" w:rsidR="00045BF8" w:rsidRPr="008B5324" w:rsidRDefault="00045BF8" w:rsidP="00045BF8">
            <w:pPr>
              <w:spacing w:before="120" w:after="120" w:line="276" w:lineRule="auto"/>
              <w:contextualSpacing/>
              <w:rPr>
                <w:rFonts w:eastAsia="Times New Roman" w:cs="Arial"/>
                <w:iCs/>
                <w:sz w:val="22"/>
                <w:szCs w:val="22"/>
              </w:rPr>
            </w:pPr>
            <w:r w:rsidRPr="008B5324">
              <w:rPr>
                <w:rFonts w:eastAsia="Times New Roman" w:cs="Arial"/>
                <w:iCs/>
                <w:sz w:val="22"/>
                <w:szCs w:val="22"/>
              </w:rPr>
              <w:t>Hawthorn, VIC 3122</w:t>
            </w:r>
          </w:p>
          <w:p w14:paraId="384AA00A" w14:textId="77777777" w:rsidR="00045BF8" w:rsidRPr="008B5324" w:rsidRDefault="00045BF8" w:rsidP="00045BF8">
            <w:pPr>
              <w:spacing w:before="120" w:after="120" w:line="276" w:lineRule="auto"/>
              <w:contextualSpacing/>
              <w:rPr>
                <w:rFonts w:eastAsia="Times New Roman" w:cs="Arial"/>
                <w:iCs/>
                <w:sz w:val="22"/>
                <w:szCs w:val="22"/>
              </w:rPr>
            </w:pPr>
            <w:r w:rsidRPr="008B5324">
              <w:rPr>
                <w:rFonts w:eastAsia="Times New Roman" w:cs="Arial"/>
                <w:iCs/>
                <w:sz w:val="22"/>
                <w:szCs w:val="22"/>
              </w:rPr>
              <w:t>Telephone: (03) 9214 5034 / 9214 8501</w:t>
            </w:r>
          </w:p>
          <w:p w14:paraId="11E1A81E" w14:textId="21EA70EF" w:rsidR="00830203" w:rsidRPr="008B5324" w:rsidRDefault="00045BF8" w:rsidP="00045BF8">
            <w:pPr>
              <w:pStyle w:val="VRQACourseTemplateTableText"/>
            </w:pPr>
            <w:r w:rsidRPr="008B5324">
              <w:rPr>
                <w:bCs w:val="0"/>
                <w:lang w:eastAsia="en-AU"/>
              </w:rPr>
              <w:t xml:space="preserve">Email: </w:t>
            </w:r>
            <w:hyperlink r:id="rId24" w:history="1">
              <w:r w:rsidRPr="008B5324">
                <w:rPr>
                  <w:rStyle w:val="Hyperlink"/>
                  <w:rFonts w:eastAsiaTheme="majorEastAsia"/>
                  <w:lang w:eastAsia="en-AU"/>
                </w:rPr>
                <w:t>cmmhs@swin.edu.au</w:t>
              </w:r>
            </w:hyperlink>
          </w:p>
        </w:tc>
      </w:tr>
      <w:tr w:rsidR="00B06C62" w:rsidRPr="008B5324" w14:paraId="3A7511FC" w14:textId="77777777" w:rsidTr="00FD1B06">
        <w:trPr>
          <w:trHeight w:val="230"/>
        </w:trPr>
        <w:tc>
          <w:tcPr>
            <w:tcW w:w="1397" w:type="pct"/>
            <w:vMerge w:val="restart"/>
          </w:tcPr>
          <w:p w14:paraId="7AC731DA" w14:textId="77777777" w:rsidR="00B06C62" w:rsidRPr="008B5324" w:rsidRDefault="00B06C62" w:rsidP="00202E47">
            <w:pPr>
              <w:pStyle w:val="Heading2"/>
              <w:numPr>
                <w:ilvl w:val="0"/>
                <w:numId w:val="6"/>
              </w:numPr>
              <w:ind w:left="447" w:hanging="447"/>
            </w:pPr>
            <w:bookmarkStart w:id="13" w:name="_Toc479845640"/>
            <w:bookmarkStart w:id="14" w:name="_Toc99709019"/>
            <w:bookmarkStart w:id="15" w:name="_Toc99709769"/>
            <w:bookmarkStart w:id="16" w:name="_Toc203655249"/>
            <w:r w:rsidRPr="008B5324">
              <w:rPr>
                <w:bCs w:val="0"/>
                <w:szCs w:val="22"/>
              </w:rPr>
              <w:t>Type of submission</w:t>
            </w:r>
            <w:bookmarkEnd w:id="13"/>
            <w:bookmarkEnd w:id="14"/>
            <w:bookmarkEnd w:id="15"/>
            <w:bookmarkEnd w:id="16"/>
          </w:p>
        </w:tc>
        <w:sdt>
          <w:sdtPr>
            <w:id w:val="-1057393660"/>
            <w14:checkbox>
              <w14:checked w14:val="0"/>
              <w14:checkedState w14:val="2612" w14:font="MS Gothic"/>
              <w14:uncheckedState w14:val="2610" w14:font="MS Gothic"/>
            </w14:checkbox>
          </w:sdtPr>
          <w:sdtEndPr/>
          <w:sdtContent>
            <w:tc>
              <w:tcPr>
                <w:tcW w:w="364" w:type="pct"/>
              </w:tcPr>
              <w:p w14:paraId="5A8C7E33" w14:textId="0644F8DF" w:rsidR="00B06C62" w:rsidRPr="008B5324" w:rsidRDefault="00B3473F" w:rsidP="00612B05">
                <w:pPr>
                  <w:pStyle w:val="VRQACourseTemplateTableText"/>
                </w:pPr>
                <w:r w:rsidRPr="008B5324">
                  <w:rPr>
                    <w:rFonts w:ascii="MS Gothic" w:eastAsia="MS Gothic" w:hAnsi="MS Gothic" w:hint="eastAsia"/>
                  </w:rPr>
                  <w:t>☐</w:t>
                </w:r>
              </w:p>
            </w:tc>
          </w:sdtContent>
        </w:sdt>
        <w:tc>
          <w:tcPr>
            <w:tcW w:w="3238" w:type="pct"/>
            <w:gridSpan w:val="3"/>
          </w:tcPr>
          <w:p w14:paraId="45827FFE" w14:textId="7305B939" w:rsidR="00B06C62" w:rsidRPr="008B5324" w:rsidRDefault="00B06C62" w:rsidP="00612B05">
            <w:pPr>
              <w:pStyle w:val="VRQACourseTemplateTableText"/>
            </w:pPr>
            <w:r w:rsidRPr="008B5324">
              <w:t>Accreditation</w:t>
            </w:r>
          </w:p>
        </w:tc>
      </w:tr>
      <w:tr w:rsidR="00B06C62" w:rsidRPr="008B5324" w14:paraId="72EE271F" w14:textId="77777777" w:rsidTr="00FD1B06">
        <w:trPr>
          <w:trHeight w:val="113"/>
        </w:trPr>
        <w:tc>
          <w:tcPr>
            <w:tcW w:w="1397" w:type="pct"/>
            <w:vMerge/>
          </w:tcPr>
          <w:p w14:paraId="5DDB4050" w14:textId="77777777" w:rsidR="00B06C62" w:rsidRPr="008B5324" w:rsidRDefault="00B06C62" w:rsidP="00EA3D01">
            <w:pPr>
              <w:pStyle w:val="VRQACourseTemplateLeftHandColumnBlue"/>
              <w:numPr>
                <w:ilvl w:val="0"/>
                <w:numId w:val="6"/>
              </w:numPr>
              <w:tabs>
                <w:tab w:val="left" w:pos="743"/>
              </w:tabs>
              <w:ind w:left="494" w:hanging="454"/>
              <w:rPr>
                <w:lang w:val="en-AU"/>
              </w:rPr>
            </w:pPr>
          </w:p>
        </w:tc>
        <w:sdt>
          <w:sdtPr>
            <w:id w:val="542798098"/>
            <w14:checkbox>
              <w14:checked w14:val="1"/>
              <w14:checkedState w14:val="2612" w14:font="MS Gothic"/>
              <w14:uncheckedState w14:val="2610" w14:font="MS Gothic"/>
            </w14:checkbox>
          </w:sdtPr>
          <w:sdtEndPr/>
          <w:sdtContent>
            <w:tc>
              <w:tcPr>
                <w:tcW w:w="364" w:type="pct"/>
              </w:tcPr>
              <w:p w14:paraId="61B1847B" w14:textId="3BA32732" w:rsidR="00B06C62" w:rsidRPr="008B5324" w:rsidRDefault="00E57037" w:rsidP="00612B05">
                <w:pPr>
                  <w:pStyle w:val="VRQACourseTemplateTableText"/>
                </w:pPr>
                <w:r w:rsidRPr="008B5324">
                  <w:rPr>
                    <w:rFonts w:ascii="MS Gothic" w:eastAsia="MS Gothic" w:hAnsi="MS Gothic" w:hint="eastAsia"/>
                  </w:rPr>
                  <w:t>☒</w:t>
                </w:r>
              </w:p>
            </w:tc>
          </w:sdtContent>
        </w:sdt>
        <w:tc>
          <w:tcPr>
            <w:tcW w:w="916" w:type="pct"/>
            <w:gridSpan w:val="2"/>
          </w:tcPr>
          <w:p w14:paraId="091E85AA" w14:textId="333AF65E" w:rsidR="00B06C62" w:rsidRPr="008B5324" w:rsidRDefault="00B06C62" w:rsidP="00612B05">
            <w:pPr>
              <w:pStyle w:val="VRQACourseTemplateTableText"/>
            </w:pPr>
            <w:r w:rsidRPr="008B5324">
              <w:t>Reaccreditation</w:t>
            </w:r>
          </w:p>
        </w:tc>
        <w:tc>
          <w:tcPr>
            <w:tcW w:w="2323" w:type="pct"/>
          </w:tcPr>
          <w:p w14:paraId="3F3F1AA6" w14:textId="6D9B667D" w:rsidR="00B06C62" w:rsidRPr="008B5324" w:rsidRDefault="00E57037" w:rsidP="00612B05">
            <w:pPr>
              <w:pStyle w:val="VRQACourseTemplateTableText"/>
            </w:pPr>
            <w:r w:rsidRPr="008B5324">
              <w:t>22556VIC Course in the Management of Asthma Risks and Emergencies in the Workplace</w:t>
            </w:r>
          </w:p>
        </w:tc>
      </w:tr>
      <w:tr w:rsidR="00830203" w:rsidRPr="008B5324" w14:paraId="6CE08EF2" w14:textId="77777777" w:rsidTr="00FD1B06">
        <w:trPr>
          <w:trHeight w:val="363"/>
        </w:trPr>
        <w:tc>
          <w:tcPr>
            <w:tcW w:w="1397" w:type="pct"/>
          </w:tcPr>
          <w:p w14:paraId="383FBACD" w14:textId="77777777" w:rsidR="00830203" w:rsidRPr="008B5324" w:rsidRDefault="00830203" w:rsidP="00202E47">
            <w:pPr>
              <w:pStyle w:val="Heading2"/>
              <w:numPr>
                <w:ilvl w:val="0"/>
                <w:numId w:val="6"/>
              </w:numPr>
              <w:ind w:left="447" w:hanging="447"/>
            </w:pPr>
            <w:bookmarkStart w:id="17" w:name="_Toc479845641"/>
            <w:bookmarkStart w:id="18" w:name="_Toc99709020"/>
            <w:bookmarkStart w:id="19" w:name="_Toc99709770"/>
            <w:bookmarkStart w:id="20" w:name="_Toc203655250"/>
            <w:r w:rsidRPr="008B5324">
              <w:rPr>
                <w:bCs w:val="0"/>
                <w:szCs w:val="22"/>
              </w:rPr>
              <w:t>Copyright acknowledgement</w:t>
            </w:r>
            <w:bookmarkEnd w:id="17"/>
            <w:bookmarkEnd w:id="18"/>
            <w:bookmarkEnd w:id="19"/>
            <w:bookmarkEnd w:id="20"/>
          </w:p>
        </w:tc>
        <w:tc>
          <w:tcPr>
            <w:tcW w:w="3603" w:type="pct"/>
            <w:gridSpan w:val="4"/>
          </w:tcPr>
          <w:p w14:paraId="0D7C6C45" w14:textId="7310AD9B" w:rsidR="005D3ACF" w:rsidRPr="008B5324" w:rsidRDefault="00E57037" w:rsidP="00612B05">
            <w:pPr>
              <w:pStyle w:val="VRQACourseTemplateTableText"/>
            </w:pPr>
            <w:r w:rsidRPr="008B5324">
              <w:t>Nil.</w:t>
            </w:r>
          </w:p>
          <w:p w14:paraId="2D107EE3" w14:textId="79524E55" w:rsidR="00E57037" w:rsidRPr="008B5324" w:rsidRDefault="00E57037" w:rsidP="00E57037">
            <w:pPr>
              <w:tabs>
                <w:tab w:val="left" w:pos="2940"/>
              </w:tabs>
              <w:rPr>
                <w:lang w:eastAsia="en-AU"/>
              </w:rPr>
            </w:pPr>
            <w:r w:rsidRPr="008B5324">
              <w:rPr>
                <w:lang w:eastAsia="en-AU"/>
              </w:rPr>
              <w:tab/>
            </w:r>
          </w:p>
        </w:tc>
      </w:tr>
      <w:tr w:rsidR="00830203" w:rsidRPr="008B5324" w14:paraId="2502D46B" w14:textId="77777777" w:rsidTr="00FD1B06">
        <w:trPr>
          <w:trHeight w:val="363"/>
        </w:trPr>
        <w:tc>
          <w:tcPr>
            <w:tcW w:w="1397" w:type="pct"/>
          </w:tcPr>
          <w:p w14:paraId="7DD8DADD" w14:textId="77777777" w:rsidR="00830203" w:rsidRPr="008B5324" w:rsidRDefault="00830203" w:rsidP="00202E47">
            <w:pPr>
              <w:pStyle w:val="Heading2"/>
              <w:numPr>
                <w:ilvl w:val="0"/>
                <w:numId w:val="6"/>
              </w:numPr>
              <w:ind w:left="447" w:hanging="447"/>
            </w:pPr>
            <w:bookmarkStart w:id="21" w:name="_Toc479845642"/>
            <w:bookmarkStart w:id="22" w:name="_Toc99709021"/>
            <w:bookmarkStart w:id="23" w:name="_Toc99709771"/>
            <w:bookmarkStart w:id="24" w:name="_Toc203655251"/>
            <w:r w:rsidRPr="008B5324">
              <w:rPr>
                <w:bCs w:val="0"/>
                <w:szCs w:val="22"/>
              </w:rPr>
              <w:t>Licensing and franchise</w:t>
            </w:r>
            <w:bookmarkEnd w:id="21"/>
            <w:bookmarkEnd w:id="22"/>
            <w:bookmarkEnd w:id="23"/>
            <w:bookmarkEnd w:id="24"/>
          </w:p>
        </w:tc>
        <w:tc>
          <w:tcPr>
            <w:tcW w:w="3603" w:type="pct"/>
            <w:gridSpan w:val="4"/>
          </w:tcPr>
          <w:p w14:paraId="0400A86C" w14:textId="121C98A1" w:rsidR="00E57037" w:rsidRPr="008B5324" w:rsidRDefault="00E57037" w:rsidP="00E57037">
            <w:pPr>
              <w:pStyle w:val="CMMBodycopyAB"/>
              <w:rPr>
                <w:szCs w:val="22"/>
                <w:lang w:val="en-AU"/>
              </w:rPr>
            </w:pPr>
            <w:r w:rsidRPr="008B5324">
              <w:rPr>
                <w:szCs w:val="22"/>
                <w:lang w:val="en-AU"/>
              </w:rPr>
              <w:t>Copyright of this material is reserved to the Crown in the right of the State of Victoria. © State of Victoria (D</w:t>
            </w:r>
            <w:r w:rsidR="00467CD6" w:rsidRPr="008B5324">
              <w:rPr>
                <w:szCs w:val="22"/>
                <w:lang w:val="en-AU"/>
              </w:rPr>
              <w:t>JSIR</w:t>
            </w:r>
            <w:r w:rsidRPr="008B5324">
              <w:rPr>
                <w:szCs w:val="22"/>
                <w:lang w:val="en-AU"/>
              </w:rPr>
              <w:t>) 2025.</w:t>
            </w:r>
          </w:p>
          <w:p w14:paraId="2849EFA9" w14:textId="059DDED4" w:rsidR="00E57037" w:rsidRPr="008B5324" w:rsidRDefault="00E57037" w:rsidP="00E57037">
            <w:pPr>
              <w:pStyle w:val="CMMBodycopyAB"/>
              <w:rPr>
                <w:szCs w:val="22"/>
                <w:lang w:val="en-AU"/>
              </w:rPr>
            </w:pPr>
            <w:r w:rsidRPr="008B5324">
              <w:rPr>
                <w:szCs w:val="22"/>
                <w:lang w:val="en-AU"/>
              </w:rPr>
              <w:t xml:space="preserve">This work is licensed under a Creative Commons Attribution-No Derivatives 4.0 International licence (see </w:t>
            </w:r>
            <w:hyperlink r:id="rId25" w:history="1">
              <w:r w:rsidRPr="008B5324">
                <w:rPr>
                  <w:rStyle w:val="Hyperlink"/>
                  <w:lang w:val="en-AU"/>
                </w:rPr>
                <w:t>Creative Commons</w:t>
              </w:r>
            </w:hyperlink>
            <w:r w:rsidRPr="008B5324">
              <w:rPr>
                <w:szCs w:val="22"/>
                <w:lang w:val="en-AU"/>
              </w:rPr>
              <w:t xml:space="preserve"> for more information).</w:t>
            </w:r>
          </w:p>
          <w:p w14:paraId="377BDCC0" w14:textId="671B38FA" w:rsidR="00E57037" w:rsidRPr="008B5324" w:rsidRDefault="00E57037" w:rsidP="00E57037">
            <w:pPr>
              <w:pStyle w:val="CMMBodycopyAB"/>
              <w:rPr>
                <w:szCs w:val="22"/>
                <w:lang w:val="en-AU"/>
              </w:rPr>
            </w:pPr>
            <w:r w:rsidRPr="008B5324">
              <w:rPr>
                <w:szCs w:val="22"/>
                <w:lang w:val="en-AU"/>
              </w:rPr>
              <w:lastRenderedPageBreak/>
              <w:t xml:space="preserve">You are free to re-use the work under that on the condition that you credit the State of Victoria (Department of Jobs Skills Industry and Regions) provide a link to the licence indicated if changes were made and comply with all other licence terms. You must not distribute modified material. </w:t>
            </w:r>
          </w:p>
          <w:p w14:paraId="25D08EB3" w14:textId="77777777" w:rsidR="00E57037" w:rsidRPr="008B5324" w:rsidRDefault="00E57037" w:rsidP="00045BF8">
            <w:pPr>
              <w:pStyle w:val="CMMBodycopyAB"/>
              <w:spacing w:after="0"/>
              <w:rPr>
                <w:b/>
                <w:szCs w:val="22"/>
                <w:lang w:val="en-AU"/>
              </w:rPr>
            </w:pPr>
            <w:r w:rsidRPr="008B5324">
              <w:rPr>
                <w:b/>
                <w:szCs w:val="22"/>
                <w:lang w:val="en-AU"/>
              </w:rPr>
              <w:t>Request for other use should be addressed to:</w:t>
            </w:r>
          </w:p>
          <w:p w14:paraId="4CFF3C33" w14:textId="77777777" w:rsidR="00E57037" w:rsidRPr="008B5324" w:rsidRDefault="00E57037" w:rsidP="00E57037">
            <w:pPr>
              <w:pStyle w:val="CMMBodycopyAB"/>
              <w:spacing w:before="0" w:after="0"/>
              <w:rPr>
                <w:szCs w:val="22"/>
                <w:lang w:val="en-AU"/>
              </w:rPr>
            </w:pPr>
            <w:r w:rsidRPr="008B5324">
              <w:rPr>
                <w:szCs w:val="22"/>
                <w:lang w:val="en-AU"/>
              </w:rPr>
              <w:t>Deputy CEO</w:t>
            </w:r>
          </w:p>
          <w:p w14:paraId="76B53BD4" w14:textId="77777777" w:rsidR="00E57037" w:rsidRPr="008B5324" w:rsidRDefault="00E57037" w:rsidP="00E57037">
            <w:pPr>
              <w:pStyle w:val="CMMBodycopyAB"/>
              <w:spacing w:before="0" w:after="0"/>
              <w:rPr>
                <w:szCs w:val="22"/>
                <w:lang w:val="en-AU"/>
              </w:rPr>
            </w:pPr>
            <w:r w:rsidRPr="008B5324">
              <w:rPr>
                <w:szCs w:val="22"/>
                <w:lang w:val="en-AU"/>
              </w:rPr>
              <w:t>Victorian Skills Authority</w:t>
            </w:r>
          </w:p>
          <w:p w14:paraId="21C522E9" w14:textId="77777777" w:rsidR="00E57037" w:rsidRPr="008B5324" w:rsidRDefault="00E57037" w:rsidP="00E57037">
            <w:pPr>
              <w:pStyle w:val="CMMBodycopyAB"/>
              <w:spacing w:before="0" w:after="0"/>
              <w:rPr>
                <w:szCs w:val="22"/>
                <w:lang w:val="en-AU"/>
              </w:rPr>
            </w:pPr>
            <w:r w:rsidRPr="008B5324">
              <w:rPr>
                <w:szCs w:val="22"/>
                <w:lang w:val="en-AU"/>
              </w:rPr>
              <w:t>Department of Jobs, Skills, Industry and Regions (DJSIR)</w:t>
            </w:r>
          </w:p>
          <w:p w14:paraId="22D917E4" w14:textId="77777777" w:rsidR="00E57037" w:rsidRPr="008B5324" w:rsidRDefault="00E57037" w:rsidP="00E57037">
            <w:pPr>
              <w:pStyle w:val="CMMBodycopyAB"/>
              <w:spacing w:before="0" w:after="0"/>
              <w:rPr>
                <w:szCs w:val="22"/>
                <w:lang w:val="en-AU"/>
              </w:rPr>
            </w:pPr>
            <w:r w:rsidRPr="008B5324">
              <w:rPr>
                <w:szCs w:val="22"/>
                <w:lang w:val="en-AU"/>
              </w:rPr>
              <w:t>GPO Box 4509</w:t>
            </w:r>
          </w:p>
          <w:p w14:paraId="7D765819" w14:textId="77777777" w:rsidR="00E57037" w:rsidRPr="008B5324" w:rsidRDefault="00E57037" w:rsidP="00E57037">
            <w:pPr>
              <w:pStyle w:val="CMMBodycopyAB"/>
              <w:spacing w:before="0" w:after="0"/>
              <w:rPr>
                <w:szCs w:val="22"/>
                <w:lang w:val="en-AU"/>
              </w:rPr>
            </w:pPr>
            <w:r w:rsidRPr="008B5324">
              <w:rPr>
                <w:szCs w:val="22"/>
                <w:lang w:val="en-AU"/>
              </w:rPr>
              <w:t>Melbourne Vic 3001</w:t>
            </w:r>
          </w:p>
          <w:p w14:paraId="401EA1DB" w14:textId="77777777" w:rsidR="00E57037" w:rsidRPr="008B5324" w:rsidRDefault="00E57037" w:rsidP="00E57037">
            <w:pPr>
              <w:pStyle w:val="CMMBodycopyAB"/>
              <w:spacing w:before="0"/>
              <w:rPr>
                <w:szCs w:val="22"/>
                <w:lang w:val="en-AU"/>
              </w:rPr>
            </w:pPr>
            <w:r w:rsidRPr="008B5324">
              <w:rPr>
                <w:szCs w:val="22"/>
                <w:lang w:val="en-AU"/>
              </w:rPr>
              <w:t>Email:</w:t>
            </w:r>
            <w:r w:rsidRPr="008B5324">
              <w:rPr>
                <w:color w:val="000000"/>
                <w:szCs w:val="22"/>
                <w:lang w:val="en-AU"/>
              </w:rPr>
              <w:t xml:space="preserve"> </w:t>
            </w:r>
            <w:hyperlink r:id="rId26" w:history="1">
              <w:r w:rsidRPr="008B5324">
                <w:rPr>
                  <w:rStyle w:val="Hyperlink"/>
                  <w:lang w:val="en-AU"/>
                </w:rPr>
                <w:t>course.enquiry@djsir.vic.gov.au</w:t>
              </w:r>
            </w:hyperlink>
            <w:r w:rsidRPr="008B5324">
              <w:rPr>
                <w:rStyle w:val="Hyperlink"/>
                <w:lang w:val="en-AU"/>
              </w:rPr>
              <w:t xml:space="preserve"> </w:t>
            </w:r>
          </w:p>
          <w:p w14:paraId="21B947A1" w14:textId="1580C03F" w:rsidR="00E57037" w:rsidRPr="008B5324" w:rsidRDefault="00E57037" w:rsidP="00612B05">
            <w:pPr>
              <w:pStyle w:val="VRQACourseTemplateTableText"/>
              <w:spacing w:after="0"/>
            </w:pPr>
            <w:r w:rsidRPr="008B5324">
              <w:t>Copies of this publication can be downloaded free of charge from</w:t>
            </w:r>
            <w:r w:rsidR="00612B05" w:rsidRPr="008B5324">
              <w:t xml:space="preserve"> the</w:t>
            </w:r>
            <w:r w:rsidRPr="008B5324">
              <w:t>:</w:t>
            </w:r>
          </w:p>
          <w:p w14:paraId="2C020E2E" w14:textId="075BE0EB" w:rsidR="00C47FC5" w:rsidRPr="008B5324" w:rsidRDefault="00E57037" w:rsidP="00EA3D01">
            <w:pPr>
              <w:pStyle w:val="VRQACourseTemplateTableText"/>
              <w:numPr>
                <w:ilvl w:val="0"/>
                <w:numId w:val="7"/>
              </w:numPr>
              <w:spacing w:before="40" w:after="40"/>
              <w:ind w:left="714" w:hanging="357"/>
            </w:pPr>
            <w:hyperlink r:id="rId27" w:history="1">
              <w:r w:rsidRPr="008B5324">
                <w:rPr>
                  <w:rStyle w:val="Hyperlink"/>
                </w:rPr>
                <w:t>Victorian Government website</w:t>
              </w:r>
            </w:hyperlink>
            <w:r w:rsidR="00612B05" w:rsidRPr="008B5324">
              <w:t>, or</w:t>
            </w:r>
          </w:p>
          <w:p w14:paraId="2EF5C13C" w14:textId="4E1F2195" w:rsidR="00612B05" w:rsidRPr="008B5324" w:rsidRDefault="00612B05" w:rsidP="00EA3D01">
            <w:pPr>
              <w:pStyle w:val="VRQACourseTemplateTableText"/>
              <w:numPr>
                <w:ilvl w:val="0"/>
                <w:numId w:val="7"/>
              </w:numPr>
            </w:pPr>
            <w:hyperlink r:id="rId28" w:history="1">
              <w:r w:rsidRPr="008B5324">
                <w:rPr>
                  <w:rStyle w:val="Hyperlink"/>
                </w:rPr>
                <w:t>National Training Register</w:t>
              </w:r>
            </w:hyperlink>
            <w:r w:rsidRPr="008B5324">
              <w:t>.</w:t>
            </w:r>
          </w:p>
        </w:tc>
      </w:tr>
      <w:tr w:rsidR="00830203" w:rsidRPr="008B5324" w14:paraId="1A85A3AC" w14:textId="77777777" w:rsidTr="00FD1B06">
        <w:trPr>
          <w:trHeight w:val="363"/>
        </w:trPr>
        <w:tc>
          <w:tcPr>
            <w:tcW w:w="1397" w:type="pct"/>
          </w:tcPr>
          <w:p w14:paraId="789BDA7E" w14:textId="77777777" w:rsidR="00830203" w:rsidRPr="008B5324" w:rsidRDefault="00830203" w:rsidP="00202E47">
            <w:pPr>
              <w:pStyle w:val="Heading2"/>
              <w:numPr>
                <w:ilvl w:val="0"/>
                <w:numId w:val="6"/>
              </w:numPr>
              <w:ind w:left="447" w:hanging="447"/>
            </w:pPr>
            <w:bookmarkStart w:id="25" w:name="_Toc479845643"/>
            <w:bookmarkStart w:id="26" w:name="_Toc99709022"/>
            <w:bookmarkStart w:id="27" w:name="_Toc99709772"/>
            <w:bookmarkStart w:id="28" w:name="_Toc203655252"/>
            <w:r w:rsidRPr="008B5324">
              <w:rPr>
                <w:bCs w:val="0"/>
                <w:szCs w:val="22"/>
              </w:rPr>
              <w:lastRenderedPageBreak/>
              <w:t>Course accrediting body</w:t>
            </w:r>
            <w:bookmarkEnd w:id="25"/>
            <w:bookmarkEnd w:id="26"/>
            <w:bookmarkEnd w:id="27"/>
            <w:bookmarkEnd w:id="28"/>
          </w:p>
        </w:tc>
        <w:tc>
          <w:tcPr>
            <w:tcW w:w="3603" w:type="pct"/>
            <w:gridSpan w:val="4"/>
            <w:vAlign w:val="center"/>
          </w:tcPr>
          <w:p w14:paraId="0E1A1ADF" w14:textId="77777777" w:rsidR="00830203" w:rsidRPr="008B5324" w:rsidRDefault="00830203" w:rsidP="00467CD6">
            <w:pPr>
              <w:pStyle w:val="VRQACourseTemplateTableText"/>
            </w:pPr>
            <w:r w:rsidRPr="008B5324">
              <w:t>Victorian Registration and Qualifications Authority</w:t>
            </w:r>
          </w:p>
        </w:tc>
      </w:tr>
      <w:tr w:rsidR="00FD1B06" w:rsidRPr="008B5324" w14:paraId="59576CDA" w14:textId="77777777" w:rsidTr="00FD1B06">
        <w:trPr>
          <w:trHeight w:val="530"/>
        </w:trPr>
        <w:tc>
          <w:tcPr>
            <w:tcW w:w="1397" w:type="pct"/>
            <w:vMerge w:val="restart"/>
          </w:tcPr>
          <w:p w14:paraId="13E4BBFA" w14:textId="77777777" w:rsidR="00FD1B06" w:rsidRPr="008B5324" w:rsidRDefault="00FD1B06" w:rsidP="00202E47">
            <w:pPr>
              <w:pStyle w:val="Heading2"/>
              <w:numPr>
                <w:ilvl w:val="0"/>
                <w:numId w:val="6"/>
              </w:numPr>
              <w:ind w:left="447" w:hanging="447"/>
            </w:pPr>
            <w:bookmarkStart w:id="29" w:name="_Toc479845644"/>
            <w:bookmarkStart w:id="30" w:name="_Toc99709023"/>
            <w:bookmarkStart w:id="31" w:name="_Toc99709773"/>
            <w:bookmarkStart w:id="32" w:name="_Toc203655253"/>
            <w:r w:rsidRPr="008B5324">
              <w:rPr>
                <w:bCs w:val="0"/>
                <w:szCs w:val="22"/>
              </w:rPr>
              <w:t>AVETMISS information</w:t>
            </w:r>
            <w:bookmarkEnd w:id="29"/>
            <w:bookmarkEnd w:id="30"/>
            <w:bookmarkEnd w:id="31"/>
            <w:bookmarkEnd w:id="32"/>
          </w:p>
        </w:tc>
        <w:tc>
          <w:tcPr>
            <w:tcW w:w="1242" w:type="pct"/>
            <w:gridSpan w:val="2"/>
            <w:vAlign w:val="center"/>
          </w:tcPr>
          <w:p w14:paraId="68AA01CB" w14:textId="7804F077" w:rsidR="00FD1B06" w:rsidRPr="008B5324" w:rsidRDefault="00FD1B06" w:rsidP="00612B05">
            <w:pPr>
              <w:pStyle w:val="VRQACourseTemplateTableText"/>
              <w:spacing w:before="0"/>
            </w:pPr>
            <w:r w:rsidRPr="008B5324">
              <w:t>ANZSCO code</w:t>
            </w:r>
          </w:p>
        </w:tc>
        <w:tc>
          <w:tcPr>
            <w:tcW w:w="2360" w:type="pct"/>
            <w:gridSpan w:val="2"/>
            <w:vAlign w:val="center"/>
          </w:tcPr>
          <w:p w14:paraId="7820D6E0" w14:textId="5F8C7E3E" w:rsidR="00FD1B06" w:rsidRPr="008B5324" w:rsidRDefault="00FD1B06" w:rsidP="00FD1B06">
            <w:pPr>
              <w:tabs>
                <w:tab w:val="left" w:pos="2524"/>
              </w:tabs>
              <w:ind w:right="-106"/>
              <w:rPr>
                <w:sz w:val="22"/>
                <w:szCs w:val="22"/>
                <w:lang w:eastAsia="en-AU"/>
              </w:rPr>
            </w:pPr>
            <w:r w:rsidRPr="008B5324">
              <w:rPr>
                <w:sz w:val="22"/>
                <w:szCs w:val="22"/>
                <w:lang w:eastAsia="en-AU"/>
              </w:rPr>
              <w:t xml:space="preserve">ANZSCO: GEN20 </w:t>
            </w:r>
            <w:proofErr w:type="gramStart"/>
            <w:r w:rsidRPr="008B5324">
              <w:rPr>
                <w:sz w:val="22"/>
                <w:szCs w:val="22"/>
                <w:lang w:eastAsia="en-AU"/>
              </w:rPr>
              <w:t>Non-industry</w:t>
            </w:r>
            <w:proofErr w:type="gramEnd"/>
            <w:r w:rsidRPr="008B5324">
              <w:rPr>
                <w:sz w:val="22"/>
                <w:szCs w:val="22"/>
                <w:lang w:eastAsia="en-AU"/>
              </w:rPr>
              <w:t xml:space="preserve"> specific training</w:t>
            </w:r>
          </w:p>
          <w:p w14:paraId="2B78EE37" w14:textId="0BE469A9" w:rsidR="00FD1B06" w:rsidRPr="008B5324" w:rsidRDefault="00FD1B06" w:rsidP="00612B05">
            <w:pPr>
              <w:tabs>
                <w:tab w:val="left" w:pos="2524"/>
              </w:tabs>
              <w:rPr>
                <w:sz w:val="22"/>
                <w:szCs w:val="22"/>
                <w:lang w:eastAsia="en-AU"/>
              </w:rPr>
            </w:pPr>
            <w:r w:rsidRPr="008B5324">
              <w:rPr>
                <w:sz w:val="22"/>
                <w:szCs w:val="22"/>
                <w:lang w:eastAsia="en-AU"/>
              </w:rPr>
              <w:t xml:space="preserve">OSCA: GEN20 </w:t>
            </w:r>
            <w:proofErr w:type="gramStart"/>
            <w:r w:rsidRPr="008B5324">
              <w:rPr>
                <w:sz w:val="22"/>
                <w:szCs w:val="22"/>
                <w:lang w:eastAsia="en-AU"/>
              </w:rPr>
              <w:t>Non-industry</w:t>
            </w:r>
            <w:proofErr w:type="gramEnd"/>
            <w:r w:rsidRPr="008B5324">
              <w:rPr>
                <w:sz w:val="22"/>
                <w:szCs w:val="22"/>
                <w:lang w:eastAsia="en-AU"/>
              </w:rPr>
              <w:t xml:space="preserve"> specific training</w:t>
            </w:r>
          </w:p>
        </w:tc>
      </w:tr>
      <w:tr w:rsidR="005C1812" w:rsidRPr="008B5324" w14:paraId="2600E0A3" w14:textId="77777777" w:rsidTr="00FD1B06">
        <w:trPr>
          <w:trHeight w:val="389"/>
        </w:trPr>
        <w:tc>
          <w:tcPr>
            <w:tcW w:w="1397" w:type="pct"/>
            <w:vMerge/>
          </w:tcPr>
          <w:p w14:paraId="50EBDE16" w14:textId="77777777" w:rsidR="005C1812" w:rsidRPr="008B5324" w:rsidRDefault="005C1812" w:rsidP="00EA3D01">
            <w:pPr>
              <w:pStyle w:val="VRQACourseTemplateLeftHandColumnBlue"/>
              <w:numPr>
                <w:ilvl w:val="0"/>
                <w:numId w:val="6"/>
              </w:numPr>
              <w:tabs>
                <w:tab w:val="left" w:pos="743"/>
              </w:tabs>
              <w:spacing w:before="0"/>
              <w:ind w:left="494" w:hanging="454"/>
              <w:rPr>
                <w:lang w:val="en-AU"/>
              </w:rPr>
            </w:pPr>
          </w:p>
        </w:tc>
        <w:tc>
          <w:tcPr>
            <w:tcW w:w="1242" w:type="pct"/>
            <w:gridSpan w:val="2"/>
            <w:vAlign w:val="center"/>
          </w:tcPr>
          <w:p w14:paraId="0BB9020E" w14:textId="6F4A418C" w:rsidR="005C1812" w:rsidRPr="008B5324" w:rsidRDefault="00E2032C" w:rsidP="00612B05">
            <w:pPr>
              <w:pStyle w:val="VRQACourseTemplateTableText"/>
              <w:spacing w:before="0" w:after="0"/>
            </w:pPr>
            <w:r w:rsidRPr="008B5324">
              <w:t>ASCED code</w:t>
            </w:r>
          </w:p>
        </w:tc>
        <w:tc>
          <w:tcPr>
            <w:tcW w:w="2360" w:type="pct"/>
            <w:gridSpan w:val="2"/>
            <w:vAlign w:val="center"/>
          </w:tcPr>
          <w:p w14:paraId="03B3DBB8" w14:textId="1B34B79E" w:rsidR="005C1812" w:rsidRPr="008B5324" w:rsidRDefault="00612B05" w:rsidP="00612B05">
            <w:pPr>
              <w:tabs>
                <w:tab w:val="left" w:pos="2524"/>
              </w:tabs>
              <w:rPr>
                <w:sz w:val="22"/>
                <w:szCs w:val="22"/>
                <w:lang w:eastAsia="en-AU"/>
              </w:rPr>
            </w:pPr>
            <w:r w:rsidRPr="008B5324">
              <w:rPr>
                <w:sz w:val="22"/>
                <w:szCs w:val="22"/>
                <w:lang w:eastAsia="en-AU"/>
              </w:rPr>
              <w:t>0699 Other Health</w:t>
            </w:r>
          </w:p>
        </w:tc>
      </w:tr>
      <w:tr w:rsidR="005C1812" w:rsidRPr="008B5324" w14:paraId="5772C4D1" w14:textId="77777777" w:rsidTr="00FD1B06">
        <w:trPr>
          <w:trHeight w:val="205"/>
        </w:trPr>
        <w:tc>
          <w:tcPr>
            <w:tcW w:w="1397" w:type="pct"/>
            <w:vMerge/>
            <w:tcBorders>
              <w:bottom w:val="dashSmallGap" w:sz="4" w:space="0" w:color="888B8D" w:themeColor="accent2"/>
            </w:tcBorders>
          </w:tcPr>
          <w:p w14:paraId="0AB688F0" w14:textId="77777777" w:rsidR="005C1812" w:rsidRPr="008B5324" w:rsidRDefault="005C1812" w:rsidP="00EA3D01">
            <w:pPr>
              <w:pStyle w:val="VRQACourseTemplateLeftHandColumnBlue"/>
              <w:numPr>
                <w:ilvl w:val="0"/>
                <w:numId w:val="6"/>
              </w:numPr>
              <w:tabs>
                <w:tab w:val="left" w:pos="743"/>
              </w:tabs>
              <w:spacing w:before="0"/>
              <w:ind w:left="494" w:hanging="454"/>
              <w:rPr>
                <w:lang w:val="en-AU"/>
              </w:rPr>
            </w:pPr>
          </w:p>
        </w:tc>
        <w:tc>
          <w:tcPr>
            <w:tcW w:w="1242" w:type="pct"/>
            <w:gridSpan w:val="2"/>
            <w:tcBorders>
              <w:bottom w:val="dashSmallGap" w:sz="4" w:space="0" w:color="888B8D" w:themeColor="accent2"/>
            </w:tcBorders>
            <w:vAlign w:val="center"/>
          </w:tcPr>
          <w:p w14:paraId="2BEB24C8" w14:textId="32E93CA1" w:rsidR="005C1812" w:rsidRPr="008B5324" w:rsidRDefault="00E2032C" w:rsidP="00612B05">
            <w:pPr>
              <w:pStyle w:val="VRQACourseTemplateTableText"/>
              <w:spacing w:before="0"/>
            </w:pPr>
            <w:r w:rsidRPr="008B5324">
              <w:t xml:space="preserve">National </w:t>
            </w:r>
            <w:r w:rsidR="00FD1B06" w:rsidRPr="008B5324">
              <w:t>C</w:t>
            </w:r>
            <w:r w:rsidRPr="008B5324">
              <w:t xml:space="preserve">ourse </w:t>
            </w:r>
            <w:r w:rsidR="00FD1B06" w:rsidRPr="008B5324">
              <w:t>C</w:t>
            </w:r>
            <w:r w:rsidRPr="008B5324">
              <w:t>ode</w:t>
            </w:r>
          </w:p>
        </w:tc>
        <w:tc>
          <w:tcPr>
            <w:tcW w:w="2360" w:type="pct"/>
            <w:gridSpan w:val="2"/>
            <w:tcBorders>
              <w:bottom w:val="dashSmallGap" w:sz="4" w:space="0" w:color="888B8D" w:themeColor="accent2"/>
            </w:tcBorders>
            <w:vAlign w:val="center"/>
          </w:tcPr>
          <w:p w14:paraId="17B009C0" w14:textId="669999A6" w:rsidR="005C1812" w:rsidRPr="008B5324" w:rsidRDefault="00CC5EB4" w:rsidP="00E156CC">
            <w:pPr>
              <w:tabs>
                <w:tab w:val="left" w:pos="2524"/>
              </w:tabs>
            </w:pPr>
            <w:r>
              <w:rPr>
                <w:sz w:val="22"/>
                <w:szCs w:val="22"/>
                <w:lang w:eastAsia="en-AU"/>
              </w:rPr>
              <w:t>22702VIC</w:t>
            </w:r>
          </w:p>
        </w:tc>
      </w:tr>
      <w:tr w:rsidR="00830203" w:rsidRPr="008B5324" w14:paraId="0C9B377D" w14:textId="77777777" w:rsidTr="00FD1B06">
        <w:trPr>
          <w:trHeight w:val="847"/>
        </w:trPr>
        <w:tc>
          <w:tcPr>
            <w:tcW w:w="1397" w:type="pct"/>
            <w:tcBorders>
              <w:top w:val="dashSmallGap" w:sz="4" w:space="0" w:color="888B8D" w:themeColor="accent2"/>
              <w:bottom w:val="dashSmallGap" w:sz="4" w:space="0" w:color="888B8D" w:themeColor="accent2"/>
            </w:tcBorders>
          </w:tcPr>
          <w:p w14:paraId="09F7BBDE" w14:textId="77777777" w:rsidR="00830203" w:rsidRPr="008B5324" w:rsidRDefault="00830203" w:rsidP="00202E47">
            <w:pPr>
              <w:pStyle w:val="Heading2"/>
              <w:numPr>
                <w:ilvl w:val="0"/>
                <w:numId w:val="6"/>
              </w:numPr>
              <w:ind w:left="447" w:hanging="447"/>
            </w:pPr>
            <w:bookmarkStart w:id="33" w:name="_Toc479845645"/>
            <w:bookmarkStart w:id="34" w:name="_Toc99709024"/>
            <w:bookmarkStart w:id="35" w:name="_Toc99709774"/>
            <w:bookmarkStart w:id="36" w:name="_Toc203655254"/>
            <w:r w:rsidRPr="008B5324">
              <w:rPr>
                <w:bCs w:val="0"/>
                <w:szCs w:val="22"/>
              </w:rPr>
              <w:t>Period of accreditation</w:t>
            </w:r>
            <w:bookmarkEnd w:id="33"/>
            <w:bookmarkEnd w:id="34"/>
            <w:bookmarkEnd w:id="35"/>
            <w:bookmarkEnd w:id="36"/>
          </w:p>
        </w:tc>
        <w:tc>
          <w:tcPr>
            <w:tcW w:w="3603" w:type="pct"/>
            <w:gridSpan w:val="4"/>
            <w:tcBorders>
              <w:top w:val="dashSmallGap" w:sz="4" w:space="0" w:color="888B8D" w:themeColor="accent2"/>
              <w:bottom w:val="dashSmallGap" w:sz="4" w:space="0" w:color="888B8D" w:themeColor="accent2"/>
            </w:tcBorders>
            <w:vAlign w:val="center"/>
          </w:tcPr>
          <w:p w14:paraId="7FEEF0DC" w14:textId="6C09FA51" w:rsidR="00830203" w:rsidRPr="008B5324" w:rsidRDefault="00467CD6" w:rsidP="00467CD6">
            <w:pPr>
              <w:pStyle w:val="CMMBodycopyAB"/>
              <w:spacing w:before="0" w:after="0"/>
              <w:rPr>
                <w:szCs w:val="22"/>
                <w:lang w:val="en-AU"/>
              </w:rPr>
            </w:pPr>
            <w:r w:rsidRPr="008B5324">
              <w:rPr>
                <w:szCs w:val="22"/>
                <w:lang w:val="en-AU"/>
              </w:rPr>
              <w:t>01 J</w:t>
            </w:r>
            <w:r w:rsidR="00D5223C" w:rsidRPr="008B5324">
              <w:rPr>
                <w:szCs w:val="22"/>
                <w:lang w:val="en-AU"/>
              </w:rPr>
              <w:t>anuary</w:t>
            </w:r>
            <w:r w:rsidRPr="008B5324">
              <w:rPr>
                <w:szCs w:val="22"/>
                <w:lang w:val="en-AU"/>
              </w:rPr>
              <w:t xml:space="preserve"> 202</w:t>
            </w:r>
            <w:r w:rsidR="00D5223C" w:rsidRPr="008B5324">
              <w:rPr>
                <w:szCs w:val="22"/>
                <w:lang w:val="en-AU"/>
              </w:rPr>
              <w:t>6</w:t>
            </w:r>
            <w:r w:rsidRPr="008B5324">
              <w:rPr>
                <w:szCs w:val="22"/>
                <w:lang w:val="en-AU"/>
              </w:rPr>
              <w:t xml:space="preserve"> </w:t>
            </w:r>
            <w:r w:rsidRPr="008B5324">
              <w:rPr>
                <w:rFonts w:hint="eastAsia"/>
                <w:szCs w:val="22"/>
                <w:lang w:val="en-AU"/>
              </w:rPr>
              <w:t>–</w:t>
            </w:r>
            <w:r w:rsidRPr="008B5324">
              <w:rPr>
                <w:szCs w:val="22"/>
                <w:lang w:val="en-AU"/>
              </w:rPr>
              <w:t xml:space="preserve"> 3</w:t>
            </w:r>
            <w:r w:rsidR="00D5223C" w:rsidRPr="008B5324">
              <w:rPr>
                <w:szCs w:val="22"/>
                <w:lang w:val="en-AU"/>
              </w:rPr>
              <w:t>1</w:t>
            </w:r>
            <w:r w:rsidRPr="008B5324">
              <w:rPr>
                <w:szCs w:val="22"/>
                <w:lang w:val="en-AU"/>
              </w:rPr>
              <w:t xml:space="preserve"> </w:t>
            </w:r>
            <w:r w:rsidR="00D5223C" w:rsidRPr="008B5324">
              <w:rPr>
                <w:szCs w:val="22"/>
                <w:lang w:val="en-AU"/>
              </w:rPr>
              <w:t>December</w:t>
            </w:r>
            <w:r w:rsidRPr="008B5324">
              <w:rPr>
                <w:szCs w:val="22"/>
                <w:lang w:val="en-AU"/>
              </w:rPr>
              <w:t xml:space="preserve"> 2030</w:t>
            </w:r>
          </w:p>
        </w:tc>
      </w:tr>
    </w:tbl>
    <w:p w14:paraId="75968EB6" w14:textId="77777777" w:rsidR="00C03B39" w:rsidRPr="008B5324" w:rsidRDefault="00C03B39">
      <w:pPr>
        <w:sectPr w:rsidR="00C03B39" w:rsidRPr="008B5324" w:rsidSect="00432DDE">
          <w:footerReference w:type="default" r:id="rId29"/>
          <w:footerReference w:type="first" r:id="rId30"/>
          <w:pgSz w:w="11900" w:h="16840"/>
          <w:pgMar w:top="2130" w:right="845" w:bottom="1276" w:left="851" w:header="510" w:footer="397" w:gutter="0"/>
          <w:pgNumType w:start="1"/>
          <w:cols w:space="227"/>
          <w:titlePg/>
          <w:docGrid w:linePitch="360"/>
        </w:sectPr>
      </w:pPr>
    </w:p>
    <w:p w14:paraId="659B2410" w14:textId="77777777" w:rsidR="00560AF0" w:rsidRPr="008B5324" w:rsidRDefault="00560AF0" w:rsidP="00202E47">
      <w:pPr>
        <w:pStyle w:val="Heading1"/>
        <w:spacing w:after="120"/>
        <w:rPr>
          <w:bCs/>
          <w:color w:val="103D64" w:themeColor="text2"/>
          <w:szCs w:val="28"/>
          <w:lang w:val="en-AU"/>
        </w:rPr>
      </w:pPr>
      <w:bookmarkStart w:id="37" w:name="_Toc203655255"/>
      <w:r w:rsidRPr="008B5324">
        <w:rPr>
          <w:bCs/>
          <w:color w:val="103D64" w:themeColor="text2"/>
          <w:szCs w:val="28"/>
          <w:lang w:val="en-AU"/>
        </w:rPr>
        <w:lastRenderedPageBreak/>
        <w:t xml:space="preserve">Section B </w:t>
      </w:r>
      <w:r w:rsidRPr="008B5324">
        <w:rPr>
          <w:b w:val="0"/>
          <w:bCs/>
          <w:color w:val="103D64" w:themeColor="text2"/>
          <w:szCs w:val="28"/>
          <w:lang w:val="en-AU"/>
        </w:rPr>
        <w:t>–</w:t>
      </w:r>
      <w:r w:rsidRPr="008B5324">
        <w:rPr>
          <w:bCs/>
          <w:color w:val="103D64" w:themeColor="text2"/>
          <w:szCs w:val="28"/>
          <w:lang w:val="en-AU"/>
        </w:rPr>
        <w:t xml:space="preserve"> Course information</w:t>
      </w:r>
      <w:bookmarkEnd w:id="37"/>
      <w:r w:rsidRPr="008B5324">
        <w:rPr>
          <w:bCs/>
          <w:color w:val="103D64" w:themeColor="text2"/>
          <w:szCs w:val="28"/>
          <w:lang w:val="en-AU"/>
        </w:rPr>
        <w:t xml:space="preserve"> </w:t>
      </w:r>
    </w:p>
    <w:tbl>
      <w:tblPr>
        <w:tblStyle w:val="Tablestyle1"/>
        <w:tblW w:w="5000" w:type="pct"/>
        <w:tblLook w:val="04A0" w:firstRow="1" w:lastRow="0" w:firstColumn="1" w:lastColumn="0" w:noHBand="0" w:noVBand="1"/>
      </w:tblPr>
      <w:tblGrid>
        <w:gridCol w:w="2574"/>
        <w:gridCol w:w="520"/>
        <w:gridCol w:w="3408"/>
        <w:gridCol w:w="3702"/>
      </w:tblGrid>
      <w:tr w:rsidR="008006DE" w:rsidRPr="008B5324" w14:paraId="6B84E974" w14:textId="77777777" w:rsidTr="00E80159">
        <w:trPr>
          <w:cnfStyle w:val="100000000000" w:firstRow="1" w:lastRow="0" w:firstColumn="0" w:lastColumn="0" w:oddVBand="0" w:evenVBand="0" w:oddHBand="0" w:evenHBand="0" w:firstRowFirstColumn="0" w:firstRowLastColumn="0" w:lastRowFirstColumn="0" w:lastRowLastColumn="0"/>
          <w:trHeight w:val="363"/>
        </w:trPr>
        <w:tc>
          <w:tcPr>
            <w:tcW w:w="1261" w:type="pct"/>
          </w:tcPr>
          <w:p w14:paraId="302B221C" w14:textId="417940F4" w:rsidR="008006DE" w:rsidRPr="008B5324" w:rsidRDefault="008006DE" w:rsidP="00202E47">
            <w:pPr>
              <w:pStyle w:val="Heading3"/>
              <w:numPr>
                <w:ilvl w:val="0"/>
                <w:numId w:val="4"/>
              </w:numPr>
              <w:ind w:left="321" w:hanging="284"/>
            </w:pPr>
            <w:bookmarkStart w:id="38" w:name="_Toc99709776"/>
            <w:bookmarkStart w:id="39" w:name="_Toc203655256"/>
            <w:bookmarkEnd w:id="0"/>
            <w:bookmarkEnd w:id="1"/>
            <w:bookmarkEnd w:id="2"/>
            <w:r w:rsidRPr="008B5324">
              <w:rPr>
                <w:sz w:val="22"/>
                <w:szCs w:val="22"/>
              </w:rPr>
              <w:t>Nomenclature</w:t>
            </w:r>
            <w:bookmarkEnd w:id="38"/>
            <w:bookmarkEnd w:id="39"/>
          </w:p>
        </w:tc>
        <w:tc>
          <w:tcPr>
            <w:tcW w:w="3739" w:type="pct"/>
            <w:gridSpan w:val="3"/>
          </w:tcPr>
          <w:p w14:paraId="6F820EF6" w14:textId="06AB1EC9" w:rsidR="008006DE" w:rsidRPr="008B5324" w:rsidRDefault="008006DE" w:rsidP="00202E47">
            <w:pPr>
              <w:pStyle w:val="VRQAbulletlist"/>
              <w:spacing w:before="60"/>
              <w:ind w:right="37"/>
            </w:pPr>
            <w:r w:rsidRPr="008B5324">
              <w:rPr>
                <w:rFonts w:eastAsiaTheme="minorHAnsi"/>
                <w:b/>
                <w:color w:val="FFFFFF" w:themeColor="background1"/>
                <w:sz w:val="22"/>
                <w:szCs w:val="22"/>
                <w:lang w:eastAsia="en-US"/>
              </w:rPr>
              <w:t xml:space="preserve">Standard 4.1 </w:t>
            </w:r>
            <w:r w:rsidR="004E0059" w:rsidRPr="008B5324">
              <w:rPr>
                <w:rFonts w:eastAsiaTheme="minorHAnsi"/>
                <w:b/>
                <w:color w:val="FFFFFF" w:themeColor="background1"/>
                <w:sz w:val="22"/>
                <w:szCs w:val="22"/>
                <w:lang w:eastAsia="en-US"/>
              </w:rPr>
              <w:t xml:space="preserve">and 5.8 </w:t>
            </w:r>
            <w:r w:rsidRPr="008B5324">
              <w:rPr>
                <w:rFonts w:eastAsiaTheme="minorHAnsi"/>
                <w:b/>
                <w:color w:val="FFFFFF" w:themeColor="background1"/>
                <w:sz w:val="22"/>
                <w:szCs w:val="22"/>
                <w:lang w:eastAsia="en-US"/>
              </w:rPr>
              <w:t xml:space="preserve">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Courses</w:t>
            </w:r>
          </w:p>
        </w:tc>
      </w:tr>
      <w:tr w:rsidR="008006DE" w:rsidRPr="008B5324" w14:paraId="771EDA9E" w14:textId="77777777" w:rsidTr="00E80159">
        <w:trPr>
          <w:trHeight w:val="363"/>
        </w:trPr>
        <w:tc>
          <w:tcPr>
            <w:tcW w:w="1261" w:type="pct"/>
            <w:vAlign w:val="center"/>
          </w:tcPr>
          <w:p w14:paraId="18B162FD" w14:textId="26162A68" w:rsidR="008006DE" w:rsidRPr="008B5324" w:rsidRDefault="008006DE" w:rsidP="00B56895">
            <w:pPr>
              <w:pStyle w:val="VRQACourseTemplateLeftHandColumnBlue"/>
              <w:rPr>
                <w:lang w:val="en-AU"/>
              </w:rPr>
            </w:pPr>
            <w:bookmarkStart w:id="40" w:name="_Toc479845648"/>
            <w:bookmarkStart w:id="41" w:name="_Toc203655257"/>
            <w:r w:rsidRPr="008B5324">
              <w:rPr>
                <w:lang w:val="en-AU"/>
              </w:rPr>
              <w:t>1.1</w:t>
            </w:r>
            <w:r w:rsidR="002D42A8" w:rsidRPr="008B5324">
              <w:rPr>
                <w:lang w:val="en-AU"/>
              </w:rPr>
              <w:tab/>
            </w:r>
            <w:r w:rsidRPr="008B5324">
              <w:rPr>
                <w:bCs w:val="0"/>
                <w:lang w:val="en-AU"/>
              </w:rPr>
              <w:t>Name of the qualification</w:t>
            </w:r>
            <w:bookmarkEnd w:id="40"/>
            <w:bookmarkEnd w:id="41"/>
          </w:p>
        </w:tc>
        <w:tc>
          <w:tcPr>
            <w:tcW w:w="3739" w:type="pct"/>
            <w:gridSpan w:val="3"/>
            <w:vAlign w:val="center"/>
          </w:tcPr>
          <w:p w14:paraId="682F3C08" w14:textId="40E4D364" w:rsidR="008006DE" w:rsidRPr="008B5324" w:rsidRDefault="00AB5A25" w:rsidP="00B56895">
            <w:pPr>
              <w:pStyle w:val="CMMBodycopyAB"/>
              <w:spacing w:line="276" w:lineRule="auto"/>
              <w:rPr>
                <w:lang w:val="en-AU"/>
              </w:rPr>
            </w:pPr>
            <w:r w:rsidRPr="00294D88">
              <w:rPr>
                <w:lang w:val="en-AU"/>
              </w:rPr>
              <w:t>22702</w:t>
            </w:r>
            <w:r w:rsidR="0092465B" w:rsidRPr="00294D88">
              <w:rPr>
                <w:lang w:val="en-AU"/>
              </w:rPr>
              <w:t>VIC</w:t>
            </w:r>
            <w:r w:rsidR="0092465B" w:rsidRPr="008B5324">
              <w:rPr>
                <w:lang w:val="en-AU"/>
              </w:rPr>
              <w:t xml:space="preserve"> Course in the Management of Asthma Risks and Emergencies</w:t>
            </w:r>
          </w:p>
        </w:tc>
      </w:tr>
      <w:tr w:rsidR="008006DE" w:rsidRPr="008B5324" w14:paraId="3326CA8F" w14:textId="77777777" w:rsidTr="00E80159">
        <w:trPr>
          <w:trHeight w:val="882"/>
        </w:trPr>
        <w:tc>
          <w:tcPr>
            <w:tcW w:w="1261" w:type="pct"/>
            <w:vAlign w:val="center"/>
          </w:tcPr>
          <w:p w14:paraId="1303347C" w14:textId="6C3B5BF2" w:rsidR="008006DE" w:rsidRPr="008B5324" w:rsidRDefault="008006DE" w:rsidP="00B56895">
            <w:pPr>
              <w:pStyle w:val="VRQACourseTemplateLeftHandColumnBlue"/>
              <w:rPr>
                <w:lang w:val="en-AU"/>
              </w:rPr>
            </w:pPr>
            <w:bookmarkStart w:id="42" w:name="_Toc479845649"/>
            <w:bookmarkStart w:id="43" w:name="_Toc203655258"/>
            <w:r w:rsidRPr="008B5324">
              <w:rPr>
                <w:lang w:val="en-AU"/>
              </w:rPr>
              <w:t>1.2</w:t>
            </w:r>
            <w:r w:rsidR="002D42A8" w:rsidRPr="008B5324">
              <w:rPr>
                <w:lang w:val="en-AU"/>
              </w:rPr>
              <w:tab/>
            </w:r>
            <w:r w:rsidRPr="008B5324">
              <w:rPr>
                <w:bCs w:val="0"/>
                <w:lang w:val="en-AU"/>
              </w:rPr>
              <w:t>Nominal duration of the course</w:t>
            </w:r>
            <w:bookmarkEnd w:id="42"/>
            <w:bookmarkEnd w:id="43"/>
          </w:p>
        </w:tc>
        <w:tc>
          <w:tcPr>
            <w:tcW w:w="3739" w:type="pct"/>
            <w:gridSpan w:val="3"/>
            <w:vAlign w:val="center"/>
          </w:tcPr>
          <w:p w14:paraId="7D013A4E" w14:textId="3C922E82" w:rsidR="008006DE" w:rsidRPr="008B5324" w:rsidRDefault="0092465B" w:rsidP="00B56895">
            <w:pPr>
              <w:pStyle w:val="VRQACourseTemplateTableText"/>
              <w:spacing w:line="276" w:lineRule="auto"/>
            </w:pPr>
            <w:r w:rsidRPr="008B5324">
              <w:t>4 hours</w:t>
            </w:r>
          </w:p>
        </w:tc>
      </w:tr>
      <w:tr w:rsidR="008006DE" w:rsidRPr="008B5324" w14:paraId="0F57C204" w14:textId="77777777" w:rsidTr="00E80159">
        <w:trPr>
          <w:trHeight w:val="621"/>
        </w:trPr>
        <w:tc>
          <w:tcPr>
            <w:tcW w:w="1261" w:type="pct"/>
            <w:shd w:val="clear" w:color="auto" w:fill="103D64" w:themeFill="accent4"/>
          </w:tcPr>
          <w:p w14:paraId="5F54A17B" w14:textId="512F20D1" w:rsidR="008006DE" w:rsidRPr="008B5324" w:rsidRDefault="008006DE" w:rsidP="00202E47">
            <w:pPr>
              <w:pStyle w:val="Heading3"/>
              <w:numPr>
                <w:ilvl w:val="0"/>
                <w:numId w:val="4"/>
              </w:numPr>
              <w:ind w:left="321" w:hanging="284"/>
            </w:pPr>
            <w:bookmarkStart w:id="44" w:name="_Toc479845650"/>
            <w:bookmarkStart w:id="45" w:name="_Toc99709777"/>
            <w:bookmarkStart w:id="46" w:name="_Toc203655259"/>
            <w:r w:rsidRPr="008B5324">
              <w:rPr>
                <w:sz w:val="22"/>
                <w:szCs w:val="22"/>
              </w:rPr>
              <w:t>Vocational or educational outcomes</w:t>
            </w:r>
            <w:bookmarkEnd w:id="44"/>
            <w:bookmarkEnd w:id="45"/>
            <w:bookmarkEnd w:id="46"/>
          </w:p>
        </w:tc>
        <w:tc>
          <w:tcPr>
            <w:tcW w:w="3739" w:type="pct"/>
            <w:gridSpan w:val="3"/>
            <w:shd w:val="clear" w:color="auto" w:fill="103D64" w:themeFill="accent4"/>
          </w:tcPr>
          <w:p w14:paraId="4CC3D1E3" w14:textId="272A8597" w:rsidR="008006DE" w:rsidRPr="008B5324" w:rsidRDefault="008006DE" w:rsidP="00202E47">
            <w:pPr>
              <w:pStyle w:val="VRQAbulletlist"/>
              <w:spacing w:before="60"/>
              <w:ind w:right="37"/>
            </w:pPr>
            <w:r w:rsidRPr="008B5324">
              <w:rPr>
                <w:rFonts w:eastAsiaTheme="minorHAnsi"/>
                <w:b/>
                <w:color w:val="FFFFFF" w:themeColor="background1"/>
                <w:sz w:val="22"/>
                <w:szCs w:val="22"/>
                <w:lang w:eastAsia="en-US"/>
              </w:rPr>
              <w:t xml:space="preserve">Standard 5.1 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w:t>
            </w:r>
            <w:r w:rsidR="002E7F38" w:rsidRPr="008B5324">
              <w:rPr>
                <w:rFonts w:eastAsiaTheme="minorHAnsi"/>
                <w:b/>
                <w:color w:val="FFFFFF" w:themeColor="background1"/>
                <w:sz w:val="22"/>
                <w:szCs w:val="22"/>
                <w:lang w:eastAsia="en-US"/>
              </w:rPr>
              <w:t>rses</w:t>
            </w:r>
          </w:p>
        </w:tc>
      </w:tr>
      <w:tr w:rsidR="008006DE" w:rsidRPr="008B5324" w14:paraId="0C6E9C76" w14:textId="77777777" w:rsidTr="00E80159">
        <w:trPr>
          <w:trHeight w:val="715"/>
        </w:trPr>
        <w:tc>
          <w:tcPr>
            <w:tcW w:w="1261" w:type="pct"/>
          </w:tcPr>
          <w:p w14:paraId="2B509E0E" w14:textId="744FCFBD" w:rsidR="008006DE" w:rsidRPr="008B5324" w:rsidRDefault="008006DE" w:rsidP="00B55566">
            <w:pPr>
              <w:pStyle w:val="VRQACourseTemplateLeftHandColumnBlue"/>
              <w:rPr>
                <w:lang w:val="en-AU"/>
              </w:rPr>
            </w:pPr>
            <w:bookmarkStart w:id="47" w:name="_Toc203655260"/>
            <w:r w:rsidRPr="008B5324">
              <w:rPr>
                <w:lang w:val="en-AU"/>
              </w:rPr>
              <w:t>2.1</w:t>
            </w:r>
            <w:bookmarkStart w:id="48" w:name="_Toc479845651"/>
            <w:r w:rsidR="005F5881" w:rsidRPr="008B5324">
              <w:rPr>
                <w:lang w:val="en-AU"/>
              </w:rPr>
              <w:tab/>
            </w:r>
            <w:r w:rsidRPr="008B5324">
              <w:rPr>
                <w:bCs w:val="0"/>
                <w:lang w:val="en-AU"/>
              </w:rPr>
              <w:t>Outcome(s) of the course</w:t>
            </w:r>
            <w:bookmarkEnd w:id="47"/>
            <w:bookmarkEnd w:id="48"/>
          </w:p>
        </w:tc>
        <w:tc>
          <w:tcPr>
            <w:tcW w:w="3739" w:type="pct"/>
            <w:gridSpan w:val="3"/>
            <w:vAlign w:val="center"/>
          </w:tcPr>
          <w:p w14:paraId="125BDBBD" w14:textId="742DB120" w:rsidR="008201FF" w:rsidRPr="008B5324" w:rsidRDefault="0092465B" w:rsidP="00B56895">
            <w:pPr>
              <w:pStyle w:val="CMMBodycopyAB"/>
              <w:spacing w:line="276" w:lineRule="auto"/>
              <w:rPr>
                <w:lang w:val="en-AU"/>
              </w:rPr>
            </w:pPr>
            <w:r w:rsidRPr="008B5324">
              <w:rPr>
                <w:lang w:val="en-AU"/>
              </w:rPr>
              <w:t>The</w:t>
            </w:r>
            <w:r w:rsidR="008201FF" w:rsidRPr="008B5324">
              <w:rPr>
                <w:lang w:val="en-AU"/>
              </w:rPr>
              <w:t xml:space="preserve"> C</w:t>
            </w:r>
            <w:r w:rsidR="008201FF" w:rsidRPr="008B5324">
              <w:rPr>
                <w:i/>
                <w:iCs/>
                <w:lang w:val="en-AU"/>
              </w:rPr>
              <w:t>ourse in the Management of Asthma Risks and Emergencies</w:t>
            </w:r>
            <w:r w:rsidR="008201FF" w:rsidRPr="008B5324">
              <w:rPr>
                <w:lang w:val="en-AU"/>
              </w:rPr>
              <w:t xml:space="preserve"> is designed to provide learners with the skills and knowledge required to:</w:t>
            </w:r>
          </w:p>
          <w:p w14:paraId="336E2610" w14:textId="41A48112" w:rsidR="008201FF" w:rsidRPr="008B5324" w:rsidRDefault="008201FF" w:rsidP="00EA3D01">
            <w:pPr>
              <w:pStyle w:val="CMMBodycopyAB"/>
              <w:numPr>
                <w:ilvl w:val="0"/>
                <w:numId w:val="8"/>
              </w:numPr>
              <w:spacing w:line="276" w:lineRule="auto"/>
              <w:rPr>
                <w:lang w:val="en-AU"/>
              </w:rPr>
            </w:pPr>
            <w:r w:rsidRPr="008B5324">
              <w:rPr>
                <w:lang w:val="en-AU"/>
              </w:rPr>
              <w:t>Develop</w:t>
            </w:r>
            <w:r w:rsidR="003D4CDA" w:rsidRPr="008B5324">
              <w:rPr>
                <w:lang w:val="en-AU"/>
              </w:rPr>
              <w:t>, review, and update</w:t>
            </w:r>
            <w:r w:rsidRPr="008B5324">
              <w:rPr>
                <w:lang w:val="en-AU"/>
              </w:rPr>
              <w:t xml:space="preserve"> risk assessment and emergency management strategies for individuals identified with asthma and those presenting with asthma-like signs and symptoms</w:t>
            </w:r>
            <w:r w:rsidR="00D2241D" w:rsidRPr="008B5324">
              <w:rPr>
                <w:lang w:val="en-AU"/>
              </w:rPr>
              <w:t>.</w:t>
            </w:r>
          </w:p>
          <w:p w14:paraId="16C8615B" w14:textId="125E8DEE" w:rsidR="003D4CDA" w:rsidRPr="008B5324" w:rsidRDefault="003D4CDA" w:rsidP="00EA3D01">
            <w:pPr>
              <w:pStyle w:val="CMMBodycopyAB"/>
              <w:numPr>
                <w:ilvl w:val="0"/>
                <w:numId w:val="8"/>
              </w:numPr>
              <w:spacing w:line="276" w:lineRule="auto"/>
              <w:rPr>
                <w:lang w:val="en-AU"/>
              </w:rPr>
            </w:pPr>
            <w:r w:rsidRPr="008B5324">
              <w:rPr>
                <w:lang w:val="en-AU"/>
              </w:rPr>
              <w:t>Recognise the signs and symptoms of an asthma episode.</w:t>
            </w:r>
          </w:p>
          <w:p w14:paraId="151888E0" w14:textId="0380310F" w:rsidR="003D4CDA" w:rsidRPr="008B5324" w:rsidRDefault="003D4CDA" w:rsidP="00EA3D01">
            <w:pPr>
              <w:pStyle w:val="CMMBodycopyAB"/>
              <w:numPr>
                <w:ilvl w:val="0"/>
                <w:numId w:val="8"/>
              </w:numPr>
              <w:spacing w:line="276" w:lineRule="auto"/>
              <w:rPr>
                <w:lang w:val="en-AU"/>
              </w:rPr>
            </w:pPr>
            <w:r w:rsidRPr="008B5324">
              <w:rPr>
                <w:lang w:val="en-AU"/>
              </w:rPr>
              <w:t>Respond safely to an asthma episode with first aid principles and procedures.</w:t>
            </w:r>
          </w:p>
          <w:p w14:paraId="4ECC3DE0" w14:textId="3C7958A7" w:rsidR="0092465B" w:rsidRPr="008B5324" w:rsidRDefault="003D4CDA" w:rsidP="00EA3D01">
            <w:pPr>
              <w:pStyle w:val="CMMBodycopyAB"/>
              <w:numPr>
                <w:ilvl w:val="0"/>
                <w:numId w:val="8"/>
              </w:numPr>
              <w:spacing w:line="276" w:lineRule="auto"/>
              <w:rPr>
                <w:lang w:val="en-AU"/>
              </w:rPr>
            </w:pPr>
            <w:r w:rsidRPr="008B5324">
              <w:rPr>
                <w:lang w:val="en-AU"/>
              </w:rPr>
              <w:t>Use different types of asthma equipment and devices for adults, children and infants/babies.</w:t>
            </w:r>
          </w:p>
        </w:tc>
      </w:tr>
      <w:tr w:rsidR="008006DE" w:rsidRPr="008B5324" w14:paraId="545F9B5D" w14:textId="77777777" w:rsidTr="00E80159">
        <w:trPr>
          <w:trHeight w:val="2754"/>
        </w:trPr>
        <w:tc>
          <w:tcPr>
            <w:tcW w:w="1261" w:type="pct"/>
          </w:tcPr>
          <w:p w14:paraId="77FE7AEF" w14:textId="57D74825" w:rsidR="008006DE" w:rsidRPr="008B5324" w:rsidRDefault="00FE0300" w:rsidP="00FE0300">
            <w:pPr>
              <w:pStyle w:val="VRQACourseTemplateLeftHandColumnBlue"/>
              <w:rPr>
                <w:lang w:val="en-AU"/>
              </w:rPr>
            </w:pPr>
            <w:bookmarkStart w:id="49" w:name="_Toc203655261"/>
            <w:r w:rsidRPr="008B5324">
              <w:rPr>
                <w:lang w:val="en-AU"/>
              </w:rPr>
              <w:t>2.2</w:t>
            </w:r>
            <w:r w:rsidRPr="008B5324">
              <w:rPr>
                <w:lang w:val="en-AU"/>
              </w:rPr>
              <w:tab/>
            </w:r>
            <w:r w:rsidR="008006DE" w:rsidRPr="008B5324">
              <w:rPr>
                <w:bCs w:val="0"/>
                <w:lang w:val="en-AU"/>
              </w:rPr>
              <w:t xml:space="preserve">Course </w:t>
            </w:r>
            <w:r w:rsidR="00177CD9" w:rsidRPr="008B5324">
              <w:rPr>
                <w:bCs w:val="0"/>
                <w:lang w:val="en-AU"/>
              </w:rPr>
              <w:t>d</w:t>
            </w:r>
            <w:r w:rsidR="008006DE" w:rsidRPr="008B5324">
              <w:rPr>
                <w:bCs w:val="0"/>
                <w:lang w:val="en-AU"/>
              </w:rPr>
              <w:t>escription</w:t>
            </w:r>
            <w:bookmarkEnd w:id="49"/>
          </w:p>
        </w:tc>
        <w:tc>
          <w:tcPr>
            <w:tcW w:w="3739" w:type="pct"/>
            <w:gridSpan w:val="3"/>
            <w:vAlign w:val="center"/>
          </w:tcPr>
          <w:p w14:paraId="73412C3F" w14:textId="77777777" w:rsidR="007A7C68" w:rsidRPr="008B5324" w:rsidRDefault="0092465B" w:rsidP="00B56895">
            <w:pPr>
              <w:pStyle w:val="VRQACourseTemplateTableText"/>
              <w:spacing w:line="276" w:lineRule="auto"/>
            </w:pPr>
            <w:r w:rsidRPr="008B5324">
              <w:t xml:space="preserve">Completion of this course will provide </w:t>
            </w:r>
            <w:r w:rsidR="003D4CDA" w:rsidRPr="008B5324">
              <w:t>learners</w:t>
            </w:r>
            <w:r w:rsidRPr="008B5324">
              <w:t xml:space="preserve"> with the</w:t>
            </w:r>
            <w:r w:rsidR="003D4CDA" w:rsidRPr="008B5324">
              <w:t xml:space="preserve"> skills and</w:t>
            </w:r>
            <w:r w:rsidRPr="008B5324">
              <w:t xml:space="preserve"> knowledge to develop</w:t>
            </w:r>
            <w:r w:rsidR="00112B57" w:rsidRPr="008B5324">
              <w:t>, review, and update</w:t>
            </w:r>
            <w:r w:rsidRPr="008B5324">
              <w:t xml:space="preserve"> an asthma risk assessment and emergency management strategy</w:t>
            </w:r>
            <w:r w:rsidR="008201FF" w:rsidRPr="008B5324">
              <w:t xml:space="preserve"> </w:t>
            </w:r>
            <w:r w:rsidRPr="008B5324">
              <w:t>and</w:t>
            </w:r>
            <w:r w:rsidR="00112B57" w:rsidRPr="008B5324">
              <w:t xml:space="preserve"> to recognise and respond safely to an asthma episode using </w:t>
            </w:r>
            <w:r w:rsidRPr="008B5324">
              <w:t>asthma related first aid interventions.</w:t>
            </w:r>
          </w:p>
          <w:p w14:paraId="78BF0CEB" w14:textId="2F467D88" w:rsidR="00112B57" w:rsidRPr="008B5324" w:rsidRDefault="00112B57" w:rsidP="00B56895">
            <w:pPr>
              <w:pStyle w:val="VRQACourseTemplateTableText"/>
              <w:spacing w:line="276" w:lineRule="auto"/>
            </w:pPr>
            <w:r w:rsidRPr="008B5324">
              <w:t>This course applies to workers who have a duty of care requirement and work in a wide range of settings where emergencies involving asthma episodes may occur. The worker’s duty of care requirement may be an industry, legislative and/or specific organisation/workplace requirement.</w:t>
            </w:r>
          </w:p>
        </w:tc>
      </w:tr>
      <w:tr w:rsidR="008006DE" w:rsidRPr="008B5324" w14:paraId="082AAD3F" w14:textId="77777777" w:rsidTr="00E80159">
        <w:trPr>
          <w:trHeight w:val="1040"/>
        </w:trPr>
        <w:tc>
          <w:tcPr>
            <w:tcW w:w="1261" w:type="pct"/>
            <w:shd w:val="clear" w:color="auto" w:fill="103D64" w:themeFill="accent4"/>
          </w:tcPr>
          <w:p w14:paraId="4FDECAEB" w14:textId="6F0C8E25" w:rsidR="008006DE" w:rsidRPr="008B5324" w:rsidRDefault="008006DE" w:rsidP="00202E47">
            <w:pPr>
              <w:pStyle w:val="Heading3"/>
              <w:numPr>
                <w:ilvl w:val="0"/>
                <w:numId w:val="4"/>
              </w:numPr>
              <w:ind w:left="321" w:hanging="284"/>
            </w:pPr>
            <w:bookmarkStart w:id="50" w:name="_Toc479845652"/>
            <w:bookmarkStart w:id="51" w:name="_Toc99709778"/>
            <w:bookmarkStart w:id="52" w:name="_Toc203655262"/>
            <w:r w:rsidRPr="008B5324">
              <w:rPr>
                <w:sz w:val="22"/>
                <w:szCs w:val="22"/>
              </w:rPr>
              <w:t>Development of the course</w:t>
            </w:r>
            <w:bookmarkEnd w:id="50"/>
            <w:bookmarkEnd w:id="51"/>
            <w:bookmarkEnd w:id="52"/>
          </w:p>
        </w:tc>
        <w:tc>
          <w:tcPr>
            <w:tcW w:w="3739" w:type="pct"/>
            <w:gridSpan w:val="3"/>
            <w:shd w:val="clear" w:color="auto" w:fill="103D64" w:themeFill="accent4"/>
          </w:tcPr>
          <w:p w14:paraId="311B8784" w14:textId="7A0F8CF6" w:rsidR="008006DE" w:rsidRPr="008B5324" w:rsidRDefault="008006DE" w:rsidP="00202E47">
            <w:pPr>
              <w:pStyle w:val="VRQAbulletlist"/>
              <w:spacing w:before="60"/>
              <w:ind w:right="37"/>
            </w:pPr>
            <w:r w:rsidRPr="008B5324">
              <w:rPr>
                <w:rFonts w:eastAsiaTheme="minorHAnsi"/>
                <w:b/>
                <w:color w:val="FFFFFF" w:themeColor="background1"/>
                <w:sz w:val="22"/>
                <w:szCs w:val="22"/>
                <w:lang w:eastAsia="en-US"/>
              </w:rPr>
              <w:t xml:space="preserve">Standards </w:t>
            </w:r>
            <w:r w:rsidR="00C94CE9" w:rsidRPr="008B5324">
              <w:rPr>
                <w:rFonts w:eastAsiaTheme="minorHAnsi"/>
                <w:b/>
                <w:color w:val="FFFFFF" w:themeColor="background1"/>
                <w:sz w:val="22"/>
                <w:szCs w:val="22"/>
                <w:lang w:eastAsia="en-US"/>
              </w:rPr>
              <w:t>4.1, 5.1, 5.2, 5.3 and 5.4</w:t>
            </w:r>
            <w:r w:rsidRPr="008B5324">
              <w:rPr>
                <w:rFonts w:eastAsiaTheme="minorHAnsi"/>
                <w:b/>
                <w:color w:val="FFFFFF" w:themeColor="background1"/>
                <w:sz w:val="22"/>
                <w:szCs w:val="22"/>
                <w:lang w:eastAsia="en-US"/>
              </w:rPr>
              <w:t xml:space="preserve"> 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Courses</w:t>
            </w:r>
          </w:p>
        </w:tc>
      </w:tr>
      <w:tr w:rsidR="0048130A" w:rsidRPr="008B5324" w14:paraId="74BF7CF5" w14:textId="77777777" w:rsidTr="0048130A">
        <w:tc>
          <w:tcPr>
            <w:tcW w:w="1261" w:type="pct"/>
          </w:tcPr>
          <w:p w14:paraId="57AA95A4" w14:textId="19A36AAE" w:rsidR="0048130A" w:rsidRPr="008B5324" w:rsidRDefault="0048130A" w:rsidP="00EA2A53">
            <w:pPr>
              <w:pStyle w:val="VRQACourseTemplateLeftHandColumnBlue"/>
              <w:rPr>
                <w:lang w:val="en-AU"/>
              </w:rPr>
            </w:pPr>
            <w:bookmarkStart w:id="53" w:name="_Toc479845653"/>
            <w:bookmarkStart w:id="54" w:name="_Toc203655263"/>
            <w:r w:rsidRPr="008B5324">
              <w:rPr>
                <w:lang w:val="en-AU"/>
              </w:rPr>
              <w:t>3.1</w:t>
            </w:r>
            <w:r w:rsidRPr="008B5324">
              <w:rPr>
                <w:lang w:val="en-AU"/>
              </w:rPr>
              <w:tab/>
            </w:r>
            <w:r w:rsidRPr="008B5324">
              <w:rPr>
                <w:bCs w:val="0"/>
                <w:lang w:val="en-AU"/>
              </w:rPr>
              <w:t xml:space="preserve">Industry, education, </w:t>
            </w:r>
            <w:r w:rsidRPr="008B5324">
              <w:rPr>
                <w:bCs w:val="0"/>
                <w:lang w:val="en-AU"/>
              </w:rPr>
              <w:lastRenderedPageBreak/>
              <w:t>legislative, enterprise or community needs</w:t>
            </w:r>
            <w:bookmarkEnd w:id="53"/>
            <w:bookmarkEnd w:id="54"/>
          </w:p>
        </w:tc>
        <w:tc>
          <w:tcPr>
            <w:tcW w:w="3739" w:type="pct"/>
            <w:gridSpan w:val="3"/>
          </w:tcPr>
          <w:p w14:paraId="706F0C28" w14:textId="52CCF07B" w:rsidR="0048130A" w:rsidRPr="008B5324" w:rsidRDefault="0048130A" w:rsidP="00B56895">
            <w:pPr>
              <w:spacing w:before="120" w:after="120" w:line="276" w:lineRule="auto"/>
              <w:rPr>
                <w:rFonts w:eastAsia="Times New Roman" w:cs="Arial"/>
                <w:b/>
                <w:bCs/>
                <w:sz w:val="22"/>
                <w:szCs w:val="22"/>
                <w:lang w:eastAsia="x-none"/>
              </w:rPr>
            </w:pPr>
            <w:r w:rsidRPr="008B5324">
              <w:rPr>
                <w:rFonts w:eastAsia="Times New Roman" w:cs="Arial"/>
                <w:b/>
                <w:bCs/>
                <w:sz w:val="22"/>
                <w:szCs w:val="22"/>
                <w:lang w:eastAsia="x-none"/>
              </w:rPr>
              <w:lastRenderedPageBreak/>
              <w:t>Prevalence of asthma within the community</w:t>
            </w:r>
          </w:p>
          <w:p w14:paraId="6176B19A" w14:textId="032D003E" w:rsidR="0048130A" w:rsidRPr="008B5324" w:rsidRDefault="0048130A" w:rsidP="00B56895">
            <w:pPr>
              <w:spacing w:before="120" w:after="120" w:line="276" w:lineRule="auto"/>
              <w:rPr>
                <w:rFonts w:eastAsia="Times New Roman" w:cs="Arial"/>
                <w:sz w:val="22"/>
                <w:szCs w:val="22"/>
                <w:lang w:eastAsia="x-none"/>
              </w:rPr>
            </w:pPr>
            <w:r w:rsidRPr="008B5324">
              <w:rPr>
                <w:rFonts w:eastAsia="Times New Roman" w:cs="Arial"/>
                <w:sz w:val="22"/>
                <w:szCs w:val="22"/>
                <w:lang w:eastAsia="x-none"/>
              </w:rPr>
              <w:lastRenderedPageBreak/>
              <w:t xml:space="preserve">According to the Australian Bureau of Statistics’ (ABS) latest </w:t>
            </w:r>
            <w:r w:rsidRPr="008B5324">
              <w:rPr>
                <w:rFonts w:eastAsia="Times New Roman" w:cs="Arial"/>
                <w:i/>
                <w:iCs/>
                <w:sz w:val="22"/>
                <w:szCs w:val="22"/>
                <w:lang w:eastAsia="x-none"/>
              </w:rPr>
              <w:t>National Health Survey 2022</w:t>
            </w:r>
            <w:r w:rsidRPr="008B5324">
              <w:rPr>
                <w:rStyle w:val="FootnoteReference"/>
                <w:rFonts w:eastAsia="Times New Roman" w:cs="Arial"/>
                <w:i/>
                <w:iCs/>
                <w:sz w:val="22"/>
                <w:szCs w:val="22"/>
                <w:lang w:eastAsia="x-none"/>
              </w:rPr>
              <w:footnoteReference w:id="2"/>
            </w:r>
            <w:r w:rsidRPr="008B5324">
              <w:rPr>
                <w:rFonts w:eastAsia="Times New Roman" w:cs="Arial"/>
                <w:sz w:val="22"/>
                <w:szCs w:val="22"/>
                <w:lang w:eastAsia="x-none"/>
              </w:rPr>
              <w:t xml:space="preserve"> just under 2.8 million Australians (10.8% of the total population) have had asthma in 2022. Over the last decade the prevalence of asthma has remained steady, from 10.2% in 2011–12 to 10.8% in 2022. Overall, females were more likely than males to have asthma (12.2% compared to 9.4%). However, among children aged 0–14 years, boys were more likely to have asthma than girls (10.1% compared to 6.2%). This pattern has been consistent since 2001.</w:t>
            </w:r>
          </w:p>
          <w:p w14:paraId="0F7E87D0" w14:textId="415471FF" w:rsidR="0048130A" w:rsidRPr="008B5324" w:rsidRDefault="0048130A" w:rsidP="00B56895">
            <w:pPr>
              <w:spacing w:before="120" w:after="120" w:line="276" w:lineRule="auto"/>
              <w:rPr>
                <w:rFonts w:cs="Arial"/>
              </w:rPr>
            </w:pPr>
            <w:r w:rsidRPr="008B5324">
              <w:rPr>
                <w:rFonts w:eastAsia="Times New Roman" w:cs="Arial"/>
                <w:sz w:val="22"/>
                <w:szCs w:val="22"/>
                <w:lang w:eastAsia="x-none"/>
              </w:rPr>
              <w:t xml:space="preserve">The </w:t>
            </w:r>
            <w:r w:rsidRPr="008B5324">
              <w:rPr>
                <w:rFonts w:eastAsia="Times New Roman" w:cs="Arial"/>
                <w:i/>
                <w:iCs/>
                <w:sz w:val="22"/>
                <w:szCs w:val="22"/>
                <w:lang w:eastAsia="x-none"/>
              </w:rPr>
              <w:t>National Asthma Strategy</w:t>
            </w:r>
            <w:r w:rsidRPr="008B5324">
              <w:rPr>
                <w:rStyle w:val="FootnoteReference"/>
                <w:rFonts w:eastAsia="Times New Roman" w:cs="Arial"/>
                <w:i/>
                <w:iCs/>
                <w:sz w:val="22"/>
                <w:szCs w:val="22"/>
                <w:lang w:eastAsia="x-none"/>
              </w:rPr>
              <w:footnoteReference w:id="3"/>
            </w:r>
            <w:r w:rsidRPr="008B5324">
              <w:rPr>
                <w:rFonts w:eastAsia="Times New Roman" w:cs="Arial"/>
                <w:sz w:val="22"/>
                <w:szCs w:val="22"/>
                <w:lang w:eastAsia="x-none"/>
              </w:rPr>
              <w:t xml:space="preserve"> states that while children are much more likely than adults to be hospitalised for asthma, there are now few deaths among the younger age groups due to improvements in asthma management for this cohort. Older people with asthma, on the other hand, are at higher risk of dying from asthma than younger people.</w:t>
            </w:r>
          </w:p>
          <w:p w14:paraId="4C2A57FE" w14:textId="4C2A3B4B" w:rsidR="0048130A" w:rsidRPr="008B5324" w:rsidRDefault="0048130A" w:rsidP="00B56895">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ABS data released by the National Asthma Council on </w:t>
            </w:r>
            <w:r w:rsidRPr="008B5324">
              <w:rPr>
                <w:rFonts w:eastAsia="Times New Roman" w:cs="Arial"/>
                <w:i/>
                <w:iCs/>
                <w:sz w:val="22"/>
                <w:szCs w:val="22"/>
                <w:lang w:eastAsia="x-none"/>
              </w:rPr>
              <w:t>Asthma Mortality Statistics for 2023</w:t>
            </w:r>
            <w:r w:rsidRPr="008B5324">
              <w:rPr>
                <w:rStyle w:val="FootnoteReference"/>
                <w:rFonts w:eastAsia="Times New Roman" w:cs="Arial"/>
                <w:sz w:val="22"/>
                <w:szCs w:val="22"/>
                <w:lang w:eastAsia="x-none"/>
              </w:rPr>
              <w:footnoteReference w:id="4"/>
            </w:r>
            <w:r w:rsidRPr="008B5324">
              <w:rPr>
                <w:rFonts w:eastAsia="Times New Roman" w:cs="Arial"/>
                <w:i/>
                <w:iCs/>
                <w:sz w:val="22"/>
                <w:szCs w:val="22"/>
                <w:lang w:eastAsia="x-none"/>
              </w:rPr>
              <w:t xml:space="preserve"> </w:t>
            </w:r>
            <w:r w:rsidRPr="008B5324">
              <w:rPr>
                <w:rFonts w:eastAsia="Times New Roman" w:cs="Arial"/>
                <w:sz w:val="22"/>
                <w:szCs w:val="22"/>
                <w:lang w:eastAsia="x-none"/>
              </w:rPr>
              <w:t xml:space="preserve">shows that there were 474 asthma-related deaths recorded in Australia in 2023, made up of 325 females and 149 males, almost identical to the 473 asthma deaths recorded in 2022. Women aged over 75 accounted for most of the asthma deaths (43%). </w:t>
            </w:r>
          </w:p>
          <w:p w14:paraId="71355EF4" w14:textId="5FA6099E" w:rsidR="0048130A" w:rsidRPr="008B5324" w:rsidRDefault="0048130A" w:rsidP="00B56895">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The importance of providing training and support to professionals working outside the health care system is emphasised by the </w:t>
            </w:r>
            <w:r w:rsidRPr="008B5324">
              <w:rPr>
                <w:rFonts w:eastAsia="Times New Roman" w:cs="Arial"/>
                <w:i/>
                <w:iCs/>
                <w:sz w:val="22"/>
                <w:szCs w:val="22"/>
                <w:lang w:eastAsia="x-none"/>
              </w:rPr>
              <w:t>National Asthma Strategy</w:t>
            </w:r>
            <w:r w:rsidRPr="008B5324">
              <w:rPr>
                <w:rFonts w:eastAsia="Times New Roman" w:cs="Arial"/>
                <w:sz w:val="22"/>
                <w:szCs w:val="22"/>
                <w:lang w:eastAsia="x-none"/>
              </w:rPr>
              <w:t xml:space="preserve">. These professionals from different sectors and settings </w:t>
            </w:r>
            <w:r w:rsidRPr="008B5324">
              <w:rPr>
                <w:rFonts w:eastAsia="Times New Roman" w:cs="Arial"/>
                <w:i/>
                <w:iCs/>
                <w:sz w:val="22"/>
                <w:szCs w:val="22"/>
                <w:lang w:eastAsia="x-none"/>
              </w:rPr>
              <w:t>“have an important role to play in asthma care, including responding to emergency situations and promoting health and reducing asthma risk”</w:t>
            </w:r>
            <w:r w:rsidRPr="008B5324">
              <w:rPr>
                <w:rFonts w:eastAsia="Times New Roman" w:cs="Arial"/>
                <w:sz w:val="22"/>
                <w:szCs w:val="22"/>
                <w:lang w:eastAsia="x-none"/>
              </w:rPr>
              <w:t>.</w:t>
            </w:r>
            <w:r w:rsidRPr="008B5324">
              <w:rPr>
                <w:rStyle w:val="FootnoteReference"/>
                <w:rFonts w:eastAsia="Times New Roman" w:cs="Arial"/>
                <w:sz w:val="22"/>
                <w:szCs w:val="22"/>
                <w:lang w:eastAsia="x-none"/>
              </w:rPr>
              <w:footnoteReference w:id="5"/>
            </w:r>
            <w:r w:rsidRPr="008B5324">
              <w:rPr>
                <w:rFonts w:eastAsia="Times New Roman" w:cs="Arial"/>
                <w:sz w:val="22"/>
                <w:szCs w:val="22"/>
                <w:lang w:eastAsia="x-none"/>
              </w:rPr>
              <w:t xml:space="preserve">  </w:t>
            </w:r>
          </w:p>
          <w:p w14:paraId="01C6CC0E" w14:textId="47BD04EE" w:rsidR="0048130A" w:rsidRPr="008B5324" w:rsidRDefault="0048130A" w:rsidP="00B56895">
            <w:pPr>
              <w:spacing w:before="120" w:after="120" w:line="276" w:lineRule="auto"/>
              <w:rPr>
                <w:rFonts w:eastAsia="Times New Roman" w:cs="Arial"/>
                <w:b/>
                <w:bCs/>
                <w:sz w:val="22"/>
                <w:szCs w:val="22"/>
                <w:lang w:eastAsia="x-none"/>
              </w:rPr>
            </w:pPr>
            <w:r w:rsidRPr="008B5324">
              <w:rPr>
                <w:rFonts w:eastAsia="Times New Roman" w:cs="Arial"/>
                <w:b/>
                <w:bCs/>
                <w:sz w:val="22"/>
                <w:szCs w:val="22"/>
                <w:lang w:eastAsia="x-none"/>
              </w:rPr>
              <w:t>Course background</w:t>
            </w:r>
          </w:p>
          <w:p w14:paraId="3D8F5CD9" w14:textId="36700043" w:rsidR="0048130A" w:rsidRPr="008B5324" w:rsidRDefault="0048130A" w:rsidP="00B56895">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The need for the development of a Victorian Crown Copyright accredited course to address the risk assessment, risk minimisation and first aid management of asthma emergency situations in the workplace was initially recognised in 2009. Accordingly, the first version of this course was developed and accredited in 2010 and subsequently re-accredited in 2015 and 2020. This re-accreditation represents the fourth iteration of this accredited course.</w:t>
            </w:r>
          </w:p>
          <w:p w14:paraId="223BA6B4" w14:textId="1AFA1700" w:rsidR="0048130A" w:rsidRPr="008B5324" w:rsidRDefault="0048130A" w:rsidP="00B56895">
            <w:pPr>
              <w:pStyle w:val="Bodycopy"/>
              <w:spacing w:line="276" w:lineRule="auto"/>
            </w:pPr>
            <w:r w:rsidRPr="008B5324">
              <w:rPr>
                <w:rFonts w:cs="Arial"/>
                <w:lang w:eastAsia="x-none"/>
              </w:rPr>
              <w:t xml:space="preserve">Since its initial accreditation in 2009, this course has experienced a high demand. In part, the demand has stemmed from the increased awareness of the management and emergency response to asthma and from policies and legislation related to asthma management training requirements. </w:t>
            </w:r>
            <w:r w:rsidRPr="008B5324">
              <w:t xml:space="preserve">The </w:t>
            </w:r>
            <w:r w:rsidRPr="008B5324">
              <w:lastRenderedPageBreak/>
              <w:t xml:space="preserve">existing course (22556VIC) meets the needs of the following training </w:t>
            </w:r>
            <w:r w:rsidR="008B5324" w:rsidRPr="008B5324">
              <w:t>requirements,</w:t>
            </w:r>
            <w:r w:rsidRPr="008B5324">
              <w:t xml:space="preserve"> and this re-accredited course </w:t>
            </w:r>
            <w:r w:rsidR="009F2119">
              <w:t>(</w:t>
            </w:r>
            <w:r w:rsidR="009F2119" w:rsidRPr="009F2119">
              <w:t>22702</w:t>
            </w:r>
            <w:r w:rsidRPr="009F2119">
              <w:t>VIC</w:t>
            </w:r>
            <w:r w:rsidRPr="008B5324">
              <w:t>) has been developed to continue to meet their requirements:</w:t>
            </w:r>
          </w:p>
          <w:p w14:paraId="1D2186D2" w14:textId="77777777" w:rsidR="0048130A" w:rsidRPr="008B5324" w:rsidRDefault="0048130A" w:rsidP="00B56895">
            <w:pPr>
              <w:pStyle w:val="ListParagraph"/>
              <w:spacing w:line="276" w:lineRule="auto"/>
              <w:rPr>
                <w:b/>
                <w:bCs/>
              </w:rPr>
            </w:pPr>
            <w:r w:rsidRPr="008B5324">
              <w:rPr>
                <w:b/>
                <w:bCs/>
              </w:rPr>
              <w:t>Victorian School Asthma Policy</w:t>
            </w:r>
          </w:p>
          <w:p w14:paraId="010B37FC" w14:textId="31D82A0A" w:rsidR="0048130A" w:rsidRPr="008B5324" w:rsidRDefault="0048130A" w:rsidP="00B56895">
            <w:pPr>
              <w:spacing w:before="120" w:after="120" w:line="276" w:lineRule="auto"/>
              <w:ind w:left="720"/>
              <w:rPr>
                <w:rFonts w:eastAsia="Times New Roman" w:cs="Arial"/>
                <w:sz w:val="22"/>
                <w:szCs w:val="22"/>
                <w:lang w:eastAsia="x-none"/>
              </w:rPr>
            </w:pPr>
            <w:r w:rsidRPr="008B5324">
              <w:rPr>
                <w:rFonts w:eastAsia="Times New Roman" w:cs="Arial"/>
                <w:sz w:val="22"/>
                <w:szCs w:val="22"/>
                <w:lang w:eastAsia="x-none"/>
              </w:rPr>
              <w:t xml:space="preserve">Department of Education’s (Victoria) </w:t>
            </w:r>
            <w:r w:rsidRPr="008B5324">
              <w:rPr>
                <w:rFonts w:eastAsia="Times New Roman" w:cs="Arial"/>
                <w:i/>
                <w:iCs/>
                <w:sz w:val="22"/>
                <w:szCs w:val="22"/>
                <w:lang w:eastAsia="x-none"/>
              </w:rPr>
              <w:t>Asthma Policy</w:t>
            </w:r>
            <w:r w:rsidRPr="008B5324">
              <w:rPr>
                <w:rStyle w:val="FootnoteReference"/>
                <w:rFonts w:eastAsia="Times New Roman" w:cs="Arial"/>
                <w:i/>
                <w:iCs/>
                <w:sz w:val="22"/>
                <w:szCs w:val="22"/>
                <w:lang w:eastAsia="x-none"/>
              </w:rPr>
              <w:footnoteReference w:id="6"/>
            </w:r>
            <w:r w:rsidRPr="008B5324">
              <w:rPr>
                <w:rFonts w:eastAsia="Times New Roman" w:cs="Arial"/>
                <w:sz w:val="22"/>
                <w:szCs w:val="22"/>
                <w:lang w:eastAsia="x-none"/>
              </w:rPr>
              <w:t xml:space="preserve"> for </w:t>
            </w:r>
            <w:proofErr w:type="gramStart"/>
            <w:r w:rsidRPr="008B5324">
              <w:rPr>
                <w:rFonts w:eastAsia="Times New Roman" w:cs="Arial"/>
                <w:sz w:val="22"/>
                <w:szCs w:val="22"/>
                <w:lang w:eastAsia="x-none"/>
              </w:rPr>
              <w:t>schools</w:t>
            </w:r>
            <w:proofErr w:type="gramEnd"/>
            <w:r w:rsidRPr="008B5324">
              <w:rPr>
                <w:rFonts w:eastAsia="Times New Roman" w:cs="Arial"/>
                <w:sz w:val="22"/>
                <w:szCs w:val="22"/>
                <w:lang w:eastAsia="x-none"/>
              </w:rPr>
              <w:t xml:space="preserve"> states that accredited training in asthma management should be undertaken by targeted school staff (i.e. staff working with high-risk children, those with direct student wellbeing responsibility and staff in high-risk teaching areas). The current version of this course (22556VIC) is the </w:t>
            </w:r>
            <w:r w:rsidRPr="008B5324">
              <w:rPr>
                <w:rFonts w:eastAsia="Times New Roman" w:cs="Arial"/>
                <w:i/>
                <w:iCs/>
                <w:sz w:val="22"/>
                <w:szCs w:val="22"/>
                <w:u w:val="single"/>
                <w:lang w:eastAsia="x-none"/>
              </w:rPr>
              <w:t>only</w:t>
            </w:r>
            <w:r w:rsidRPr="008B5324">
              <w:rPr>
                <w:rFonts w:eastAsia="Times New Roman" w:cs="Arial"/>
                <w:sz w:val="22"/>
                <w:szCs w:val="22"/>
                <w:lang w:eastAsia="x-none"/>
              </w:rPr>
              <w:t xml:space="preserve"> accredited asthma management course listed as being recognised by the Department as meeting this requirement for Victorian schools.</w:t>
            </w:r>
          </w:p>
          <w:p w14:paraId="106DB5B1" w14:textId="738C749A" w:rsidR="0048130A" w:rsidRPr="008B5324" w:rsidRDefault="0048130A" w:rsidP="00B56895">
            <w:pPr>
              <w:pStyle w:val="ListParagraph"/>
              <w:spacing w:line="276" w:lineRule="auto"/>
              <w:rPr>
                <w:b/>
                <w:bCs/>
              </w:rPr>
            </w:pPr>
            <w:r w:rsidRPr="008B5324">
              <w:rPr>
                <w:b/>
                <w:bCs/>
              </w:rPr>
              <w:t>National Quality Framework (NQF) approved qualifications list</w:t>
            </w:r>
          </w:p>
          <w:p w14:paraId="4A474D95" w14:textId="3EBABF31" w:rsidR="0048130A" w:rsidRPr="008B5324" w:rsidRDefault="0048130A" w:rsidP="00B56895">
            <w:pPr>
              <w:spacing w:before="120" w:after="120" w:line="276" w:lineRule="auto"/>
              <w:ind w:left="720"/>
              <w:rPr>
                <w:rFonts w:eastAsia="Times New Roman" w:cs="Arial"/>
                <w:sz w:val="22"/>
                <w:szCs w:val="22"/>
                <w:lang w:eastAsia="x-none"/>
              </w:rPr>
            </w:pPr>
            <w:r w:rsidRPr="008B5324">
              <w:rPr>
                <w:rFonts w:eastAsia="Times New Roman" w:cs="Arial"/>
                <w:sz w:val="22"/>
                <w:szCs w:val="22"/>
                <w:lang w:eastAsia="x-none"/>
              </w:rPr>
              <w:t xml:space="preserve">All early childhood services in Victoria, whether approved under either the </w:t>
            </w:r>
            <w:r w:rsidRPr="008B5324">
              <w:rPr>
                <w:rFonts w:eastAsia="Times New Roman" w:cs="Arial"/>
                <w:i/>
                <w:iCs/>
                <w:sz w:val="22"/>
                <w:szCs w:val="22"/>
                <w:lang w:eastAsia="x-none"/>
              </w:rPr>
              <w:t>Education and Care Services National Regulations/Law</w:t>
            </w:r>
            <w:r w:rsidRPr="008B5324">
              <w:rPr>
                <w:rFonts w:eastAsia="Times New Roman" w:cs="Arial"/>
                <w:sz w:val="22"/>
                <w:szCs w:val="22"/>
                <w:lang w:eastAsia="x-none"/>
              </w:rPr>
              <w:t xml:space="preserve"> or </w:t>
            </w:r>
            <w:r w:rsidRPr="008B5324">
              <w:rPr>
                <w:rFonts w:eastAsia="Times New Roman" w:cs="Arial"/>
                <w:i/>
                <w:iCs/>
                <w:sz w:val="22"/>
                <w:szCs w:val="22"/>
                <w:lang w:eastAsia="x-none"/>
              </w:rPr>
              <w:t>Victoria’s Children’s Services Act</w:t>
            </w:r>
            <w:r w:rsidRPr="008B5324">
              <w:rPr>
                <w:rFonts w:eastAsia="Times New Roman" w:cs="Arial"/>
                <w:sz w:val="22"/>
                <w:szCs w:val="22"/>
                <w:lang w:eastAsia="x-none"/>
              </w:rPr>
              <w:t>,</w:t>
            </w:r>
            <w:r w:rsidRPr="008B5324">
              <w:rPr>
                <w:rFonts w:eastAsia="Times New Roman" w:cs="Arial"/>
                <w:i/>
                <w:iCs/>
                <w:sz w:val="22"/>
                <w:szCs w:val="22"/>
                <w:lang w:eastAsia="x-none"/>
              </w:rPr>
              <w:t xml:space="preserve"> </w:t>
            </w:r>
            <w:r w:rsidRPr="008B5324">
              <w:rPr>
                <w:rFonts w:eastAsia="Times New Roman" w:cs="Arial"/>
                <w:sz w:val="22"/>
                <w:szCs w:val="22"/>
                <w:lang w:eastAsia="x-none"/>
              </w:rPr>
              <w:t>must comply with the same asthma management training requirements which is met by completing an NQF approved course.</w:t>
            </w:r>
            <w:r w:rsidRPr="008B5324">
              <w:rPr>
                <w:rStyle w:val="FootnoteReference"/>
                <w:rFonts w:eastAsia="Times New Roman" w:cs="Arial"/>
                <w:sz w:val="22"/>
                <w:szCs w:val="22"/>
                <w:lang w:eastAsia="x-none"/>
              </w:rPr>
              <w:footnoteReference w:id="7"/>
            </w:r>
            <w:r w:rsidRPr="008B5324">
              <w:rPr>
                <w:rFonts w:eastAsia="Times New Roman" w:cs="Arial"/>
                <w:sz w:val="22"/>
                <w:szCs w:val="22"/>
                <w:lang w:eastAsia="x-none"/>
              </w:rPr>
              <w:t xml:space="preserve"> The current version of this course (22556VIC) is included on the NQF approved qualifications list.</w:t>
            </w:r>
            <w:r w:rsidRPr="008B5324">
              <w:rPr>
                <w:rStyle w:val="FootnoteReference"/>
                <w:rFonts w:eastAsia="Times New Roman" w:cs="Arial"/>
                <w:sz w:val="22"/>
                <w:szCs w:val="22"/>
                <w:lang w:eastAsia="x-none"/>
              </w:rPr>
              <w:footnoteReference w:id="8"/>
            </w:r>
          </w:p>
          <w:p w14:paraId="67F4A0BE" w14:textId="77777777" w:rsidR="0048130A" w:rsidRPr="008B5324" w:rsidRDefault="0048130A" w:rsidP="00733BFC">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This course, although aligned to the requirements of children’s services and schools, is used in a variety of industry sectors and workplace settings such as (but not limited to): aged care, disability, sport/recreation, security, early childhood, and schools. </w:t>
            </w:r>
          </w:p>
          <w:p w14:paraId="2EC77B7B" w14:textId="77777777" w:rsidR="0048130A" w:rsidRPr="008B5324" w:rsidRDefault="0048130A" w:rsidP="0006102E">
            <w:pPr>
              <w:spacing w:before="120" w:after="60" w:line="276" w:lineRule="auto"/>
              <w:rPr>
                <w:rFonts w:eastAsia="Times New Roman" w:cs="Arial"/>
                <w:sz w:val="22"/>
                <w:szCs w:val="22"/>
                <w:lang w:eastAsia="x-none"/>
              </w:rPr>
            </w:pPr>
            <w:r w:rsidRPr="008B5324">
              <w:rPr>
                <w:rFonts w:eastAsia="Times New Roman" w:cs="Arial"/>
                <w:sz w:val="22"/>
                <w:szCs w:val="22"/>
                <w:lang w:eastAsia="x-none"/>
              </w:rPr>
              <w:t>As such, this course supports compliance with health and safety laws and regulations regarding managing risks to health and safety and having appropriately trained individuals in the workplace to provide first aid, as required under:</w:t>
            </w:r>
          </w:p>
          <w:p w14:paraId="35D8EB16" w14:textId="7DD2B074" w:rsidR="0048130A" w:rsidRPr="008B5324" w:rsidRDefault="0048130A" w:rsidP="0006102E">
            <w:pPr>
              <w:pStyle w:val="ListParagraph"/>
              <w:spacing w:before="60" w:line="276" w:lineRule="auto"/>
              <w:ind w:left="714" w:hanging="357"/>
              <w:contextualSpacing w:val="0"/>
            </w:pPr>
            <w:r w:rsidRPr="008B5324">
              <w:t>Work Health and Safety (WHS) Act and Regulations</w:t>
            </w:r>
          </w:p>
          <w:p w14:paraId="5A9A5D3C" w14:textId="38720438" w:rsidR="0048130A" w:rsidRPr="008B5324" w:rsidRDefault="0048130A" w:rsidP="0006102E">
            <w:pPr>
              <w:pStyle w:val="ListParagraph"/>
              <w:spacing w:before="60" w:line="276" w:lineRule="auto"/>
              <w:ind w:left="714" w:hanging="357"/>
              <w:contextualSpacing w:val="0"/>
            </w:pPr>
            <w:r w:rsidRPr="008B5324">
              <w:t>Occupational Health and Safety (OHS) Act and Regulations</w:t>
            </w:r>
          </w:p>
          <w:p w14:paraId="534E0E59" w14:textId="64798418" w:rsidR="0048130A" w:rsidRPr="008B5324" w:rsidRDefault="0048130A" w:rsidP="0006102E">
            <w:pPr>
              <w:spacing w:before="120" w:after="60" w:line="276" w:lineRule="auto"/>
              <w:rPr>
                <w:rFonts w:eastAsia="Times New Roman" w:cs="Arial"/>
                <w:sz w:val="22"/>
                <w:szCs w:val="22"/>
                <w:lang w:eastAsia="x-none"/>
              </w:rPr>
            </w:pPr>
            <w:r w:rsidRPr="008B5324">
              <w:rPr>
                <w:rFonts w:eastAsia="Times New Roman" w:cs="Arial"/>
                <w:sz w:val="22"/>
                <w:szCs w:val="22"/>
                <w:lang w:eastAsia="x-none"/>
              </w:rPr>
              <w:t>This course best aligns to workplaces where there is a requirement that individuals at risk of asthma are identified, and risk assessment and emergency management strategies are developed for these individuals.</w:t>
            </w:r>
          </w:p>
          <w:p w14:paraId="3F2E587C" w14:textId="2AC155E7" w:rsidR="0048130A" w:rsidRPr="008B5324" w:rsidRDefault="0048130A" w:rsidP="00733BFC">
            <w:pPr>
              <w:spacing w:before="120" w:after="120" w:line="276" w:lineRule="auto"/>
              <w:rPr>
                <w:rFonts w:eastAsia="Times New Roman" w:cs="Arial"/>
                <w:b/>
                <w:bCs/>
                <w:sz w:val="22"/>
                <w:szCs w:val="22"/>
                <w:lang w:eastAsia="x-none"/>
              </w:rPr>
            </w:pPr>
            <w:r w:rsidRPr="008B5324">
              <w:rPr>
                <w:rFonts w:eastAsia="Times New Roman" w:cs="Arial"/>
                <w:b/>
                <w:bCs/>
                <w:sz w:val="22"/>
                <w:szCs w:val="22"/>
                <w:lang w:eastAsia="x-none"/>
              </w:rPr>
              <w:t>Target Audience</w:t>
            </w:r>
          </w:p>
          <w:p w14:paraId="0C17E738" w14:textId="76EEC970" w:rsidR="0048130A" w:rsidRPr="008B5324" w:rsidRDefault="0048130A" w:rsidP="00733BFC">
            <w:pPr>
              <w:spacing w:before="120" w:after="120" w:line="276" w:lineRule="auto"/>
              <w:rPr>
                <w:rFonts w:eastAsia="Times New Roman" w:cs="Arial"/>
                <w:sz w:val="22"/>
                <w:szCs w:val="22"/>
                <w:lang w:eastAsia="x-none"/>
              </w:rPr>
            </w:pPr>
            <w:r w:rsidRPr="008B5324">
              <w:rPr>
                <w:rFonts w:eastAsia="Times New Roman" w:cs="Arial"/>
                <w:bCs/>
                <w:sz w:val="22"/>
                <w:szCs w:val="22"/>
                <w:lang w:eastAsia="x-none"/>
              </w:rPr>
              <w:lastRenderedPageBreak/>
              <w:t xml:space="preserve">The target </w:t>
            </w:r>
            <w:r w:rsidR="00EB4EDB" w:rsidRPr="008B5324">
              <w:rPr>
                <w:rFonts w:eastAsia="Times New Roman" w:cs="Arial"/>
                <w:bCs/>
                <w:sz w:val="22"/>
                <w:szCs w:val="22"/>
                <w:lang w:eastAsia="x-none"/>
              </w:rPr>
              <w:t>audience</w:t>
            </w:r>
            <w:r w:rsidRPr="008B5324">
              <w:rPr>
                <w:rFonts w:eastAsia="Times New Roman" w:cs="Arial"/>
                <w:sz w:val="22"/>
                <w:szCs w:val="22"/>
                <w:lang w:eastAsia="x-none"/>
              </w:rPr>
              <w:t xml:space="preserve"> for this course </w:t>
            </w:r>
            <w:r w:rsidR="00EB4EDB" w:rsidRPr="008B5324">
              <w:rPr>
                <w:rFonts w:eastAsia="Times New Roman" w:cs="Arial"/>
                <w:sz w:val="22"/>
                <w:szCs w:val="22"/>
                <w:lang w:eastAsia="x-none"/>
              </w:rPr>
              <w:t>are people</w:t>
            </w:r>
            <w:r w:rsidRPr="008B5324">
              <w:rPr>
                <w:rFonts w:eastAsia="Times New Roman" w:cs="Arial"/>
                <w:sz w:val="22"/>
                <w:szCs w:val="22"/>
                <w:lang w:eastAsia="x-none"/>
              </w:rPr>
              <w:t xml:space="preserve"> who have a duty of care requirement and work in a wide range of settings where emergencies involving asthma episodes may occur. The duty of care requirement may be an industry, legislative and/or specific organisation/workplace requirement.</w:t>
            </w:r>
          </w:p>
          <w:p w14:paraId="0C0DFA35" w14:textId="3F6E518E" w:rsidR="0048130A" w:rsidRPr="008B5324" w:rsidRDefault="0048130A" w:rsidP="00733BFC">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The casualty may be someone in the </w:t>
            </w:r>
            <w:r w:rsidR="00EB4EDB" w:rsidRPr="008B5324">
              <w:rPr>
                <w:rFonts w:eastAsia="Times New Roman" w:cs="Arial"/>
                <w:sz w:val="22"/>
                <w:szCs w:val="22"/>
                <w:lang w:eastAsia="x-none"/>
              </w:rPr>
              <w:t>person’s</w:t>
            </w:r>
            <w:r w:rsidRPr="008B5324">
              <w:rPr>
                <w:rFonts w:eastAsia="Times New Roman" w:cs="Arial"/>
                <w:sz w:val="22"/>
                <w:szCs w:val="22"/>
                <w:lang w:eastAsia="x-none"/>
              </w:rPr>
              <w:t xml:space="preserve"> care, a colleague, other staff, a visitor, etc.</w:t>
            </w:r>
          </w:p>
          <w:p w14:paraId="0F4472D6" w14:textId="77777777" w:rsidR="0048130A" w:rsidRPr="008B5324" w:rsidRDefault="0048130A" w:rsidP="00733BFC">
            <w:pPr>
              <w:spacing w:before="120" w:after="120" w:line="276" w:lineRule="auto"/>
              <w:rPr>
                <w:rFonts w:eastAsia="Times New Roman" w:cs="Arial"/>
                <w:bCs/>
                <w:sz w:val="22"/>
                <w:szCs w:val="22"/>
                <w:lang w:eastAsia="x-none"/>
              </w:rPr>
            </w:pPr>
            <w:r w:rsidRPr="008B5324">
              <w:rPr>
                <w:rFonts w:eastAsia="Times New Roman" w:cs="Arial"/>
                <w:sz w:val="22"/>
                <w:szCs w:val="22"/>
                <w:lang w:eastAsia="x-none"/>
              </w:rPr>
              <w:t>Workplaces may</w:t>
            </w:r>
            <w:r w:rsidRPr="008B5324">
              <w:rPr>
                <w:rFonts w:eastAsia="Times New Roman" w:cs="Arial"/>
                <w:bCs/>
                <w:sz w:val="22"/>
                <w:szCs w:val="22"/>
                <w:lang w:eastAsia="x-none"/>
              </w:rPr>
              <w:t xml:space="preserve"> include, but are not limited to:</w:t>
            </w:r>
          </w:p>
          <w:p w14:paraId="4FF63C54" w14:textId="77777777" w:rsidR="0048130A" w:rsidRPr="008B5324" w:rsidRDefault="0048130A" w:rsidP="00733BFC">
            <w:pPr>
              <w:pStyle w:val="ListParagraph"/>
              <w:spacing w:line="276" w:lineRule="auto"/>
              <w:contextualSpacing w:val="0"/>
            </w:pPr>
            <w:r w:rsidRPr="008B5324">
              <w:rPr>
                <w:bCs/>
              </w:rPr>
              <w:t>Educ</w:t>
            </w:r>
            <w:r w:rsidRPr="008B5324">
              <w:t>ation:</w:t>
            </w:r>
          </w:p>
          <w:p w14:paraId="34755262" w14:textId="28D003E2" w:rsidR="0048130A" w:rsidRPr="008B5324" w:rsidRDefault="0048130A" w:rsidP="00EA3D01">
            <w:pPr>
              <w:pStyle w:val="ListParagraph"/>
              <w:numPr>
                <w:ilvl w:val="1"/>
                <w:numId w:val="8"/>
              </w:numPr>
              <w:spacing w:before="60" w:line="276" w:lineRule="auto"/>
              <w:ind w:left="1434" w:hanging="357"/>
              <w:contextualSpacing w:val="0"/>
            </w:pPr>
            <w:r w:rsidRPr="008B5324">
              <w:t xml:space="preserve">Early </w:t>
            </w:r>
            <w:r w:rsidR="00EB4EDB" w:rsidRPr="008B5324">
              <w:t>C</w:t>
            </w:r>
            <w:r w:rsidRPr="008B5324">
              <w:t xml:space="preserve">hildhood </w:t>
            </w:r>
            <w:r w:rsidR="00EB4EDB" w:rsidRPr="008B5324">
              <w:t>E</w:t>
            </w:r>
            <w:r w:rsidRPr="008B5324">
              <w:t>ducators</w:t>
            </w:r>
          </w:p>
          <w:p w14:paraId="3A5187F8" w14:textId="77777777" w:rsidR="00EB4EDB" w:rsidRPr="008B5324" w:rsidRDefault="00EB4EDB" w:rsidP="00EB4EDB">
            <w:pPr>
              <w:pStyle w:val="ListParagraph"/>
              <w:numPr>
                <w:ilvl w:val="1"/>
                <w:numId w:val="8"/>
              </w:numPr>
              <w:spacing w:before="60" w:line="276" w:lineRule="auto"/>
              <w:ind w:left="1434" w:hanging="357"/>
              <w:contextualSpacing w:val="0"/>
            </w:pPr>
            <w:r w:rsidRPr="008B5324">
              <w:t>Out of School Hours / Vacation Care educators</w:t>
            </w:r>
          </w:p>
          <w:p w14:paraId="36803583" w14:textId="4AB36F90" w:rsidR="00EB4EDB" w:rsidRPr="008B5324" w:rsidRDefault="0048130A" w:rsidP="00FF3139">
            <w:pPr>
              <w:pStyle w:val="ListParagraph"/>
              <w:numPr>
                <w:ilvl w:val="1"/>
                <w:numId w:val="8"/>
              </w:numPr>
              <w:spacing w:before="60" w:line="276" w:lineRule="auto"/>
              <w:ind w:left="1434" w:hanging="357"/>
              <w:contextualSpacing w:val="0"/>
            </w:pPr>
            <w:r w:rsidRPr="008B5324">
              <w:t>School teachers/staff</w:t>
            </w:r>
          </w:p>
          <w:p w14:paraId="0732BB2F" w14:textId="77777777" w:rsidR="0048130A" w:rsidRPr="008B5324" w:rsidRDefault="0048130A" w:rsidP="00733BFC">
            <w:pPr>
              <w:pStyle w:val="ListParagraph"/>
              <w:spacing w:line="276" w:lineRule="auto"/>
              <w:contextualSpacing w:val="0"/>
            </w:pPr>
            <w:r w:rsidRPr="008B5324">
              <w:t>Community:</w:t>
            </w:r>
          </w:p>
          <w:p w14:paraId="40439CFE" w14:textId="77777777" w:rsidR="0048130A" w:rsidRPr="008B5324" w:rsidRDefault="0048130A" w:rsidP="00EA3D01">
            <w:pPr>
              <w:pStyle w:val="ListParagraph"/>
              <w:numPr>
                <w:ilvl w:val="1"/>
                <w:numId w:val="8"/>
              </w:numPr>
              <w:spacing w:before="60" w:line="276" w:lineRule="auto"/>
              <w:ind w:left="1434" w:hanging="357"/>
              <w:contextualSpacing w:val="0"/>
            </w:pPr>
            <w:r w:rsidRPr="008B5324">
              <w:t>Aged care</w:t>
            </w:r>
          </w:p>
          <w:p w14:paraId="7CEA8879" w14:textId="77777777" w:rsidR="0048130A" w:rsidRPr="008B5324" w:rsidRDefault="0048130A" w:rsidP="00EA3D01">
            <w:pPr>
              <w:pStyle w:val="ListParagraph"/>
              <w:numPr>
                <w:ilvl w:val="1"/>
                <w:numId w:val="8"/>
              </w:numPr>
              <w:spacing w:before="60" w:line="276" w:lineRule="auto"/>
              <w:ind w:left="1434" w:hanging="357"/>
              <w:contextualSpacing w:val="0"/>
            </w:pPr>
            <w:r w:rsidRPr="008B5324">
              <w:t>Disability support</w:t>
            </w:r>
          </w:p>
          <w:p w14:paraId="4C827FBE" w14:textId="77777777" w:rsidR="0048130A" w:rsidRPr="008B5324" w:rsidRDefault="0048130A" w:rsidP="00EA3D01">
            <w:pPr>
              <w:pStyle w:val="ListParagraph"/>
              <w:numPr>
                <w:ilvl w:val="1"/>
                <w:numId w:val="8"/>
              </w:numPr>
              <w:spacing w:before="60" w:line="276" w:lineRule="auto"/>
              <w:ind w:left="1434" w:hanging="357"/>
              <w:contextualSpacing w:val="0"/>
            </w:pPr>
            <w:r w:rsidRPr="008B5324">
              <w:t>Home and Community care</w:t>
            </w:r>
          </w:p>
          <w:p w14:paraId="456B8A8B" w14:textId="77777777" w:rsidR="0048130A" w:rsidRPr="008B5324" w:rsidRDefault="0048130A" w:rsidP="00EA3D01">
            <w:pPr>
              <w:pStyle w:val="ListParagraph"/>
              <w:numPr>
                <w:ilvl w:val="1"/>
                <w:numId w:val="8"/>
              </w:numPr>
              <w:spacing w:before="60" w:line="276" w:lineRule="auto"/>
              <w:ind w:left="1434" w:hanging="357"/>
              <w:contextualSpacing w:val="0"/>
            </w:pPr>
            <w:r w:rsidRPr="008B5324">
              <w:t>Palliative care</w:t>
            </w:r>
          </w:p>
          <w:p w14:paraId="49AECD43" w14:textId="77777777" w:rsidR="0048130A" w:rsidRPr="008B5324" w:rsidRDefault="0048130A" w:rsidP="00733BFC">
            <w:pPr>
              <w:pStyle w:val="ListParagraph"/>
              <w:spacing w:line="276" w:lineRule="auto"/>
              <w:contextualSpacing w:val="0"/>
            </w:pPr>
            <w:r w:rsidRPr="008B5324">
              <w:t>Sport and Recreation sector:</w:t>
            </w:r>
          </w:p>
          <w:p w14:paraId="52056A37" w14:textId="77777777" w:rsidR="0048130A" w:rsidRPr="008B5324" w:rsidRDefault="0048130A" w:rsidP="00EA3D01">
            <w:pPr>
              <w:pStyle w:val="ListParagraph"/>
              <w:numPr>
                <w:ilvl w:val="1"/>
                <w:numId w:val="8"/>
              </w:numPr>
              <w:spacing w:before="60" w:line="276" w:lineRule="auto"/>
              <w:ind w:left="1434" w:hanging="357"/>
              <w:contextualSpacing w:val="0"/>
            </w:pPr>
            <w:r w:rsidRPr="008B5324">
              <w:t>Outdoor recreation workers</w:t>
            </w:r>
          </w:p>
          <w:p w14:paraId="34C8A8E2" w14:textId="77777777" w:rsidR="0048130A" w:rsidRPr="008B5324" w:rsidRDefault="0048130A" w:rsidP="00EA3D01">
            <w:pPr>
              <w:pStyle w:val="ListParagraph"/>
              <w:numPr>
                <w:ilvl w:val="1"/>
                <w:numId w:val="8"/>
              </w:numPr>
              <w:spacing w:before="60" w:line="276" w:lineRule="auto"/>
              <w:ind w:left="1434" w:hanging="357"/>
              <w:contextualSpacing w:val="0"/>
            </w:pPr>
            <w:r w:rsidRPr="008B5324">
              <w:t>Sport clubs/facility leaders/coaches</w:t>
            </w:r>
          </w:p>
          <w:p w14:paraId="1103A4F8" w14:textId="77777777" w:rsidR="0048130A" w:rsidRPr="008B5324" w:rsidRDefault="0048130A" w:rsidP="00733BFC">
            <w:pPr>
              <w:pStyle w:val="ListParagraph"/>
              <w:spacing w:line="276" w:lineRule="auto"/>
              <w:contextualSpacing w:val="0"/>
              <w:rPr>
                <w:bCs/>
              </w:rPr>
            </w:pPr>
            <w:r w:rsidRPr="008B5324">
              <w:t>Other workplaces where organisational policies require first aiders to identify individuals at risk of asthma and develop risk assessment and emergency management strategies for th</w:t>
            </w:r>
            <w:r w:rsidRPr="008B5324">
              <w:rPr>
                <w:bCs/>
              </w:rPr>
              <w:t>ese individuals.</w:t>
            </w:r>
          </w:p>
          <w:p w14:paraId="3D338E1F" w14:textId="3017B4FF" w:rsidR="0048130A" w:rsidRPr="008B5324" w:rsidRDefault="0048130A" w:rsidP="00FC3FA2">
            <w:pPr>
              <w:pStyle w:val="Bodycopy"/>
              <w:spacing w:line="276" w:lineRule="auto"/>
              <w:rPr>
                <w:rFonts w:eastAsia="Calibri"/>
                <w:b/>
              </w:rPr>
            </w:pPr>
            <w:r w:rsidRPr="008B5324">
              <w:rPr>
                <w:rFonts w:eastAsia="Calibri"/>
                <w:b/>
              </w:rPr>
              <w:t>Course consultation and validation process</w:t>
            </w:r>
          </w:p>
          <w:p w14:paraId="569598EB" w14:textId="6421D8E5" w:rsidR="0048130A" w:rsidRPr="008B5324" w:rsidRDefault="0048130A" w:rsidP="002D1CFB">
            <w:pPr>
              <w:pStyle w:val="Bodycopy"/>
              <w:spacing w:after="60" w:line="276" w:lineRule="auto"/>
            </w:pPr>
            <w:r w:rsidRPr="008B5324">
              <w:t xml:space="preserve">The development of the </w:t>
            </w:r>
            <w:r w:rsidR="00B92D57" w:rsidRPr="00B9101B">
              <w:t>22702</w:t>
            </w:r>
            <w:r w:rsidRPr="00B9101B">
              <w:t>VIC Course in the Management of Asthma Risks and Emergencies</w:t>
            </w:r>
            <w:r w:rsidRPr="008B5324">
              <w:rPr>
                <w:i/>
              </w:rPr>
              <w:t xml:space="preserve"> </w:t>
            </w:r>
            <w:r w:rsidRPr="008B5324">
              <w:t>was overseen by a project steering committee who confirmed the:</w:t>
            </w:r>
          </w:p>
          <w:p w14:paraId="10882F98" w14:textId="77777777" w:rsidR="0048130A" w:rsidRPr="008B5324" w:rsidRDefault="0048130A" w:rsidP="002D1CFB">
            <w:pPr>
              <w:pStyle w:val="ListParagraph"/>
              <w:spacing w:before="60" w:line="276" w:lineRule="auto"/>
              <w:ind w:left="714" w:hanging="357"/>
              <w:contextualSpacing w:val="0"/>
            </w:pPr>
            <w:r w:rsidRPr="008B5324">
              <w:t>required skills and knowledge outcomes of the course,</w:t>
            </w:r>
          </w:p>
          <w:p w14:paraId="53968BF8" w14:textId="73D2D021" w:rsidR="0048130A" w:rsidRPr="008B5324" w:rsidRDefault="0048130A" w:rsidP="002D1CFB">
            <w:pPr>
              <w:pStyle w:val="ListParagraph"/>
              <w:spacing w:before="60" w:line="276" w:lineRule="auto"/>
              <w:ind w:left="714" w:hanging="357"/>
              <w:contextualSpacing w:val="0"/>
            </w:pPr>
            <w:r w:rsidRPr="008B5324">
              <w:t>alignment of the course to current practices for managing asthma risks and provision of first aid responses to asthma emergencies,</w:t>
            </w:r>
          </w:p>
          <w:p w14:paraId="6720B425" w14:textId="78AA8D98" w:rsidR="0048130A" w:rsidRPr="008B5324" w:rsidRDefault="0048130A" w:rsidP="00B372AD">
            <w:pPr>
              <w:pStyle w:val="ListParagraph"/>
              <w:spacing w:before="60" w:line="276" w:lineRule="auto"/>
              <w:ind w:left="714" w:hanging="357"/>
              <w:contextualSpacing w:val="0"/>
            </w:pPr>
            <w:r w:rsidRPr="008B5324">
              <w:t>course structure, and</w:t>
            </w:r>
          </w:p>
          <w:p w14:paraId="75F3894D" w14:textId="06A1311A" w:rsidR="0048130A" w:rsidRPr="008B5324" w:rsidRDefault="0048130A" w:rsidP="002D1CFB">
            <w:pPr>
              <w:pStyle w:val="ListParagraph"/>
              <w:spacing w:before="60" w:line="276" w:lineRule="auto"/>
              <w:ind w:left="714" w:hanging="357"/>
              <w:contextualSpacing w:val="0"/>
            </w:pPr>
            <w:r w:rsidRPr="008B5324">
              <w:t>final accreditation submission.</w:t>
            </w:r>
          </w:p>
          <w:p w14:paraId="7DE001EA" w14:textId="6D91A733" w:rsidR="0048130A" w:rsidRPr="008B5324" w:rsidRDefault="0048130A" w:rsidP="002D1CFB">
            <w:pPr>
              <w:pStyle w:val="Bodycopy"/>
              <w:spacing w:line="276" w:lineRule="auto"/>
            </w:pPr>
            <w:r w:rsidRPr="008B5324">
              <w:t xml:space="preserve">The members of the steering committee provided input on course content and structure </w:t>
            </w:r>
            <w:r w:rsidR="00B2189C" w:rsidRPr="008B5324">
              <w:t xml:space="preserve">via </w:t>
            </w:r>
            <w:r w:rsidRPr="008B5324">
              <w:t>steering committee meetings and circulation of draft course/unit documents for review and written feedback.</w:t>
            </w:r>
          </w:p>
          <w:p w14:paraId="720B1817" w14:textId="77777777" w:rsidR="0048130A" w:rsidRPr="008B5324" w:rsidRDefault="0048130A" w:rsidP="002D1CFB">
            <w:pPr>
              <w:pStyle w:val="Bodycopy"/>
              <w:spacing w:line="276" w:lineRule="auto"/>
            </w:pPr>
          </w:p>
          <w:p w14:paraId="07504E6F" w14:textId="59274695" w:rsidR="0048130A" w:rsidRPr="008B5324" w:rsidRDefault="0048130A" w:rsidP="002007DB">
            <w:pPr>
              <w:pStyle w:val="ListBullet"/>
              <w:numPr>
                <w:ilvl w:val="0"/>
                <w:numId w:val="0"/>
              </w:numPr>
              <w:spacing w:before="60" w:after="60" w:line="276" w:lineRule="auto"/>
              <w:rPr>
                <w:rFonts w:eastAsia="Calibri"/>
                <w:b/>
              </w:rPr>
            </w:pPr>
            <w:r w:rsidRPr="008B5324">
              <w:rPr>
                <w:rFonts w:eastAsia="Calibri"/>
                <w:b/>
              </w:rPr>
              <w:br/>
              <w:t>Members of Steering Committee:</w:t>
            </w:r>
          </w:p>
          <w:p w14:paraId="393CFF75" w14:textId="673D70A2" w:rsidR="00B2189C" w:rsidRPr="008B5324" w:rsidRDefault="00B2189C" w:rsidP="00B2189C">
            <w:pPr>
              <w:spacing w:before="120" w:after="60" w:line="276" w:lineRule="auto"/>
              <w:rPr>
                <w:rFonts w:eastAsia="Times New Roman" w:cs="Arial"/>
                <w:sz w:val="22"/>
                <w:szCs w:val="22"/>
                <w:lang w:eastAsia="x-none"/>
              </w:rPr>
            </w:pPr>
            <w:r w:rsidRPr="008B5324">
              <w:rPr>
                <w:rFonts w:eastAsia="Times New Roman" w:cs="Arial"/>
                <w:sz w:val="22"/>
                <w:szCs w:val="22"/>
                <w:lang w:eastAsia="x-none"/>
              </w:rPr>
              <w:lastRenderedPageBreak/>
              <w:t xml:space="preserve">The accreditation of this course was guided by a steering committee who provided advice on and validated the skills and knowledge requirements for the course. </w:t>
            </w:r>
          </w:p>
          <w:p w14:paraId="7420F2AF" w14:textId="17C8BE11" w:rsidR="00B2189C" w:rsidRPr="008B5324" w:rsidRDefault="00B2189C" w:rsidP="000957DF">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The </w:t>
            </w:r>
            <w:r w:rsidR="000957DF" w:rsidRPr="008B5324">
              <w:rPr>
                <w:rFonts w:eastAsia="Times New Roman" w:cs="Arial"/>
                <w:sz w:val="22"/>
                <w:szCs w:val="22"/>
                <w:lang w:eastAsia="x-none"/>
              </w:rPr>
              <w:t>steering committee</w:t>
            </w:r>
            <w:r w:rsidRPr="008B5324">
              <w:rPr>
                <w:rFonts w:eastAsia="Times New Roman" w:cs="Arial"/>
                <w:sz w:val="22"/>
                <w:szCs w:val="22"/>
                <w:lang w:eastAsia="x-none"/>
              </w:rPr>
              <w:t xml:space="preserve"> consisted of the following members:</w:t>
            </w:r>
          </w:p>
          <w:p w14:paraId="3B294645" w14:textId="75CA1729" w:rsidR="007A6883" w:rsidRPr="008B5324" w:rsidRDefault="007A6883" w:rsidP="007A6883">
            <w:pPr>
              <w:autoSpaceDE w:val="0"/>
              <w:autoSpaceDN w:val="0"/>
              <w:adjustRightInd w:val="0"/>
              <w:spacing w:after="120" w:line="276" w:lineRule="auto"/>
              <w:ind w:left="2140" w:hanging="2138"/>
              <w:rPr>
                <w:rFonts w:cs="Arial"/>
                <w:sz w:val="22"/>
                <w:szCs w:val="22"/>
              </w:rPr>
            </w:pPr>
            <w:r w:rsidRPr="008B5324">
              <w:rPr>
                <w:rFonts w:cs="Arial"/>
                <w:sz w:val="22"/>
                <w:szCs w:val="22"/>
              </w:rPr>
              <w:t>Phillipa Wilson (</w:t>
            </w:r>
            <w:proofErr w:type="gramStart"/>
            <w:r w:rsidRPr="008B5324">
              <w:rPr>
                <w:rFonts w:cs="Arial"/>
                <w:sz w:val="22"/>
                <w:szCs w:val="22"/>
              </w:rPr>
              <w:t>Chair)  Australian</w:t>
            </w:r>
            <w:proofErr w:type="gramEnd"/>
            <w:r w:rsidRPr="008B5324">
              <w:rPr>
                <w:rFonts w:cs="Arial"/>
                <w:sz w:val="22"/>
                <w:szCs w:val="22"/>
              </w:rPr>
              <w:t xml:space="preserve"> Resuscitation Council (Vic Branch)</w:t>
            </w:r>
          </w:p>
          <w:p w14:paraId="4350C7AA" w14:textId="7EB748A5"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Anna Sims</w:t>
            </w:r>
            <w:r w:rsidRPr="008B5324">
              <w:rPr>
                <w:rFonts w:cs="Arial"/>
                <w:sz w:val="22"/>
                <w:szCs w:val="22"/>
              </w:rPr>
              <w:tab/>
              <w:t>Ambulance Victoria</w:t>
            </w:r>
          </w:p>
          <w:p w14:paraId="0D08A9EA" w14:textId="77777777"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Anthony Cameron</w:t>
            </w:r>
            <w:r w:rsidRPr="008B5324">
              <w:rPr>
                <w:rFonts w:cs="Arial"/>
                <w:sz w:val="22"/>
                <w:szCs w:val="22"/>
              </w:rPr>
              <w:tab/>
              <w:t>Australian Red Cross</w:t>
            </w:r>
          </w:p>
          <w:p w14:paraId="53BB4DD5" w14:textId="2ACDFC76"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Debbie Rigby</w:t>
            </w:r>
            <w:r w:rsidRPr="008B5324">
              <w:rPr>
                <w:rFonts w:cs="Arial"/>
                <w:sz w:val="22"/>
                <w:szCs w:val="22"/>
              </w:rPr>
              <w:tab/>
              <w:t>National Asthma Council Australia</w:t>
            </w:r>
          </w:p>
          <w:p w14:paraId="6B92F9B6" w14:textId="5143040C"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Kristina Rueter</w:t>
            </w:r>
            <w:r w:rsidR="00F81F0A" w:rsidRPr="008B5324">
              <w:rPr>
                <w:rFonts w:cs="Arial"/>
                <w:sz w:val="22"/>
                <w:szCs w:val="22"/>
              </w:rPr>
              <w:tab/>
            </w:r>
            <w:r w:rsidRPr="008B5324">
              <w:rPr>
                <w:rFonts w:cs="Arial"/>
                <w:sz w:val="22"/>
                <w:szCs w:val="22"/>
              </w:rPr>
              <w:t>Australian Society of Clinical Immunology and Allergy</w:t>
            </w:r>
          </w:p>
          <w:p w14:paraId="4BEBE46D" w14:textId="46D5C3D2"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Natalie Donohoe</w:t>
            </w:r>
            <w:r w:rsidRPr="008B5324">
              <w:rPr>
                <w:rFonts w:cs="Arial"/>
                <w:sz w:val="22"/>
                <w:szCs w:val="22"/>
              </w:rPr>
              <w:tab/>
              <w:t>Premium Health</w:t>
            </w:r>
          </w:p>
          <w:p w14:paraId="1A2DB88C" w14:textId="40453DA8" w:rsidR="00B2189C"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Sandra Vale</w:t>
            </w:r>
            <w:r w:rsidRPr="008B5324">
              <w:rPr>
                <w:rFonts w:cs="Arial"/>
                <w:sz w:val="22"/>
                <w:szCs w:val="22"/>
              </w:rPr>
              <w:tab/>
              <w:t>National Allergy Council</w:t>
            </w:r>
          </w:p>
          <w:p w14:paraId="2CD05762" w14:textId="21C09C36" w:rsidR="00E81365"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Sarah Guenther</w:t>
            </w:r>
            <w:r w:rsidRPr="008B5324">
              <w:rPr>
                <w:rFonts w:cs="Arial"/>
                <w:sz w:val="22"/>
                <w:szCs w:val="22"/>
              </w:rPr>
              <w:tab/>
              <w:t xml:space="preserve">Asthma Australia </w:t>
            </w:r>
          </w:p>
          <w:p w14:paraId="1215FADB" w14:textId="77777777" w:rsidR="00F81F0A"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Tamara Brown</w:t>
            </w:r>
            <w:r w:rsidRPr="008B5324">
              <w:rPr>
                <w:rFonts w:cs="Arial"/>
                <w:sz w:val="22"/>
                <w:szCs w:val="22"/>
              </w:rPr>
              <w:tab/>
              <w:t>St. John Ambulance Australia (Victoria)</w:t>
            </w:r>
          </w:p>
          <w:p w14:paraId="1042DC40" w14:textId="43372964" w:rsidR="00B2189C"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Aisha Grewal</w:t>
            </w:r>
            <w:r w:rsidRPr="008B5324">
              <w:rPr>
                <w:rFonts w:cs="Arial"/>
                <w:sz w:val="22"/>
                <w:szCs w:val="22"/>
              </w:rPr>
              <w:tab/>
              <w:t>Community Child Care Association Inc</w:t>
            </w:r>
          </w:p>
          <w:p w14:paraId="2E2EB132" w14:textId="30C297ED" w:rsidR="00F81F0A"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 xml:space="preserve">Karen Morley </w:t>
            </w:r>
            <w:r w:rsidRPr="008B5324">
              <w:rPr>
                <w:rFonts w:cs="Arial"/>
                <w:sz w:val="22"/>
                <w:szCs w:val="22"/>
              </w:rPr>
              <w:tab/>
              <w:t>Department of Education (Victoria) – Early Childhood</w:t>
            </w:r>
          </w:p>
          <w:p w14:paraId="2161A79A" w14:textId="4461999A" w:rsidR="00F81F0A"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Steve Passalis</w:t>
            </w:r>
            <w:r w:rsidRPr="008B5324">
              <w:rPr>
                <w:rFonts w:cs="Arial"/>
                <w:sz w:val="22"/>
                <w:szCs w:val="22"/>
              </w:rPr>
              <w:tab/>
              <w:t>Department of Education (Victoria) - Schools</w:t>
            </w:r>
          </w:p>
          <w:p w14:paraId="689C1742" w14:textId="77777777" w:rsidR="00F81F0A" w:rsidRPr="008B5324" w:rsidRDefault="00F81F0A" w:rsidP="00F81F0A">
            <w:pPr>
              <w:pStyle w:val="VRQACourseTemplateTableBullet"/>
              <w:numPr>
                <w:ilvl w:val="0"/>
                <w:numId w:val="0"/>
              </w:numPr>
              <w:ind w:left="322" w:hanging="322"/>
              <w:jc w:val="center"/>
            </w:pPr>
          </w:p>
          <w:p w14:paraId="7BB0B3B5" w14:textId="13636EBD" w:rsidR="0048130A" w:rsidRPr="008B5324" w:rsidRDefault="00F81F0A" w:rsidP="00F81F0A">
            <w:pPr>
              <w:pStyle w:val="VRQACourseTemplateTableBullet"/>
              <w:numPr>
                <w:ilvl w:val="0"/>
                <w:numId w:val="0"/>
              </w:numPr>
              <w:ind w:left="322" w:hanging="322"/>
              <w:jc w:val="center"/>
            </w:pPr>
            <w:r w:rsidRPr="008B5324">
              <w:t>------</w:t>
            </w:r>
          </w:p>
          <w:p w14:paraId="36178A33" w14:textId="77777777" w:rsidR="0048130A" w:rsidRPr="008B5324" w:rsidRDefault="0048130A" w:rsidP="00612B05">
            <w:pPr>
              <w:pStyle w:val="VRQACourseTemplateTableText"/>
            </w:pPr>
            <w:r w:rsidRPr="008B5324">
              <w:t xml:space="preserve">This course: </w:t>
            </w:r>
          </w:p>
          <w:p w14:paraId="401D962D" w14:textId="77777777" w:rsidR="0048130A" w:rsidRPr="008B5324" w:rsidRDefault="0048130A" w:rsidP="00612B05">
            <w:pPr>
              <w:pStyle w:val="VRQACourseTemplateTableBullet"/>
            </w:pPr>
            <w:r w:rsidRPr="008B5324">
              <w:t>does not duplicate, by title or coverage, the outcomes of an endorsed training package qualification</w:t>
            </w:r>
          </w:p>
          <w:p w14:paraId="4A171969" w14:textId="77777777" w:rsidR="0048130A" w:rsidRPr="008B5324" w:rsidRDefault="0048130A" w:rsidP="00612B05">
            <w:pPr>
              <w:pStyle w:val="VRQACourseTemplateTableBullet"/>
            </w:pPr>
            <w:r w:rsidRPr="008B5324">
              <w:t>is not a subset of a single training package qualification that could be recognised through one or more statements of attainment or a skill set</w:t>
            </w:r>
          </w:p>
          <w:p w14:paraId="73369B8C" w14:textId="77777777" w:rsidR="0048130A" w:rsidRPr="008B5324" w:rsidRDefault="0048130A" w:rsidP="00612B05">
            <w:pPr>
              <w:pStyle w:val="VRQACourseTemplateTableBullet"/>
            </w:pPr>
            <w:r w:rsidRPr="008B5324">
              <w:t>does not include units of competency additional to those in a training package qualification that could be recognised through statements of attainment in addition to the qualification</w:t>
            </w:r>
          </w:p>
          <w:p w14:paraId="463B8739" w14:textId="433D658E" w:rsidR="0048130A" w:rsidRPr="008B5324" w:rsidRDefault="0048130A" w:rsidP="00612B05">
            <w:pPr>
              <w:pStyle w:val="VRQACourseTemplateTableBullet"/>
            </w:pPr>
            <w:r w:rsidRPr="008B5324">
              <w:t>does not comprise units that duplicate units of competency of a training package qualification</w:t>
            </w:r>
            <w:r w:rsidR="00F73351" w:rsidRPr="008B5324">
              <w:t>.</w:t>
            </w:r>
          </w:p>
        </w:tc>
      </w:tr>
      <w:tr w:rsidR="00FB5078" w:rsidRPr="008B5324" w14:paraId="1114FF5E" w14:textId="77777777" w:rsidTr="00E80159">
        <w:trPr>
          <w:trHeight w:val="363"/>
        </w:trPr>
        <w:tc>
          <w:tcPr>
            <w:tcW w:w="1261" w:type="pct"/>
          </w:tcPr>
          <w:p w14:paraId="1AC09F6B" w14:textId="154B63F5" w:rsidR="00FB5078" w:rsidRPr="008B5324" w:rsidRDefault="00FB5078" w:rsidP="00C8166A">
            <w:pPr>
              <w:pStyle w:val="VRQACourseTemplateLeftHandColumnBlue"/>
              <w:rPr>
                <w:lang w:val="en-AU"/>
              </w:rPr>
            </w:pPr>
            <w:bookmarkStart w:id="55" w:name="_Toc203655264"/>
            <w:r w:rsidRPr="008B5324">
              <w:rPr>
                <w:lang w:val="en-AU"/>
              </w:rPr>
              <w:lastRenderedPageBreak/>
              <w:t>3.2</w:t>
            </w:r>
            <w:r w:rsidR="00EA2A53" w:rsidRPr="008B5324">
              <w:rPr>
                <w:lang w:val="en-AU"/>
              </w:rPr>
              <w:tab/>
            </w:r>
            <w:r w:rsidRPr="008B5324">
              <w:rPr>
                <w:bCs w:val="0"/>
                <w:lang w:val="en-AU"/>
              </w:rPr>
              <w:t>Review for re</w:t>
            </w:r>
            <w:r w:rsidR="00B81593" w:rsidRPr="008B5324">
              <w:rPr>
                <w:bCs w:val="0"/>
                <w:lang w:val="en-AU"/>
              </w:rPr>
              <w:noBreakHyphen/>
            </w:r>
            <w:r w:rsidRPr="008B5324">
              <w:rPr>
                <w:bCs w:val="0"/>
                <w:lang w:val="en-AU"/>
              </w:rPr>
              <w:t>accreditation</w:t>
            </w:r>
            <w:bookmarkEnd w:id="55"/>
          </w:p>
        </w:tc>
        <w:tc>
          <w:tcPr>
            <w:tcW w:w="3739" w:type="pct"/>
            <w:gridSpan w:val="3"/>
          </w:tcPr>
          <w:p w14:paraId="56B478EB" w14:textId="15EB0844" w:rsidR="000E545A" w:rsidRPr="008B5324" w:rsidRDefault="000E545A" w:rsidP="002D1CFB">
            <w:pPr>
              <w:pStyle w:val="Bodycopy"/>
              <w:spacing w:after="60" w:line="276" w:lineRule="auto"/>
            </w:pPr>
            <w:r w:rsidRPr="008B5324">
              <w:t>The review and redevelopment of this course was based on extensive monitoring, evaluation, research, consultation and validation processes to ensure the course remains relevant and reflects the current practices for management of asthma risks and the first aid response to asthma emergencies.</w:t>
            </w:r>
          </w:p>
          <w:p w14:paraId="570D3C66" w14:textId="77777777" w:rsidR="004C7C42" w:rsidRPr="008B5324" w:rsidRDefault="000E545A" w:rsidP="004C7C42">
            <w:pPr>
              <w:pStyle w:val="Bodycopy"/>
              <w:spacing w:after="60" w:line="276" w:lineRule="auto"/>
            </w:pPr>
            <w:r w:rsidRPr="008B5324">
              <w:t>This included</w:t>
            </w:r>
            <w:r w:rsidR="004C7C42" w:rsidRPr="008B5324">
              <w:t>:</w:t>
            </w:r>
          </w:p>
          <w:p w14:paraId="0A5CF6F2" w14:textId="36F29A56" w:rsidR="004C7C42" w:rsidRPr="008B5324" w:rsidRDefault="004C7C42" w:rsidP="00EA3D01">
            <w:pPr>
              <w:pStyle w:val="Bodycopy"/>
              <w:numPr>
                <w:ilvl w:val="0"/>
                <w:numId w:val="10"/>
              </w:numPr>
              <w:spacing w:before="60" w:after="60" w:line="276" w:lineRule="auto"/>
              <w:ind w:left="714" w:hanging="357"/>
              <w:rPr>
                <w:rFonts w:eastAsia="Calibri"/>
                <w:b/>
              </w:rPr>
            </w:pPr>
            <w:r w:rsidRPr="008B5324">
              <w:lastRenderedPageBreak/>
              <w:t>A</w:t>
            </w:r>
            <w:r w:rsidRPr="008B5324">
              <w:rPr>
                <w:rFonts w:cs="Arial"/>
              </w:rPr>
              <w:t xml:space="preserve"> review of sample </w:t>
            </w:r>
            <w:r w:rsidRPr="008B5324">
              <w:rPr>
                <w:rFonts w:cs="Arial"/>
                <w:i/>
                <w:iCs/>
              </w:rPr>
              <w:t>Asthma Action Plans</w:t>
            </w:r>
            <w:r w:rsidRPr="008B5324">
              <w:rPr>
                <w:rStyle w:val="FootnoteReference"/>
                <w:rFonts w:cs="Arial"/>
                <w:i/>
                <w:iCs/>
              </w:rPr>
              <w:footnoteReference w:id="9"/>
            </w:r>
            <w:r w:rsidRPr="008B5324">
              <w:rPr>
                <w:rFonts w:cs="Arial"/>
              </w:rPr>
              <w:t xml:space="preserve"> and the National Asthma Council’s</w:t>
            </w:r>
            <w:r w:rsidRPr="008B5324">
              <w:rPr>
                <w:rFonts w:cs="Arial"/>
                <w:i/>
              </w:rPr>
              <w:t xml:space="preserve"> </w:t>
            </w:r>
            <w:r w:rsidRPr="008B5324">
              <w:rPr>
                <w:rFonts w:eastAsiaTheme="majorEastAsia" w:cs="Arial"/>
                <w:i/>
              </w:rPr>
              <w:t>Asthma First Aid protocol</w:t>
            </w:r>
            <w:r w:rsidRPr="008B5324">
              <w:rPr>
                <w:rFonts w:cs="Arial"/>
                <w:i/>
              </w:rPr>
              <w:t>,</w:t>
            </w:r>
            <w:r w:rsidRPr="008B5324">
              <w:rPr>
                <w:rStyle w:val="FootnoteReference"/>
                <w:rFonts w:cs="Arial"/>
              </w:rPr>
              <w:footnoteReference w:id="10"/>
            </w:r>
            <w:r w:rsidRPr="008B5324">
              <w:rPr>
                <w:rFonts w:cs="Arial"/>
              </w:rPr>
              <w:t xml:space="preserve"> </w:t>
            </w:r>
            <w:r w:rsidRPr="008B5324">
              <w:rPr>
                <w:rFonts w:eastAsiaTheme="majorEastAsia" w:cs="Arial"/>
                <w:i/>
              </w:rPr>
              <w:t>My Asthma Guide</w:t>
            </w:r>
            <w:r w:rsidRPr="008B5324">
              <w:rPr>
                <w:rFonts w:cs="Arial"/>
              </w:rPr>
              <w:t>,</w:t>
            </w:r>
            <w:r w:rsidRPr="008B5324">
              <w:rPr>
                <w:rStyle w:val="FootnoteReference"/>
                <w:rFonts w:cs="Arial"/>
              </w:rPr>
              <w:footnoteReference w:id="11"/>
            </w:r>
            <w:r w:rsidRPr="008B5324">
              <w:rPr>
                <w:rFonts w:cs="Arial"/>
              </w:rPr>
              <w:t xml:space="preserve"> and the </w:t>
            </w:r>
            <w:r w:rsidRPr="008B5324">
              <w:rPr>
                <w:rFonts w:eastAsiaTheme="majorEastAsia" w:cs="Arial"/>
                <w:i/>
              </w:rPr>
              <w:t>Australian Asthma Handbook</w:t>
            </w:r>
            <w:r w:rsidRPr="008B5324">
              <w:rPr>
                <w:rFonts w:eastAsiaTheme="majorEastAsia" w:cs="Arial"/>
                <w:iCs/>
              </w:rPr>
              <w:t>.</w:t>
            </w:r>
            <w:r w:rsidRPr="008B5324">
              <w:rPr>
                <w:rStyle w:val="FootnoteReference"/>
                <w:rFonts w:cs="Arial"/>
              </w:rPr>
              <w:footnoteReference w:id="12"/>
            </w:r>
          </w:p>
          <w:p w14:paraId="2F2831DA" w14:textId="4586DCB0" w:rsidR="00807E22" w:rsidRPr="008B5324" w:rsidRDefault="00807E22" w:rsidP="00EA3D01">
            <w:pPr>
              <w:pStyle w:val="Bodycopy"/>
              <w:numPr>
                <w:ilvl w:val="0"/>
                <w:numId w:val="10"/>
              </w:numPr>
              <w:spacing w:before="60" w:after="60" w:line="276" w:lineRule="auto"/>
              <w:ind w:left="714" w:hanging="357"/>
              <w:rPr>
                <w:rFonts w:cs="Arial"/>
              </w:rPr>
            </w:pPr>
            <w:r w:rsidRPr="008B5324">
              <w:t>A</w:t>
            </w:r>
            <w:r w:rsidRPr="008B5324">
              <w:rPr>
                <w:rFonts w:cs="Arial"/>
              </w:rPr>
              <w:t xml:space="preserve"> review of the asthma management training </w:t>
            </w:r>
            <w:r w:rsidRPr="008B5324">
              <w:t xml:space="preserve">requirements in </w:t>
            </w:r>
            <w:r w:rsidRPr="008B5324">
              <w:rPr>
                <w:rFonts w:cs="Arial"/>
                <w:lang w:eastAsia="x-none"/>
              </w:rPr>
              <w:t xml:space="preserve">Department of Education’s (Victoria) Asthma Policy for schools and the requirements </w:t>
            </w:r>
            <w:r w:rsidR="00B71DD0" w:rsidRPr="008B5324">
              <w:rPr>
                <w:rFonts w:cs="Arial"/>
                <w:lang w:eastAsia="x-none"/>
              </w:rPr>
              <w:t xml:space="preserve">emergency </w:t>
            </w:r>
            <w:r w:rsidRPr="008B5324">
              <w:rPr>
                <w:rFonts w:cs="Arial"/>
                <w:lang w:eastAsia="x-none"/>
              </w:rPr>
              <w:t xml:space="preserve">asthma </w:t>
            </w:r>
            <w:r w:rsidR="00B71DD0" w:rsidRPr="008B5324">
              <w:rPr>
                <w:rFonts w:cs="Arial"/>
                <w:lang w:eastAsia="x-none"/>
              </w:rPr>
              <w:t xml:space="preserve">management </w:t>
            </w:r>
            <w:r w:rsidRPr="008B5324">
              <w:rPr>
                <w:rFonts w:cs="Arial"/>
                <w:lang w:eastAsia="x-none"/>
              </w:rPr>
              <w:t>courses must meet to be approved for the NQF approved qualifications list.</w:t>
            </w:r>
          </w:p>
          <w:p w14:paraId="5FAAEFC7" w14:textId="6AFAB615" w:rsidR="004C7C42" w:rsidRPr="008B5324" w:rsidRDefault="004C7C42" w:rsidP="00EA3D01">
            <w:pPr>
              <w:pStyle w:val="Bodycopy"/>
              <w:numPr>
                <w:ilvl w:val="0"/>
                <w:numId w:val="10"/>
              </w:numPr>
              <w:spacing w:before="60" w:after="60" w:line="276" w:lineRule="auto"/>
              <w:ind w:left="714" w:hanging="357"/>
              <w:rPr>
                <w:rFonts w:cs="Arial"/>
              </w:rPr>
            </w:pPr>
            <w:r w:rsidRPr="008B5324">
              <w:t>Steering Committee</w:t>
            </w:r>
            <w:r w:rsidRPr="008B5324">
              <w:rPr>
                <w:rFonts w:cs="Arial"/>
              </w:rPr>
              <w:t xml:space="preserve"> consideration of the feedback received during the mid-cycle review process for the current course (22556VIC). </w:t>
            </w:r>
          </w:p>
          <w:p w14:paraId="69F4EF5A" w14:textId="2F5AC8DF" w:rsidR="000E545A" w:rsidRPr="008B5324" w:rsidRDefault="004C7C42" w:rsidP="00807E22">
            <w:pPr>
              <w:spacing w:before="120" w:after="60" w:line="276" w:lineRule="auto"/>
              <w:rPr>
                <w:sz w:val="22"/>
                <w:szCs w:val="22"/>
              </w:rPr>
            </w:pPr>
            <w:r w:rsidRPr="008B5324">
              <w:rPr>
                <w:sz w:val="22"/>
                <w:szCs w:val="22"/>
              </w:rPr>
              <w:t>The following changes were incorporated during this reaccreditation:</w:t>
            </w:r>
          </w:p>
          <w:p w14:paraId="52486AD2" w14:textId="03AED04B" w:rsidR="00B71DD0" w:rsidRPr="008B5324" w:rsidRDefault="00E228E3" w:rsidP="00EA3D01">
            <w:pPr>
              <w:pStyle w:val="ListParagraph"/>
              <w:numPr>
                <w:ilvl w:val="0"/>
                <w:numId w:val="11"/>
              </w:numPr>
              <w:spacing w:before="60" w:line="276" w:lineRule="auto"/>
              <w:ind w:left="714" w:hanging="357"/>
              <w:contextualSpacing w:val="0"/>
            </w:pPr>
            <w:r w:rsidRPr="008B5324">
              <w:t>Clarification added to course document and unit application field that the course is aimed at workers who have a duty of care requirement</w:t>
            </w:r>
            <w:r w:rsidR="00B71DD0" w:rsidRPr="008B5324">
              <w:t xml:space="preserve"> and that the course best aligns to workplaces where there is a requirement that individuals at risk of asthma are identified, and risk assessment and emergency management strategies are developed for these individuals.</w:t>
            </w:r>
          </w:p>
          <w:p w14:paraId="63656263" w14:textId="465050A0" w:rsidR="007A1552" w:rsidRPr="008B5324" w:rsidRDefault="00B71DD0" w:rsidP="00EA3D01">
            <w:pPr>
              <w:pStyle w:val="ListParagraph"/>
              <w:numPr>
                <w:ilvl w:val="0"/>
                <w:numId w:val="11"/>
              </w:numPr>
              <w:spacing w:before="60" w:line="276" w:lineRule="auto"/>
              <w:ind w:left="714" w:hanging="357"/>
              <w:contextualSpacing w:val="0"/>
            </w:pPr>
            <w:r w:rsidRPr="008B5324">
              <w:t xml:space="preserve">Inclusion of specific Performance Evidence </w:t>
            </w:r>
            <w:r w:rsidR="007A1552" w:rsidRPr="008B5324">
              <w:t xml:space="preserve">related to the selection of devices, fitting of devices and administration of asthma medication to casualties in different age ranges. </w:t>
            </w:r>
          </w:p>
          <w:p w14:paraId="44EC39E7" w14:textId="14B361D2" w:rsidR="00807E22" w:rsidRPr="008B5324" w:rsidRDefault="00807E22" w:rsidP="00D556EE">
            <w:pPr>
              <w:pStyle w:val="ListParagraph"/>
              <w:numPr>
                <w:ilvl w:val="0"/>
                <w:numId w:val="11"/>
              </w:numPr>
              <w:spacing w:before="60" w:after="120" w:line="276" w:lineRule="auto"/>
              <w:ind w:left="714" w:hanging="357"/>
              <w:contextualSpacing w:val="0"/>
            </w:pPr>
            <w:r w:rsidRPr="008B5324">
              <w:t xml:space="preserve">Translation of the unit into the unit template required under the </w:t>
            </w:r>
            <w:r w:rsidRPr="008B5324">
              <w:rPr>
                <w:i/>
                <w:iCs/>
              </w:rPr>
              <w:t>AQTF 2021 Standards for Accredited Courses</w:t>
            </w:r>
            <w:r w:rsidRPr="008B5324">
              <w:t>, including the addition of new fields: Range of Conditions, Foundation Skills and Performance Evidence.</w:t>
            </w:r>
          </w:p>
          <w:p w14:paraId="7DE59B36" w14:textId="11221F71" w:rsidR="00EB4EDB" w:rsidRPr="008B5324" w:rsidRDefault="00EB4EDB" w:rsidP="00D556EE">
            <w:pPr>
              <w:pStyle w:val="ListParagraph"/>
              <w:numPr>
                <w:ilvl w:val="0"/>
                <w:numId w:val="11"/>
              </w:numPr>
              <w:spacing w:before="60" w:after="120" w:line="276" w:lineRule="auto"/>
              <w:ind w:left="714" w:hanging="357"/>
              <w:contextualSpacing w:val="0"/>
            </w:pPr>
            <w:r w:rsidRPr="008B5324">
              <w:t>Split one unit into two separate units</w:t>
            </w:r>
            <w:r w:rsidR="00CB0D6A" w:rsidRPr="008B5324">
              <w:t xml:space="preserve"> for clarity</w:t>
            </w:r>
            <w:r w:rsidRPr="008B5324">
              <w:t xml:space="preserve">: one unit to address the emergency/first aid response and the other unit to address risk management. </w:t>
            </w:r>
            <w:r w:rsidR="00CB0D6A" w:rsidRPr="008B5324">
              <w:t>There is no change to total nominal hours for the course.</w:t>
            </w:r>
          </w:p>
          <w:p w14:paraId="45B17D54" w14:textId="77777777" w:rsidR="007A1552" w:rsidRPr="008B5324" w:rsidRDefault="007A1552" w:rsidP="007A1552">
            <w:pPr>
              <w:spacing w:before="60" w:line="276" w:lineRule="auto"/>
              <w:rPr>
                <w:b/>
                <w:bCs/>
                <w:sz w:val="22"/>
                <w:szCs w:val="22"/>
              </w:rPr>
            </w:pPr>
            <w:r w:rsidRPr="008B5324">
              <w:rPr>
                <w:b/>
                <w:bCs/>
                <w:sz w:val="22"/>
                <w:szCs w:val="22"/>
              </w:rPr>
              <w:t>NCVER Total VET Activity Enrolment Data</w:t>
            </w:r>
          </w:p>
          <w:p w14:paraId="399D1C7E" w14:textId="3A7E71F2" w:rsidR="000E545A" w:rsidRPr="008B5324" w:rsidRDefault="007A1552" w:rsidP="008A1DCD">
            <w:pPr>
              <w:spacing w:before="120" w:after="120" w:line="276" w:lineRule="auto"/>
              <w:rPr>
                <w:sz w:val="22"/>
                <w:szCs w:val="22"/>
              </w:rPr>
            </w:pPr>
            <w:r w:rsidRPr="008B5324">
              <w:rPr>
                <w:sz w:val="22"/>
                <w:szCs w:val="22"/>
              </w:rPr>
              <w:t xml:space="preserve">Enrolment data for the current course, </w:t>
            </w:r>
            <w:r w:rsidRPr="008B5324">
              <w:rPr>
                <w:i/>
                <w:iCs/>
                <w:sz w:val="22"/>
                <w:szCs w:val="22"/>
              </w:rPr>
              <w:t>22556VIC Course in the Management of Asthma Risks and Emergencies in the Workplace</w:t>
            </w:r>
            <w:r w:rsidRPr="008B5324">
              <w:rPr>
                <w:sz w:val="22"/>
                <w:szCs w:val="22"/>
              </w:rPr>
              <w:t xml:space="preserve"> can be seen below. At the time of reaccreditation, this course was on Scope of 57 RTOs nationally.</w:t>
            </w:r>
          </w:p>
          <w:p w14:paraId="6B3D9DDC" w14:textId="77777777" w:rsidR="00CB0D6A" w:rsidRPr="008B5324" w:rsidRDefault="00CB0D6A" w:rsidP="008A1DCD">
            <w:pPr>
              <w:spacing w:before="120" w:after="120" w:line="276" w:lineRule="auto"/>
              <w:rPr>
                <w:sz w:val="22"/>
                <w:szCs w:val="22"/>
              </w:rPr>
            </w:pPr>
          </w:p>
          <w:tbl>
            <w:tblPr>
              <w:tblW w:w="0" w:type="auto"/>
              <w:tblLayout w:type="fixed"/>
              <w:tblLook w:val="04A0" w:firstRow="1" w:lastRow="0" w:firstColumn="1" w:lastColumn="0" w:noHBand="0" w:noVBand="1"/>
            </w:tblPr>
            <w:tblGrid>
              <w:gridCol w:w="3216"/>
              <w:gridCol w:w="823"/>
              <w:gridCol w:w="845"/>
              <w:gridCol w:w="845"/>
              <w:gridCol w:w="845"/>
            </w:tblGrid>
            <w:tr w:rsidR="007A1552" w:rsidRPr="008B5324" w14:paraId="1708FE6B" w14:textId="77777777" w:rsidTr="00CB0D6A">
              <w:trPr>
                <w:trHeight w:val="340"/>
              </w:trPr>
              <w:tc>
                <w:tcPr>
                  <w:tcW w:w="3216"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7978826B" w14:textId="5701EC59" w:rsidR="007A1552" w:rsidRPr="008B5324" w:rsidRDefault="007A1552" w:rsidP="007A1552">
                  <w:pPr>
                    <w:rPr>
                      <w:rFonts w:eastAsia="Calibri" w:cs="Arial"/>
                      <w:b/>
                      <w:bCs/>
                      <w:color w:val="000000"/>
                      <w:sz w:val="20"/>
                      <w:szCs w:val="20"/>
                    </w:rPr>
                  </w:pPr>
                  <w:r w:rsidRPr="008B5324">
                    <w:rPr>
                      <w:rFonts w:eastAsia="Calibri" w:cs="Arial"/>
                      <w:b/>
                      <w:bCs/>
                      <w:color w:val="000000"/>
                      <w:sz w:val="20"/>
                      <w:szCs w:val="20"/>
                    </w:rPr>
                    <w:lastRenderedPageBreak/>
                    <w:t xml:space="preserve">NCVER </w:t>
                  </w:r>
                  <w:r w:rsidR="00AF362E" w:rsidRPr="008B5324">
                    <w:rPr>
                      <w:rFonts w:eastAsia="Calibri" w:cs="Arial"/>
                      <w:b/>
                      <w:bCs/>
                      <w:color w:val="000000"/>
                      <w:sz w:val="20"/>
                      <w:szCs w:val="20"/>
                    </w:rPr>
                    <w:t xml:space="preserve">– COURSE-LEVEL </w:t>
                  </w:r>
                  <w:r w:rsidRPr="008B5324">
                    <w:rPr>
                      <w:rFonts w:eastAsia="Calibri" w:cs="Arial"/>
                      <w:b/>
                      <w:bCs/>
                      <w:color w:val="000000"/>
                      <w:sz w:val="20"/>
                      <w:szCs w:val="20"/>
                    </w:rPr>
                    <w:t>enrolment data</w:t>
                  </w:r>
                </w:p>
              </w:tc>
              <w:tc>
                <w:tcPr>
                  <w:tcW w:w="3358" w:type="dxa"/>
                  <w:gridSpan w:val="4"/>
                  <w:tcBorders>
                    <w:top w:val="single" w:sz="4" w:space="0" w:color="auto"/>
                    <w:left w:val="single" w:sz="4" w:space="0" w:color="auto"/>
                    <w:bottom w:val="single" w:sz="4" w:space="0" w:color="auto"/>
                    <w:right w:val="single" w:sz="4" w:space="0" w:color="auto"/>
                  </w:tcBorders>
                  <w:shd w:val="clear" w:color="auto" w:fill="BAD9F4" w:themeFill="text2" w:themeFillTint="33"/>
                  <w:hideMark/>
                </w:tcPr>
                <w:p w14:paraId="1F30325E" w14:textId="77777777" w:rsidR="007A1552" w:rsidRPr="008B5324" w:rsidRDefault="007A1552" w:rsidP="007A1552">
                  <w:pPr>
                    <w:jc w:val="center"/>
                    <w:rPr>
                      <w:rFonts w:eastAsia="Calibri" w:cs="Arial"/>
                      <w:b/>
                      <w:bCs/>
                      <w:color w:val="000000"/>
                      <w:sz w:val="20"/>
                      <w:szCs w:val="20"/>
                    </w:rPr>
                  </w:pPr>
                  <w:r w:rsidRPr="008B5324">
                    <w:rPr>
                      <w:rFonts w:eastAsia="Calibri" w:cs="Arial"/>
                      <w:b/>
                      <w:bCs/>
                      <w:color w:val="000000"/>
                      <w:sz w:val="20"/>
                      <w:szCs w:val="20"/>
                    </w:rPr>
                    <w:t xml:space="preserve">22556VIC </w:t>
                  </w:r>
                  <w:r w:rsidRPr="008B5324">
                    <w:rPr>
                      <w:rFonts w:eastAsia="Calibri" w:cs="Arial"/>
                      <w:b/>
                      <w:bCs/>
                      <w:color w:val="000000"/>
                      <w:sz w:val="20"/>
                      <w:szCs w:val="20"/>
                    </w:rPr>
                    <w:br/>
                  </w:r>
                  <w:r w:rsidRPr="008B5324">
                    <w:rPr>
                      <w:rFonts w:eastAsia="Calibri" w:cs="Arial"/>
                      <w:b/>
                      <w:bCs/>
                      <w:i/>
                      <w:iCs/>
                      <w:color w:val="000000"/>
                      <w:sz w:val="20"/>
                      <w:szCs w:val="20"/>
                    </w:rPr>
                    <w:t>(current course)</w:t>
                  </w:r>
                </w:p>
              </w:tc>
            </w:tr>
            <w:tr w:rsidR="007A1552" w:rsidRPr="008B5324" w14:paraId="42688F37" w14:textId="77777777" w:rsidTr="00CB0D6A">
              <w:trPr>
                <w:trHeight w:val="340"/>
              </w:trPr>
              <w:tc>
                <w:tcPr>
                  <w:tcW w:w="3216" w:type="dxa"/>
                  <w:tcBorders>
                    <w:top w:val="single" w:sz="4" w:space="0" w:color="auto"/>
                    <w:left w:val="single" w:sz="4" w:space="0" w:color="auto"/>
                    <w:bottom w:val="single" w:sz="4" w:space="0" w:color="auto"/>
                    <w:right w:val="single" w:sz="4" w:space="0" w:color="auto"/>
                  </w:tcBorders>
                  <w:vAlign w:val="center"/>
                  <w:hideMark/>
                </w:tcPr>
                <w:p w14:paraId="4F15002C" w14:textId="77777777" w:rsidR="007A1552" w:rsidRPr="008B5324" w:rsidRDefault="007A1552" w:rsidP="007A1552">
                  <w:pPr>
                    <w:rPr>
                      <w:rFonts w:eastAsia="Times New Roman" w:cs="Arial"/>
                      <w:i/>
                      <w:sz w:val="20"/>
                      <w:szCs w:val="20"/>
                      <w:lang w:eastAsia="en-AU"/>
                    </w:rPr>
                  </w:pPr>
                  <w:r w:rsidRPr="008B5324">
                    <w:rPr>
                      <w:rFonts w:eastAsia="Times New Roman" w:cs="Arial"/>
                      <w:i/>
                      <w:sz w:val="20"/>
                      <w:szCs w:val="20"/>
                      <w:lang w:eastAsia="en-AU"/>
                    </w:rPr>
                    <w:t>Data extracted March 2025</w:t>
                  </w:r>
                </w:p>
                <w:p w14:paraId="73B485C0" w14:textId="77777777" w:rsidR="007A1552" w:rsidRPr="008B5324" w:rsidRDefault="007A1552" w:rsidP="007A1552">
                  <w:pPr>
                    <w:rPr>
                      <w:rFonts w:eastAsia="Times New Roman" w:cs="Arial"/>
                      <w:i/>
                      <w:sz w:val="20"/>
                      <w:szCs w:val="20"/>
                      <w:lang w:eastAsia="en-AU"/>
                    </w:rPr>
                  </w:pPr>
                  <w:r w:rsidRPr="008B5324">
                    <w:rPr>
                      <w:rFonts w:eastAsia="Times New Roman" w:cs="Arial"/>
                      <w:i/>
                      <w:sz w:val="20"/>
                      <w:szCs w:val="20"/>
                      <w:lang w:eastAsia="en-AU"/>
                    </w:rPr>
                    <w:t>Filter: State/territory of delivery location</w:t>
                  </w:r>
                </w:p>
              </w:tc>
              <w:tc>
                <w:tcPr>
                  <w:tcW w:w="823"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6F7C1AEC" w14:textId="53A59B84" w:rsidR="007A1552" w:rsidRPr="008B5324" w:rsidRDefault="007A1552" w:rsidP="007A1552">
                  <w:pPr>
                    <w:jc w:val="center"/>
                    <w:rPr>
                      <w:rFonts w:eastAsia="Calibri" w:cs="Arial"/>
                      <w:bCs/>
                      <w:color w:val="000000"/>
                      <w:sz w:val="20"/>
                      <w:szCs w:val="20"/>
                    </w:rPr>
                  </w:pPr>
                  <w:r w:rsidRPr="008B5324">
                    <w:rPr>
                      <w:rFonts w:eastAsia="Calibri" w:cs="Arial"/>
                      <w:b/>
                      <w:bCs/>
                      <w:color w:val="000000"/>
                      <w:sz w:val="20"/>
                      <w:szCs w:val="20"/>
                    </w:rPr>
                    <w:t>2020</w:t>
                  </w:r>
                </w:p>
                <w:p w14:paraId="0721B976" w14:textId="77777777" w:rsidR="007A1552" w:rsidRPr="008B5324" w:rsidRDefault="007A1552" w:rsidP="007A1552">
                  <w:pPr>
                    <w:ind w:left="-78" w:right="-139"/>
                    <w:contextualSpacing/>
                    <w:jc w:val="center"/>
                    <w:rPr>
                      <w:rFonts w:eastAsia="Calibri" w:cs="Arial"/>
                      <w:b/>
                      <w:bCs/>
                      <w:color w:val="000000"/>
                      <w:sz w:val="16"/>
                      <w:szCs w:val="16"/>
                    </w:rPr>
                  </w:pPr>
                  <w:r w:rsidRPr="008B5324">
                    <w:rPr>
                      <w:rFonts w:eastAsia="Calibri" w:cs="Arial"/>
                      <w:bCs/>
                      <w:color w:val="000000"/>
                      <w:sz w:val="16"/>
                      <w:szCs w:val="16"/>
                    </w:rPr>
                    <w:t>(half-year)</w:t>
                  </w:r>
                </w:p>
              </w:tc>
              <w:tc>
                <w:tcPr>
                  <w:tcW w:w="845"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33D4A2BC" w14:textId="77777777" w:rsidR="007A1552" w:rsidRPr="008B5324" w:rsidRDefault="007A1552" w:rsidP="007A1552">
                  <w:pPr>
                    <w:jc w:val="center"/>
                    <w:rPr>
                      <w:rFonts w:eastAsia="Calibri" w:cs="Arial"/>
                      <w:b/>
                      <w:bCs/>
                      <w:color w:val="000000"/>
                      <w:sz w:val="20"/>
                      <w:szCs w:val="20"/>
                    </w:rPr>
                  </w:pPr>
                  <w:r w:rsidRPr="008B5324">
                    <w:rPr>
                      <w:rFonts w:eastAsia="Calibri" w:cs="Arial"/>
                      <w:b/>
                      <w:bCs/>
                      <w:color w:val="000000"/>
                      <w:sz w:val="20"/>
                      <w:szCs w:val="20"/>
                    </w:rPr>
                    <w:t>2021</w:t>
                  </w:r>
                </w:p>
              </w:tc>
              <w:tc>
                <w:tcPr>
                  <w:tcW w:w="845"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7F73C8FB" w14:textId="77777777" w:rsidR="007A1552" w:rsidRPr="008B5324" w:rsidRDefault="007A1552" w:rsidP="007A1552">
                  <w:pPr>
                    <w:jc w:val="center"/>
                    <w:rPr>
                      <w:rFonts w:eastAsia="Calibri" w:cs="Arial"/>
                      <w:b/>
                      <w:bCs/>
                      <w:color w:val="000000"/>
                      <w:sz w:val="20"/>
                      <w:szCs w:val="20"/>
                    </w:rPr>
                  </w:pPr>
                  <w:r w:rsidRPr="008B5324">
                    <w:rPr>
                      <w:rFonts w:eastAsia="Calibri" w:cs="Arial"/>
                      <w:b/>
                      <w:bCs/>
                      <w:color w:val="000000"/>
                      <w:sz w:val="20"/>
                      <w:szCs w:val="20"/>
                    </w:rPr>
                    <w:t>2022</w:t>
                  </w:r>
                </w:p>
              </w:tc>
              <w:tc>
                <w:tcPr>
                  <w:tcW w:w="845"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17F2385A" w14:textId="77777777" w:rsidR="007A1552" w:rsidRPr="008B5324" w:rsidRDefault="007A1552" w:rsidP="007A1552">
                  <w:pPr>
                    <w:jc w:val="center"/>
                    <w:rPr>
                      <w:rFonts w:eastAsia="Calibri" w:cs="Arial"/>
                      <w:b/>
                      <w:bCs/>
                      <w:color w:val="000000"/>
                      <w:sz w:val="20"/>
                      <w:szCs w:val="20"/>
                    </w:rPr>
                  </w:pPr>
                  <w:r w:rsidRPr="008B5324">
                    <w:rPr>
                      <w:rFonts w:eastAsia="Calibri" w:cs="Arial"/>
                      <w:b/>
                      <w:bCs/>
                      <w:color w:val="000000"/>
                      <w:sz w:val="20"/>
                      <w:szCs w:val="20"/>
                    </w:rPr>
                    <w:t>2023</w:t>
                  </w:r>
                </w:p>
              </w:tc>
            </w:tr>
            <w:tr w:rsidR="007A1552" w:rsidRPr="008B5324" w14:paraId="1726A310"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404B0580"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Victoria</w:t>
                  </w:r>
                </w:p>
              </w:tc>
              <w:tc>
                <w:tcPr>
                  <w:tcW w:w="823" w:type="dxa"/>
                  <w:tcBorders>
                    <w:top w:val="nil"/>
                    <w:left w:val="single" w:sz="4" w:space="0" w:color="auto"/>
                    <w:bottom w:val="single" w:sz="8" w:space="0" w:color="auto"/>
                    <w:right w:val="single" w:sz="8" w:space="0" w:color="auto"/>
                  </w:tcBorders>
                  <w:vAlign w:val="center"/>
                  <w:hideMark/>
                </w:tcPr>
                <w:p w14:paraId="191ED525" w14:textId="77777777" w:rsidR="007A1552" w:rsidRPr="008B5324" w:rsidRDefault="007A1552" w:rsidP="007A1552">
                  <w:pPr>
                    <w:jc w:val="center"/>
                    <w:rPr>
                      <w:rFonts w:eastAsia="Calibri" w:cs="Arial"/>
                      <w:sz w:val="20"/>
                      <w:szCs w:val="20"/>
                    </w:rPr>
                  </w:pPr>
                  <w:r w:rsidRPr="008B5324">
                    <w:rPr>
                      <w:rFonts w:eastAsia="Calibri" w:cs="Arial"/>
                      <w:sz w:val="20"/>
                      <w:szCs w:val="20"/>
                    </w:rPr>
                    <w:t>4,415</w:t>
                  </w:r>
                </w:p>
              </w:tc>
              <w:tc>
                <w:tcPr>
                  <w:tcW w:w="845" w:type="dxa"/>
                  <w:tcBorders>
                    <w:top w:val="nil"/>
                    <w:left w:val="nil"/>
                    <w:bottom w:val="single" w:sz="8" w:space="0" w:color="auto"/>
                    <w:right w:val="single" w:sz="8" w:space="0" w:color="auto"/>
                  </w:tcBorders>
                  <w:vAlign w:val="center"/>
                  <w:hideMark/>
                </w:tcPr>
                <w:p w14:paraId="4EE3B785"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11,350</w:t>
                  </w:r>
                </w:p>
              </w:tc>
              <w:tc>
                <w:tcPr>
                  <w:tcW w:w="845" w:type="dxa"/>
                  <w:tcBorders>
                    <w:top w:val="nil"/>
                    <w:left w:val="nil"/>
                    <w:bottom w:val="single" w:sz="8" w:space="0" w:color="auto"/>
                    <w:right w:val="single" w:sz="8" w:space="0" w:color="auto"/>
                  </w:tcBorders>
                  <w:vAlign w:val="center"/>
                  <w:hideMark/>
                </w:tcPr>
                <w:p w14:paraId="1104434F"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15,200</w:t>
                  </w:r>
                </w:p>
              </w:tc>
              <w:tc>
                <w:tcPr>
                  <w:tcW w:w="845" w:type="dxa"/>
                  <w:tcBorders>
                    <w:top w:val="nil"/>
                    <w:left w:val="nil"/>
                    <w:bottom w:val="single" w:sz="8" w:space="0" w:color="auto"/>
                    <w:right w:val="single" w:sz="8" w:space="0" w:color="auto"/>
                  </w:tcBorders>
                  <w:vAlign w:val="center"/>
                  <w:hideMark/>
                </w:tcPr>
                <w:p w14:paraId="6B96E6F1"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10,015</w:t>
                  </w:r>
                </w:p>
              </w:tc>
            </w:tr>
            <w:tr w:rsidR="007A1552" w:rsidRPr="008B5324" w14:paraId="67DCEB65"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404A6BDD"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Queensland</w:t>
                  </w:r>
                </w:p>
              </w:tc>
              <w:tc>
                <w:tcPr>
                  <w:tcW w:w="823" w:type="dxa"/>
                  <w:tcBorders>
                    <w:top w:val="nil"/>
                    <w:left w:val="single" w:sz="4" w:space="0" w:color="auto"/>
                    <w:bottom w:val="single" w:sz="8" w:space="0" w:color="auto"/>
                    <w:right w:val="single" w:sz="8" w:space="0" w:color="auto"/>
                  </w:tcBorders>
                  <w:vAlign w:val="center"/>
                  <w:hideMark/>
                </w:tcPr>
                <w:p w14:paraId="0218C8F8"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605</w:t>
                  </w:r>
                </w:p>
              </w:tc>
              <w:tc>
                <w:tcPr>
                  <w:tcW w:w="845" w:type="dxa"/>
                  <w:tcBorders>
                    <w:top w:val="nil"/>
                    <w:left w:val="nil"/>
                    <w:bottom w:val="single" w:sz="8" w:space="0" w:color="auto"/>
                    <w:right w:val="single" w:sz="8" w:space="0" w:color="auto"/>
                  </w:tcBorders>
                  <w:vAlign w:val="center"/>
                  <w:hideMark/>
                </w:tcPr>
                <w:p w14:paraId="0BE270BE"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2,080</w:t>
                  </w:r>
                </w:p>
              </w:tc>
              <w:tc>
                <w:tcPr>
                  <w:tcW w:w="845" w:type="dxa"/>
                  <w:tcBorders>
                    <w:top w:val="nil"/>
                    <w:left w:val="nil"/>
                    <w:bottom w:val="single" w:sz="8" w:space="0" w:color="auto"/>
                    <w:right w:val="single" w:sz="8" w:space="0" w:color="auto"/>
                  </w:tcBorders>
                  <w:vAlign w:val="center"/>
                  <w:hideMark/>
                </w:tcPr>
                <w:p w14:paraId="090BE7AB"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2,270</w:t>
                  </w:r>
                </w:p>
              </w:tc>
              <w:tc>
                <w:tcPr>
                  <w:tcW w:w="845" w:type="dxa"/>
                  <w:tcBorders>
                    <w:top w:val="nil"/>
                    <w:left w:val="nil"/>
                    <w:bottom w:val="single" w:sz="8" w:space="0" w:color="auto"/>
                    <w:right w:val="single" w:sz="8" w:space="0" w:color="auto"/>
                  </w:tcBorders>
                  <w:vAlign w:val="center"/>
                  <w:hideMark/>
                </w:tcPr>
                <w:p w14:paraId="28C34FE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2,650</w:t>
                  </w:r>
                </w:p>
              </w:tc>
            </w:tr>
            <w:tr w:rsidR="007A1552" w:rsidRPr="008B5324" w14:paraId="2A9562F1"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213F6785"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New South Wales</w:t>
                  </w:r>
                </w:p>
              </w:tc>
              <w:tc>
                <w:tcPr>
                  <w:tcW w:w="823" w:type="dxa"/>
                  <w:tcBorders>
                    <w:top w:val="nil"/>
                    <w:left w:val="single" w:sz="4" w:space="0" w:color="auto"/>
                    <w:bottom w:val="single" w:sz="8" w:space="0" w:color="auto"/>
                    <w:right w:val="single" w:sz="8" w:space="0" w:color="auto"/>
                  </w:tcBorders>
                  <w:vAlign w:val="center"/>
                  <w:hideMark/>
                </w:tcPr>
                <w:p w14:paraId="18732D6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660</w:t>
                  </w:r>
                </w:p>
              </w:tc>
              <w:tc>
                <w:tcPr>
                  <w:tcW w:w="845" w:type="dxa"/>
                  <w:tcBorders>
                    <w:top w:val="nil"/>
                    <w:left w:val="nil"/>
                    <w:bottom w:val="single" w:sz="8" w:space="0" w:color="auto"/>
                    <w:right w:val="single" w:sz="8" w:space="0" w:color="auto"/>
                  </w:tcBorders>
                  <w:vAlign w:val="center"/>
                  <w:hideMark/>
                </w:tcPr>
                <w:p w14:paraId="15A1012A"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1,325</w:t>
                  </w:r>
                </w:p>
              </w:tc>
              <w:tc>
                <w:tcPr>
                  <w:tcW w:w="845" w:type="dxa"/>
                  <w:tcBorders>
                    <w:top w:val="nil"/>
                    <w:left w:val="nil"/>
                    <w:bottom w:val="single" w:sz="8" w:space="0" w:color="auto"/>
                    <w:right w:val="single" w:sz="8" w:space="0" w:color="auto"/>
                  </w:tcBorders>
                  <w:vAlign w:val="center"/>
                  <w:hideMark/>
                </w:tcPr>
                <w:p w14:paraId="5CB665B3"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1,670</w:t>
                  </w:r>
                </w:p>
              </w:tc>
              <w:tc>
                <w:tcPr>
                  <w:tcW w:w="845" w:type="dxa"/>
                  <w:tcBorders>
                    <w:top w:val="nil"/>
                    <w:left w:val="nil"/>
                    <w:bottom w:val="single" w:sz="8" w:space="0" w:color="auto"/>
                    <w:right w:val="single" w:sz="8" w:space="0" w:color="auto"/>
                  </w:tcBorders>
                  <w:vAlign w:val="center"/>
                  <w:hideMark/>
                </w:tcPr>
                <w:p w14:paraId="5C685BC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1,960</w:t>
                  </w:r>
                </w:p>
              </w:tc>
            </w:tr>
            <w:tr w:rsidR="007A1552" w:rsidRPr="008B5324" w14:paraId="6AC078C5"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4001913E"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Tasmania</w:t>
                  </w:r>
                </w:p>
              </w:tc>
              <w:tc>
                <w:tcPr>
                  <w:tcW w:w="823" w:type="dxa"/>
                  <w:tcBorders>
                    <w:top w:val="nil"/>
                    <w:left w:val="single" w:sz="4" w:space="0" w:color="auto"/>
                    <w:bottom w:val="single" w:sz="8" w:space="0" w:color="auto"/>
                    <w:right w:val="single" w:sz="8" w:space="0" w:color="auto"/>
                  </w:tcBorders>
                  <w:vAlign w:val="center"/>
                  <w:hideMark/>
                </w:tcPr>
                <w:p w14:paraId="172DBB43"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20</w:t>
                  </w:r>
                </w:p>
              </w:tc>
              <w:tc>
                <w:tcPr>
                  <w:tcW w:w="845" w:type="dxa"/>
                  <w:tcBorders>
                    <w:top w:val="nil"/>
                    <w:left w:val="nil"/>
                    <w:bottom w:val="single" w:sz="8" w:space="0" w:color="auto"/>
                    <w:right w:val="single" w:sz="8" w:space="0" w:color="auto"/>
                  </w:tcBorders>
                  <w:vAlign w:val="center"/>
                  <w:hideMark/>
                </w:tcPr>
                <w:p w14:paraId="5075B49C"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1,050</w:t>
                  </w:r>
                </w:p>
              </w:tc>
              <w:tc>
                <w:tcPr>
                  <w:tcW w:w="845" w:type="dxa"/>
                  <w:tcBorders>
                    <w:top w:val="nil"/>
                    <w:left w:val="nil"/>
                    <w:bottom w:val="single" w:sz="8" w:space="0" w:color="auto"/>
                    <w:right w:val="single" w:sz="8" w:space="0" w:color="auto"/>
                  </w:tcBorders>
                  <w:vAlign w:val="center"/>
                  <w:hideMark/>
                </w:tcPr>
                <w:p w14:paraId="4E9E922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355</w:t>
                  </w:r>
                </w:p>
              </w:tc>
              <w:tc>
                <w:tcPr>
                  <w:tcW w:w="845" w:type="dxa"/>
                  <w:tcBorders>
                    <w:top w:val="nil"/>
                    <w:left w:val="nil"/>
                    <w:bottom w:val="single" w:sz="8" w:space="0" w:color="auto"/>
                    <w:right w:val="single" w:sz="8" w:space="0" w:color="auto"/>
                  </w:tcBorders>
                  <w:vAlign w:val="center"/>
                  <w:hideMark/>
                </w:tcPr>
                <w:p w14:paraId="34598E9A"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335</w:t>
                  </w:r>
                </w:p>
              </w:tc>
            </w:tr>
            <w:tr w:rsidR="007A1552" w:rsidRPr="008B5324" w14:paraId="00D44052"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74E5FAB3"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Australian Capital Territory</w:t>
                  </w:r>
                </w:p>
              </w:tc>
              <w:tc>
                <w:tcPr>
                  <w:tcW w:w="823" w:type="dxa"/>
                  <w:tcBorders>
                    <w:top w:val="nil"/>
                    <w:left w:val="single" w:sz="4" w:space="0" w:color="auto"/>
                    <w:bottom w:val="single" w:sz="8" w:space="0" w:color="auto"/>
                    <w:right w:val="single" w:sz="8" w:space="0" w:color="auto"/>
                  </w:tcBorders>
                  <w:vAlign w:val="center"/>
                  <w:hideMark/>
                </w:tcPr>
                <w:p w14:paraId="35CF9CC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95</w:t>
                  </w:r>
                </w:p>
              </w:tc>
              <w:tc>
                <w:tcPr>
                  <w:tcW w:w="845" w:type="dxa"/>
                  <w:tcBorders>
                    <w:top w:val="nil"/>
                    <w:left w:val="nil"/>
                    <w:bottom w:val="single" w:sz="8" w:space="0" w:color="auto"/>
                    <w:right w:val="single" w:sz="8" w:space="0" w:color="auto"/>
                  </w:tcBorders>
                  <w:vAlign w:val="center"/>
                  <w:hideMark/>
                </w:tcPr>
                <w:p w14:paraId="78BDC8DE"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330</w:t>
                  </w:r>
                </w:p>
              </w:tc>
              <w:tc>
                <w:tcPr>
                  <w:tcW w:w="845" w:type="dxa"/>
                  <w:tcBorders>
                    <w:top w:val="nil"/>
                    <w:left w:val="nil"/>
                    <w:bottom w:val="single" w:sz="8" w:space="0" w:color="auto"/>
                    <w:right w:val="single" w:sz="8" w:space="0" w:color="auto"/>
                  </w:tcBorders>
                  <w:vAlign w:val="center"/>
                  <w:hideMark/>
                </w:tcPr>
                <w:p w14:paraId="23CFD94C"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65</w:t>
                  </w:r>
                </w:p>
              </w:tc>
              <w:tc>
                <w:tcPr>
                  <w:tcW w:w="845" w:type="dxa"/>
                  <w:tcBorders>
                    <w:top w:val="nil"/>
                    <w:left w:val="nil"/>
                    <w:bottom w:val="single" w:sz="8" w:space="0" w:color="auto"/>
                    <w:right w:val="single" w:sz="8" w:space="0" w:color="auto"/>
                  </w:tcBorders>
                  <w:vAlign w:val="center"/>
                  <w:hideMark/>
                </w:tcPr>
                <w:p w14:paraId="77CFFAC5"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110</w:t>
                  </w:r>
                </w:p>
              </w:tc>
            </w:tr>
            <w:tr w:rsidR="007A1552" w:rsidRPr="008B5324" w14:paraId="6A422EF9"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69B43ADD"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Northern Territory</w:t>
                  </w:r>
                </w:p>
              </w:tc>
              <w:tc>
                <w:tcPr>
                  <w:tcW w:w="823" w:type="dxa"/>
                  <w:tcBorders>
                    <w:top w:val="nil"/>
                    <w:left w:val="single" w:sz="4" w:space="0" w:color="auto"/>
                    <w:bottom w:val="single" w:sz="8" w:space="0" w:color="auto"/>
                    <w:right w:val="single" w:sz="8" w:space="0" w:color="auto"/>
                  </w:tcBorders>
                  <w:vAlign w:val="center"/>
                  <w:hideMark/>
                </w:tcPr>
                <w:p w14:paraId="42432F8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w:t>
                  </w:r>
                </w:p>
              </w:tc>
              <w:tc>
                <w:tcPr>
                  <w:tcW w:w="845" w:type="dxa"/>
                  <w:tcBorders>
                    <w:top w:val="nil"/>
                    <w:left w:val="nil"/>
                    <w:bottom w:val="single" w:sz="8" w:space="0" w:color="auto"/>
                    <w:right w:val="single" w:sz="8" w:space="0" w:color="auto"/>
                  </w:tcBorders>
                  <w:vAlign w:val="center"/>
                  <w:hideMark/>
                </w:tcPr>
                <w:p w14:paraId="2682AA3B"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185</w:t>
                  </w:r>
                </w:p>
              </w:tc>
              <w:tc>
                <w:tcPr>
                  <w:tcW w:w="845" w:type="dxa"/>
                  <w:tcBorders>
                    <w:top w:val="nil"/>
                    <w:left w:val="nil"/>
                    <w:bottom w:val="single" w:sz="8" w:space="0" w:color="auto"/>
                    <w:right w:val="single" w:sz="8" w:space="0" w:color="auto"/>
                  </w:tcBorders>
                  <w:vAlign w:val="center"/>
                  <w:hideMark/>
                </w:tcPr>
                <w:p w14:paraId="7DC953A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80</w:t>
                  </w:r>
                </w:p>
              </w:tc>
              <w:tc>
                <w:tcPr>
                  <w:tcW w:w="845" w:type="dxa"/>
                  <w:tcBorders>
                    <w:top w:val="nil"/>
                    <w:left w:val="nil"/>
                    <w:bottom w:val="single" w:sz="8" w:space="0" w:color="auto"/>
                    <w:right w:val="single" w:sz="8" w:space="0" w:color="auto"/>
                  </w:tcBorders>
                  <w:vAlign w:val="center"/>
                  <w:hideMark/>
                </w:tcPr>
                <w:p w14:paraId="2F9B0CAE"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80</w:t>
                  </w:r>
                </w:p>
              </w:tc>
            </w:tr>
            <w:tr w:rsidR="007A1552" w:rsidRPr="008B5324" w14:paraId="673284C3"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0810F667"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Western Australia</w:t>
                  </w:r>
                </w:p>
              </w:tc>
              <w:tc>
                <w:tcPr>
                  <w:tcW w:w="823" w:type="dxa"/>
                  <w:tcBorders>
                    <w:top w:val="nil"/>
                    <w:left w:val="single" w:sz="4" w:space="0" w:color="auto"/>
                    <w:bottom w:val="single" w:sz="8" w:space="0" w:color="auto"/>
                    <w:right w:val="single" w:sz="8" w:space="0" w:color="auto"/>
                  </w:tcBorders>
                  <w:vAlign w:val="center"/>
                  <w:hideMark/>
                </w:tcPr>
                <w:p w14:paraId="0DC98F22"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15</w:t>
                  </w:r>
                </w:p>
              </w:tc>
              <w:tc>
                <w:tcPr>
                  <w:tcW w:w="845" w:type="dxa"/>
                  <w:tcBorders>
                    <w:top w:val="nil"/>
                    <w:left w:val="nil"/>
                    <w:bottom w:val="single" w:sz="8" w:space="0" w:color="auto"/>
                    <w:right w:val="single" w:sz="8" w:space="0" w:color="auto"/>
                  </w:tcBorders>
                  <w:vAlign w:val="center"/>
                  <w:hideMark/>
                </w:tcPr>
                <w:p w14:paraId="0884CA4C"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40</w:t>
                  </w:r>
                </w:p>
              </w:tc>
              <w:tc>
                <w:tcPr>
                  <w:tcW w:w="845" w:type="dxa"/>
                  <w:tcBorders>
                    <w:top w:val="nil"/>
                    <w:left w:val="nil"/>
                    <w:bottom w:val="single" w:sz="8" w:space="0" w:color="auto"/>
                    <w:right w:val="single" w:sz="8" w:space="0" w:color="auto"/>
                  </w:tcBorders>
                  <w:vAlign w:val="center"/>
                  <w:hideMark/>
                </w:tcPr>
                <w:p w14:paraId="695168E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20</w:t>
                  </w:r>
                </w:p>
              </w:tc>
              <w:tc>
                <w:tcPr>
                  <w:tcW w:w="845" w:type="dxa"/>
                  <w:tcBorders>
                    <w:top w:val="nil"/>
                    <w:left w:val="nil"/>
                    <w:bottom w:val="single" w:sz="8" w:space="0" w:color="auto"/>
                    <w:right w:val="single" w:sz="8" w:space="0" w:color="auto"/>
                  </w:tcBorders>
                  <w:vAlign w:val="center"/>
                  <w:hideMark/>
                </w:tcPr>
                <w:p w14:paraId="73322E98"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45</w:t>
                  </w:r>
                </w:p>
              </w:tc>
            </w:tr>
            <w:tr w:rsidR="007A1552" w:rsidRPr="008B5324" w14:paraId="65229993"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181C1D4F"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South Australia</w:t>
                  </w:r>
                </w:p>
              </w:tc>
              <w:tc>
                <w:tcPr>
                  <w:tcW w:w="823" w:type="dxa"/>
                  <w:tcBorders>
                    <w:top w:val="nil"/>
                    <w:left w:val="single" w:sz="4" w:space="0" w:color="auto"/>
                    <w:bottom w:val="single" w:sz="8" w:space="0" w:color="auto"/>
                    <w:right w:val="single" w:sz="8" w:space="0" w:color="auto"/>
                  </w:tcBorders>
                  <w:vAlign w:val="center"/>
                  <w:hideMark/>
                </w:tcPr>
                <w:p w14:paraId="099D2BD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80</w:t>
                  </w:r>
                </w:p>
              </w:tc>
              <w:tc>
                <w:tcPr>
                  <w:tcW w:w="845" w:type="dxa"/>
                  <w:tcBorders>
                    <w:top w:val="nil"/>
                    <w:left w:val="nil"/>
                    <w:bottom w:val="single" w:sz="8" w:space="0" w:color="auto"/>
                    <w:right w:val="single" w:sz="8" w:space="0" w:color="auto"/>
                  </w:tcBorders>
                  <w:vAlign w:val="center"/>
                  <w:hideMark/>
                </w:tcPr>
                <w:p w14:paraId="6DA72C78"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130</w:t>
                  </w:r>
                </w:p>
              </w:tc>
              <w:tc>
                <w:tcPr>
                  <w:tcW w:w="845" w:type="dxa"/>
                  <w:tcBorders>
                    <w:top w:val="nil"/>
                    <w:left w:val="nil"/>
                    <w:bottom w:val="single" w:sz="8" w:space="0" w:color="auto"/>
                    <w:right w:val="single" w:sz="8" w:space="0" w:color="auto"/>
                  </w:tcBorders>
                  <w:vAlign w:val="center"/>
                  <w:hideMark/>
                </w:tcPr>
                <w:p w14:paraId="4161EA3C"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130</w:t>
                  </w:r>
                </w:p>
              </w:tc>
              <w:tc>
                <w:tcPr>
                  <w:tcW w:w="845" w:type="dxa"/>
                  <w:tcBorders>
                    <w:top w:val="nil"/>
                    <w:left w:val="nil"/>
                    <w:bottom w:val="single" w:sz="8" w:space="0" w:color="auto"/>
                    <w:right w:val="single" w:sz="8" w:space="0" w:color="auto"/>
                  </w:tcBorders>
                  <w:vAlign w:val="center"/>
                  <w:hideMark/>
                </w:tcPr>
                <w:p w14:paraId="6463D65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60</w:t>
                  </w:r>
                </w:p>
              </w:tc>
            </w:tr>
            <w:tr w:rsidR="007A1552" w:rsidRPr="008B5324" w14:paraId="6C1E5BF9" w14:textId="77777777" w:rsidTr="00AF362E">
              <w:trPr>
                <w:trHeight w:val="454"/>
              </w:trPr>
              <w:tc>
                <w:tcPr>
                  <w:tcW w:w="3216"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7B6A91A9" w14:textId="77777777" w:rsidR="007A1552" w:rsidRPr="008B5324" w:rsidRDefault="007A1552" w:rsidP="007A1552">
                  <w:pPr>
                    <w:jc w:val="right"/>
                    <w:rPr>
                      <w:rFonts w:eastAsia="Calibri" w:cs="Arial"/>
                      <w:b/>
                      <w:bCs/>
                      <w:color w:val="000000"/>
                      <w:sz w:val="20"/>
                      <w:szCs w:val="20"/>
                    </w:rPr>
                  </w:pPr>
                  <w:r w:rsidRPr="008B5324">
                    <w:rPr>
                      <w:rFonts w:eastAsia="Calibri" w:cs="Arial"/>
                      <w:b/>
                      <w:bCs/>
                      <w:color w:val="000000"/>
                      <w:sz w:val="20"/>
                      <w:szCs w:val="20"/>
                    </w:rPr>
                    <w:t>TOTALS</w:t>
                  </w:r>
                </w:p>
              </w:tc>
              <w:tc>
                <w:tcPr>
                  <w:tcW w:w="823" w:type="dxa"/>
                  <w:tcBorders>
                    <w:top w:val="nil"/>
                    <w:left w:val="single" w:sz="4" w:space="0" w:color="auto"/>
                    <w:bottom w:val="single" w:sz="8" w:space="0" w:color="auto"/>
                    <w:right w:val="single" w:sz="8" w:space="0" w:color="auto"/>
                  </w:tcBorders>
                  <w:vAlign w:val="center"/>
                  <w:hideMark/>
                </w:tcPr>
                <w:p w14:paraId="42630ADD" w14:textId="77777777" w:rsidR="007A1552" w:rsidRPr="008B5324" w:rsidRDefault="007A1552" w:rsidP="007A1552">
                  <w:pPr>
                    <w:jc w:val="center"/>
                    <w:rPr>
                      <w:rFonts w:eastAsia="Calibri" w:cs="Arial"/>
                      <w:b/>
                      <w:bCs/>
                      <w:sz w:val="20"/>
                      <w:szCs w:val="20"/>
                    </w:rPr>
                  </w:pPr>
                  <w:r w:rsidRPr="008B5324">
                    <w:rPr>
                      <w:rFonts w:eastAsia="Calibri" w:cs="Arial"/>
                      <w:b/>
                      <w:bCs/>
                      <w:color w:val="000000"/>
                      <w:sz w:val="20"/>
                      <w:szCs w:val="20"/>
                    </w:rPr>
                    <w:t>5,890</w:t>
                  </w:r>
                </w:p>
              </w:tc>
              <w:tc>
                <w:tcPr>
                  <w:tcW w:w="845" w:type="dxa"/>
                  <w:tcBorders>
                    <w:top w:val="nil"/>
                    <w:left w:val="nil"/>
                    <w:bottom w:val="single" w:sz="8" w:space="0" w:color="auto"/>
                    <w:right w:val="single" w:sz="8" w:space="0" w:color="auto"/>
                  </w:tcBorders>
                  <w:vAlign w:val="center"/>
                  <w:hideMark/>
                </w:tcPr>
                <w:p w14:paraId="6CA48D89" w14:textId="77777777" w:rsidR="007A1552" w:rsidRPr="008B5324" w:rsidRDefault="007A1552" w:rsidP="007A1552">
                  <w:pPr>
                    <w:jc w:val="center"/>
                    <w:rPr>
                      <w:rFonts w:eastAsia="Calibri" w:cs="Arial"/>
                      <w:b/>
                      <w:bCs/>
                      <w:sz w:val="20"/>
                      <w:szCs w:val="20"/>
                    </w:rPr>
                  </w:pPr>
                  <w:r w:rsidRPr="008B5324">
                    <w:rPr>
                      <w:rFonts w:eastAsia="Calibri" w:cs="Arial"/>
                      <w:b/>
                      <w:bCs/>
                      <w:color w:val="000000"/>
                      <w:sz w:val="20"/>
                      <w:szCs w:val="20"/>
                    </w:rPr>
                    <w:t>16,490</w:t>
                  </w:r>
                </w:p>
              </w:tc>
              <w:tc>
                <w:tcPr>
                  <w:tcW w:w="845" w:type="dxa"/>
                  <w:tcBorders>
                    <w:top w:val="nil"/>
                    <w:left w:val="nil"/>
                    <w:bottom w:val="single" w:sz="8" w:space="0" w:color="auto"/>
                    <w:right w:val="single" w:sz="8" w:space="0" w:color="auto"/>
                  </w:tcBorders>
                  <w:vAlign w:val="center"/>
                  <w:hideMark/>
                </w:tcPr>
                <w:p w14:paraId="7FD6A505" w14:textId="77777777" w:rsidR="007A1552" w:rsidRPr="008B5324" w:rsidRDefault="007A1552" w:rsidP="007A1552">
                  <w:pPr>
                    <w:jc w:val="center"/>
                    <w:rPr>
                      <w:rFonts w:eastAsia="Calibri" w:cs="Arial"/>
                      <w:b/>
                      <w:bCs/>
                      <w:sz w:val="20"/>
                      <w:szCs w:val="20"/>
                    </w:rPr>
                  </w:pPr>
                  <w:r w:rsidRPr="008B5324">
                    <w:rPr>
                      <w:rFonts w:eastAsia="Aptos" w:cs="Arial"/>
                      <w:b/>
                      <w:bCs/>
                      <w:color w:val="000000"/>
                      <w:sz w:val="20"/>
                      <w:szCs w:val="20"/>
                    </w:rPr>
                    <w:t>19,790</w:t>
                  </w:r>
                </w:p>
              </w:tc>
              <w:tc>
                <w:tcPr>
                  <w:tcW w:w="845" w:type="dxa"/>
                  <w:tcBorders>
                    <w:top w:val="nil"/>
                    <w:left w:val="nil"/>
                    <w:bottom w:val="single" w:sz="8" w:space="0" w:color="auto"/>
                    <w:right w:val="single" w:sz="8" w:space="0" w:color="auto"/>
                  </w:tcBorders>
                  <w:vAlign w:val="center"/>
                  <w:hideMark/>
                </w:tcPr>
                <w:p w14:paraId="6885B284" w14:textId="77777777" w:rsidR="007A1552" w:rsidRPr="008B5324" w:rsidRDefault="007A1552" w:rsidP="007A1552">
                  <w:pPr>
                    <w:jc w:val="center"/>
                    <w:rPr>
                      <w:rFonts w:eastAsia="Calibri" w:cs="Arial"/>
                      <w:b/>
                      <w:bCs/>
                      <w:sz w:val="20"/>
                      <w:szCs w:val="20"/>
                    </w:rPr>
                  </w:pPr>
                  <w:r w:rsidRPr="008B5324">
                    <w:rPr>
                      <w:rFonts w:eastAsia="Aptos" w:cs="Arial"/>
                      <w:b/>
                      <w:bCs/>
                      <w:color w:val="000000"/>
                      <w:sz w:val="20"/>
                      <w:szCs w:val="20"/>
                    </w:rPr>
                    <w:t>15,255</w:t>
                  </w:r>
                </w:p>
              </w:tc>
            </w:tr>
          </w:tbl>
          <w:p w14:paraId="78365F1D" w14:textId="1340A931" w:rsidR="00AF362E" w:rsidRPr="008B5324" w:rsidRDefault="00AF362E" w:rsidP="008A1DCD">
            <w:pPr>
              <w:spacing w:before="120" w:after="120" w:line="276" w:lineRule="auto"/>
              <w:rPr>
                <w:sz w:val="22"/>
                <w:szCs w:val="22"/>
              </w:rPr>
            </w:pPr>
            <w:r w:rsidRPr="008B5324">
              <w:rPr>
                <w:sz w:val="22"/>
                <w:szCs w:val="22"/>
              </w:rPr>
              <w:t>In addition</w:t>
            </w:r>
            <w:r w:rsidR="0048130A" w:rsidRPr="008B5324">
              <w:rPr>
                <w:sz w:val="22"/>
                <w:szCs w:val="22"/>
              </w:rPr>
              <w:t>,</w:t>
            </w:r>
            <w:r w:rsidRPr="008B5324">
              <w:rPr>
                <w:sz w:val="22"/>
                <w:szCs w:val="22"/>
              </w:rPr>
              <w:t xml:space="preserve"> the enrolments in the course under the course code 22556VIC, NCVER enrolment data shows there has been a significant number of enrolments in the unit from this course (</w:t>
            </w:r>
            <w:r w:rsidRPr="008B5324">
              <w:rPr>
                <w:i/>
                <w:iCs/>
                <w:sz w:val="22"/>
                <w:szCs w:val="22"/>
              </w:rPr>
              <w:t>VU22927 Manage asthma risks and emergencies in the workplace</w:t>
            </w:r>
            <w:r w:rsidRPr="008B5324">
              <w:rPr>
                <w:sz w:val="22"/>
                <w:szCs w:val="22"/>
              </w:rPr>
              <w:t xml:space="preserve">) under the program name ‘non-nationally recognised </w:t>
            </w:r>
            <w:proofErr w:type="gramStart"/>
            <w:r w:rsidRPr="008B5324">
              <w:rPr>
                <w:sz w:val="22"/>
                <w:szCs w:val="22"/>
              </w:rPr>
              <w:t>programs’</w:t>
            </w:r>
            <w:proofErr w:type="gramEnd"/>
            <w:r w:rsidRPr="008B5324">
              <w:rPr>
                <w:sz w:val="22"/>
                <w:szCs w:val="22"/>
              </w:rPr>
              <w:t xml:space="preserve">. </w:t>
            </w:r>
          </w:p>
          <w:p w14:paraId="5BAD0F62" w14:textId="1C5B5E1E" w:rsidR="007A1552" w:rsidRPr="008B5324" w:rsidRDefault="00AF362E" w:rsidP="008A1DCD">
            <w:pPr>
              <w:spacing w:before="120" w:after="120" w:line="276" w:lineRule="auto"/>
              <w:rPr>
                <w:sz w:val="22"/>
                <w:szCs w:val="22"/>
              </w:rPr>
            </w:pPr>
            <w:r w:rsidRPr="008B5324">
              <w:rPr>
                <w:sz w:val="22"/>
                <w:szCs w:val="22"/>
              </w:rPr>
              <w:t>‘Non-nationally recognised programs’ means the nationally recognised subjects (i.e. units of competency) has been delivered either as stand-alone or as part of a non-nationally recognised program (such as a locally developed skill set).</w:t>
            </w:r>
          </w:p>
          <w:p w14:paraId="6C200A68" w14:textId="611DB78D" w:rsidR="00AF362E" w:rsidRPr="008B5324" w:rsidRDefault="00AF362E" w:rsidP="008A1DCD">
            <w:pPr>
              <w:spacing w:before="120" w:after="120" w:line="276" w:lineRule="auto"/>
              <w:rPr>
                <w:sz w:val="22"/>
                <w:szCs w:val="22"/>
              </w:rPr>
            </w:pPr>
            <w:r w:rsidRPr="008B5324">
              <w:rPr>
                <w:sz w:val="22"/>
                <w:szCs w:val="22"/>
              </w:rPr>
              <w:t>The enrolment data for this is included below:</w:t>
            </w:r>
          </w:p>
          <w:tbl>
            <w:tblPr>
              <w:tblW w:w="7404" w:type="dxa"/>
              <w:tblLayout w:type="fixed"/>
              <w:tblCellMar>
                <w:top w:w="28" w:type="dxa"/>
                <w:bottom w:w="28" w:type="dxa"/>
              </w:tblCellMar>
              <w:tblLook w:val="04A0" w:firstRow="1" w:lastRow="0" w:firstColumn="1" w:lastColumn="0" w:noHBand="0" w:noVBand="1"/>
            </w:tblPr>
            <w:tblGrid>
              <w:gridCol w:w="3998"/>
              <w:gridCol w:w="968"/>
              <w:gridCol w:w="732"/>
              <w:gridCol w:w="853"/>
              <w:gridCol w:w="853"/>
            </w:tblGrid>
            <w:tr w:rsidR="00AF362E" w:rsidRPr="008B5324" w14:paraId="71897980" w14:textId="77777777" w:rsidTr="00AF362E">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657B03E" w14:textId="2F0BEF90" w:rsidR="00AF362E" w:rsidRPr="008B5324" w:rsidRDefault="00AF362E" w:rsidP="00AF362E">
                  <w:pPr>
                    <w:rPr>
                      <w:rFonts w:eastAsia="Calibri" w:cs="Arial"/>
                      <w:b/>
                      <w:bCs/>
                      <w:color w:val="000000"/>
                      <w:sz w:val="20"/>
                      <w:szCs w:val="20"/>
                    </w:rPr>
                  </w:pPr>
                  <w:r w:rsidRPr="008B5324">
                    <w:rPr>
                      <w:rFonts w:eastAsia="Calibri" w:cs="Arial"/>
                      <w:b/>
                      <w:bCs/>
                      <w:color w:val="000000"/>
                      <w:sz w:val="20"/>
                      <w:szCs w:val="20"/>
                    </w:rPr>
                    <w:t xml:space="preserve">NCVER – UNIT-LEVEL enrolment data </w:t>
                  </w:r>
                </w:p>
              </w:tc>
              <w:tc>
                <w:tcPr>
                  <w:tcW w:w="3406" w:type="dxa"/>
                  <w:gridSpan w:val="4"/>
                  <w:tcBorders>
                    <w:top w:val="single" w:sz="4" w:space="0" w:color="auto"/>
                    <w:left w:val="single" w:sz="36" w:space="0" w:color="808080"/>
                    <w:bottom w:val="single" w:sz="4" w:space="0" w:color="auto"/>
                    <w:right w:val="single" w:sz="4" w:space="0" w:color="auto"/>
                  </w:tcBorders>
                  <w:shd w:val="clear" w:color="auto" w:fill="D5DCE4"/>
                  <w:vAlign w:val="center"/>
                  <w:hideMark/>
                </w:tcPr>
                <w:p w14:paraId="5D1108BF" w14:textId="77777777" w:rsidR="00AF362E" w:rsidRPr="008B5324" w:rsidRDefault="00AF362E" w:rsidP="00AF362E">
                  <w:pPr>
                    <w:jc w:val="center"/>
                    <w:rPr>
                      <w:rFonts w:eastAsia="Calibri" w:cs="Arial"/>
                      <w:b/>
                      <w:bCs/>
                      <w:color w:val="000000"/>
                      <w:sz w:val="20"/>
                      <w:szCs w:val="20"/>
                    </w:rPr>
                  </w:pPr>
                  <w:r w:rsidRPr="008B5324">
                    <w:rPr>
                      <w:rFonts w:eastAsia="Calibri" w:cs="Arial"/>
                      <w:b/>
                      <w:bCs/>
                      <w:color w:val="000000"/>
                      <w:sz w:val="20"/>
                      <w:szCs w:val="20"/>
                    </w:rPr>
                    <w:t xml:space="preserve">VU22927 </w:t>
                  </w:r>
                  <w:r w:rsidRPr="008B5324">
                    <w:rPr>
                      <w:rFonts w:eastAsia="Calibri" w:cs="Arial"/>
                      <w:b/>
                      <w:bCs/>
                      <w:color w:val="000000"/>
                      <w:sz w:val="20"/>
                      <w:szCs w:val="20"/>
                    </w:rPr>
                    <w:br/>
                  </w:r>
                  <w:r w:rsidRPr="008B5324">
                    <w:rPr>
                      <w:rFonts w:eastAsia="Calibri" w:cs="Arial"/>
                      <w:b/>
                      <w:bCs/>
                      <w:i/>
                      <w:iCs/>
                      <w:color w:val="000000"/>
                      <w:sz w:val="20"/>
                      <w:szCs w:val="20"/>
                    </w:rPr>
                    <w:t>(unit from current course)</w:t>
                  </w:r>
                </w:p>
              </w:tc>
            </w:tr>
            <w:tr w:rsidR="00AF362E" w:rsidRPr="008B5324" w14:paraId="5E6030DB" w14:textId="77777777" w:rsidTr="00AF362E">
              <w:trPr>
                <w:trHeight w:val="340"/>
              </w:trPr>
              <w:tc>
                <w:tcPr>
                  <w:tcW w:w="3998" w:type="dxa"/>
                  <w:tcBorders>
                    <w:top w:val="nil"/>
                    <w:left w:val="single" w:sz="4" w:space="0" w:color="auto"/>
                    <w:bottom w:val="single" w:sz="4" w:space="0" w:color="auto"/>
                    <w:right w:val="single" w:sz="4" w:space="0" w:color="auto"/>
                  </w:tcBorders>
                  <w:vAlign w:val="center"/>
                  <w:hideMark/>
                </w:tcPr>
                <w:p w14:paraId="420715D7" w14:textId="77777777" w:rsidR="00AF362E" w:rsidRPr="008B5324" w:rsidRDefault="00AF362E" w:rsidP="00AF362E">
                  <w:pPr>
                    <w:rPr>
                      <w:rFonts w:eastAsia="Times New Roman" w:cs="Arial"/>
                      <w:i/>
                      <w:sz w:val="20"/>
                      <w:szCs w:val="20"/>
                      <w:lang w:eastAsia="en-AU"/>
                    </w:rPr>
                  </w:pPr>
                  <w:r w:rsidRPr="008B5324">
                    <w:rPr>
                      <w:rFonts w:eastAsia="Times New Roman" w:cs="Arial"/>
                      <w:i/>
                      <w:sz w:val="20"/>
                      <w:szCs w:val="20"/>
                      <w:lang w:eastAsia="en-AU"/>
                    </w:rPr>
                    <w:t>Data extracted March 2025</w:t>
                  </w:r>
                </w:p>
                <w:p w14:paraId="24DDBA24" w14:textId="77777777" w:rsidR="00AF362E" w:rsidRPr="008B5324" w:rsidRDefault="00AF362E" w:rsidP="00AF362E">
                  <w:pPr>
                    <w:rPr>
                      <w:rFonts w:eastAsia="Times New Roman" w:cs="Arial"/>
                      <w:i/>
                      <w:sz w:val="20"/>
                      <w:szCs w:val="20"/>
                      <w:lang w:eastAsia="en-AU"/>
                    </w:rPr>
                  </w:pPr>
                  <w:r w:rsidRPr="008B5324">
                    <w:rPr>
                      <w:rFonts w:eastAsia="Times New Roman" w:cs="Arial"/>
                      <w:i/>
                      <w:sz w:val="20"/>
                      <w:szCs w:val="20"/>
                      <w:lang w:eastAsia="en-AU"/>
                    </w:rPr>
                    <w:t>Filter: Course/</w:t>
                  </w:r>
                  <w:r w:rsidRPr="008B5324">
                    <w:rPr>
                      <w:rFonts w:eastAsia="Times New Roman" w:cs="Arial"/>
                      <w:bCs/>
                      <w:i/>
                      <w:sz w:val="20"/>
                      <w:szCs w:val="20"/>
                      <w:lang w:eastAsia="en-AU"/>
                    </w:rPr>
                    <w:t>Program name</w:t>
                  </w:r>
                  <w:r w:rsidRPr="008B5324">
                    <w:rPr>
                      <w:rFonts w:eastAsia="Times New Roman" w:cs="Arial"/>
                      <w:i/>
                      <w:sz w:val="20"/>
                      <w:szCs w:val="20"/>
                      <w:lang w:eastAsia="en-AU"/>
                    </w:rPr>
                    <w:t xml:space="preserve"> of delivery</w:t>
                  </w:r>
                </w:p>
              </w:tc>
              <w:tc>
                <w:tcPr>
                  <w:tcW w:w="968" w:type="dxa"/>
                  <w:tcBorders>
                    <w:top w:val="single" w:sz="4" w:space="0" w:color="auto"/>
                    <w:left w:val="single" w:sz="36" w:space="0" w:color="808080"/>
                    <w:bottom w:val="single" w:sz="4" w:space="0" w:color="auto"/>
                    <w:right w:val="single" w:sz="4" w:space="0" w:color="auto"/>
                  </w:tcBorders>
                  <w:shd w:val="clear" w:color="auto" w:fill="DBEBF9"/>
                  <w:vAlign w:val="center"/>
                  <w:hideMark/>
                </w:tcPr>
                <w:p w14:paraId="693AB32B" w14:textId="77777777" w:rsidR="00AF362E" w:rsidRPr="008B5324" w:rsidRDefault="00AF362E" w:rsidP="00AF362E">
                  <w:pPr>
                    <w:jc w:val="center"/>
                    <w:rPr>
                      <w:rFonts w:eastAsia="Calibri" w:cs="Arial"/>
                      <w:bCs/>
                      <w:color w:val="000000"/>
                      <w:sz w:val="20"/>
                      <w:szCs w:val="20"/>
                    </w:rPr>
                  </w:pPr>
                  <w:r w:rsidRPr="008B5324">
                    <w:rPr>
                      <w:rFonts w:eastAsia="Calibri" w:cs="Arial"/>
                      <w:b/>
                      <w:bCs/>
                      <w:color w:val="000000"/>
                      <w:sz w:val="20"/>
                      <w:szCs w:val="20"/>
                    </w:rPr>
                    <w:t>2020</w:t>
                  </w:r>
                </w:p>
                <w:p w14:paraId="0BF86C64" w14:textId="77777777" w:rsidR="00AF362E" w:rsidRPr="008B5324" w:rsidRDefault="00AF362E" w:rsidP="00AF362E">
                  <w:pPr>
                    <w:ind w:left="-78" w:right="-139"/>
                    <w:contextualSpacing/>
                    <w:jc w:val="center"/>
                    <w:rPr>
                      <w:rFonts w:eastAsia="Calibri" w:cs="Arial"/>
                      <w:b/>
                      <w:bCs/>
                      <w:color w:val="000000"/>
                      <w:szCs w:val="18"/>
                    </w:rPr>
                  </w:pPr>
                  <w:r w:rsidRPr="008B5324">
                    <w:rPr>
                      <w:rFonts w:eastAsia="Calibri" w:cs="Arial"/>
                      <w:bCs/>
                      <w:color w:val="000000"/>
                      <w:szCs w:val="18"/>
                    </w:rPr>
                    <w:t>(half-year)</w:t>
                  </w:r>
                </w:p>
              </w:tc>
              <w:tc>
                <w:tcPr>
                  <w:tcW w:w="732"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5462DDCB" w14:textId="77777777" w:rsidR="00AF362E" w:rsidRPr="008B5324" w:rsidRDefault="00AF362E" w:rsidP="00AF362E">
                  <w:pPr>
                    <w:jc w:val="center"/>
                    <w:rPr>
                      <w:rFonts w:eastAsia="Calibri" w:cs="Arial"/>
                      <w:b/>
                      <w:bCs/>
                      <w:color w:val="000000"/>
                      <w:sz w:val="20"/>
                      <w:szCs w:val="20"/>
                    </w:rPr>
                  </w:pPr>
                  <w:r w:rsidRPr="008B5324">
                    <w:rPr>
                      <w:rFonts w:eastAsia="Calibri" w:cs="Arial"/>
                      <w:b/>
                      <w:bCs/>
                      <w:color w:val="000000"/>
                      <w:sz w:val="20"/>
                      <w:szCs w:val="20"/>
                    </w:rPr>
                    <w:t>2021</w:t>
                  </w:r>
                </w:p>
              </w:tc>
              <w:tc>
                <w:tcPr>
                  <w:tcW w:w="853"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6FE387B0" w14:textId="77777777" w:rsidR="00AF362E" w:rsidRPr="008B5324" w:rsidRDefault="00AF362E" w:rsidP="00AF362E">
                  <w:pPr>
                    <w:jc w:val="center"/>
                    <w:rPr>
                      <w:rFonts w:eastAsia="Calibri" w:cs="Arial"/>
                      <w:b/>
                      <w:bCs/>
                      <w:color w:val="000000"/>
                      <w:sz w:val="20"/>
                      <w:szCs w:val="20"/>
                    </w:rPr>
                  </w:pPr>
                  <w:r w:rsidRPr="008B5324">
                    <w:rPr>
                      <w:rFonts w:eastAsia="Calibri" w:cs="Arial"/>
                      <w:b/>
                      <w:bCs/>
                      <w:color w:val="000000"/>
                      <w:sz w:val="20"/>
                      <w:szCs w:val="20"/>
                    </w:rPr>
                    <w:t>2022</w:t>
                  </w:r>
                </w:p>
              </w:tc>
              <w:tc>
                <w:tcPr>
                  <w:tcW w:w="853"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06D96E11" w14:textId="77777777" w:rsidR="00AF362E" w:rsidRPr="008B5324" w:rsidRDefault="00AF362E" w:rsidP="00AF362E">
                  <w:pPr>
                    <w:jc w:val="center"/>
                    <w:rPr>
                      <w:rFonts w:eastAsia="Calibri" w:cs="Arial"/>
                      <w:b/>
                      <w:bCs/>
                      <w:color w:val="000000"/>
                      <w:sz w:val="20"/>
                      <w:szCs w:val="20"/>
                    </w:rPr>
                  </w:pPr>
                  <w:r w:rsidRPr="008B5324">
                    <w:rPr>
                      <w:rFonts w:eastAsia="Calibri" w:cs="Arial"/>
                      <w:b/>
                      <w:bCs/>
                      <w:color w:val="000000"/>
                      <w:sz w:val="20"/>
                      <w:szCs w:val="20"/>
                    </w:rPr>
                    <w:t>2023</w:t>
                  </w:r>
                </w:p>
              </w:tc>
            </w:tr>
            <w:tr w:rsidR="00AF362E" w:rsidRPr="008B5324" w14:paraId="3D62EBAB" w14:textId="77777777" w:rsidTr="00AF362E">
              <w:trPr>
                <w:trHeight w:val="454"/>
              </w:trPr>
              <w:tc>
                <w:tcPr>
                  <w:tcW w:w="3998"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2B3F219E" w14:textId="77777777" w:rsidR="00AF362E" w:rsidRPr="008B5324" w:rsidRDefault="00AF362E" w:rsidP="00AF362E">
                  <w:pPr>
                    <w:rPr>
                      <w:rFonts w:eastAsia="Calibri" w:cs="Arial"/>
                      <w:b/>
                      <w:color w:val="000000"/>
                      <w:sz w:val="20"/>
                      <w:szCs w:val="20"/>
                    </w:rPr>
                  </w:pPr>
                  <w:r w:rsidRPr="008B5324">
                    <w:rPr>
                      <w:rFonts w:eastAsia="Times New Roman" w:cs="Arial"/>
                      <w:b/>
                      <w:sz w:val="20"/>
                      <w:szCs w:val="20"/>
                      <w:lang w:eastAsia="en-AU"/>
                    </w:rPr>
                    <w:t xml:space="preserve">‘Non-nationally recognised programs’ </w:t>
                  </w:r>
                  <w:r w:rsidRPr="008B5324">
                    <w:rPr>
                      <w:rFonts w:eastAsia="Times New Roman" w:cs="Arial"/>
                      <w:b/>
                      <w:sz w:val="20"/>
                      <w:szCs w:val="20"/>
                      <w:lang w:eastAsia="en-AU"/>
                    </w:rPr>
                    <w:br/>
                  </w:r>
                  <w:r w:rsidRPr="008B5324">
                    <w:rPr>
                      <w:rFonts w:eastAsia="Times New Roman" w:cs="Arial"/>
                      <w:b/>
                      <w:i/>
                      <w:iCs/>
                      <w:sz w:val="20"/>
                      <w:szCs w:val="20"/>
                      <w:lang w:eastAsia="en-AU"/>
                    </w:rPr>
                    <w:t>(e.g. stand-alone unit or local skill set)</w:t>
                  </w:r>
                </w:p>
              </w:tc>
              <w:tc>
                <w:tcPr>
                  <w:tcW w:w="968" w:type="dxa"/>
                  <w:tcBorders>
                    <w:top w:val="single" w:sz="4" w:space="0" w:color="auto"/>
                    <w:left w:val="single" w:sz="36" w:space="0" w:color="808080"/>
                    <w:bottom w:val="single" w:sz="4" w:space="0" w:color="auto"/>
                    <w:right w:val="single" w:sz="4" w:space="0" w:color="auto"/>
                  </w:tcBorders>
                  <w:vAlign w:val="center"/>
                  <w:hideMark/>
                </w:tcPr>
                <w:p w14:paraId="2FF97EFE" w14:textId="77777777" w:rsidR="00AF362E" w:rsidRPr="008B5324" w:rsidRDefault="00AF362E" w:rsidP="00AF362E">
                  <w:pPr>
                    <w:jc w:val="center"/>
                    <w:rPr>
                      <w:rFonts w:eastAsia="Calibri" w:cs="Arial"/>
                      <w:sz w:val="20"/>
                      <w:szCs w:val="20"/>
                    </w:rPr>
                  </w:pPr>
                  <w:r w:rsidRPr="008B5324">
                    <w:rPr>
                      <w:rFonts w:eastAsia="Calibri" w:cs="Arial"/>
                      <w:sz w:val="20"/>
                      <w:szCs w:val="20"/>
                    </w:rPr>
                    <w:t>370</w:t>
                  </w:r>
                </w:p>
              </w:tc>
              <w:tc>
                <w:tcPr>
                  <w:tcW w:w="732" w:type="dxa"/>
                  <w:tcBorders>
                    <w:top w:val="single" w:sz="4" w:space="0" w:color="auto"/>
                    <w:left w:val="single" w:sz="4" w:space="0" w:color="auto"/>
                    <w:bottom w:val="single" w:sz="4" w:space="0" w:color="auto"/>
                    <w:right w:val="single" w:sz="4" w:space="0" w:color="auto"/>
                  </w:tcBorders>
                  <w:vAlign w:val="center"/>
                  <w:hideMark/>
                </w:tcPr>
                <w:p w14:paraId="1189B2E3" w14:textId="77777777" w:rsidR="00AF362E" w:rsidRPr="008B5324" w:rsidRDefault="00AF362E" w:rsidP="00AF362E">
                  <w:pPr>
                    <w:jc w:val="center"/>
                    <w:rPr>
                      <w:rFonts w:eastAsia="Calibri" w:cs="Arial"/>
                      <w:sz w:val="20"/>
                      <w:szCs w:val="20"/>
                    </w:rPr>
                  </w:pPr>
                  <w:r w:rsidRPr="008B5324">
                    <w:rPr>
                      <w:rFonts w:eastAsia="Calibri" w:cs="Arial"/>
                      <w:sz w:val="20"/>
                      <w:szCs w:val="20"/>
                    </w:rPr>
                    <w:t>2,400</w:t>
                  </w:r>
                </w:p>
              </w:tc>
              <w:tc>
                <w:tcPr>
                  <w:tcW w:w="853" w:type="dxa"/>
                  <w:tcBorders>
                    <w:top w:val="single" w:sz="4" w:space="0" w:color="auto"/>
                    <w:left w:val="single" w:sz="4" w:space="0" w:color="auto"/>
                    <w:bottom w:val="single" w:sz="4" w:space="0" w:color="auto"/>
                    <w:right w:val="single" w:sz="4" w:space="0" w:color="auto"/>
                  </w:tcBorders>
                  <w:vAlign w:val="center"/>
                  <w:hideMark/>
                </w:tcPr>
                <w:p w14:paraId="6AA0756B" w14:textId="77777777" w:rsidR="00AF362E" w:rsidRPr="008B5324" w:rsidRDefault="00AF362E" w:rsidP="00AF362E">
                  <w:pPr>
                    <w:jc w:val="center"/>
                    <w:rPr>
                      <w:rFonts w:eastAsia="Calibri" w:cs="Arial"/>
                      <w:sz w:val="20"/>
                      <w:szCs w:val="20"/>
                    </w:rPr>
                  </w:pPr>
                  <w:r w:rsidRPr="008B5324">
                    <w:rPr>
                      <w:rFonts w:eastAsia="Calibri" w:cs="Arial"/>
                      <w:sz w:val="20"/>
                      <w:szCs w:val="20"/>
                    </w:rPr>
                    <w:t>2,725</w:t>
                  </w:r>
                </w:p>
              </w:tc>
              <w:tc>
                <w:tcPr>
                  <w:tcW w:w="853" w:type="dxa"/>
                  <w:tcBorders>
                    <w:top w:val="single" w:sz="4" w:space="0" w:color="auto"/>
                    <w:left w:val="single" w:sz="4" w:space="0" w:color="auto"/>
                    <w:bottom w:val="single" w:sz="4" w:space="0" w:color="auto"/>
                    <w:right w:val="single" w:sz="4" w:space="0" w:color="auto"/>
                  </w:tcBorders>
                  <w:vAlign w:val="center"/>
                  <w:hideMark/>
                </w:tcPr>
                <w:p w14:paraId="28C58A9A" w14:textId="77777777" w:rsidR="00AF362E" w:rsidRPr="008B5324" w:rsidRDefault="00AF362E" w:rsidP="00AF362E">
                  <w:pPr>
                    <w:jc w:val="center"/>
                    <w:rPr>
                      <w:rFonts w:eastAsia="Calibri" w:cs="Arial"/>
                      <w:sz w:val="20"/>
                      <w:szCs w:val="20"/>
                    </w:rPr>
                  </w:pPr>
                  <w:r w:rsidRPr="008B5324">
                    <w:rPr>
                      <w:rFonts w:eastAsia="Calibri" w:cs="Arial"/>
                      <w:sz w:val="20"/>
                      <w:szCs w:val="20"/>
                    </w:rPr>
                    <w:t>7,900</w:t>
                  </w:r>
                </w:p>
              </w:tc>
            </w:tr>
          </w:tbl>
          <w:p w14:paraId="31688EF2" w14:textId="3F185B7F" w:rsidR="0048130A" w:rsidRPr="008B5324" w:rsidRDefault="00AF362E" w:rsidP="008A1DCD">
            <w:pPr>
              <w:spacing w:before="120" w:after="120" w:line="276" w:lineRule="auto"/>
              <w:rPr>
                <w:sz w:val="22"/>
                <w:szCs w:val="22"/>
              </w:rPr>
            </w:pPr>
            <w:r w:rsidRPr="008B5324">
              <w:rPr>
                <w:sz w:val="22"/>
                <w:szCs w:val="22"/>
              </w:rPr>
              <w:t>This data shows that there is a significant amount of training occurring under the program identifier ‘non-nationally recognised programs’ - the unit VU22927 from the current course (22556VIC) has seen a total of 13,395 enrolments</w:t>
            </w:r>
            <w:r w:rsidR="008A1DCD" w:rsidRPr="008B5324">
              <w:rPr>
                <w:sz w:val="22"/>
                <w:szCs w:val="22"/>
              </w:rPr>
              <w:t xml:space="preserve"> under this program identifier</w:t>
            </w:r>
            <w:r w:rsidRPr="008B5324">
              <w:rPr>
                <w:sz w:val="22"/>
                <w:szCs w:val="22"/>
              </w:rPr>
              <w:t>. This delivery is not occurring within an accredited course or in a training package qualification, but as either stand-alone unit delivery or delivered within a locally developed skill set.</w:t>
            </w:r>
          </w:p>
          <w:p w14:paraId="73CA5CFD" w14:textId="77777777" w:rsidR="00CB0D6A" w:rsidRPr="008B5324" w:rsidRDefault="00CB0D6A" w:rsidP="008A1DCD">
            <w:pPr>
              <w:spacing w:before="120" w:after="120" w:line="276" w:lineRule="auto"/>
              <w:rPr>
                <w:sz w:val="22"/>
                <w:szCs w:val="22"/>
              </w:rPr>
            </w:pPr>
          </w:p>
          <w:p w14:paraId="3D9A18A5" w14:textId="2CF0D86A" w:rsidR="00AF362E" w:rsidRPr="008B5324" w:rsidRDefault="00CE0799" w:rsidP="007A1552">
            <w:pPr>
              <w:spacing w:before="60" w:line="276" w:lineRule="auto"/>
              <w:rPr>
                <w:b/>
                <w:bCs/>
                <w:sz w:val="22"/>
                <w:szCs w:val="22"/>
              </w:rPr>
            </w:pPr>
            <w:r w:rsidRPr="008B5324">
              <w:rPr>
                <w:b/>
                <w:bCs/>
                <w:sz w:val="22"/>
                <w:szCs w:val="22"/>
              </w:rPr>
              <w:lastRenderedPageBreak/>
              <w:t>Transition and equivalence</w:t>
            </w:r>
          </w:p>
          <w:p w14:paraId="6AB08617" w14:textId="7D9BBBF7" w:rsidR="003033DC" w:rsidRPr="008B5324" w:rsidRDefault="00CE0799" w:rsidP="00CE0799">
            <w:pPr>
              <w:spacing w:before="60" w:line="276" w:lineRule="auto"/>
              <w:rPr>
                <w:sz w:val="22"/>
                <w:szCs w:val="22"/>
              </w:rPr>
            </w:pPr>
            <w:r w:rsidRPr="008B5324">
              <w:rPr>
                <w:sz w:val="22"/>
                <w:szCs w:val="22"/>
              </w:rPr>
              <w:t xml:space="preserve">The </w:t>
            </w:r>
            <w:r w:rsidR="009F2119" w:rsidRPr="009F2119">
              <w:rPr>
                <w:i/>
                <w:iCs/>
                <w:sz w:val="22"/>
                <w:szCs w:val="22"/>
              </w:rPr>
              <w:t>22702</w:t>
            </w:r>
            <w:r w:rsidRPr="009F2119">
              <w:rPr>
                <w:i/>
                <w:iCs/>
                <w:sz w:val="22"/>
                <w:szCs w:val="22"/>
              </w:rPr>
              <w:t>VIC</w:t>
            </w:r>
            <w:r w:rsidRPr="008B5324">
              <w:rPr>
                <w:i/>
                <w:iCs/>
                <w:sz w:val="22"/>
                <w:szCs w:val="22"/>
              </w:rPr>
              <w:t xml:space="preserve"> Course in the Management of Asthma Risks</w:t>
            </w:r>
            <w:r w:rsidRPr="008B5324">
              <w:rPr>
                <w:sz w:val="22"/>
                <w:szCs w:val="22"/>
              </w:rPr>
              <w:t xml:space="preserve"> </w:t>
            </w:r>
            <w:r w:rsidRPr="008B5324">
              <w:rPr>
                <w:i/>
                <w:iCs/>
                <w:sz w:val="22"/>
                <w:szCs w:val="22"/>
              </w:rPr>
              <w:t>and Emergencies</w:t>
            </w:r>
            <w:r w:rsidRPr="008B5324">
              <w:rPr>
                <w:sz w:val="22"/>
                <w:szCs w:val="22"/>
              </w:rPr>
              <w:t xml:space="preserve"> replaces and is </w:t>
            </w:r>
            <w:r w:rsidR="00EB4EDB" w:rsidRPr="008B5324">
              <w:rPr>
                <w:b/>
                <w:bCs/>
                <w:i/>
                <w:iCs/>
                <w:sz w:val="22"/>
                <w:szCs w:val="22"/>
              </w:rPr>
              <w:t xml:space="preserve">not </w:t>
            </w:r>
            <w:r w:rsidRPr="008B5324">
              <w:rPr>
                <w:b/>
                <w:bCs/>
                <w:i/>
                <w:iCs/>
                <w:sz w:val="22"/>
                <w:szCs w:val="22"/>
              </w:rPr>
              <w:t>equivalent</w:t>
            </w:r>
            <w:r w:rsidRPr="008B5324">
              <w:rPr>
                <w:sz w:val="22"/>
                <w:szCs w:val="22"/>
              </w:rPr>
              <w:t xml:space="preserve"> to the </w:t>
            </w:r>
            <w:r w:rsidRPr="008B5324">
              <w:rPr>
                <w:i/>
                <w:iCs/>
                <w:sz w:val="22"/>
                <w:szCs w:val="22"/>
              </w:rPr>
              <w:t>22556VIC Course in the Management of Asthma Risks and Emergencies in the Workplace</w:t>
            </w:r>
            <w:r w:rsidRPr="008B5324">
              <w:rPr>
                <w:sz w:val="22"/>
                <w:szCs w:val="22"/>
              </w:rPr>
              <w:t>.</w:t>
            </w:r>
          </w:p>
        </w:tc>
      </w:tr>
      <w:tr w:rsidR="00520C76" w:rsidRPr="008B5324" w14:paraId="746E06A8" w14:textId="77777777" w:rsidTr="0006216F">
        <w:trPr>
          <w:trHeight w:val="363"/>
        </w:trPr>
        <w:tc>
          <w:tcPr>
            <w:tcW w:w="5000" w:type="pct"/>
            <w:gridSpan w:val="4"/>
          </w:tcPr>
          <w:p w14:paraId="5E516A76" w14:textId="55C5B2DD" w:rsidR="0096424D" w:rsidRPr="008B5324" w:rsidRDefault="00E80159" w:rsidP="00E40D80">
            <w:pPr>
              <w:spacing w:before="60" w:line="264" w:lineRule="auto"/>
              <w:rPr>
                <w:b/>
                <w:bCs/>
                <w:sz w:val="22"/>
                <w:szCs w:val="22"/>
              </w:rPr>
            </w:pPr>
            <w:r w:rsidRPr="008B5324">
              <w:rPr>
                <w:b/>
                <w:bCs/>
                <w:color w:val="103D64"/>
                <w:sz w:val="22"/>
                <w:szCs w:val="22"/>
              </w:rPr>
              <w:lastRenderedPageBreak/>
              <w:t>Transition Table</w:t>
            </w:r>
          </w:p>
        </w:tc>
      </w:tr>
      <w:tr w:rsidR="00850AE0" w:rsidRPr="008B5324" w14:paraId="7D4906AD" w14:textId="77777777" w:rsidTr="00E80159">
        <w:trPr>
          <w:trHeight w:val="363"/>
        </w:trPr>
        <w:tc>
          <w:tcPr>
            <w:tcW w:w="1516" w:type="pct"/>
            <w:gridSpan w:val="2"/>
          </w:tcPr>
          <w:p w14:paraId="2D05986B" w14:textId="23ED8963" w:rsidR="00850AE0" w:rsidRPr="008B5324" w:rsidRDefault="00CE0799" w:rsidP="00E40D80">
            <w:pPr>
              <w:spacing w:before="60" w:line="264" w:lineRule="auto"/>
            </w:pPr>
            <w:r w:rsidRPr="008B5324">
              <w:rPr>
                <w:b/>
                <w:bCs/>
                <w:color w:val="103D64"/>
                <w:sz w:val="22"/>
                <w:szCs w:val="22"/>
              </w:rPr>
              <w:t>22556VIC Course in the Management of Asthma Risks and Emergencies in the Workplace</w:t>
            </w:r>
          </w:p>
        </w:tc>
        <w:tc>
          <w:tcPr>
            <w:tcW w:w="1670" w:type="pct"/>
          </w:tcPr>
          <w:p w14:paraId="4AB51B76" w14:textId="0947E8B3" w:rsidR="00850AE0" w:rsidRPr="008B5324" w:rsidRDefault="009F2119" w:rsidP="00E40D80">
            <w:pPr>
              <w:spacing w:before="60" w:line="264" w:lineRule="auto"/>
              <w:rPr>
                <w:i/>
                <w:iCs/>
              </w:rPr>
            </w:pPr>
            <w:r w:rsidRPr="009F2119">
              <w:rPr>
                <w:b/>
                <w:bCs/>
                <w:i/>
                <w:iCs/>
                <w:color w:val="103D64"/>
                <w:sz w:val="22"/>
                <w:szCs w:val="22"/>
              </w:rPr>
              <w:t>22702</w:t>
            </w:r>
            <w:r w:rsidR="00CE0799" w:rsidRPr="009F2119">
              <w:rPr>
                <w:b/>
                <w:bCs/>
                <w:i/>
                <w:iCs/>
                <w:color w:val="103D64"/>
                <w:sz w:val="22"/>
                <w:szCs w:val="22"/>
              </w:rPr>
              <w:t>VIC</w:t>
            </w:r>
            <w:r w:rsidR="00CE0799" w:rsidRPr="008B5324">
              <w:rPr>
                <w:b/>
                <w:bCs/>
                <w:i/>
                <w:iCs/>
                <w:color w:val="103D64"/>
                <w:sz w:val="22"/>
                <w:szCs w:val="22"/>
              </w:rPr>
              <w:t xml:space="preserve"> Course in the Management of Asthma Risks and Emergencies</w:t>
            </w:r>
          </w:p>
        </w:tc>
        <w:tc>
          <w:tcPr>
            <w:tcW w:w="1814" w:type="pct"/>
          </w:tcPr>
          <w:p w14:paraId="21A8FA67" w14:textId="77777777" w:rsidR="00850AE0" w:rsidRPr="008B5324" w:rsidRDefault="00850AE0" w:rsidP="00E40D80">
            <w:pPr>
              <w:spacing w:before="60" w:line="264" w:lineRule="auto"/>
              <w:rPr>
                <w:b/>
                <w:bCs/>
                <w:color w:val="103D64"/>
                <w:sz w:val="22"/>
                <w:szCs w:val="22"/>
              </w:rPr>
            </w:pPr>
            <w:r w:rsidRPr="008B5324">
              <w:rPr>
                <w:b/>
                <w:bCs/>
                <w:color w:val="103D64"/>
                <w:sz w:val="22"/>
                <w:szCs w:val="22"/>
              </w:rPr>
              <w:t>Relationship</w:t>
            </w:r>
          </w:p>
          <w:p w14:paraId="20EB487F" w14:textId="6ABC5C86" w:rsidR="00850AE0" w:rsidRPr="008B5324" w:rsidRDefault="00850AE0" w:rsidP="00850AE0">
            <w:pPr>
              <w:pStyle w:val="VRQACourseTemplateLeftHandColumnBlueNoHanging"/>
              <w:rPr>
                <w:lang w:val="en-AU"/>
              </w:rPr>
            </w:pPr>
          </w:p>
        </w:tc>
      </w:tr>
      <w:tr w:rsidR="00EB4EDB" w:rsidRPr="008B5324" w14:paraId="3A90966B" w14:textId="77777777" w:rsidTr="00EB4EDB">
        <w:trPr>
          <w:trHeight w:val="363"/>
        </w:trPr>
        <w:tc>
          <w:tcPr>
            <w:tcW w:w="1516" w:type="pct"/>
            <w:gridSpan w:val="2"/>
            <w:vMerge w:val="restart"/>
            <w:vAlign w:val="center"/>
          </w:tcPr>
          <w:p w14:paraId="7736E05A" w14:textId="69F7E192" w:rsidR="00EB4EDB" w:rsidRPr="008B5324" w:rsidRDefault="00EB4EDB" w:rsidP="00CB0D6A">
            <w:pPr>
              <w:pStyle w:val="VRQACourseTemplateTableText"/>
              <w:spacing w:before="0" w:after="0"/>
            </w:pPr>
            <w:r w:rsidRPr="008B5324">
              <w:t>VU22927 Manage asthma risks and emergencies in the workplace</w:t>
            </w:r>
          </w:p>
        </w:tc>
        <w:tc>
          <w:tcPr>
            <w:tcW w:w="1670" w:type="pct"/>
            <w:vAlign w:val="center"/>
          </w:tcPr>
          <w:p w14:paraId="0F49D290" w14:textId="14F1937C" w:rsidR="00EB4EDB" w:rsidRPr="008B5324" w:rsidRDefault="00EB4EDB" w:rsidP="00CB0D6A">
            <w:pPr>
              <w:pStyle w:val="VRQACourseTemplateTableText"/>
              <w:spacing w:before="0" w:after="0"/>
            </w:pPr>
            <w:r w:rsidRPr="00541DDC">
              <w:t>VU</w:t>
            </w:r>
            <w:r w:rsidR="00541DDC" w:rsidRPr="00541DDC">
              <w:t>2402</w:t>
            </w:r>
            <w:r w:rsidRPr="00541DDC">
              <w:t>1</w:t>
            </w:r>
            <w:r w:rsidRPr="008B5324">
              <w:t xml:space="preserve"> Provide first aid management of an asthma emergency</w:t>
            </w:r>
          </w:p>
        </w:tc>
        <w:tc>
          <w:tcPr>
            <w:tcW w:w="1814" w:type="pct"/>
            <w:vAlign w:val="center"/>
          </w:tcPr>
          <w:p w14:paraId="3E7E7D1B" w14:textId="77777777" w:rsidR="00EB4EDB" w:rsidRPr="008B5324" w:rsidRDefault="00EB4EDB" w:rsidP="00CB0D6A">
            <w:pPr>
              <w:pStyle w:val="VRQACourseTemplateTableText"/>
              <w:spacing w:before="0" w:after="0"/>
            </w:pPr>
            <w:r w:rsidRPr="008B5324">
              <w:t>Not Equivalent</w:t>
            </w:r>
          </w:p>
          <w:p w14:paraId="1E1F8727" w14:textId="172C9A73" w:rsidR="00EB4EDB" w:rsidRPr="008B5324" w:rsidRDefault="00EB4EDB" w:rsidP="00CB0D6A">
            <w:pPr>
              <w:pStyle w:val="VRQACourseTemplateTableText"/>
              <w:spacing w:before="0" w:after="0"/>
            </w:pPr>
            <w:r w:rsidRPr="008B5324">
              <w:t>Unit content split into separate units.</w:t>
            </w:r>
          </w:p>
        </w:tc>
      </w:tr>
      <w:tr w:rsidR="00EB4EDB" w:rsidRPr="008B5324" w14:paraId="1CF11D18" w14:textId="77777777" w:rsidTr="00EB4EDB">
        <w:trPr>
          <w:trHeight w:val="363"/>
        </w:trPr>
        <w:tc>
          <w:tcPr>
            <w:tcW w:w="1516" w:type="pct"/>
            <w:gridSpan w:val="2"/>
            <w:vMerge/>
            <w:tcBorders>
              <w:bottom w:val="dashSmallGap" w:sz="4" w:space="0" w:color="888B8D" w:themeColor="accent2"/>
            </w:tcBorders>
          </w:tcPr>
          <w:p w14:paraId="0F2FCD1D" w14:textId="77777777" w:rsidR="00EB4EDB" w:rsidRPr="008B5324" w:rsidRDefault="00EB4EDB" w:rsidP="00CB0D6A">
            <w:pPr>
              <w:pStyle w:val="VRQACourseTemplateTableText"/>
              <w:spacing w:before="0" w:after="0"/>
            </w:pPr>
          </w:p>
        </w:tc>
        <w:tc>
          <w:tcPr>
            <w:tcW w:w="1670" w:type="pct"/>
            <w:tcBorders>
              <w:bottom w:val="dashSmallGap" w:sz="4" w:space="0" w:color="888B8D" w:themeColor="accent2"/>
            </w:tcBorders>
            <w:vAlign w:val="center"/>
          </w:tcPr>
          <w:p w14:paraId="37DC8D54" w14:textId="7C0DB3F6" w:rsidR="00EB4EDB" w:rsidRPr="008B5324" w:rsidRDefault="00EB4EDB" w:rsidP="00CB0D6A">
            <w:pPr>
              <w:pStyle w:val="VRQACourseTemplateTableText"/>
              <w:spacing w:before="0" w:after="0"/>
              <w:rPr>
                <w:highlight w:val="yellow"/>
              </w:rPr>
            </w:pPr>
            <w:r w:rsidRPr="00541DDC">
              <w:t>VU</w:t>
            </w:r>
            <w:r w:rsidR="00541DDC" w:rsidRPr="00541DDC">
              <w:t>2402</w:t>
            </w:r>
            <w:r w:rsidRPr="00541DDC">
              <w:t>2</w:t>
            </w:r>
            <w:r w:rsidRPr="008B5324">
              <w:t xml:space="preserve"> Manage asthma risks </w:t>
            </w:r>
          </w:p>
        </w:tc>
        <w:tc>
          <w:tcPr>
            <w:tcW w:w="1814" w:type="pct"/>
            <w:tcBorders>
              <w:bottom w:val="dashSmallGap" w:sz="4" w:space="0" w:color="888B8D" w:themeColor="accent2"/>
            </w:tcBorders>
            <w:vAlign w:val="center"/>
          </w:tcPr>
          <w:p w14:paraId="2BCBA467" w14:textId="77777777" w:rsidR="00EB4EDB" w:rsidRPr="008B5324" w:rsidRDefault="00EB4EDB" w:rsidP="00CB0D6A">
            <w:pPr>
              <w:pStyle w:val="VRQACourseTemplateTableText"/>
              <w:spacing w:before="0" w:after="0"/>
            </w:pPr>
            <w:r w:rsidRPr="008B5324">
              <w:t>Not Equivalent</w:t>
            </w:r>
          </w:p>
          <w:p w14:paraId="2326A769" w14:textId="2ED36A05" w:rsidR="00EB4EDB" w:rsidRPr="008B5324" w:rsidRDefault="00EB4EDB" w:rsidP="00CB0D6A">
            <w:pPr>
              <w:pStyle w:val="VRQACourseTemplateTableText"/>
              <w:spacing w:before="0" w:after="0"/>
            </w:pPr>
            <w:r w:rsidRPr="008B5324">
              <w:t>Unit content split into separate units.</w:t>
            </w:r>
          </w:p>
        </w:tc>
      </w:tr>
    </w:tbl>
    <w:p w14:paraId="77AFF27B" w14:textId="77777777" w:rsidR="00FB5078" w:rsidRPr="008B5324" w:rsidRDefault="00FB5078"/>
    <w:p w14:paraId="692EAC2C" w14:textId="77777777" w:rsidR="00E80159" w:rsidRPr="008B5324" w:rsidRDefault="00E80159"/>
    <w:p w14:paraId="36F357AA" w14:textId="77777777" w:rsidR="00E80159" w:rsidRPr="008B5324" w:rsidRDefault="00E80159"/>
    <w:tbl>
      <w:tblPr>
        <w:tblStyle w:val="Tablestyle1"/>
        <w:tblW w:w="5000" w:type="pct"/>
        <w:tblLook w:val="04A0" w:firstRow="1" w:lastRow="0" w:firstColumn="1" w:lastColumn="0" w:noHBand="0" w:noVBand="1"/>
      </w:tblPr>
      <w:tblGrid>
        <w:gridCol w:w="2925"/>
        <w:gridCol w:w="7279"/>
      </w:tblGrid>
      <w:tr w:rsidR="00761074" w:rsidRPr="008B5324" w14:paraId="4C4AF9DE"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69" w:type="pct"/>
          </w:tcPr>
          <w:p w14:paraId="0D3E55E5" w14:textId="3D1B5CA5" w:rsidR="00761074" w:rsidRPr="008B5324" w:rsidRDefault="00FB5078" w:rsidP="00202E47">
            <w:pPr>
              <w:pStyle w:val="Heading3"/>
              <w:numPr>
                <w:ilvl w:val="0"/>
                <w:numId w:val="4"/>
              </w:numPr>
              <w:ind w:left="321" w:hanging="284"/>
            </w:pPr>
            <w:bookmarkStart w:id="56" w:name="_Toc479845655"/>
            <w:r w:rsidRPr="008B5324">
              <w:br w:type="page"/>
            </w:r>
            <w:bookmarkStart w:id="57" w:name="_Toc99709779"/>
            <w:bookmarkStart w:id="58" w:name="_Toc203655265"/>
            <w:r w:rsidR="00761074" w:rsidRPr="008B5324">
              <w:rPr>
                <w:sz w:val="22"/>
                <w:szCs w:val="22"/>
              </w:rPr>
              <w:t>Course outcomes</w:t>
            </w:r>
            <w:bookmarkEnd w:id="56"/>
            <w:bookmarkEnd w:id="57"/>
            <w:bookmarkEnd w:id="58"/>
          </w:p>
        </w:tc>
        <w:tc>
          <w:tcPr>
            <w:tcW w:w="3631" w:type="pct"/>
          </w:tcPr>
          <w:p w14:paraId="2B71EAD7" w14:textId="77777777" w:rsidR="00761074" w:rsidRPr="008B5324" w:rsidRDefault="00761074" w:rsidP="00202E47">
            <w:pPr>
              <w:pStyle w:val="VRQAbulletlist"/>
              <w:spacing w:before="60"/>
              <w:ind w:right="37"/>
            </w:pPr>
            <w:r w:rsidRPr="008B5324">
              <w:rPr>
                <w:rFonts w:eastAsiaTheme="minorHAnsi"/>
                <w:b/>
                <w:color w:val="FFFFFF" w:themeColor="background1"/>
                <w:sz w:val="22"/>
                <w:szCs w:val="22"/>
                <w:lang w:eastAsia="en-US"/>
              </w:rPr>
              <w:t>Standards 5.5, 5.6 and 5.7 AQTF 2021 Standards for Accredited Courses</w:t>
            </w:r>
          </w:p>
        </w:tc>
      </w:tr>
      <w:tr w:rsidR="008006DE" w:rsidRPr="008B5324" w14:paraId="3DDC993F" w14:textId="77777777" w:rsidTr="0006216F">
        <w:tc>
          <w:tcPr>
            <w:tcW w:w="1369" w:type="pct"/>
          </w:tcPr>
          <w:p w14:paraId="0F05710D" w14:textId="4F0D94EF" w:rsidR="008006DE" w:rsidRPr="008B5324" w:rsidRDefault="000A449B" w:rsidP="000A449B">
            <w:pPr>
              <w:pStyle w:val="VRQACourseTemplateLeftHandColumnBlue"/>
              <w:rPr>
                <w:lang w:val="en-AU"/>
              </w:rPr>
            </w:pPr>
            <w:bookmarkStart w:id="59" w:name="_Toc479845656"/>
            <w:bookmarkStart w:id="60" w:name="_Toc203655266"/>
            <w:r w:rsidRPr="008B5324">
              <w:rPr>
                <w:lang w:val="en-AU"/>
              </w:rPr>
              <w:t>4.1</w:t>
            </w:r>
            <w:r w:rsidRPr="008B5324">
              <w:rPr>
                <w:lang w:val="en-AU"/>
              </w:rPr>
              <w:tab/>
            </w:r>
            <w:r w:rsidR="008006DE" w:rsidRPr="008B5324">
              <w:rPr>
                <w:bCs w:val="0"/>
                <w:lang w:val="en-AU"/>
              </w:rPr>
              <w:t>Qualification leve</w:t>
            </w:r>
            <w:bookmarkEnd w:id="59"/>
            <w:r w:rsidR="00464F84" w:rsidRPr="008B5324">
              <w:rPr>
                <w:bCs w:val="0"/>
                <w:lang w:val="en-AU"/>
              </w:rPr>
              <w:t>l</w:t>
            </w:r>
            <w:bookmarkEnd w:id="60"/>
          </w:p>
        </w:tc>
        <w:tc>
          <w:tcPr>
            <w:tcW w:w="3631" w:type="pct"/>
          </w:tcPr>
          <w:p w14:paraId="5ECEC807" w14:textId="1E4F670F" w:rsidR="00A12A07" w:rsidRPr="008B5324" w:rsidRDefault="00E80159" w:rsidP="00343357">
            <w:pPr>
              <w:pStyle w:val="VRQACourseTemplateTableText"/>
              <w:tabs>
                <w:tab w:val="left" w:pos="1702"/>
              </w:tabs>
              <w:spacing w:line="276" w:lineRule="auto"/>
            </w:pPr>
            <w:r w:rsidRPr="008B5324">
              <w:t xml:space="preserve">The </w:t>
            </w:r>
            <w:r w:rsidR="00834CE6" w:rsidRPr="00834CE6">
              <w:rPr>
                <w:i/>
                <w:iCs/>
              </w:rPr>
              <w:t>22702</w:t>
            </w:r>
            <w:r w:rsidRPr="00834CE6">
              <w:rPr>
                <w:i/>
                <w:iCs/>
              </w:rPr>
              <w:t>VIC</w:t>
            </w:r>
            <w:r w:rsidRPr="008B5324">
              <w:rPr>
                <w:i/>
                <w:iCs/>
              </w:rPr>
              <w:t xml:space="preserve"> Course in the Management of Asthma Risks and Emergencies </w:t>
            </w:r>
            <w:r w:rsidRPr="008B5324">
              <w:t>meets an industry and community need, but does not have the breadth, depth or volume of learning of an Australian Qualifications Framework (AQF) qualification.</w:t>
            </w:r>
          </w:p>
        </w:tc>
      </w:tr>
      <w:tr w:rsidR="00AC1758" w:rsidRPr="008B5324" w14:paraId="0EB89E8A" w14:textId="77777777" w:rsidTr="0006216F">
        <w:tc>
          <w:tcPr>
            <w:tcW w:w="1369" w:type="pct"/>
          </w:tcPr>
          <w:p w14:paraId="0D20F993" w14:textId="3B1114F8" w:rsidR="00AC1758" w:rsidRPr="008B5324" w:rsidRDefault="00AC1758" w:rsidP="009D5E59">
            <w:pPr>
              <w:pStyle w:val="VRQACourseTemplateLeftHandColumnBlue"/>
              <w:rPr>
                <w:lang w:val="en-AU"/>
              </w:rPr>
            </w:pPr>
            <w:bookmarkStart w:id="61" w:name="_Toc203655267"/>
            <w:r w:rsidRPr="008B5324">
              <w:rPr>
                <w:lang w:val="en-AU"/>
              </w:rPr>
              <w:t>4.2</w:t>
            </w:r>
            <w:r w:rsidR="000A449B" w:rsidRPr="008B5324">
              <w:rPr>
                <w:lang w:val="en-AU"/>
              </w:rPr>
              <w:tab/>
            </w:r>
            <w:r w:rsidRPr="008B5324">
              <w:rPr>
                <w:bCs w:val="0"/>
                <w:lang w:val="en-AU"/>
              </w:rPr>
              <w:t>Foundation skills</w:t>
            </w:r>
            <w:bookmarkEnd w:id="61"/>
          </w:p>
        </w:tc>
        <w:tc>
          <w:tcPr>
            <w:tcW w:w="3631" w:type="pct"/>
          </w:tcPr>
          <w:p w14:paraId="45134130" w14:textId="2FFB1C34" w:rsidR="00E51ED3" w:rsidRPr="008B5324" w:rsidRDefault="002070C5" w:rsidP="00343357">
            <w:pPr>
              <w:pStyle w:val="VRQACourseTemplateTableText"/>
              <w:spacing w:line="276" w:lineRule="auto"/>
            </w:pPr>
            <w:r w:rsidRPr="008B5324">
              <w:t>Foundation skills applicable to the outcomes of this course are identified in the unit of competency.</w:t>
            </w:r>
          </w:p>
        </w:tc>
      </w:tr>
      <w:tr w:rsidR="00AC1758" w:rsidRPr="008B5324" w14:paraId="22AC1025" w14:textId="77777777" w:rsidTr="0006216F">
        <w:tc>
          <w:tcPr>
            <w:tcW w:w="1369" w:type="pct"/>
          </w:tcPr>
          <w:p w14:paraId="44C6B719" w14:textId="2B324D5C" w:rsidR="00AC1758" w:rsidRPr="008B5324" w:rsidRDefault="00AC1758" w:rsidP="009D5E59">
            <w:pPr>
              <w:pStyle w:val="VRQACourseTemplateLeftHandColumnBlue"/>
              <w:rPr>
                <w:lang w:val="en-AU"/>
              </w:rPr>
            </w:pPr>
            <w:bookmarkStart w:id="62" w:name="_Toc203655268"/>
            <w:r w:rsidRPr="008B5324">
              <w:rPr>
                <w:lang w:val="en-AU"/>
              </w:rPr>
              <w:t>4.3</w:t>
            </w:r>
            <w:bookmarkStart w:id="63" w:name="_Toc479845658"/>
            <w:r w:rsidR="000A449B" w:rsidRPr="008B5324">
              <w:rPr>
                <w:lang w:val="en-AU"/>
              </w:rPr>
              <w:tab/>
            </w:r>
            <w:r w:rsidRPr="008B5324">
              <w:rPr>
                <w:bCs w:val="0"/>
                <w:lang w:val="en-AU"/>
              </w:rPr>
              <w:t>Recognition given to the course</w:t>
            </w:r>
            <w:bookmarkEnd w:id="63"/>
            <w:r w:rsidRPr="008B5324">
              <w:rPr>
                <w:bCs w:val="0"/>
                <w:lang w:val="en-AU"/>
              </w:rPr>
              <w:t xml:space="preserve"> </w:t>
            </w:r>
            <w:r w:rsidR="00E122F1" w:rsidRPr="008B5324">
              <w:rPr>
                <w:bCs w:val="0"/>
                <w:lang w:val="en-AU"/>
              </w:rPr>
              <w:br/>
            </w:r>
            <w:r w:rsidRPr="008B5324">
              <w:rPr>
                <w:bCs w:val="0"/>
                <w:lang w:val="en-AU"/>
              </w:rPr>
              <w:t>(if applicable)</w:t>
            </w:r>
            <w:bookmarkEnd w:id="62"/>
          </w:p>
        </w:tc>
        <w:tc>
          <w:tcPr>
            <w:tcW w:w="3631" w:type="pct"/>
          </w:tcPr>
          <w:p w14:paraId="166B0503" w14:textId="66471E34" w:rsidR="00AC1758" w:rsidRPr="008B5324" w:rsidRDefault="003959EE" w:rsidP="00343357">
            <w:pPr>
              <w:pStyle w:val="VRQACourseTemplateTableText"/>
              <w:spacing w:line="276" w:lineRule="auto"/>
            </w:pPr>
            <w:r w:rsidRPr="008B5324">
              <w:t>Not applicable.</w:t>
            </w:r>
          </w:p>
        </w:tc>
      </w:tr>
      <w:tr w:rsidR="00AC1758" w:rsidRPr="008B5324" w14:paraId="43ED5014" w14:textId="77777777" w:rsidTr="00CB0D6A">
        <w:trPr>
          <w:trHeight w:val="1870"/>
        </w:trPr>
        <w:tc>
          <w:tcPr>
            <w:tcW w:w="1369" w:type="pct"/>
            <w:tcBorders>
              <w:bottom w:val="nil"/>
            </w:tcBorders>
          </w:tcPr>
          <w:p w14:paraId="7437D60C" w14:textId="43CE7EF7" w:rsidR="00AC1758" w:rsidRPr="008B5324" w:rsidRDefault="00AC1758" w:rsidP="000A449B">
            <w:pPr>
              <w:pStyle w:val="VRQACourseTemplateLeftHandColumnBlue"/>
              <w:rPr>
                <w:lang w:val="en-AU"/>
              </w:rPr>
            </w:pPr>
            <w:bookmarkStart w:id="64" w:name="_Toc479845659"/>
            <w:bookmarkStart w:id="65" w:name="_Toc203655269"/>
            <w:r w:rsidRPr="008B5324">
              <w:rPr>
                <w:lang w:val="en-AU"/>
              </w:rPr>
              <w:t>4.4</w:t>
            </w:r>
            <w:r w:rsidR="00756E4E" w:rsidRPr="008B5324">
              <w:rPr>
                <w:lang w:val="en-AU"/>
              </w:rPr>
              <w:tab/>
            </w:r>
            <w:r w:rsidRPr="008B5324">
              <w:rPr>
                <w:bCs w:val="0"/>
                <w:lang w:val="en-AU"/>
              </w:rPr>
              <w:t>Licensing/regulatory requirements</w:t>
            </w:r>
            <w:bookmarkEnd w:id="64"/>
            <w:r w:rsidRPr="008B5324">
              <w:rPr>
                <w:bCs w:val="0"/>
                <w:lang w:val="en-AU"/>
              </w:rPr>
              <w:t xml:space="preserve"> </w:t>
            </w:r>
            <w:r w:rsidR="00E122F1" w:rsidRPr="008B5324">
              <w:rPr>
                <w:bCs w:val="0"/>
                <w:lang w:val="en-AU"/>
              </w:rPr>
              <w:br/>
            </w:r>
            <w:r w:rsidRPr="008B5324">
              <w:rPr>
                <w:bCs w:val="0"/>
                <w:lang w:val="en-AU"/>
              </w:rPr>
              <w:t>(if applicable)</w:t>
            </w:r>
            <w:bookmarkEnd w:id="65"/>
          </w:p>
        </w:tc>
        <w:tc>
          <w:tcPr>
            <w:tcW w:w="3631" w:type="pct"/>
            <w:tcBorders>
              <w:bottom w:val="nil"/>
            </w:tcBorders>
          </w:tcPr>
          <w:p w14:paraId="1D1B85EB" w14:textId="778FDBFB" w:rsidR="00AC1758" w:rsidRPr="008B5324" w:rsidRDefault="003959EE" w:rsidP="00343357">
            <w:pPr>
              <w:pStyle w:val="VRQACourseTemplateTableText"/>
              <w:spacing w:line="276" w:lineRule="auto"/>
            </w:pPr>
            <w:r w:rsidRPr="008B5324">
              <w:t>There are no licensing requirements for this course.</w:t>
            </w:r>
          </w:p>
        </w:tc>
      </w:tr>
      <w:tr w:rsidR="00080194" w:rsidRPr="008B5324" w14:paraId="0995F888" w14:textId="77777777" w:rsidTr="00850AE0">
        <w:trPr>
          <w:trHeight w:val="363"/>
        </w:trPr>
        <w:tc>
          <w:tcPr>
            <w:tcW w:w="1369" w:type="pct"/>
            <w:tcBorders>
              <w:top w:val="nil"/>
              <w:bottom w:val="nil"/>
              <w:right w:val="nil"/>
            </w:tcBorders>
            <w:shd w:val="clear" w:color="auto" w:fill="103D64" w:themeFill="accent3"/>
          </w:tcPr>
          <w:p w14:paraId="70BD79C8" w14:textId="07E66421" w:rsidR="00080194" w:rsidRPr="008B5324" w:rsidRDefault="00080194" w:rsidP="00202E47">
            <w:pPr>
              <w:pStyle w:val="Heading3"/>
              <w:numPr>
                <w:ilvl w:val="0"/>
                <w:numId w:val="4"/>
              </w:numPr>
              <w:ind w:left="321" w:hanging="284"/>
            </w:pPr>
            <w:bookmarkStart w:id="66" w:name="_Toc479845660"/>
            <w:bookmarkStart w:id="67" w:name="_Toc203655270"/>
            <w:bookmarkStart w:id="68" w:name="_Hlk97310139"/>
            <w:r w:rsidRPr="008B5324">
              <w:rPr>
                <w:sz w:val="22"/>
                <w:szCs w:val="22"/>
              </w:rPr>
              <w:lastRenderedPageBreak/>
              <w:t>Course rules</w:t>
            </w:r>
            <w:bookmarkEnd w:id="66"/>
            <w:bookmarkEnd w:id="67"/>
          </w:p>
        </w:tc>
        <w:tc>
          <w:tcPr>
            <w:tcW w:w="3631" w:type="pct"/>
            <w:tcBorders>
              <w:top w:val="nil"/>
              <w:left w:val="nil"/>
              <w:bottom w:val="nil"/>
            </w:tcBorders>
            <w:shd w:val="clear" w:color="auto" w:fill="103D64" w:themeFill="accent3"/>
          </w:tcPr>
          <w:p w14:paraId="2FF5F3C7" w14:textId="36A404E6" w:rsidR="00080194" w:rsidRPr="008B5324" w:rsidRDefault="00080194" w:rsidP="00202E47">
            <w:pPr>
              <w:pStyle w:val="VRQAbulletlist"/>
              <w:spacing w:before="60"/>
              <w:ind w:right="37"/>
            </w:pPr>
            <w:r w:rsidRPr="008B5324">
              <w:rPr>
                <w:rFonts w:eastAsiaTheme="minorHAnsi"/>
                <w:b/>
                <w:color w:val="FFFFFF" w:themeColor="background1"/>
                <w:sz w:val="22"/>
                <w:szCs w:val="22"/>
                <w:lang w:eastAsia="en-US"/>
              </w:rPr>
              <w:t>Standards</w:t>
            </w:r>
            <w:r w:rsidR="00CE1A74" w:rsidRPr="008B5324">
              <w:rPr>
                <w:rFonts w:eastAsiaTheme="minorHAnsi"/>
                <w:b/>
                <w:color w:val="FFFFFF" w:themeColor="background1"/>
                <w:sz w:val="22"/>
                <w:szCs w:val="22"/>
                <w:lang w:eastAsia="en-US"/>
              </w:rPr>
              <w:t xml:space="preserve"> 5.8</w:t>
            </w:r>
            <w:r w:rsidR="00DC65F1" w:rsidRPr="008B5324">
              <w:rPr>
                <w:rFonts w:eastAsiaTheme="minorHAnsi"/>
                <w:b/>
                <w:color w:val="FFFFFF" w:themeColor="background1"/>
                <w:sz w:val="22"/>
                <w:szCs w:val="22"/>
                <w:lang w:eastAsia="en-US"/>
              </w:rPr>
              <w:t xml:space="preserve"> and</w:t>
            </w:r>
            <w:r w:rsidR="00CE1A74" w:rsidRPr="008B5324">
              <w:rPr>
                <w:rFonts w:eastAsiaTheme="minorHAnsi"/>
                <w:b/>
                <w:color w:val="FFFFFF" w:themeColor="background1"/>
                <w:sz w:val="22"/>
                <w:szCs w:val="22"/>
                <w:lang w:eastAsia="en-US"/>
              </w:rPr>
              <w:t xml:space="preserve"> 5.9</w:t>
            </w:r>
            <w:r w:rsidRPr="008B5324">
              <w:rPr>
                <w:rFonts w:eastAsiaTheme="minorHAnsi"/>
                <w:b/>
                <w:color w:val="FFFFFF" w:themeColor="background1"/>
                <w:sz w:val="22"/>
                <w:szCs w:val="22"/>
                <w:lang w:eastAsia="en-US"/>
              </w:rPr>
              <w:t xml:space="preserve"> 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Courses</w:t>
            </w:r>
          </w:p>
        </w:tc>
      </w:tr>
      <w:tr w:rsidR="00080194" w:rsidRPr="008B5324" w14:paraId="2DB5BCE4" w14:textId="77777777" w:rsidTr="00850AE0">
        <w:trPr>
          <w:trHeight w:val="363"/>
        </w:trPr>
        <w:tc>
          <w:tcPr>
            <w:tcW w:w="1369" w:type="pct"/>
            <w:tcBorders>
              <w:top w:val="nil"/>
              <w:bottom w:val="dashSmallGap" w:sz="4" w:space="0" w:color="888B8D" w:themeColor="accent2"/>
            </w:tcBorders>
          </w:tcPr>
          <w:p w14:paraId="5061ED1B" w14:textId="3A6C875A" w:rsidR="00080194" w:rsidRPr="008B5324" w:rsidRDefault="009F36D6" w:rsidP="00E1792A">
            <w:pPr>
              <w:pStyle w:val="VRQACourseTemplateLeftHandColumnBlue"/>
              <w:rPr>
                <w:lang w:val="en-AU"/>
              </w:rPr>
            </w:pPr>
            <w:bookmarkStart w:id="69" w:name="_Toc479845661"/>
            <w:bookmarkStart w:id="70" w:name="_Toc203655271"/>
            <w:bookmarkEnd w:id="68"/>
            <w:r w:rsidRPr="008B5324">
              <w:rPr>
                <w:bCs w:val="0"/>
                <w:lang w:val="en-AU"/>
              </w:rPr>
              <w:t>5.1</w:t>
            </w:r>
            <w:r w:rsidR="00DD7084" w:rsidRPr="008B5324">
              <w:rPr>
                <w:bCs w:val="0"/>
                <w:lang w:val="en-AU"/>
              </w:rPr>
              <w:tab/>
            </w:r>
            <w:r w:rsidRPr="008B5324">
              <w:rPr>
                <w:bCs w:val="0"/>
                <w:lang w:val="en-AU"/>
              </w:rPr>
              <w:t>Course structure</w:t>
            </w:r>
            <w:bookmarkEnd w:id="69"/>
            <w:bookmarkEnd w:id="70"/>
            <w:r w:rsidRPr="008B5324">
              <w:rPr>
                <w:bCs w:val="0"/>
                <w:lang w:val="en-AU"/>
              </w:rPr>
              <w:t xml:space="preserve"> </w:t>
            </w:r>
          </w:p>
        </w:tc>
        <w:tc>
          <w:tcPr>
            <w:tcW w:w="3631" w:type="pct"/>
            <w:tcBorders>
              <w:top w:val="nil"/>
              <w:bottom w:val="dashSmallGap" w:sz="4" w:space="0" w:color="888B8D" w:themeColor="accent2"/>
            </w:tcBorders>
          </w:tcPr>
          <w:p w14:paraId="0B67A0D3" w14:textId="1131AFC2" w:rsidR="003C638F" w:rsidRPr="008B5324" w:rsidRDefault="00A142E4" w:rsidP="00343357">
            <w:pPr>
              <w:pStyle w:val="VRQACourseTemplateTableText"/>
              <w:spacing w:line="276" w:lineRule="auto"/>
            </w:pPr>
            <w:r w:rsidRPr="008B5324">
              <w:t>To be eligible for the award of a Statement of Attainment for the</w:t>
            </w:r>
            <w:r w:rsidRPr="008B5324">
              <w:rPr>
                <w:i/>
                <w:iCs/>
              </w:rPr>
              <w:t xml:space="preserve"> </w:t>
            </w:r>
            <w:r w:rsidR="00834CE6" w:rsidRPr="00834CE6">
              <w:rPr>
                <w:b/>
                <w:bCs w:val="0"/>
                <w:i/>
                <w:iCs/>
              </w:rPr>
              <w:t>22702</w:t>
            </w:r>
            <w:r w:rsidRPr="00834CE6">
              <w:rPr>
                <w:b/>
                <w:bCs w:val="0"/>
                <w:i/>
                <w:iCs/>
              </w:rPr>
              <w:t>VIC</w:t>
            </w:r>
            <w:r w:rsidRPr="008B5324">
              <w:rPr>
                <w:b/>
                <w:bCs w:val="0"/>
                <w:i/>
                <w:iCs/>
              </w:rPr>
              <w:t xml:space="preserve"> Course in the Management of Asthma Risks and Emergencies</w:t>
            </w:r>
            <w:r w:rsidRPr="008B5324">
              <w:t xml:space="preserve">, participants must successfully complete </w:t>
            </w:r>
            <w:r w:rsidR="00CB0D6A" w:rsidRPr="008B5324">
              <w:t>the two</w:t>
            </w:r>
            <w:r w:rsidRPr="008B5324">
              <w:t xml:space="preserve"> (</w:t>
            </w:r>
            <w:r w:rsidR="00EB4EDB" w:rsidRPr="008B5324">
              <w:t>2</w:t>
            </w:r>
            <w:r w:rsidRPr="008B5324">
              <w:t>) unit</w:t>
            </w:r>
            <w:r w:rsidR="00EB4EDB" w:rsidRPr="008B5324">
              <w:t>s</w:t>
            </w:r>
            <w:r w:rsidRPr="008B5324">
              <w:t xml:space="preserve"> listed in the table below.</w:t>
            </w:r>
          </w:p>
          <w:p w14:paraId="57D1FBCD" w14:textId="012A63D9" w:rsidR="00CB0D6A" w:rsidRPr="008B5324" w:rsidRDefault="00CB0D6A" w:rsidP="00343357">
            <w:pPr>
              <w:pStyle w:val="VRQACourseTemplateTableText"/>
              <w:spacing w:line="276" w:lineRule="auto"/>
            </w:pPr>
            <w:r w:rsidRPr="008B5324">
              <w:t xml:space="preserve">Where the full course is not completed, a Statement of Attainment will be issued for </w:t>
            </w:r>
            <w:r w:rsidR="00B50CF9" w:rsidRPr="008B5324">
              <w:t>the</w:t>
            </w:r>
            <w:r w:rsidRPr="008B5324">
              <w:t xml:space="preserve"> completed unit.</w:t>
            </w:r>
          </w:p>
        </w:tc>
      </w:tr>
    </w:tbl>
    <w:p w14:paraId="032A4C8B" w14:textId="77777777" w:rsidR="00A35DE0" w:rsidRPr="008B5324" w:rsidRDefault="00A35DE0">
      <w:pPr>
        <w:rPr>
          <w:rFonts w:cs="Arial"/>
          <w:szCs w:val="18"/>
        </w:rPr>
      </w:pPr>
    </w:p>
    <w:tbl>
      <w:tblPr>
        <w:tblStyle w:val="Tablestyle1"/>
        <w:tblW w:w="5000" w:type="pct"/>
        <w:tblLook w:val="04A0" w:firstRow="1" w:lastRow="0" w:firstColumn="1" w:lastColumn="0" w:noHBand="0" w:noVBand="1"/>
      </w:tblPr>
      <w:tblGrid>
        <w:gridCol w:w="1725"/>
        <w:gridCol w:w="4316"/>
        <w:gridCol w:w="1584"/>
        <w:gridCol w:w="1437"/>
        <w:gridCol w:w="10"/>
        <w:gridCol w:w="1122"/>
        <w:gridCol w:w="10"/>
      </w:tblGrid>
      <w:tr w:rsidR="009325B5" w:rsidRPr="008B5324" w14:paraId="5A35C075" w14:textId="77777777" w:rsidTr="00A142E4">
        <w:trPr>
          <w:cnfStyle w:val="100000000000" w:firstRow="1" w:lastRow="0" w:firstColumn="0" w:lastColumn="0" w:oddVBand="0" w:evenVBand="0" w:oddHBand="0" w:evenHBand="0" w:firstRowFirstColumn="0" w:firstRowLastColumn="0" w:lastRowFirstColumn="0" w:lastRowLastColumn="0"/>
          <w:trHeight w:val="1090"/>
        </w:trPr>
        <w:tc>
          <w:tcPr>
            <w:tcW w:w="845" w:type="pct"/>
          </w:tcPr>
          <w:p w14:paraId="4D02E013" w14:textId="77777777" w:rsidR="009325B5" w:rsidRPr="008B5324" w:rsidRDefault="009325B5" w:rsidP="00FE4ED2">
            <w:pPr>
              <w:pStyle w:val="VRQACourseTemplateTableWhiteHeadRightCol"/>
              <w:rPr>
                <w:lang w:val="en-AU"/>
              </w:rPr>
            </w:pPr>
            <w:bookmarkStart w:id="71" w:name="_Hlk123726238"/>
            <w:r w:rsidRPr="008B5324">
              <w:rPr>
                <w:lang w:val="en-AU"/>
              </w:rPr>
              <w:t>Unit of competency code</w:t>
            </w:r>
          </w:p>
        </w:tc>
        <w:tc>
          <w:tcPr>
            <w:tcW w:w="2115" w:type="pct"/>
          </w:tcPr>
          <w:p w14:paraId="025B275A" w14:textId="77777777" w:rsidR="009325B5" w:rsidRPr="008B5324" w:rsidRDefault="009325B5" w:rsidP="00FE4ED2">
            <w:pPr>
              <w:pStyle w:val="VRQACourseTemplateTableWhiteHeadRightCol"/>
              <w:rPr>
                <w:lang w:val="en-AU"/>
              </w:rPr>
            </w:pPr>
            <w:r w:rsidRPr="008B5324">
              <w:rPr>
                <w:lang w:val="en-AU"/>
              </w:rPr>
              <w:t>Unit of competency title</w:t>
            </w:r>
          </w:p>
        </w:tc>
        <w:tc>
          <w:tcPr>
            <w:tcW w:w="776" w:type="pct"/>
          </w:tcPr>
          <w:p w14:paraId="7E015121" w14:textId="77777777" w:rsidR="009325B5" w:rsidRPr="008B5324" w:rsidRDefault="009325B5" w:rsidP="00FE4ED2">
            <w:pPr>
              <w:pStyle w:val="VRQACourseTemplateTableWhiteHeadRightCol"/>
              <w:rPr>
                <w:lang w:val="en-AU"/>
              </w:rPr>
            </w:pPr>
            <w:r w:rsidRPr="008B5324">
              <w:rPr>
                <w:lang w:val="en-AU"/>
              </w:rPr>
              <w:t>Field of Education code</w:t>
            </w:r>
            <w:r w:rsidRPr="008B5324">
              <w:rPr>
                <w:lang w:val="en-AU"/>
              </w:rPr>
              <w:br/>
              <w:t>(6-digit)</w:t>
            </w:r>
          </w:p>
        </w:tc>
        <w:tc>
          <w:tcPr>
            <w:tcW w:w="704" w:type="pct"/>
          </w:tcPr>
          <w:p w14:paraId="139249FE" w14:textId="77777777" w:rsidR="009325B5" w:rsidRPr="008B5324" w:rsidRDefault="009325B5" w:rsidP="00FE4ED2">
            <w:pPr>
              <w:pStyle w:val="VRQACourseTemplateTableWhiteHeadRightCol"/>
              <w:rPr>
                <w:lang w:val="en-AU"/>
              </w:rPr>
            </w:pPr>
            <w:r w:rsidRPr="008B5324">
              <w:rPr>
                <w:lang w:val="en-AU"/>
              </w:rPr>
              <w:t>Pre-requisite</w:t>
            </w:r>
          </w:p>
        </w:tc>
        <w:tc>
          <w:tcPr>
            <w:tcW w:w="560" w:type="pct"/>
            <w:gridSpan w:val="3"/>
          </w:tcPr>
          <w:p w14:paraId="6E2D4826" w14:textId="77777777" w:rsidR="009325B5" w:rsidRPr="008B5324" w:rsidRDefault="009325B5" w:rsidP="00FE4ED2">
            <w:pPr>
              <w:pStyle w:val="VRQACourseTemplateTableWhiteHeadRightCol"/>
              <w:rPr>
                <w:lang w:val="en-AU"/>
              </w:rPr>
            </w:pPr>
            <w:r w:rsidRPr="008B5324">
              <w:rPr>
                <w:lang w:val="en-AU"/>
              </w:rPr>
              <w:t>Nominal hours</w:t>
            </w:r>
          </w:p>
        </w:tc>
      </w:tr>
      <w:tr w:rsidR="009325B5" w:rsidRPr="008B5324" w14:paraId="39C8E578" w14:textId="77777777" w:rsidTr="00A142E4">
        <w:trPr>
          <w:trHeight w:val="363"/>
        </w:trPr>
        <w:tc>
          <w:tcPr>
            <w:tcW w:w="5000" w:type="pct"/>
            <w:gridSpan w:val="7"/>
          </w:tcPr>
          <w:p w14:paraId="5B251CA6" w14:textId="1813DF4C" w:rsidR="009325B5" w:rsidRPr="008B5324" w:rsidRDefault="009325B5" w:rsidP="0062413B">
            <w:pPr>
              <w:pStyle w:val="VRQACourseTemplateLeftHandColumnBlue"/>
              <w:rPr>
                <w:lang w:val="en-AU"/>
              </w:rPr>
            </w:pPr>
            <w:bookmarkStart w:id="72" w:name="_Toc203655272"/>
            <w:r w:rsidRPr="008B5324">
              <w:rPr>
                <w:lang w:val="en-AU"/>
              </w:rPr>
              <w:t>Core unit</w:t>
            </w:r>
            <w:bookmarkEnd w:id="72"/>
          </w:p>
        </w:tc>
      </w:tr>
      <w:tr w:rsidR="00CB0D6A" w:rsidRPr="008B5324" w14:paraId="428CDD3B" w14:textId="77777777" w:rsidTr="008013E7">
        <w:trPr>
          <w:trHeight w:val="227"/>
        </w:trPr>
        <w:tc>
          <w:tcPr>
            <w:tcW w:w="845" w:type="pct"/>
          </w:tcPr>
          <w:p w14:paraId="618EAE13" w14:textId="3DAB6AAC" w:rsidR="00CB0D6A" w:rsidRPr="008B5324" w:rsidRDefault="00CB0D6A" w:rsidP="00CB0D6A">
            <w:pPr>
              <w:pStyle w:val="VRQACourseTemplateTableText"/>
            </w:pPr>
            <w:r w:rsidRPr="009A756D">
              <w:t>VU</w:t>
            </w:r>
            <w:r w:rsidR="00834CE6" w:rsidRPr="009A756D">
              <w:t>2402</w:t>
            </w:r>
            <w:r w:rsidRPr="009A756D">
              <w:t>1</w:t>
            </w:r>
          </w:p>
        </w:tc>
        <w:tc>
          <w:tcPr>
            <w:tcW w:w="2115" w:type="pct"/>
            <w:vAlign w:val="center"/>
          </w:tcPr>
          <w:p w14:paraId="39B8FC86" w14:textId="32B00F09" w:rsidR="00CB0D6A" w:rsidRPr="008B5324" w:rsidRDefault="00CB0D6A" w:rsidP="00CB0D6A">
            <w:pPr>
              <w:pStyle w:val="VRQACourseTemplateTableText"/>
            </w:pPr>
            <w:r w:rsidRPr="008B5324">
              <w:t>Provide first aid management of an asthma emergency</w:t>
            </w:r>
          </w:p>
        </w:tc>
        <w:tc>
          <w:tcPr>
            <w:tcW w:w="776" w:type="pct"/>
          </w:tcPr>
          <w:p w14:paraId="08BC708F" w14:textId="7E1FAD54" w:rsidR="00CB0D6A" w:rsidRPr="008B5324" w:rsidRDefault="00CB0D6A" w:rsidP="00CB0D6A">
            <w:pPr>
              <w:pStyle w:val="VRQACourseTemplateTableText"/>
            </w:pPr>
            <w:r w:rsidRPr="008B5324">
              <w:rPr>
                <w:color w:val="1F1A17"/>
                <w:shd w:val="clear" w:color="auto" w:fill="FFFFFF"/>
              </w:rPr>
              <w:t>069907</w:t>
            </w:r>
          </w:p>
        </w:tc>
        <w:tc>
          <w:tcPr>
            <w:tcW w:w="704" w:type="pct"/>
          </w:tcPr>
          <w:p w14:paraId="4036C330" w14:textId="19258D45" w:rsidR="00CB0D6A" w:rsidRPr="008B5324" w:rsidRDefault="00CB0D6A" w:rsidP="00CB0D6A">
            <w:pPr>
              <w:pStyle w:val="VRQACourseTemplateTableText"/>
            </w:pPr>
            <w:r w:rsidRPr="008B5324">
              <w:t>nil</w:t>
            </w:r>
          </w:p>
        </w:tc>
        <w:tc>
          <w:tcPr>
            <w:tcW w:w="560" w:type="pct"/>
            <w:gridSpan w:val="3"/>
          </w:tcPr>
          <w:p w14:paraId="0FEAECD8" w14:textId="6B0F40B6" w:rsidR="00CB0D6A" w:rsidRPr="008B5324" w:rsidRDefault="00CB0D6A" w:rsidP="00CB0D6A">
            <w:pPr>
              <w:pStyle w:val="VRQACourseTemplateTableText"/>
              <w:jc w:val="center"/>
            </w:pPr>
            <w:r w:rsidRPr="008B5324">
              <w:t>2</w:t>
            </w:r>
          </w:p>
        </w:tc>
      </w:tr>
      <w:tr w:rsidR="00CB0D6A" w:rsidRPr="008B5324" w14:paraId="2B7CF351" w14:textId="77777777" w:rsidTr="008013E7">
        <w:trPr>
          <w:trHeight w:val="227"/>
        </w:trPr>
        <w:tc>
          <w:tcPr>
            <w:tcW w:w="845" w:type="pct"/>
          </w:tcPr>
          <w:p w14:paraId="16A50DE4" w14:textId="20EAEA44" w:rsidR="00CB0D6A" w:rsidRPr="008B5324" w:rsidRDefault="00CB0D6A" w:rsidP="00CB0D6A">
            <w:pPr>
              <w:pStyle w:val="VRQACourseTemplateTableText"/>
              <w:rPr>
                <w:highlight w:val="yellow"/>
              </w:rPr>
            </w:pPr>
            <w:r w:rsidRPr="009A756D">
              <w:t>VU</w:t>
            </w:r>
            <w:r w:rsidR="009A756D" w:rsidRPr="009A756D">
              <w:t>2402</w:t>
            </w:r>
            <w:r w:rsidRPr="009A756D">
              <w:t>2</w:t>
            </w:r>
          </w:p>
        </w:tc>
        <w:tc>
          <w:tcPr>
            <w:tcW w:w="2115" w:type="pct"/>
            <w:vAlign w:val="center"/>
          </w:tcPr>
          <w:p w14:paraId="5512AAC9" w14:textId="03D24992" w:rsidR="00CB0D6A" w:rsidRPr="008B5324" w:rsidRDefault="00CB0D6A" w:rsidP="00CB0D6A">
            <w:pPr>
              <w:pStyle w:val="VRQACourseTemplateTableText"/>
            </w:pPr>
            <w:r w:rsidRPr="008B5324">
              <w:t xml:space="preserve">Manage asthma risks </w:t>
            </w:r>
          </w:p>
        </w:tc>
        <w:tc>
          <w:tcPr>
            <w:tcW w:w="776" w:type="pct"/>
          </w:tcPr>
          <w:p w14:paraId="482EBB62" w14:textId="140406F1" w:rsidR="00CB0D6A" w:rsidRPr="008B5324" w:rsidRDefault="00CB0D6A" w:rsidP="00CB0D6A">
            <w:pPr>
              <w:pStyle w:val="VRQACourseTemplateTableText"/>
              <w:rPr>
                <w:color w:val="1F1A17"/>
                <w:shd w:val="clear" w:color="auto" w:fill="FFFFFF"/>
              </w:rPr>
            </w:pPr>
            <w:r w:rsidRPr="008B5324">
              <w:rPr>
                <w:color w:val="1F1A17"/>
                <w:shd w:val="clear" w:color="auto" w:fill="FFFFFF"/>
              </w:rPr>
              <w:t>069907</w:t>
            </w:r>
          </w:p>
        </w:tc>
        <w:tc>
          <w:tcPr>
            <w:tcW w:w="704" w:type="pct"/>
          </w:tcPr>
          <w:p w14:paraId="43D77AB0" w14:textId="63D9A54E" w:rsidR="00CB0D6A" w:rsidRPr="008B5324" w:rsidRDefault="00CB0D6A" w:rsidP="00CB0D6A">
            <w:pPr>
              <w:pStyle w:val="VRQACourseTemplateTableText"/>
            </w:pPr>
            <w:r w:rsidRPr="009A756D">
              <w:t>VU</w:t>
            </w:r>
            <w:r w:rsidR="009A756D" w:rsidRPr="009A756D">
              <w:t>2402</w:t>
            </w:r>
            <w:r w:rsidRPr="009A756D">
              <w:t>1</w:t>
            </w:r>
          </w:p>
        </w:tc>
        <w:tc>
          <w:tcPr>
            <w:tcW w:w="560" w:type="pct"/>
            <w:gridSpan w:val="3"/>
          </w:tcPr>
          <w:p w14:paraId="3C8A94D8" w14:textId="43327DB4" w:rsidR="00CB0D6A" w:rsidRPr="008B5324" w:rsidRDefault="00CB0D6A" w:rsidP="00CB0D6A">
            <w:pPr>
              <w:pStyle w:val="VRQACourseTemplateTableText"/>
              <w:jc w:val="center"/>
            </w:pPr>
            <w:r w:rsidRPr="008B5324">
              <w:t>2</w:t>
            </w:r>
          </w:p>
        </w:tc>
      </w:tr>
      <w:tr w:rsidR="00A6120C" w:rsidRPr="008B5324" w14:paraId="48E93F17" w14:textId="77777777" w:rsidTr="00A142E4">
        <w:tblPrEx>
          <w:tblBorders>
            <w:top w:val="dashSmallGap" w:sz="2" w:space="0" w:color="888B8D" w:themeColor="accent2"/>
            <w:bottom w:val="dashSmallGap" w:sz="2" w:space="0" w:color="888B8D" w:themeColor="accent2"/>
            <w:insideH w:val="none" w:sz="0" w:space="0" w:color="auto"/>
            <w:insideV w:val="dashSmallGap" w:sz="2" w:space="0" w:color="888B8D" w:themeColor="accent2"/>
          </w:tblBorders>
          <w:tblLook w:val="0480" w:firstRow="0" w:lastRow="0" w:firstColumn="1" w:lastColumn="0" w:noHBand="0" w:noVBand="1"/>
        </w:tblPrEx>
        <w:trPr>
          <w:gridAfter w:val="1"/>
          <w:wAfter w:w="5" w:type="pct"/>
        </w:trPr>
        <w:tc>
          <w:tcPr>
            <w:tcW w:w="4445" w:type="pct"/>
            <w:gridSpan w:val="5"/>
          </w:tcPr>
          <w:p w14:paraId="79A86721" w14:textId="593B8EFC" w:rsidR="00A6120C" w:rsidRPr="008B5324" w:rsidRDefault="00A6120C" w:rsidP="00A6120C">
            <w:pPr>
              <w:pStyle w:val="VRQACourseTemplateLeftHandColumnBlue"/>
              <w:jc w:val="right"/>
              <w:rPr>
                <w:lang w:val="en-AU"/>
              </w:rPr>
            </w:pPr>
            <w:bookmarkStart w:id="73" w:name="_Toc203655273"/>
            <w:bookmarkEnd w:id="71"/>
            <w:r w:rsidRPr="008B5324">
              <w:rPr>
                <w:lang w:val="en-AU"/>
              </w:rPr>
              <w:t>Total nominal hours</w:t>
            </w:r>
            <w:bookmarkEnd w:id="73"/>
          </w:p>
        </w:tc>
        <w:tc>
          <w:tcPr>
            <w:tcW w:w="550" w:type="pct"/>
          </w:tcPr>
          <w:p w14:paraId="4C894357" w14:textId="0C4B523C" w:rsidR="00A6120C" w:rsidRPr="008B5324" w:rsidRDefault="00A142E4" w:rsidP="00A142E4">
            <w:pPr>
              <w:pStyle w:val="VRQACourseTemplateTableText"/>
              <w:jc w:val="center"/>
              <w:rPr>
                <w:b/>
                <w:bCs w:val="0"/>
              </w:rPr>
            </w:pPr>
            <w:r w:rsidRPr="008B5324">
              <w:rPr>
                <w:b/>
                <w:bCs w:val="0"/>
              </w:rPr>
              <w:t>4</w:t>
            </w:r>
          </w:p>
        </w:tc>
      </w:tr>
    </w:tbl>
    <w:p w14:paraId="76007E18" w14:textId="77777777" w:rsidR="009325B5" w:rsidRPr="008B5324" w:rsidRDefault="009325B5">
      <w:pPr>
        <w:rPr>
          <w:rFonts w:cs="Arial"/>
          <w:szCs w:val="18"/>
        </w:rPr>
      </w:pPr>
    </w:p>
    <w:p w14:paraId="66EE6759" w14:textId="77777777" w:rsidR="00C95FD8" w:rsidRPr="008B5324" w:rsidRDefault="00C95FD8">
      <w:pPr>
        <w:rPr>
          <w:rFonts w:cs="Arial"/>
          <w:szCs w:val="18"/>
        </w:rPr>
      </w:pPr>
    </w:p>
    <w:p w14:paraId="561DA870" w14:textId="77777777" w:rsidR="00C95FD8" w:rsidRPr="008B5324" w:rsidRDefault="00C95FD8">
      <w:pPr>
        <w:rPr>
          <w:rFonts w:cs="Arial"/>
          <w:szCs w:val="18"/>
        </w:rPr>
      </w:pPr>
    </w:p>
    <w:tbl>
      <w:tblPr>
        <w:tblStyle w:val="Tablestyle1"/>
        <w:tblW w:w="5001" w:type="pct"/>
        <w:tblLook w:val="04A0" w:firstRow="1" w:lastRow="0" w:firstColumn="1" w:lastColumn="0" w:noHBand="0" w:noVBand="1"/>
      </w:tblPr>
      <w:tblGrid>
        <w:gridCol w:w="2690"/>
        <w:gridCol w:w="7516"/>
      </w:tblGrid>
      <w:tr w:rsidR="00DC65F1" w:rsidRPr="008B5324" w14:paraId="7A3FFD5E"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18" w:type="pct"/>
          </w:tcPr>
          <w:p w14:paraId="088EAF13" w14:textId="287E3899" w:rsidR="00DC65F1" w:rsidRPr="008B5324" w:rsidRDefault="00DC65F1" w:rsidP="001524C6">
            <w:pPr>
              <w:pStyle w:val="VRQACourseTemplateTableWhiteHeadRightCol"/>
              <w:rPr>
                <w:lang w:val="en-AU"/>
              </w:rPr>
            </w:pPr>
          </w:p>
        </w:tc>
        <w:tc>
          <w:tcPr>
            <w:tcW w:w="3681" w:type="pct"/>
          </w:tcPr>
          <w:p w14:paraId="4AD576EB" w14:textId="5B6F0841" w:rsidR="00DC65F1" w:rsidRPr="008B5324" w:rsidRDefault="00DC65F1" w:rsidP="00202E47">
            <w:pPr>
              <w:pStyle w:val="VRQAbulletlist"/>
              <w:spacing w:before="60"/>
              <w:ind w:right="37"/>
            </w:pPr>
            <w:r w:rsidRPr="008B5324">
              <w:rPr>
                <w:rFonts w:eastAsiaTheme="minorHAnsi"/>
                <w:b/>
                <w:color w:val="FFFFFF" w:themeColor="background1"/>
                <w:sz w:val="22"/>
                <w:szCs w:val="22"/>
                <w:lang w:eastAsia="en-US"/>
              </w:rPr>
              <w:t>Standard 5.11 AQTF 2021 Standards for Accredited Courses</w:t>
            </w:r>
          </w:p>
        </w:tc>
      </w:tr>
      <w:tr w:rsidR="00DC65F1" w:rsidRPr="008B5324" w14:paraId="111ACE46" w14:textId="77777777" w:rsidTr="0006216F">
        <w:trPr>
          <w:trHeight w:val="426"/>
        </w:trPr>
        <w:tc>
          <w:tcPr>
            <w:tcW w:w="1318" w:type="pct"/>
            <w:tcBorders>
              <w:top w:val="dashSmallGap" w:sz="4" w:space="0" w:color="888B8D" w:themeColor="accent2"/>
              <w:bottom w:val="dashSmallGap" w:sz="4" w:space="0" w:color="888B8D" w:themeColor="accent2"/>
            </w:tcBorders>
          </w:tcPr>
          <w:p w14:paraId="1813F1AA" w14:textId="6C199BF5" w:rsidR="00DC65F1" w:rsidRPr="008B5324" w:rsidRDefault="00DC65F1" w:rsidP="00C376DC">
            <w:pPr>
              <w:pStyle w:val="VRQACourseTemplateLeftHandColumnBlue"/>
              <w:rPr>
                <w:bCs w:val="0"/>
                <w:lang w:val="en-AU"/>
              </w:rPr>
            </w:pPr>
            <w:bookmarkStart w:id="74" w:name="_Toc479845662"/>
            <w:bookmarkStart w:id="75" w:name="_Toc203655274"/>
            <w:r w:rsidRPr="008B5324">
              <w:rPr>
                <w:bCs w:val="0"/>
                <w:lang w:val="en-AU"/>
              </w:rPr>
              <w:t>5.2 Entry requirements</w:t>
            </w:r>
            <w:bookmarkEnd w:id="74"/>
            <w:bookmarkEnd w:id="75"/>
          </w:p>
        </w:tc>
        <w:tc>
          <w:tcPr>
            <w:tcW w:w="3682" w:type="pct"/>
            <w:tcBorders>
              <w:top w:val="dashSmallGap" w:sz="4" w:space="0" w:color="888B8D" w:themeColor="accent2"/>
              <w:bottom w:val="dashSmallGap" w:sz="4" w:space="0" w:color="888B8D" w:themeColor="accent2"/>
            </w:tcBorders>
          </w:tcPr>
          <w:p w14:paraId="7538B369" w14:textId="53099DF3" w:rsidR="00C95FD8" w:rsidRPr="008B5324" w:rsidRDefault="00C95FD8" w:rsidP="00343357">
            <w:pPr>
              <w:pStyle w:val="VRQACourseTemplateTableText"/>
              <w:spacing w:line="276" w:lineRule="auto"/>
              <w:rPr>
                <w:i/>
              </w:rPr>
            </w:pPr>
            <w:r w:rsidRPr="008B5324">
              <w:t xml:space="preserve">There are no mandatory entry requirements for the </w:t>
            </w:r>
            <w:r w:rsidR="009A756D" w:rsidRPr="009A756D">
              <w:rPr>
                <w:i/>
              </w:rPr>
              <w:t>22702</w:t>
            </w:r>
            <w:r w:rsidRPr="009A756D">
              <w:rPr>
                <w:i/>
              </w:rPr>
              <w:t>VIC</w:t>
            </w:r>
            <w:r w:rsidRPr="008B5324">
              <w:rPr>
                <w:i/>
              </w:rPr>
              <w:t xml:space="preserve"> Course in the Management of Asthma Risks and Emergencies. </w:t>
            </w:r>
          </w:p>
          <w:p w14:paraId="1B47B57D" w14:textId="104A95C8" w:rsidR="00C95FD8" w:rsidRPr="008B5324" w:rsidRDefault="00C95FD8" w:rsidP="00343357">
            <w:pPr>
              <w:pStyle w:val="VRQACourseTemplateTableText"/>
              <w:spacing w:line="276" w:lineRule="auto"/>
            </w:pPr>
            <w:r w:rsidRPr="008B5324">
              <w:t xml:space="preserve">Learners enrolling in this course are best equipped to successfully undertake the training if they have language, literacy and oral communication skills that align to Level 3 of the Australian Core Skills Framework (ACSF), see </w:t>
            </w:r>
            <w:hyperlink r:id="rId31" w:history="1">
              <w:r w:rsidRPr="008B5324">
                <w:rPr>
                  <w:rStyle w:val="Hyperlink"/>
                </w:rPr>
                <w:t>ACSF</w:t>
              </w:r>
            </w:hyperlink>
            <w:r w:rsidRPr="008B5324">
              <w:t xml:space="preserve"> for more information.</w:t>
            </w:r>
          </w:p>
          <w:p w14:paraId="502AB2D1" w14:textId="290A3715" w:rsidR="00274962" w:rsidRPr="008B5324" w:rsidRDefault="00C95FD8" w:rsidP="00343357">
            <w:pPr>
              <w:pStyle w:val="VRQACourseTemplateTableText"/>
              <w:spacing w:line="276" w:lineRule="auto"/>
            </w:pPr>
            <w:r w:rsidRPr="008B5324">
              <w:t>Learners with language, literacy, and oral communication skills at levels lower than suggested above may require additional support to successfully undertake this course.</w:t>
            </w:r>
          </w:p>
        </w:tc>
      </w:tr>
    </w:tbl>
    <w:p w14:paraId="2B08EC96" w14:textId="77777777" w:rsidR="001F2F90" w:rsidRPr="008B5324" w:rsidRDefault="001F2F90" w:rsidP="0038016F"/>
    <w:tbl>
      <w:tblPr>
        <w:tblStyle w:val="Tablestyle1"/>
        <w:tblW w:w="5000" w:type="pct"/>
        <w:tblLook w:val="04A0" w:firstRow="1" w:lastRow="0" w:firstColumn="1" w:lastColumn="0" w:noHBand="0" w:noVBand="1"/>
      </w:tblPr>
      <w:tblGrid>
        <w:gridCol w:w="2688"/>
        <w:gridCol w:w="7516"/>
      </w:tblGrid>
      <w:tr w:rsidR="00DC65F1" w:rsidRPr="008B5324" w14:paraId="39E9055F"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17" w:type="pct"/>
          </w:tcPr>
          <w:p w14:paraId="66997937" w14:textId="59D7E990" w:rsidR="00DC65F1" w:rsidRPr="008B5324" w:rsidRDefault="00DC65F1" w:rsidP="00202E47">
            <w:pPr>
              <w:pStyle w:val="Heading3"/>
              <w:numPr>
                <w:ilvl w:val="0"/>
                <w:numId w:val="4"/>
              </w:numPr>
              <w:ind w:left="321" w:hanging="284"/>
            </w:pPr>
            <w:bookmarkStart w:id="76" w:name="_Toc203655275"/>
            <w:r w:rsidRPr="008B5324">
              <w:rPr>
                <w:sz w:val="22"/>
                <w:szCs w:val="22"/>
              </w:rPr>
              <w:t>Assessment</w:t>
            </w:r>
            <w:bookmarkEnd w:id="76"/>
          </w:p>
        </w:tc>
        <w:tc>
          <w:tcPr>
            <w:tcW w:w="3683" w:type="pct"/>
          </w:tcPr>
          <w:p w14:paraId="28CC1FB4" w14:textId="402988F6" w:rsidR="00DC65F1" w:rsidRPr="008B5324" w:rsidRDefault="00DC65F1" w:rsidP="00202E47">
            <w:pPr>
              <w:pStyle w:val="VRQAbulletlist"/>
              <w:spacing w:before="60"/>
              <w:ind w:right="37"/>
              <w:rPr>
                <w:rFonts w:eastAsiaTheme="minorHAnsi"/>
                <w:b/>
                <w:color w:val="FFFFFF" w:themeColor="background1"/>
                <w:sz w:val="22"/>
                <w:szCs w:val="22"/>
                <w:lang w:eastAsia="en-US"/>
              </w:rPr>
            </w:pPr>
            <w:r w:rsidRPr="008B5324">
              <w:rPr>
                <w:rFonts w:eastAsiaTheme="minorHAnsi"/>
                <w:b/>
                <w:color w:val="FFFFFF" w:themeColor="background1"/>
                <w:sz w:val="22"/>
                <w:szCs w:val="22"/>
                <w:lang w:eastAsia="en-US"/>
              </w:rPr>
              <w:t xml:space="preserve">Standard </w:t>
            </w:r>
            <w:r w:rsidR="00274962" w:rsidRPr="008B5324">
              <w:rPr>
                <w:rFonts w:eastAsiaTheme="minorHAnsi"/>
                <w:b/>
                <w:color w:val="FFFFFF" w:themeColor="background1"/>
                <w:sz w:val="22"/>
                <w:szCs w:val="22"/>
                <w:lang w:eastAsia="en-US"/>
              </w:rPr>
              <w:t>5.12</w:t>
            </w:r>
            <w:r w:rsidR="000B50F2" w:rsidRPr="008B5324">
              <w:rPr>
                <w:rFonts w:eastAsiaTheme="minorHAnsi"/>
                <w:b/>
                <w:color w:val="FFFFFF" w:themeColor="background1"/>
                <w:sz w:val="22"/>
                <w:szCs w:val="22"/>
                <w:lang w:eastAsia="en-US"/>
              </w:rPr>
              <w:t xml:space="preserve"> and 5.14</w:t>
            </w:r>
            <w:r w:rsidRPr="008B5324">
              <w:rPr>
                <w:rFonts w:eastAsiaTheme="minorHAnsi"/>
                <w:b/>
                <w:color w:val="FFFFFF" w:themeColor="background1"/>
                <w:sz w:val="22"/>
                <w:szCs w:val="22"/>
                <w:lang w:eastAsia="en-US"/>
              </w:rPr>
              <w:t xml:space="preserve"> AQTF 2021 Standards for Accredited Courses</w:t>
            </w:r>
          </w:p>
        </w:tc>
      </w:tr>
      <w:tr w:rsidR="00C95FD8" w:rsidRPr="008B5324" w14:paraId="5D00E060" w14:textId="77777777" w:rsidTr="00343357">
        <w:tc>
          <w:tcPr>
            <w:tcW w:w="1317" w:type="pct"/>
          </w:tcPr>
          <w:p w14:paraId="49342BC6" w14:textId="7EC3AF6C" w:rsidR="00C95FD8" w:rsidRPr="008B5324" w:rsidRDefault="00C95FD8" w:rsidP="00343357">
            <w:pPr>
              <w:pStyle w:val="VRQACourseTemplateLeftHandColumnBlue"/>
              <w:spacing w:line="276" w:lineRule="auto"/>
              <w:rPr>
                <w:lang w:val="en-AU"/>
              </w:rPr>
            </w:pPr>
            <w:bookmarkStart w:id="77" w:name="_Toc479845664"/>
            <w:bookmarkStart w:id="78" w:name="_Toc203655276"/>
            <w:r w:rsidRPr="008B5324">
              <w:rPr>
                <w:lang w:val="en-AU"/>
              </w:rPr>
              <w:lastRenderedPageBreak/>
              <w:t xml:space="preserve">6.1 </w:t>
            </w:r>
            <w:r w:rsidRPr="008B5324">
              <w:rPr>
                <w:bCs w:val="0"/>
                <w:lang w:val="en-AU"/>
              </w:rPr>
              <w:t>Assessment strategy</w:t>
            </w:r>
            <w:bookmarkEnd w:id="77"/>
            <w:bookmarkEnd w:id="78"/>
          </w:p>
        </w:tc>
        <w:tc>
          <w:tcPr>
            <w:tcW w:w="3683" w:type="pct"/>
            <w:tcBorders>
              <w:bottom w:val="dashSmallGap" w:sz="4" w:space="0" w:color="888B8D" w:themeColor="accent2"/>
            </w:tcBorders>
          </w:tcPr>
          <w:p w14:paraId="30A5D225" w14:textId="77777777" w:rsidR="00C95FD8" w:rsidRPr="008B5324" w:rsidRDefault="00C95FD8" w:rsidP="00343357">
            <w:pPr>
              <w:pStyle w:val="VRQACourseTemplateTableText"/>
              <w:spacing w:line="276" w:lineRule="auto"/>
            </w:pPr>
            <w:r w:rsidRPr="008B5324">
              <w:t>All assessment, including Recognition of Prior Learning (RPL), must be compliant with the requirements of:</w:t>
            </w:r>
          </w:p>
          <w:p w14:paraId="647B926E" w14:textId="77777777" w:rsidR="00C95FD8" w:rsidRPr="008B5324" w:rsidRDefault="00C95FD8" w:rsidP="00343357">
            <w:pPr>
              <w:pStyle w:val="ListParagraph"/>
              <w:numPr>
                <w:ilvl w:val="0"/>
                <w:numId w:val="11"/>
              </w:numPr>
              <w:spacing w:before="60" w:line="276" w:lineRule="auto"/>
              <w:ind w:left="714" w:hanging="357"/>
              <w:contextualSpacing w:val="0"/>
            </w:pPr>
            <w:r w:rsidRPr="008B5324">
              <w:t xml:space="preserve">Standard 1 of the AQTF: Essential Conditions and Standards for Initial/Continuing Registration and Guidelines 4.1 and 4.2 of the VRQA Guidelines for VET Providers, </w:t>
            </w:r>
          </w:p>
          <w:p w14:paraId="73AD809E" w14:textId="77777777" w:rsidR="00C95FD8" w:rsidRPr="008B5324" w:rsidRDefault="00C95FD8" w:rsidP="00343357">
            <w:pPr>
              <w:pStyle w:val="VRQACourseTemplateTableText"/>
              <w:spacing w:line="276" w:lineRule="auto"/>
            </w:pPr>
            <w:r w:rsidRPr="008B5324">
              <w:t>or</w:t>
            </w:r>
          </w:p>
          <w:p w14:paraId="622C147F" w14:textId="15E11FE0" w:rsidR="00C95FD8" w:rsidRPr="008B5324" w:rsidRDefault="00C95FD8" w:rsidP="00343357">
            <w:pPr>
              <w:pStyle w:val="ListParagraph"/>
              <w:numPr>
                <w:ilvl w:val="0"/>
                <w:numId w:val="11"/>
              </w:numPr>
              <w:spacing w:before="60" w:line="276" w:lineRule="auto"/>
              <w:ind w:left="714" w:hanging="357"/>
              <w:contextualSpacing w:val="0"/>
            </w:pPr>
            <w:r w:rsidRPr="008B5324">
              <w:t xml:space="preserve">the </w:t>
            </w:r>
            <w:r w:rsidR="00372408" w:rsidRPr="008B5324">
              <w:t xml:space="preserve">2025 </w:t>
            </w:r>
            <w:r w:rsidRPr="008B5324">
              <w:t>Standards for Registered Training Organisations (RTOs),</w:t>
            </w:r>
          </w:p>
          <w:p w14:paraId="501B49F1" w14:textId="77777777" w:rsidR="00C95FD8" w:rsidRPr="008B5324" w:rsidRDefault="00C95FD8" w:rsidP="00343357">
            <w:pPr>
              <w:pStyle w:val="VRQACourseTemplateTableText"/>
              <w:spacing w:line="276" w:lineRule="auto"/>
            </w:pPr>
            <w:r w:rsidRPr="008B5324">
              <w:t>or</w:t>
            </w:r>
          </w:p>
          <w:p w14:paraId="632CEDDB" w14:textId="77777777" w:rsidR="00C95FD8" w:rsidRPr="008B5324" w:rsidRDefault="00C95FD8" w:rsidP="00343357">
            <w:pPr>
              <w:pStyle w:val="ListParagraph"/>
              <w:numPr>
                <w:ilvl w:val="0"/>
                <w:numId w:val="11"/>
              </w:numPr>
              <w:spacing w:before="60" w:after="120" w:line="276" w:lineRule="auto"/>
              <w:ind w:left="714" w:hanging="357"/>
              <w:contextualSpacing w:val="0"/>
            </w:pPr>
            <w:r w:rsidRPr="008B5324">
              <w:t>the relevant standards and Guidelines for RTOs at the time of assessment.</w:t>
            </w:r>
          </w:p>
          <w:p w14:paraId="5AD60BC9" w14:textId="77777777" w:rsidR="00C95FD8" w:rsidRPr="008B5324" w:rsidRDefault="00C95FD8" w:rsidP="00343357">
            <w:pPr>
              <w:pStyle w:val="VRQACourseTemplateTableText"/>
              <w:spacing w:before="120" w:line="276" w:lineRule="auto"/>
            </w:pPr>
            <w:r w:rsidRPr="008B5324">
              <w:t xml:space="preserve">Assessment procedures for this course should be developed to simulate a range of different workplace environments, as closely as possible. </w:t>
            </w:r>
          </w:p>
          <w:p w14:paraId="608F14C7" w14:textId="77777777" w:rsidR="00C95FD8" w:rsidRPr="008B5324" w:rsidRDefault="00C95FD8" w:rsidP="00343357">
            <w:pPr>
              <w:pStyle w:val="VRQACourseTemplateTableText"/>
              <w:spacing w:line="276" w:lineRule="auto"/>
            </w:pPr>
            <w:r w:rsidRPr="008B5324">
              <w:t>Evidence should be gained through a range of methods to ensure valid and reliable assessment and consistency in performance. The following examples are appropriate:</w:t>
            </w:r>
          </w:p>
          <w:p w14:paraId="6C1D12AC" w14:textId="032D3DC0" w:rsidR="00C95FD8" w:rsidRPr="008B5324" w:rsidRDefault="00C95FD8" w:rsidP="00343357">
            <w:pPr>
              <w:pStyle w:val="ListParagraph"/>
              <w:numPr>
                <w:ilvl w:val="0"/>
                <w:numId w:val="11"/>
              </w:numPr>
              <w:spacing w:before="60" w:line="276" w:lineRule="auto"/>
              <w:ind w:left="714" w:hanging="357"/>
              <w:contextualSpacing w:val="0"/>
            </w:pPr>
            <w:r w:rsidRPr="008B5324">
              <w:t>Critical incident scenarios involving role playing which includes a person in the role of a simulated casualty requiring the administration of the placebo asthma reliever medication inhaler device.</w:t>
            </w:r>
          </w:p>
          <w:p w14:paraId="32623E68" w14:textId="347D1FB1" w:rsidR="00C95FD8" w:rsidRPr="008B5324" w:rsidRDefault="00C95FD8" w:rsidP="00343357">
            <w:pPr>
              <w:pStyle w:val="ListParagraph"/>
              <w:numPr>
                <w:ilvl w:val="0"/>
                <w:numId w:val="11"/>
              </w:numPr>
              <w:spacing w:before="60" w:line="276" w:lineRule="auto"/>
              <w:ind w:left="714" w:hanging="357"/>
              <w:contextualSpacing w:val="0"/>
            </w:pPr>
            <w:r w:rsidRPr="008B5324">
              <w:t>Completion of workplace documentation.</w:t>
            </w:r>
          </w:p>
          <w:p w14:paraId="7E00E13C" w14:textId="05CC4442" w:rsidR="00C95FD8" w:rsidRPr="008B5324" w:rsidRDefault="00C95FD8" w:rsidP="00343357">
            <w:pPr>
              <w:pStyle w:val="ListParagraph"/>
              <w:numPr>
                <w:ilvl w:val="0"/>
                <w:numId w:val="11"/>
              </w:numPr>
              <w:spacing w:before="60" w:line="276" w:lineRule="auto"/>
              <w:ind w:left="714" w:hanging="357"/>
              <w:contextualSpacing w:val="0"/>
            </w:pPr>
            <w:r w:rsidRPr="008B5324">
              <w:t>Practical demonstration of skills.</w:t>
            </w:r>
          </w:p>
          <w:p w14:paraId="4DADD5C8" w14:textId="02CDC99D" w:rsidR="00C95FD8" w:rsidRPr="008B5324" w:rsidRDefault="00C95FD8" w:rsidP="00343357">
            <w:pPr>
              <w:pStyle w:val="VRQACourseTemplateTableText"/>
              <w:spacing w:before="120" w:line="276" w:lineRule="auto"/>
            </w:pPr>
            <w:r w:rsidRPr="008B5324">
              <w:t>Verbal and written assessment of underpinning knowledge and its application.</w:t>
            </w:r>
          </w:p>
          <w:p w14:paraId="19233DBC" w14:textId="1EE8421B" w:rsidR="00CB0D6A" w:rsidRPr="008B5324" w:rsidRDefault="00EA3D01" w:rsidP="00CB0D6A">
            <w:pPr>
              <w:pStyle w:val="VRQACourseTemplateTableText"/>
              <w:spacing w:before="120" w:line="276" w:lineRule="auto"/>
            </w:pPr>
            <w:r w:rsidRPr="008B5324">
              <w:rPr>
                <w:szCs w:val="19"/>
              </w:rPr>
              <w:t>Assessment of asthma first aid procedures must be undertaken using</w:t>
            </w:r>
            <w:r w:rsidR="00C65416" w:rsidRPr="008B5324">
              <w:rPr>
                <w:szCs w:val="19"/>
              </w:rPr>
              <w:t xml:space="preserve"> an</w:t>
            </w:r>
            <w:r w:rsidR="00CB0D6A" w:rsidRPr="008B5324">
              <w:t xml:space="preserve"> adult person in the role of a simulated casualty for practical demonstration of skills with the placebo puffer and spacer placed in their mouth (not to the side of the face) for at least one (1) of the assessments identified under the Performance Evidence in unit </w:t>
            </w:r>
            <w:r w:rsidR="00CB0D6A" w:rsidRPr="0062151E">
              <w:t>VU</w:t>
            </w:r>
            <w:r w:rsidR="0062151E" w:rsidRPr="0062151E">
              <w:t>2402</w:t>
            </w:r>
            <w:r w:rsidR="00CB0D6A" w:rsidRPr="0062151E">
              <w:t>1.</w:t>
            </w:r>
            <w:r w:rsidR="00CB0D6A" w:rsidRPr="008B5324">
              <w:t xml:space="preserve"> </w:t>
            </w:r>
          </w:p>
          <w:p w14:paraId="78040EFD" w14:textId="77777777" w:rsidR="00CB0D6A" w:rsidRPr="008B5324" w:rsidRDefault="00CB0D6A" w:rsidP="00CB0D6A">
            <w:pPr>
              <w:pStyle w:val="VRQACourseTemplateTableText"/>
              <w:spacing w:before="120" w:line="276" w:lineRule="auto"/>
            </w:pPr>
            <w:r w:rsidRPr="008B5324">
              <w:t xml:space="preserve">For the remainder of the skills demonstration assessments, either a manikin or a person in the role of a simulated casualty may be used. </w:t>
            </w:r>
          </w:p>
          <w:p w14:paraId="71802B0F" w14:textId="4EBFFADE" w:rsidR="00CB0D6A" w:rsidRPr="008B5324" w:rsidRDefault="00CB0D6A" w:rsidP="00CB0D6A">
            <w:pPr>
              <w:pStyle w:val="VRQACourseTemplateTableText"/>
              <w:spacing w:before="120" w:line="276" w:lineRule="auto"/>
            </w:pPr>
            <w:r w:rsidRPr="008B5324">
              <w:t>Where the simulated casualty is an infant or child, a manikin must be used.</w:t>
            </w:r>
          </w:p>
        </w:tc>
      </w:tr>
      <w:tr w:rsidR="00E31E9F" w:rsidRPr="008B5324" w14:paraId="04CF51EF" w14:textId="77777777" w:rsidTr="00343357">
        <w:trPr>
          <w:trHeight w:val="6385"/>
        </w:trPr>
        <w:tc>
          <w:tcPr>
            <w:tcW w:w="1317" w:type="pct"/>
            <w:tcBorders>
              <w:top w:val="dashSmallGap" w:sz="4" w:space="0" w:color="888B8D" w:themeColor="accent2"/>
              <w:bottom w:val="dashSmallGap" w:sz="4" w:space="0" w:color="888B8D" w:themeColor="accent2"/>
            </w:tcBorders>
          </w:tcPr>
          <w:p w14:paraId="75FF758B" w14:textId="1A0DCC9A" w:rsidR="00E31E9F" w:rsidRPr="008B5324" w:rsidRDefault="00E31E9F" w:rsidP="00B81A8D">
            <w:pPr>
              <w:pStyle w:val="VRQACourseTemplateLeftHandColumnBlue"/>
              <w:rPr>
                <w:lang w:val="en-AU"/>
              </w:rPr>
            </w:pPr>
            <w:bookmarkStart w:id="79" w:name="_Toc479845665"/>
            <w:bookmarkStart w:id="80" w:name="_Toc203655277"/>
            <w:r w:rsidRPr="008B5324">
              <w:rPr>
                <w:lang w:val="en-AU"/>
              </w:rPr>
              <w:lastRenderedPageBreak/>
              <w:t xml:space="preserve">6.2 </w:t>
            </w:r>
            <w:r w:rsidRPr="008B5324">
              <w:rPr>
                <w:bCs w:val="0"/>
                <w:lang w:val="en-AU"/>
              </w:rPr>
              <w:t>Assessor competencies</w:t>
            </w:r>
            <w:bookmarkEnd w:id="79"/>
            <w:bookmarkEnd w:id="80"/>
          </w:p>
        </w:tc>
        <w:tc>
          <w:tcPr>
            <w:tcW w:w="3683" w:type="pct"/>
            <w:tcBorders>
              <w:top w:val="dashSmallGap" w:sz="4" w:space="0" w:color="888B8D" w:themeColor="accent2"/>
              <w:bottom w:val="dashSmallGap" w:sz="4" w:space="0" w:color="888B8D" w:themeColor="accent2"/>
            </w:tcBorders>
          </w:tcPr>
          <w:p w14:paraId="361430E7" w14:textId="77777777" w:rsidR="00E31E9F" w:rsidRPr="008B5324" w:rsidRDefault="00E31E9F" w:rsidP="00612B05">
            <w:pPr>
              <w:pStyle w:val="VRQACourseTemplateTableText"/>
              <w:rPr>
                <w:i/>
                <w:iCs/>
              </w:rPr>
            </w:pPr>
            <w:r w:rsidRPr="008B5324">
              <w:t>Assessment must be undertaken by a person or persons in accordance with:</w:t>
            </w:r>
          </w:p>
          <w:p w14:paraId="3FA4E762" w14:textId="77777777" w:rsidR="00E31E9F" w:rsidRPr="008B5324" w:rsidRDefault="00E31E9F" w:rsidP="00343357">
            <w:pPr>
              <w:pStyle w:val="ListParagraph"/>
              <w:numPr>
                <w:ilvl w:val="0"/>
                <w:numId w:val="11"/>
              </w:numPr>
              <w:spacing w:before="60" w:line="276" w:lineRule="auto"/>
              <w:ind w:left="714" w:hanging="357"/>
              <w:contextualSpacing w:val="0"/>
              <w:rPr>
                <w:i/>
                <w:iCs/>
              </w:rPr>
            </w:pPr>
            <w:r w:rsidRPr="008B5324">
              <w:t xml:space="preserve">Standard 1.4 of the AQTF: Essential Conditions and Standards for Initial/Continuing Registration and Guidelines 3 of the VRQA Guidelines for VET Providers, </w:t>
            </w:r>
          </w:p>
          <w:p w14:paraId="344D6FCC" w14:textId="77777777" w:rsidR="00E31E9F" w:rsidRPr="008B5324" w:rsidRDefault="00E31E9F" w:rsidP="00612B05">
            <w:pPr>
              <w:pStyle w:val="VRQACourseTemplateTableText"/>
              <w:rPr>
                <w:i/>
                <w:iCs/>
              </w:rPr>
            </w:pPr>
            <w:r w:rsidRPr="008B5324">
              <w:t xml:space="preserve">or </w:t>
            </w:r>
          </w:p>
          <w:p w14:paraId="5854E318" w14:textId="77777777" w:rsidR="00372408" w:rsidRPr="008B5324" w:rsidRDefault="00372408" w:rsidP="00372408">
            <w:pPr>
              <w:pStyle w:val="ListParagraph"/>
              <w:numPr>
                <w:ilvl w:val="0"/>
                <w:numId w:val="11"/>
              </w:numPr>
              <w:spacing w:before="60" w:line="276" w:lineRule="auto"/>
              <w:ind w:left="714" w:hanging="357"/>
              <w:contextualSpacing w:val="0"/>
            </w:pPr>
            <w:r w:rsidRPr="008B5324">
              <w:t>the 2025 Standards for Registered Training Organisations (RTOs),</w:t>
            </w:r>
          </w:p>
          <w:p w14:paraId="75DDC15F" w14:textId="77777777" w:rsidR="00E31E9F" w:rsidRPr="008B5324" w:rsidRDefault="00E31E9F" w:rsidP="00612B05">
            <w:pPr>
              <w:pStyle w:val="VRQACourseTemplateTableText"/>
              <w:rPr>
                <w:i/>
                <w:iCs/>
              </w:rPr>
            </w:pPr>
            <w:r w:rsidRPr="008B5324">
              <w:t>or</w:t>
            </w:r>
          </w:p>
          <w:p w14:paraId="57505D3C" w14:textId="77777777" w:rsidR="00E31E9F" w:rsidRPr="008B5324" w:rsidRDefault="00E31E9F" w:rsidP="00343357">
            <w:pPr>
              <w:pStyle w:val="ListParagraph"/>
              <w:numPr>
                <w:ilvl w:val="0"/>
                <w:numId w:val="11"/>
              </w:numPr>
              <w:spacing w:before="60" w:after="120" w:line="276" w:lineRule="auto"/>
              <w:ind w:left="714" w:hanging="357"/>
              <w:contextualSpacing w:val="0"/>
              <w:rPr>
                <w:szCs w:val="24"/>
              </w:rPr>
            </w:pPr>
            <w:r w:rsidRPr="008B5324">
              <w:t>the relevant standards and Guidelines for RTOs at the time of assessment.</w:t>
            </w:r>
          </w:p>
          <w:p w14:paraId="0D1FFE6D" w14:textId="77777777" w:rsidR="00116BA3" w:rsidRPr="008B5324" w:rsidRDefault="00116BA3" w:rsidP="00116BA3">
            <w:pPr>
              <w:spacing w:after="120" w:line="276" w:lineRule="auto"/>
              <w:rPr>
                <w:rFonts w:eastAsia="Arial" w:cs="Arial"/>
                <w:sz w:val="22"/>
                <w:szCs w:val="22"/>
              </w:rPr>
            </w:pPr>
            <w:r w:rsidRPr="008B5324">
              <w:rPr>
                <w:rFonts w:eastAsia="Arial" w:cs="Arial"/>
                <w:b/>
                <w:bCs/>
                <w:spacing w:val="1"/>
                <w:sz w:val="22"/>
                <w:szCs w:val="22"/>
              </w:rPr>
              <w:t>I</w:t>
            </w:r>
            <w:r w:rsidRPr="008B5324">
              <w:rPr>
                <w:rFonts w:eastAsia="Arial" w:cs="Arial"/>
                <w:b/>
                <w:bCs/>
                <w:sz w:val="22"/>
                <w:szCs w:val="22"/>
              </w:rPr>
              <w:t>n</w:t>
            </w:r>
            <w:r w:rsidRPr="008B5324">
              <w:rPr>
                <w:rFonts w:eastAsia="Arial" w:cs="Arial"/>
                <w:b/>
                <w:bCs/>
                <w:spacing w:val="1"/>
                <w:sz w:val="22"/>
                <w:szCs w:val="22"/>
              </w:rPr>
              <w:t xml:space="preserve"> </w:t>
            </w:r>
            <w:r w:rsidRPr="008B5324">
              <w:rPr>
                <w:rFonts w:eastAsia="Arial" w:cs="Arial"/>
                <w:b/>
                <w:bCs/>
                <w:sz w:val="22"/>
                <w:szCs w:val="22"/>
              </w:rPr>
              <w:t>ad</w:t>
            </w:r>
            <w:r w:rsidRPr="008B5324">
              <w:rPr>
                <w:rFonts w:eastAsia="Arial" w:cs="Arial"/>
                <w:b/>
                <w:bCs/>
                <w:spacing w:val="-3"/>
                <w:sz w:val="22"/>
                <w:szCs w:val="22"/>
              </w:rPr>
              <w:t>d</w:t>
            </w:r>
            <w:r w:rsidRPr="008B5324">
              <w:rPr>
                <w:rFonts w:eastAsia="Arial" w:cs="Arial"/>
                <w:b/>
                <w:bCs/>
                <w:spacing w:val="1"/>
                <w:sz w:val="22"/>
                <w:szCs w:val="22"/>
              </w:rPr>
              <w:t>i</w:t>
            </w:r>
            <w:r w:rsidRPr="008B5324">
              <w:rPr>
                <w:rFonts w:eastAsia="Arial" w:cs="Arial"/>
                <w:b/>
                <w:bCs/>
                <w:spacing w:val="-2"/>
                <w:sz w:val="22"/>
                <w:szCs w:val="22"/>
              </w:rPr>
              <w:t>t</w:t>
            </w:r>
            <w:r w:rsidRPr="008B5324">
              <w:rPr>
                <w:rFonts w:eastAsia="Arial" w:cs="Arial"/>
                <w:b/>
                <w:bCs/>
                <w:spacing w:val="1"/>
                <w:sz w:val="22"/>
                <w:szCs w:val="22"/>
              </w:rPr>
              <w:t>i</w:t>
            </w:r>
            <w:r w:rsidRPr="008B5324">
              <w:rPr>
                <w:rFonts w:eastAsia="Arial" w:cs="Arial"/>
                <w:b/>
                <w:bCs/>
                <w:sz w:val="22"/>
                <w:szCs w:val="22"/>
              </w:rPr>
              <w:t>on,</w:t>
            </w:r>
            <w:r w:rsidRPr="008B5324">
              <w:rPr>
                <w:rFonts w:eastAsia="Arial" w:cs="Arial"/>
                <w:b/>
                <w:bCs/>
                <w:spacing w:val="1"/>
                <w:sz w:val="22"/>
                <w:szCs w:val="22"/>
              </w:rPr>
              <w:t xml:space="preserve"> </w:t>
            </w:r>
            <w:r w:rsidRPr="008B5324">
              <w:rPr>
                <w:rFonts w:eastAsia="Arial" w:cs="Arial"/>
                <w:b/>
                <w:bCs/>
                <w:sz w:val="22"/>
                <w:szCs w:val="22"/>
              </w:rPr>
              <w:t>assess</w:t>
            </w:r>
            <w:r w:rsidRPr="008B5324">
              <w:rPr>
                <w:rFonts w:eastAsia="Arial" w:cs="Arial"/>
                <w:b/>
                <w:bCs/>
                <w:spacing w:val="-3"/>
                <w:sz w:val="22"/>
                <w:szCs w:val="22"/>
              </w:rPr>
              <w:t>o</w:t>
            </w:r>
            <w:r w:rsidRPr="008B5324">
              <w:rPr>
                <w:rFonts w:eastAsia="Arial" w:cs="Arial"/>
                <w:b/>
                <w:bCs/>
                <w:spacing w:val="1"/>
                <w:sz w:val="22"/>
                <w:szCs w:val="22"/>
              </w:rPr>
              <w:t>r</w:t>
            </w:r>
            <w:r w:rsidRPr="008B5324">
              <w:rPr>
                <w:rFonts w:eastAsia="Arial" w:cs="Arial"/>
                <w:b/>
                <w:bCs/>
                <w:sz w:val="22"/>
                <w:szCs w:val="22"/>
              </w:rPr>
              <w:t>s</w:t>
            </w:r>
            <w:r w:rsidRPr="008B5324">
              <w:rPr>
                <w:rFonts w:eastAsia="Arial" w:cs="Arial"/>
                <w:b/>
                <w:bCs/>
                <w:spacing w:val="1"/>
                <w:sz w:val="22"/>
                <w:szCs w:val="22"/>
              </w:rPr>
              <w:t xml:space="preserve"> </w:t>
            </w:r>
            <w:r w:rsidRPr="008B5324">
              <w:rPr>
                <w:rFonts w:eastAsia="Arial" w:cs="Arial"/>
                <w:b/>
                <w:bCs/>
                <w:spacing w:val="-3"/>
                <w:sz w:val="22"/>
                <w:szCs w:val="22"/>
              </w:rPr>
              <w:t>a</w:t>
            </w:r>
            <w:r w:rsidRPr="008B5324">
              <w:rPr>
                <w:rFonts w:eastAsia="Arial" w:cs="Arial"/>
                <w:b/>
                <w:bCs/>
                <w:spacing w:val="1"/>
                <w:sz w:val="22"/>
                <w:szCs w:val="22"/>
              </w:rPr>
              <w:t>r</w:t>
            </w:r>
            <w:r w:rsidRPr="008B5324">
              <w:rPr>
                <w:rFonts w:eastAsia="Arial" w:cs="Arial"/>
                <w:b/>
                <w:bCs/>
                <w:sz w:val="22"/>
                <w:szCs w:val="22"/>
              </w:rPr>
              <w:t>e</w:t>
            </w:r>
            <w:r w:rsidRPr="008B5324">
              <w:rPr>
                <w:rFonts w:eastAsia="Arial" w:cs="Arial"/>
                <w:b/>
                <w:bCs/>
                <w:spacing w:val="1"/>
                <w:sz w:val="22"/>
                <w:szCs w:val="22"/>
              </w:rPr>
              <w:t xml:space="preserve"> r</w:t>
            </w:r>
            <w:r w:rsidRPr="008B5324">
              <w:rPr>
                <w:rFonts w:eastAsia="Arial" w:cs="Arial"/>
                <w:b/>
                <w:bCs/>
                <w:sz w:val="22"/>
                <w:szCs w:val="22"/>
              </w:rPr>
              <w:t>eq</w:t>
            </w:r>
            <w:r w:rsidRPr="008B5324">
              <w:rPr>
                <w:rFonts w:eastAsia="Arial" w:cs="Arial"/>
                <w:b/>
                <w:bCs/>
                <w:spacing w:val="-3"/>
                <w:sz w:val="22"/>
                <w:szCs w:val="22"/>
              </w:rPr>
              <w:t>u</w:t>
            </w:r>
            <w:r w:rsidRPr="008B5324">
              <w:rPr>
                <w:rFonts w:eastAsia="Arial" w:cs="Arial"/>
                <w:b/>
                <w:bCs/>
                <w:spacing w:val="1"/>
                <w:sz w:val="22"/>
                <w:szCs w:val="22"/>
              </w:rPr>
              <w:t>ir</w:t>
            </w:r>
            <w:r w:rsidRPr="008B5324">
              <w:rPr>
                <w:rFonts w:eastAsia="Arial" w:cs="Arial"/>
                <w:b/>
                <w:bCs/>
                <w:sz w:val="22"/>
                <w:szCs w:val="22"/>
              </w:rPr>
              <w:t>ed</w:t>
            </w:r>
            <w:r w:rsidRPr="008B5324">
              <w:rPr>
                <w:rFonts w:eastAsia="Arial" w:cs="Arial"/>
                <w:b/>
                <w:bCs/>
                <w:spacing w:val="-2"/>
                <w:sz w:val="22"/>
                <w:szCs w:val="22"/>
              </w:rPr>
              <w:t xml:space="preserve"> </w:t>
            </w:r>
            <w:r w:rsidRPr="008B5324">
              <w:rPr>
                <w:rFonts w:eastAsia="Arial" w:cs="Arial"/>
                <w:b/>
                <w:bCs/>
                <w:spacing w:val="1"/>
                <w:sz w:val="22"/>
                <w:szCs w:val="22"/>
              </w:rPr>
              <w:t>t</w:t>
            </w:r>
            <w:r w:rsidRPr="008B5324">
              <w:rPr>
                <w:rFonts w:eastAsia="Arial" w:cs="Arial"/>
                <w:b/>
                <w:bCs/>
                <w:sz w:val="22"/>
                <w:szCs w:val="22"/>
              </w:rPr>
              <w:t>o</w:t>
            </w:r>
            <w:r w:rsidRPr="008B5324">
              <w:rPr>
                <w:rFonts w:eastAsia="Arial" w:cs="Arial"/>
                <w:b/>
                <w:bCs/>
                <w:spacing w:val="-2"/>
                <w:sz w:val="22"/>
                <w:szCs w:val="22"/>
              </w:rPr>
              <w:t xml:space="preserve"> </w:t>
            </w:r>
            <w:r w:rsidRPr="008B5324">
              <w:rPr>
                <w:rFonts w:eastAsia="Arial" w:cs="Arial"/>
                <w:b/>
                <w:bCs/>
                <w:sz w:val="22"/>
                <w:szCs w:val="22"/>
              </w:rPr>
              <w:t>ha</w:t>
            </w:r>
            <w:r w:rsidRPr="008B5324">
              <w:rPr>
                <w:rFonts w:eastAsia="Arial" w:cs="Arial"/>
                <w:b/>
                <w:bCs/>
                <w:spacing w:val="-3"/>
                <w:sz w:val="22"/>
                <w:szCs w:val="22"/>
              </w:rPr>
              <w:t>v</w:t>
            </w:r>
            <w:r w:rsidRPr="008B5324">
              <w:rPr>
                <w:rFonts w:eastAsia="Arial" w:cs="Arial"/>
                <w:b/>
                <w:bCs/>
                <w:sz w:val="22"/>
                <w:szCs w:val="22"/>
              </w:rPr>
              <w:t xml:space="preserve">e </w:t>
            </w:r>
            <w:r w:rsidRPr="008B5324">
              <w:rPr>
                <w:rFonts w:eastAsia="Arial" w:cs="Arial"/>
                <w:b/>
                <w:bCs/>
                <w:sz w:val="22"/>
                <w:szCs w:val="22"/>
                <w:u w:val="single"/>
              </w:rPr>
              <w:t>either:</w:t>
            </w:r>
          </w:p>
          <w:p w14:paraId="1F706614" w14:textId="77777777" w:rsidR="00116BA3" w:rsidRPr="008B5324" w:rsidRDefault="00116BA3" w:rsidP="00343357">
            <w:pPr>
              <w:pStyle w:val="ListParagraph"/>
              <w:numPr>
                <w:ilvl w:val="0"/>
                <w:numId w:val="12"/>
              </w:numPr>
              <w:spacing w:before="0" w:after="0" w:line="276" w:lineRule="auto"/>
              <w:contextualSpacing w:val="0"/>
              <w:rPr>
                <w:rFonts w:eastAsia="Arial"/>
              </w:rPr>
            </w:pPr>
            <w:r w:rsidRPr="008B5324">
              <w:rPr>
                <w:rFonts w:eastAsia="Arial"/>
                <w:spacing w:val="1"/>
              </w:rPr>
              <w:t xml:space="preserve">A </w:t>
            </w:r>
            <w:r w:rsidRPr="008B5324">
              <w:rPr>
                <w:rFonts w:eastAsia="Calibri"/>
              </w:rPr>
              <w:t>cu</w:t>
            </w:r>
            <w:r w:rsidRPr="008B5324">
              <w:rPr>
                <w:rFonts w:eastAsia="Calibri"/>
                <w:spacing w:val="-2"/>
              </w:rPr>
              <w:t>r</w:t>
            </w:r>
            <w:r w:rsidRPr="008B5324">
              <w:rPr>
                <w:rFonts w:eastAsia="Calibri"/>
                <w:spacing w:val="1"/>
              </w:rPr>
              <w:t>r</w:t>
            </w:r>
            <w:r w:rsidRPr="008B5324">
              <w:rPr>
                <w:rFonts w:eastAsia="Calibri"/>
              </w:rPr>
              <w:t>ent</w:t>
            </w:r>
            <w:r w:rsidRPr="008B5324">
              <w:rPr>
                <w:rFonts w:eastAsia="Arial"/>
              </w:rPr>
              <w:t xml:space="preserve"> ad</w:t>
            </w:r>
            <w:r w:rsidRPr="008B5324">
              <w:rPr>
                <w:rFonts w:eastAsia="Arial"/>
                <w:spacing w:val="-2"/>
              </w:rPr>
              <w:t>v</w:t>
            </w:r>
            <w:r w:rsidRPr="008B5324">
              <w:rPr>
                <w:rFonts w:eastAsia="Arial"/>
              </w:rPr>
              <w:t>anced</w:t>
            </w:r>
            <w:r w:rsidRPr="008B5324">
              <w:rPr>
                <w:rFonts w:eastAsia="Arial"/>
                <w:spacing w:val="-2"/>
              </w:rPr>
              <w:t xml:space="preserve"> </w:t>
            </w:r>
            <w:r w:rsidRPr="008B5324">
              <w:rPr>
                <w:rFonts w:eastAsia="Arial"/>
                <w:spacing w:val="3"/>
              </w:rPr>
              <w:t>f</w:t>
            </w:r>
            <w:r w:rsidRPr="008B5324">
              <w:rPr>
                <w:rFonts w:eastAsia="Arial"/>
                <w:spacing w:val="-1"/>
              </w:rPr>
              <w:t>i</w:t>
            </w:r>
            <w:r w:rsidRPr="008B5324">
              <w:rPr>
                <w:rFonts w:eastAsia="Arial"/>
                <w:spacing w:val="-2"/>
              </w:rPr>
              <w:t>r</w:t>
            </w:r>
            <w:r w:rsidRPr="008B5324">
              <w:rPr>
                <w:rFonts w:eastAsia="Arial"/>
              </w:rPr>
              <w:t>st</w:t>
            </w:r>
            <w:r w:rsidRPr="008B5324">
              <w:rPr>
                <w:rFonts w:eastAsia="Arial"/>
                <w:spacing w:val="-3"/>
              </w:rPr>
              <w:t xml:space="preserve"> </w:t>
            </w:r>
            <w:r w:rsidRPr="008B5324">
              <w:rPr>
                <w:rFonts w:eastAsia="Arial"/>
              </w:rPr>
              <w:t>a</w:t>
            </w:r>
            <w:r w:rsidRPr="008B5324">
              <w:rPr>
                <w:rFonts w:eastAsia="Arial"/>
                <w:spacing w:val="-1"/>
              </w:rPr>
              <w:t>i</w:t>
            </w:r>
            <w:r w:rsidRPr="008B5324">
              <w:rPr>
                <w:rFonts w:eastAsia="Arial"/>
              </w:rPr>
              <w:t>d</w:t>
            </w:r>
            <w:r w:rsidRPr="008B5324">
              <w:rPr>
                <w:rFonts w:eastAsia="Arial"/>
                <w:spacing w:val="1"/>
              </w:rPr>
              <w:t xml:space="preserve"> </w:t>
            </w:r>
            <w:r w:rsidRPr="008B5324">
              <w:rPr>
                <w:lang w:eastAsia="en-US"/>
              </w:rPr>
              <w:t>ce</w:t>
            </w:r>
            <w:r w:rsidRPr="008B5324">
              <w:rPr>
                <w:spacing w:val="1"/>
                <w:lang w:eastAsia="en-US"/>
              </w:rPr>
              <w:t>rt</w:t>
            </w:r>
            <w:r w:rsidRPr="008B5324">
              <w:rPr>
                <w:spacing w:val="-3"/>
                <w:lang w:eastAsia="en-US"/>
              </w:rPr>
              <w:t>i</w:t>
            </w:r>
            <w:r w:rsidRPr="008B5324">
              <w:rPr>
                <w:spacing w:val="3"/>
                <w:lang w:eastAsia="en-US"/>
              </w:rPr>
              <w:t>f</w:t>
            </w:r>
            <w:r w:rsidRPr="008B5324">
              <w:rPr>
                <w:spacing w:val="-1"/>
                <w:lang w:eastAsia="en-US"/>
              </w:rPr>
              <w:t>i</w:t>
            </w:r>
            <w:r w:rsidRPr="008B5324">
              <w:rPr>
                <w:lang w:eastAsia="en-US"/>
              </w:rPr>
              <w:t>c</w:t>
            </w:r>
            <w:r w:rsidRPr="008B5324">
              <w:rPr>
                <w:spacing w:val="-3"/>
                <w:lang w:eastAsia="en-US"/>
              </w:rPr>
              <w:t>a</w:t>
            </w:r>
            <w:r w:rsidRPr="008B5324">
              <w:rPr>
                <w:spacing w:val="1"/>
                <w:lang w:eastAsia="en-US"/>
              </w:rPr>
              <w:t>t</w:t>
            </w:r>
            <w:r w:rsidRPr="008B5324">
              <w:rPr>
                <w:lang w:eastAsia="en-US"/>
              </w:rPr>
              <w:t>e,</w:t>
            </w:r>
          </w:p>
          <w:p w14:paraId="3608D5DF" w14:textId="77777777" w:rsidR="00116BA3" w:rsidRPr="008B5324" w:rsidRDefault="00116BA3" w:rsidP="00343357">
            <w:pPr>
              <w:widowControl w:val="0"/>
              <w:spacing w:line="276" w:lineRule="auto"/>
              <w:ind w:right="209"/>
              <w:rPr>
                <w:rFonts w:eastAsia="Arial" w:cs="Arial"/>
                <w:sz w:val="22"/>
                <w:szCs w:val="22"/>
              </w:rPr>
            </w:pPr>
            <w:r w:rsidRPr="008B5324">
              <w:rPr>
                <w:rFonts w:eastAsia="Arial" w:cs="Arial"/>
                <w:sz w:val="22"/>
                <w:szCs w:val="22"/>
              </w:rPr>
              <w:t>or</w:t>
            </w:r>
          </w:p>
          <w:p w14:paraId="0C01A63B" w14:textId="4904F0FA" w:rsidR="00116BA3" w:rsidRPr="008B5324" w:rsidRDefault="00116BA3" w:rsidP="00343357">
            <w:pPr>
              <w:pStyle w:val="ListParagraph"/>
              <w:numPr>
                <w:ilvl w:val="0"/>
                <w:numId w:val="12"/>
              </w:numPr>
              <w:spacing w:before="0" w:after="0" w:line="276" w:lineRule="auto"/>
              <w:contextualSpacing w:val="0"/>
              <w:rPr>
                <w:rFonts w:eastAsia="Arial"/>
              </w:rPr>
            </w:pPr>
            <w:r w:rsidRPr="008B5324">
              <w:rPr>
                <w:rFonts w:eastAsia="Arial"/>
              </w:rPr>
              <w:t>Hold current registration with the relevant National Board/ Australian Health Practitioner Regulation Agency (</w:t>
            </w:r>
            <w:r w:rsidRPr="008B5324">
              <w:rPr>
                <w:rFonts w:eastAsia="Calibri"/>
              </w:rPr>
              <w:t>AHPRA)</w:t>
            </w:r>
            <w:r w:rsidRPr="008B5324">
              <w:rPr>
                <w:rFonts w:eastAsia="Arial"/>
              </w:rPr>
              <w:t xml:space="preserve"> as a Nurse, Medical Practitioner</w:t>
            </w:r>
            <w:r w:rsidR="00CB0D6A" w:rsidRPr="008B5324">
              <w:rPr>
                <w:rFonts w:eastAsia="Arial"/>
              </w:rPr>
              <w:t xml:space="preserve">, </w:t>
            </w:r>
            <w:r w:rsidR="00CB0D6A" w:rsidRPr="008B5324">
              <w:rPr>
                <w:iCs/>
              </w:rPr>
              <w:t>Pharmacist</w:t>
            </w:r>
            <w:r w:rsidRPr="008B5324">
              <w:rPr>
                <w:rFonts w:eastAsia="Arial"/>
              </w:rPr>
              <w:t xml:space="preserve"> or Paramedic,</w:t>
            </w:r>
          </w:p>
          <w:p w14:paraId="3652CD39" w14:textId="77777777" w:rsidR="00116BA3" w:rsidRPr="008B5324" w:rsidRDefault="00116BA3" w:rsidP="00343357">
            <w:pPr>
              <w:widowControl w:val="0"/>
              <w:spacing w:line="276" w:lineRule="auto"/>
              <w:ind w:right="209"/>
              <w:rPr>
                <w:rFonts w:eastAsia="Arial" w:cs="Arial"/>
                <w:sz w:val="22"/>
                <w:szCs w:val="22"/>
              </w:rPr>
            </w:pPr>
            <w:r w:rsidRPr="008B5324">
              <w:rPr>
                <w:rFonts w:eastAsia="Arial" w:cs="Arial"/>
                <w:sz w:val="22"/>
                <w:szCs w:val="22"/>
              </w:rPr>
              <w:t>or</w:t>
            </w:r>
          </w:p>
          <w:p w14:paraId="2197C87E" w14:textId="77777777" w:rsidR="00116BA3" w:rsidRPr="008B5324" w:rsidRDefault="00116BA3" w:rsidP="00343357">
            <w:pPr>
              <w:pStyle w:val="ListParagraph"/>
              <w:numPr>
                <w:ilvl w:val="0"/>
                <w:numId w:val="12"/>
              </w:numPr>
              <w:spacing w:before="0" w:after="0" w:line="276" w:lineRule="auto"/>
              <w:contextualSpacing w:val="0"/>
              <w:rPr>
                <w:rFonts w:eastAsia="Arial"/>
                <w:spacing w:val="1"/>
              </w:rPr>
            </w:pPr>
            <w:r w:rsidRPr="008B5324">
              <w:rPr>
                <w:rFonts w:eastAsia="Arial"/>
                <w:spacing w:val="1"/>
              </w:rPr>
              <w:t>A qualification or course that addresses higher-level skills and knowledge in asthma first aid.</w:t>
            </w:r>
          </w:p>
          <w:p w14:paraId="644D4EA7" w14:textId="50CBA085" w:rsidR="00E31E9F" w:rsidRPr="008B5324" w:rsidRDefault="00116BA3" w:rsidP="00343357">
            <w:pPr>
              <w:pStyle w:val="VRQACourseTemplateTableText"/>
              <w:spacing w:before="120" w:line="276" w:lineRule="auto"/>
            </w:pPr>
            <w:r w:rsidRPr="008B5324">
              <w:t>These additional competency requirements were identified by the project steering committee as essential due to the high-risk nature of the course.</w:t>
            </w:r>
          </w:p>
        </w:tc>
      </w:tr>
    </w:tbl>
    <w:p w14:paraId="513F20CA" w14:textId="77777777" w:rsidR="001F2F90" w:rsidRPr="008B5324" w:rsidRDefault="001F2F90">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C65F1" w:rsidRPr="008B5324" w14:paraId="63BCEC5F" w14:textId="77777777" w:rsidTr="003670EC">
        <w:trPr>
          <w:cnfStyle w:val="100000000000" w:firstRow="1" w:lastRow="0" w:firstColumn="0" w:lastColumn="0" w:oddVBand="0" w:evenVBand="0" w:oddHBand="0" w:evenHBand="0" w:firstRowFirstColumn="0" w:firstRowLastColumn="0" w:lastRowFirstColumn="0" w:lastRowLastColumn="0"/>
          <w:trHeight w:val="363"/>
        </w:trPr>
        <w:tc>
          <w:tcPr>
            <w:tcW w:w="2693" w:type="dxa"/>
          </w:tcPr>
          <w:p w14:paraId="775116B5" w14:textId="602851C6" w:rsidR="00DC65F1" w:rsidRPr="008B5324" w:rsidRDefault="00DC65F1" w:rsidP="00202E47">
            <w:pPr>
              <w:pStyle w:val="Heading3"/>
              <w:numPr>
                <w:ilvl w:val="0"/>
                <w:numId w:val="4"/>
              </w:numPr>
              <w:ind w:left="321" w:hanging="284"/>
            </w:pPr>
            <w:bookmarkStart w:id="81" w:name="_Toc479845666"/>
            <w:bookmarkStart w:id="82" w:name="_Toc203655278"/>
            <w:r w:rsidRPr="008B5324">
              <w:rPr>
                <w:sz w:val="22"/>
                <w:szCs w:val="22"/>
              </w:rPr>
              <w:t>Delivery</w:t>
            </w:r>
            <w:bookmarkEnd w:id="81"/>
            <w:bookmarkEnd w:id="82"/>
          </w:p>
        </w:tc>
        <w:tc>
          <w:tcPr>
            <w:tcW w:w="7529" w:type="dxa"/>
          </w:tcPr>
          <w:p w14:paraId="7CE12106" w14:textId="6998FB94" w:rsidR="00DC65F1" w:rsidRPr="008B5324" w:rsidRDefault="00DC65F1" w:rsidP="00202E47">
            <w:pPr>
              <w:pStyle w:val="VRQAbulletlist"/>
              <w:spacing w:before="60"/>
              <w:ind w:right="37"/>
            </w:pPr>
            <w:r w:rsidRPr="008B5324">
              <w:rPr>
                <w:rFonts w:eastAsiaTheme="minorHAnsi"/>
                <w:b/>
                <w:color w:val="FFFFFF" w:themeColor="background1"/>
                <w:sz w:val="22"/>
                <w:szCs w:val="22"/>
                <w:lang w:eastAsia="en-US"/>
              </w:rPr>
              <w:t xml:space="preserve">Standards </w:t>
            </w:r>
            <w:r w:rsidR="000877BC" w:rsidRPr="008B5324">
              <w:rPr>
                <w:rFonts w:eastAsiaTheme="minorHAnsi"/>
                <w:b/>
                <w:color w:val="FFFFFF" w:themeColor="background1"/>
                <w:sz w:val="22"/>
                <w:szCs w:val="22"/>
                <w:lang w:eastAsia="en-US"/>
              </w:rPr>
              <w:t>5.12</w:t>
            </w:r>
            <w:r w:rsidR="00D71006" w:rsidRPr="008B5324">
              <w:rPr>
                <w:rFonts w:eastAsiaTheme="minorHAnsi"/>
                <w:b/>
                <w:color w:val="FFFFFF" w:themeColor="background1"/>
                <w:sz w:val="22"/>
                <w:szCs w:val="22"/>
                <w:lang w:eastAsia="en-US"/>
              </w:rPr>
              <w:t>, 5.13</w:t>
            </w:r>
            <w:r w:rsidR="000877BC" w:rsidRPr="008B5324">
              <w:rPr>
                <w:rFonts w:eastAsiaTheme="minorHAnsi"/>
                <w:b/>
                <w:color w:val="FFFFFF" w:themeColor="background1"/>
                <w:sz w:val="22"/>
                <w:szCs w:val="22"/>
                <w:lang w:eastAsia="en-US"/>
              </w:rPr>
              <w:t xml:space="preserve"> and 5.14 </w:t>
            </w:r>
            <w:r w:rsidRPr="008B5324">
              <w:rPr>
                <w:rFonts w:eastAsiaTheme="minorHAnsi"/>
                <w:b/>
                <w:color w:val="FFFFFF" w:themeColor="background1"/>
                <w:sz w:val="22"/>
                <w:szCs w:val="22"/>
                <w:lang w:eastAsia="en-US"/>
              </w:rPr>
              <w:t>AQTF 2021 Standards for Accredited Courses</w:t>
            </w:r>
          </w:p>
        </w:tc>
      </w:tr>
      <w:tr w:rsidR="00DC65F1" w:rsidRPr="008B5324" w14:paraId="04886094" w14:textId="77777777" w:rsidTr="00343357">
        <w:tc>
          <w:tcPr>
            <w:tcW w:w="2693" w:type="dxa"/>
            <w:tcBorders>
              <w:bottom w:val="dashSmallGap" w:sz="4" w:space="0" w:color="888B8D" w:themeColor="accent2"/>
            </w:tcBorders>
          </w:tcPr>
          <w:p w14:paraId="5AAB7210" w14:textId="61FCCD74" w:rsidR="00DC65F1" w:rsidRPr="008B5324" w:rsidRDefault="00DC65F1" w:rsidP="009D688C">
            <w:pPr>
              <w:pStyle w:val="VRQACourseTemplateLeftHandColumnBlue"/>
              <w:rPr>
                <w:lang w:val="en-AU"/>
              </w:rPr>
            </w:pPr>
            <w:bookmarkStart w:id="83" w:name="_Toc479845667"/>
            <w:bookmarkStart w:id="84" w:name="_Toc203655279"/>
            <w:r w:rsidRPr="008B5324">
              <w:rPr>
                <w:lang w:val="en-AU"/>
              </w:rPr>
              <w:t xml:space="preserve">7.1 </w:t>
            </w:r>
            <w:r w:rsidRPr="008B5324">
              <w:rPr>
                <w:bCs w:val="0"/>
                <w:lang w:val="en-AU"/>
              </w:rPr>
              <w:t>Delivery modes</w:t>
            </w:r>
            <w:bookmarkEnd w:id="83"/>
            <w:bookmarkEnd w:id="84"/>
          </w:p>
        </w:tc>
        <w:tc>
          <w:tcPr>
            <w:tcW w:w="7529" w:type="dxa"/>
            <w:tcBorders>
              <w:bottom w:val="dashSmallGap" w:sz="4" w:space="0" w:color="888B8D" w:themeColor="accent2"/>
            </w:tcBorders>
          </w:tcPr>
          <w:p w14:paraId="3AC115CC" w14:textId="77777777" w:rsidR="00343357" w:rsidRPr="008B5324" w:rsidRDefault="00343357" w:rsidP="00343357">
            <w:pPr>
              <w:pStyle w:val="VRQACourseTemplateTableText"/>
              <w:spacing w:before="120" w:line="276" w:lineRule="auto"/>
            </w:pPr>
            <w:r w:rsidRPr="008B5324">
              <w:t xml:space="preserve">There are no restrictions on offering the program on either a full-time or part-time basis. Where possible, participants should be exposed to real work environments and examples/case studies. </w:t>
            </w:r>
          </w:p>
          <w:p w14:paraId="1C6DFD24" w14:textId="77777777" w:rsidR="00343357" w:rsidRPr="008B5324" w:rsidRDefault="00343357" w:rsidP="00343357">
            <w:pPr>
              <w:pStyle w:val="VRQACourseTemplateTableText"/>
              <w:spacing w:before="120" w:after="60" w:line="276" w:lineRule="auto"/>
            </w:pPr>
            <w:r w:rsidRPr="008B5324">
              <w:t>This course may be delivered in a variety of modes including:</w:t>
            </w:r>
          </w:p>
          <w:p w14:paraId="4295133D" w14:textId="4A63549C" w:rsidR="00343357" w:rsidRPr="008B5324" w:rsidRDefault="002435EE" w:rsidP="00343357">
            <w:pPr>
              <w:pStyle w:val="ListParagraph"/>
              <w:numPr>
                <w:ilvl w:val="0"/>
                <w:numId w:val="12"/>
              </w:numPr>
              <w:spacing w:before="60" w:line="276" w:lineRule="auto"/>
              <w:ind w:left="714" w:hanging="357"/>
              <w:contextualSpacing w:val="0"/>
              <w:rPr>
                <w:rFonts w:eastAsia="Arial"/>
                <w:spacing w:val="1"/>
              </w:rPr>
            </w:pPr>
            <w:r w:rsidRPr="008B5324">
              <w:t>Educational</w:t>
            </w:r>
            <w:r w:rsidR="00343357" w:rsidRPr="008B5324">
              <w:rPr>
                <w:rFonts w:eastAsia="Arial"/>
                <w:spacing w:val="1"/>
              </w:rPr>
              <w:t>/classroom setting.</w:t>
            </w:r>
          </w:p>
          <w:p w14:paraId="6C0FD7BC" w14:textId="77777777" w:rsidR="00343357" w:rsidRPr="008B5324" w:rsidRDefault="00343357" w:rsidP="00343357">
            <w:pPr>
              <w:pStyle w:val="ListParagraph"/>
              <w:numPr>
                <w:ilvl w:val="0"/>
                <w:numId w:val="12"/>
              </w:numPr>
              <w:spacing w:before="60" w:line="276" w:lineRule="auto"/>
              <w:ind w:left="714" w:hanging="357"/>
              <w:contextualSpacing w:val="0"/>
              <w:rPr>
                <w:rFonts w:eastAsia="Arial"/>
                <w:spacing w:val="1"/>
              </w:rPr>
            </w:pPr>
            <w:r w:rsidRPr="008B5324">
              <w:rPr>
                <w:rFonts w:eastAsia="Arial"/>
                <w:spacing w:val="1"/>
              </w:rPr>
              <w:t>Workplace or simulated workplace.</w:t>
            </w:r>
          </w:p>
          <w:p w14:paraId="36D43990" w14:textId="77777777" w:rsidR="00343357" w:rsidRPr="008B5324" w:rsidRDefault="00343357" w:rsidP="00343357">
            <w:pPr>
              <w:pStyle w:val="ListParagraph"/>
              <w:numPr>
                <w:ilvl w:val="0"/>
                <w:numId w:val="12"/>
              </w:numPr>
              <w:spacing w:before="60" w:line="276" w:lineRule="auto"/>
              <w:ind w:left="714" w:hanging="357"/>
              <w:contextualSpacing w:val="0"/>
            </w:pPr>
            <w:r w:rsidRPr="008B5324">
              <w:rPr>
                <w:rFonts w:eastAsia="Arial"/>
                <w:spacing w:val="1"/>
              </w:rPr>
              <w:t xml:space="preserve">Blended </w:t>
            </w:r>
            <w:r w:rsidRPr="008B5324">
              <w:t>learning.</w:t>
            </w:r>
          </w:p>
          <w:p w14:paraId="06B1234E" w14:textId="77777777" w:rsidR="00343357" w:rsidRPr="008B5324" w:rsidRDefault="00343357" w:rsidP="00343357">
            <w:pPr>
              <w:pStyle w:val="VRQACourseTemplateTableText"/>
              <w:spacing w:before="120" w:line="276" w:lineRule="auto"/>
            </w:pPr>
            <w:r w:rsidRPr="008B5324">
              <w:t xml:space="preserve">Delivery methods should allow for self-directed development and achievement, independent and peer to peer judgement and accountability for a high standard of outcomes. </w:t>
            </w:r>
          </w:p>
          <w:p w14:paraId="7E43A7C6" w14:textId="3782C547" w:rsidR="00583F80" w:rsidRPr="008B5324" w:rsidRDefault="00343357" w:rsidP="00343357">
            <w:pPr>
              <w:pStyle w:val="VRQACourseTemplateTableText"/>
              <w:spacing w:before="120" w:line="276" w:lineRule="auto"/>
            </w:pPr>
            <w:r w:rsidRPr="008B5324">
              <w:t>Trainers and assessors should contextualise delivery of the course in response to learner needs, while still meeting the requirements of the units of competency.</w:t>
            </w:r>
          </w:p>
        </w:tc>
      </w:tr>
      <w:tr w:rsidR="00343357" w:rsidRPr="008B5324" w14:paraId="04C3CEE3" w14:textId="77777777" w:rsidTr="00454B9E">
        <w:trPr>
          <w:trHeight w:val="2708"/>
        </w:trPr>
        <w:tc>
          <w:tcPr>
            <w:tcW w:w="2693" w:type="dxa"/>
            <w:tcBorders>
              <w:top w:val="dashSmallGap" w:sz="4" w:space="0" w:color="888B8D" w:themeColor="accent2"/>
              <w:bottom w:val="dashSmallGap" w:sz="4" w:space="0" w:color="888B8D" w:themeColor="accent2"/>
            </w:tcBorders>
          </w:tcPr>
          <w:p w14:paraId="73A3E091" w14:textId="3D614252" w:rsidR="00343357" w:rsidRPr="008B5324" w:rsidRDefault="00343357" w:rsidP="009D688C">
            <w:pPr>
              <w:pStyle w:val="VRQACourseTemplateLeftHandColumnBlue"/>
              <w:rPr>
                <w:lang w:val="en-AU"/>
              </w:rPr>
            </w:pPr>
            <w:bookmarkStart w:id="85" w:name="_Toc479845668"/>
            <w:bookmarkStart w:id="86" w:name="_Toc203655280"/>
            <w:r w:rsidRPr="008B5324">
              <w:rPr>
                <w:lang w:val="en-AU"/>
              </w:rPr>
              <w:lastRenderedPageBreak/>
              <w:t xml:space="preserve">7.2 </w:t>
            </w:r>
            <w:r w:rsidRPr="008B5324">
              <w:rPr>
                <w:bCs w:val="0"/>
                <w:lang w:val="en-AU"/>
              </w:rPr>
              <w:t>Resources</w:t>
            </w:r>
            <w:bookmarkEnd w:id="85"/>
            <w:bookmarkEnd w:id="86"/>
          </w:p>
        </w:tc>
        <w:tc>
          <w:tcPr>
            <w:tcW w:w="7529" w:type="dxa"/>
            <w:tcBorders>
              <w:top w:val="dashSmallGap" w:sz="4" w:space="0" w:color="888B8D" w:themeColor="accent2"/>
              <w:bottom w:val="dashSmallGap" w:sz="4" w:space="0" w:color="888B8D" w:themeColor="accent2"/>
            </w:tcBorders>
          </w:tcPr>
          <w:p w14:paraId="6FC8E0E7" w14:textId="77777777" w:rsidR="00343357" w:rsidRPr="008B5324" w:rsidRDefault="00343357" w:rsidP="00343357">
            <w:pPr>
              <w:pStyle w:val="VRQACourseTemplateTableText"/>
              <w:spacing w:line="276" w:lineRule="auto"/>
              <w:rPr>
                <w:i/>
                <w:iCs/>
              </w:rPr>
            </w:pPr>
            <w:r w:rsidRPr="008B5324">
              <w:t>Training must be undertaken by a person or persons in accordance with:</w:t>
            </w:r>
          </w:p>
          <w:p w14:paraId="0868E180" w14:textId="77777777" w:rsidR="00343357" w:rsidRPr="008B5324" w:rsidRDefault="00343357" w:rsidP="00343357">
            <w:pPr>
              <w:pStyle w:val="ListParagraph"/>
              <w:numPr>
                <w:ilvl w:val="0"/>
                <w:numId w:val="11"/>
              </w:numPr>
              <w:spacing w:before="60" w:line="276" w:lineRule="auto"/>
              <w:ind w:left="714" w:hanging="357"/>
              <w:contextualSpacing w:val="0"/>
              <w:rPr>
                <w:i/>
                <w:iCs/>
              </w:rPr>
            </w:pPr>
            <w:r w:rsidRPr="008B5324">
              <w:t>Standard 1.4 of the AQTF: Essential Conditions and Standards for Initial/Continuing Registration and Guideline 3 of the VRQA Guidelines for VET Providers,</w:t>
            </w:r>
          </w:p>
          <w:p w14:paraId="3A9FAE69" w14:textId="77777777" w:rsidR="00343357" w:rsidRPr="008B5324" w:rsidRDefault="00343357" w:rsidP="00343357">
            <w:pPr>
              <w:pStyle w:val="VRQACourseTemplateTableText"/>
              <w:spacing w:line="276" w:lineRule="auto"/>
              <w:rPr>
                <w:i/>
                <w:iCs/>
              </w:rPr>
            </w:pPr>
            <w:r w:rsidRPr="008B5324">
              <w:t>or</w:t>
            </w:r>
          </w:p>
          <w:p w14:paraId="674A3797" w14:textId="77777777" w:rsidR="00372408" w:rsidRPr="008B5324" w:rsidRDefault="00372408" w:rsidP="00372408">
            <w:pPr>
              <w:pStyle w:val="ListParagraph"/>
              <w:numPr>
                <w:ilvl w:val="0"/>
                <w:numId w:val="11"/>
              </w:numPr>
              <w:spacing w:before="60" w:line="276" w:lineRule="auto"/>
              <w:ind w:left="714" w:hanging="357"/>
              <w:contextualSpacing w:val="0"/>
            </w:pPr>
            <w:r w:rsidRPr="008B5324">
              <w:t>the 2025 Standards for Registered Training Organisations (RTOs),</w:t>
            </w:r>
          </w:p>
          <w:p w14:paraId="70B626A3" w14:textId="77777777" w:rsidR="00343357" w:rsidRPr="008B5324" w:rsidRDefault="00343357" w:rsidP="00343357">
            <w:pPr>
              <w:pStyle w:val="VRQACourseTemplateTableText"/>
              <w:spacing w:line="276" w:lineRule="auto"/>
              <w:rPr>
                <w:i/>
                <w:iCs/>
              </w:rPr>
            </w:pPr>
            <w:r w:rsidRPr="008B5324">
              <w:t>or</w:t>
            </w:r>
          </w:p>
          <w:p w14:paraId="39BE846B" w14:textId="77777777" w:rsidR="00343357" w:rsidRPr="008B5324" w:rsidRDefault="00343357" w:rsidP="00343357">
            <w:pPr>
              <w:pStyle w:val="ListParagraph"/>
              <w:numPr>
                <w:ilvl w:val="0"/>
                <w:numId w:val="11"/>
              </w:numPr>
              <w:spacing w:before="60" w:after="120" w:line="276" w:lineRule="auto"/>
              <w:ind w:left="714" w:hanging="357"/>
              <w:contextualSpacing w:val="0"/>
              <w:rPr>
                <w:szCs w:val="24"/>
              </w:rPr>
            </w:pPr>
            <w:r w:rsidRPr="008B5324">
              <w:t>the relevant standards and Guidelines for RTOs at the time of assessment.</w:t>
            </w:r>
          </w:p>
          <w:p w14:paraId="5DD426D1" w14:textId="77777777" w:rsidR="00343357" w:rsidRPr="008B5324" w:rsidRDefault="00343357" w:rsidP="00343357">
            <w:pPr>
              <w:spacing w:after="120" w:line="276" w:lineRule="auto"/>
              <w:rPr>
                <w:rFonts w:eastAsia="Arial" w:cs="Arial"/>
                <w:sz w:val="22"/>
                <w:szCs w:val="22"/>
              </w:rPr>
            </w:pPr>
            <w:r w:rsidRPr="008B5324">
              <w:rPr>
                <w:rFonts w:eastAsia="Arial" w:cs="Arial"/>
                <w:b/>
                <w:bCs/>
                <w:spacing w:val="1"/>
                <w:sz w:val="22"/>
                <w:szCs w:val="22"/>
              </w:rPr>
              <w:t>I</w:t>
            </w:r>
            <w:r w:rsidRPr="008B5324">
              <w:rPr>
                <w:rFonts w:eastAsia="Arial" w:cs="Arial"/>
                <w:b/>
                <w:bCs/>
                <w:sz w:val="22"/>
                <w:szCs w:val="22"/>
              </w:rPr>
              <w:t>n</w:t>
            </w:r>
            <w:r w:rsidRPr="008B5324">
              <w:rPr>
                <w:rFonts w:eastAsia="Arial" w:cs="Arial"/>
                <w:b/>
                <w:bCs/>
                <w:spacing w:val="1"/>
                <w:sz w:val="22"/>
                <w:szCs w:val="22"/>
              </w:rPr>
              <w:t xml:space="preserve"> </w:t>
            </w:r>
            <w:r w:rsidRPr="008B5324">
              <w:rPr>
                <w:rFonts w:eastAsia="Arial" w:cs="Arial"/>
                <w:b/>
                <w:bCs/>
                <w:sz w:val="22"/>
                <w:szCs w:val="22"/>
              </w:rPr>
              <w:t>ad</w:t>
            </w:r>
            <w:r w:rsidRPr="008B5324">
              <w:rPr>
                <w:rFonts w:eastAsia="Arial" w:cs="Arial"/>
                <w:b/>
                <w:bCs/>
                <w:spacing w:val="-3"/>
                <w:sz w:val="22"/>
                <w:szCs w:val="22"/>
              </w:rPr>
              <w:t>d</w:t>
            </w:r>
            <w:r w:rsidRPr="008B5324">
              <w:rPr>
                <w:rFonts w:eastAsia="Arial" w:cs="Arial"/>
                <w:b/>
                <w:bCs/>
                <w:spacing w:val="1"/>
                <w:sz w:val="22"/>
                <w:szCs w:val="22"/>
              </w:rPr>
              <w:t>i</w:t>
            </w:r>
            <w:r w:rsidRPr="008B5324">
              <w:rPr>
                <w:rFonts w:eastAsia="Arial" w:cs="Arial"/>
                <w:b/>
                <w:bCs/>
                <w:spacing w:val="-2"/>
                <w:sz w:val="22"/>
                <w:szCs w:val="22"/>
              </w:rPr>
              <w:t>t</w:t>
            </w:r>
            <w:r w:rsidRPr="008B5324">
              <w:rPr>
                <w:rFonts w:eastAsia="Arial" w:cs="Arial"/>
                <w:b/>
                <w:bCs/>
                <w:spacing w:val="1"/>
                <w:sz w:val="22"/>
                <w:szCs w:val="22"/>
              </w:rPr>
              <w:t>i</w:t>
            </w:r>
            <w:r w:rsidRPr="008B5324">
              <w:rPr>
                <w:rFonts w:eastAsia="Arial" w:cs="Arial"/>
                <w:b/>
                <w:bCs/>
                <w:sz w:val="22"/>
                <w:szCs w:val="22"/>
              </w:rPr>
              <w:t>on,</w:t>
            </w:r>
            <w:r w:rsidRPr="008B5324">
              <w:rPr>
                <w:rFonts w:eastAsia="Arial" w:cs="Arial"/>
                <w:b/>
                <w:bCs/>
                <w:spacing w:val="1"/>
                <w:sz w:val="22"/>
                <w:szCs w:val="22"/>
              </w:rPr>
              <w:t xml:space="preserve"> </w:t>
            </w:r>
            <w:r w:rsidRPr="008B5324">
              <w:rPr>
                <w:rFonts w:eastAsia="Arial" w:cs="Arial"/>
                <w:b/>
                <w:bCs/>
                <w:sz w:val="22"/>
                <w:szCs w:val="22"/>
              </w:rPr>
              <w:t>trainers</w:t>
            </w:r>
            <w:r w:rsidRPr="008B5324">
              <w:rPr>
                <w:rFonts w:eastAsia="Arial" w:cs="Arial"/>
                <w:b/>
                <w:bCs/>
                <w:spacing w:val="1"/>
                <w:sz w:val="22"/>
                <w:szCs w:val="22"/>
              </w:rPr>
              <w:t xml:space="preserve"> </w:t>
            </w:r>
            <w:r w:rsidRPr="008B5324">
              <w:rPr>
                <w:rFonts w:eastAsia="Arial" w:cs="Arial"/>
                <w:b/>
                <w:bCs/>
                <w:spacing w:val="-3"/>
                <w:sz w:val="22"/>
                <w:szCs w:val="22"/>
              </w:rPr>
              <w:t>a</w:t>
            </w:r>
            <w:r w:rsidRPr="008B5324">
              <w:rPr>
                <w:rFonts w:eastAsia="Arial" w:cs="Arial"/>
                <w:b/>
                <w:bCs/>
                <w:spacing w:val="1"/>
                <w:sz w:val="22"/>
                <w:szCs w:val="22"/>
              </w:rPr>
              <w:t>r</w:t>
            </w:r>
            <w:r w:rsidRPr="008B5324">
              <w:rPr>
                <w:rFonts w:eastAsia="Arial" w:cs="Arial"/>
                <w:b/>
                <w:bCs/>
                <w:sz w:val="22"/>
                <w:szCs w:val="22"/>
              </w:rPr>
              <w:t>e</w:t>
            </w:r>
            <w:r w:rsidRPr="008B5324">
              <w:rPr>
                <w:rFonts w:eastAsia="Arial" w:cs="Arial"/>
                <w:b/>
                <w:bCs/>
                <w:spacing w:val="1"/>
                <w:sz w:val="22"/>
                <w:szCs w:val="22"/>
              </w:rPr>
              <w:t xml:space="preserve"> r</w:t>
            </w:r>
            <w:r w:rsidRPr="008B5324">
              <w:rPr>
                <w:rFonts w:eastAsia="Arial" w:cs="Arial"/>
                <w:b/>
                <w:bCs/>
                <w:sz w:val="22"/>
                <w:szCs w:val="22"/>
              </w:rPr>
              <w:t>eq</w:t>
            </w:r>
            <w:r w:rsidRPr="008B5324">
              <w:rPr>
                <w:rFonts w:eastAsia="Arial" w:cs="Arial"/>
                <w:b/>
                <w:bCs/>
                <w:spacing w:val="-3"/>
                <w:sz w:val="22"/>
                <w:szCs w:val="22"/>
              </w:rPr>
              <w:t>u</w:t>
            </w:r>
            <w:r w:rsidRPr="008B5324">
              <w:rPr>
                <w:rFonts w:eastAsia="Arial" w:cs="Arial"/>
                <w:b/>
                <w:bCs/>
                <w:spacing w:val="1"/>
                <w:sz w:val="22"/>
                <w:szCs w:val="22"/>
              </w:rPr>
              <w:t>ir</w:t>
            </w:r>
            <w:r w:rsidRPr="008B5324">
              <w:rPr>
                <w:rFonts w:eastAsia="Arial" w:cs="Arial"/>
                <w:b/>
                <w:bCs/>
                <w:sz w:val="22"/>
                <w:szCs w:val="22"/>
              </w:rPr>
              <w:t>ed</w:t>
            </w:r>
            <w:r w:rsidRPr="008B5324">
              <w:rPr>
                <w:rFonts w:eastAsia="Arial" w:cs="Arial"/>
                <w:b/>
                <w:bCs/>
                <w:spacing w:val="-2"/>
                <w:sz w:val="22"/>
                <w:szCs w:val="22"/>
              </w:rPr>
              <w:t xml:space="preserve"> </w:t>
            </w:r>
            <w:r w:rsidRPr="008B5324">
              <w:rPr>
                <w:rFonts w:eastAsia="Arial" w:cs="Arial"/>
                <w:b/>
                <w:bCs/>
                <w:spacing w:val="1"/>
                <w:sz w:val="22"/>
                <w:szCs w:val="22"/>
              </w:rPr>
              <w:t>t</w:t>
            </w:r>
            <w:r w:rsidRPr="008B5324">
              <w:rPr>
                <w:rFonts w:eastAsia="Arial" w:cs="Arial"/>
                <w:b/>
                <w:bCs/>
                <w:sz w:val="22"/>
                <w:szCs w:val="22"/>
              </w:rPr>
              <w:t>o</w:t>
            </w:r>
            <w:r w:rsidRPr="008B5324">
              <w:rPr>
                <w:rFonts w:eastAsia="Arial" w:cs="Arial"/>
                <w:b/>
                <w:bCs/>
                <w:spacing w:val="-2"/>
                <w:sz w:val="22"/>
                <w:szCs w:val="22"/>
              </w:rPr>
              <w:t xml:space="preserve"> </w:t>
            </w:r>
            <w:r w:rsidRPr="008B5324">
              <w:rPr>
                <w:rFonts w:eastAsia="Arial" w:cs="Arial"/>
                <w:b/>
                <w:bCs/>
                <w:sz w:val="22"/>
                <w:szCs w:val="22"/>
              </w:rPr>
              <w:t>ha</w:t>
            </w:r>
            <w:r w:rsidRPr="008B5324">
              <w:rPr>
                <w:rFonts w:eastAsia="Arial" w:cs="Arial"/>
                <w:b/>
                <w:bCs/>
                <w:spacing w:val="-3"/>
                <w:sz w:val="22"/>
                <w:szCs w:val="22"/>
              </w:rPr>
              <w:t>v</w:t>
            </w:r>
            <w:r w:rsidRPr="008B5324">
              <w:rPr>
                <w:rFonts w:eastAsia="Arial" w:cs="Arial"/>
                <w:b/>
                <w:bCs/>
                <w:sz w:val="22"/>
                <w:szCs w:val="22"/>
              </w:rPr>
              <w:t xml:space="preserve">e </w:t>
            </w:r>
            <w:r w:rsidRPr="008B5324">
              <w:rPr>
                <w:rFonts w:eastAsia="Arial" w:cs="Arial"/>
                <w:b/>
                <w:bCs/>
                <w:sz w:val="22"/>
                <w:szCs w:val="22"/>
                <w:u w:val="single"/>
              </w:rPr>
              <w:t>either:</w:t>
            </w:r>
          </w:p>
          <w:p w14:paraId="2EE1FF76" w14:textId="77777777" w:rsidR="00343357" w:rsidRPr="008B5324" w:rsidRDefault="00343357" w:rsidP="00343357">
            <w:pPr>
              <w:pStyle w:val="ListParagraph"/>
              <w:numPr>
                <w:ilvl w:val="0"/>
                <w:numId w:val="11"/>
              </w:numPr>
              <w:spacing w:before="60" w:line="276" w:lineRule="auto"/>
              <w:ind w:left="714" w:hanging="357"/>
              <w:contextualSpacing w:val="0"/>
              <w:rPr>
                <w:rFonts w:eastAsia="Arial"/>
              </w:rPr>
            </w:pPr>
            <w:r w:rsidRPr="008B5324">
              <w:rPr>
                <w:rFonts w:eastAsia="Arial"/>
                <w:spacing w:val="1"/>
              </w:rPr>
              <w:t xml:space="preserve">A </w:t>
            </w:r>
            <w:r w:rsidRPr="008B5324">
              <w:rPr>
                <w:rFonts w:eastAsia="Calibri"/>
              </w:rPr>
              <w:t>cu</w:t>
            </w:r>
            <w:r w:rsidRPr="008B5324">
              <w:rPr>
                <w:rFonts w:eastAsia="Calibri"/>
                <w:spacing w:val="-2"/>
              </w:rPr>
              <w:t>r</w:t>
            </w:r>
            <w:r w:rsidRPr="008B5324">
              <w:rPr>
                <w:rFonts w:eastAsia="Calibri"/>
                <w:spacing w:val="1"/>
              </w:rPr>
              <w:t>r</w:t>
            </w:r>
            <w:r w:rsidRPr="008B5324">
              <w:rPr>
                <w:rFonts w:eastAsia="Calibri"/>
              </w:rPr>
              <w:t>ent</w:t>
            </w:r>
            <w:r w:rsidRPr="008B5324">
              <w:rPr>
                <w:rFonts w:eastAsia="Arial"/>
              </w:rPr>
              <w:t xml:space="preserve"> ad</w:t>
            </w:r>
            <w:r w:rsidRPr="008B5324">
              <w:rPr>
                <w:rFonts w:eastAsia="Arial"/>
                <w:spacing w:val="-2"/>
              </w:rPr>
              <w:t>v</w:t>
            </w:r>
            <w:r w:rsidRPr="008B5324">
              <w:rPr>
                <w:rFonts w:eastAsia="Arial"/>
              </w:rPr>
              <w:t>anced</w:t>
            </w:r>
            <w:r w:rsidRPr="008B5324">
              <w:rPr>
                <w:rFonts w:eastAsia="Arial"/>
                <w:spacing w:val="-2"/>
              </w:rPr>
              <w:t xml:space="preserve"> </w:t>
            </w:r>
            <w:r w:rsidRPr="008B5324">
              <w:rPr>
                <w:rFonts w:eastAsia="Arial"/>
                <w:spacing w:val="3"/>
              </w:rPr>
              <w:t>f</w:t>
            </w:r>
            <w:r w:rsidRPr="008B5324">
              <w:rPr>
                <w:rFonts w:eastAsia="Arial"/>
                <w:spacing w:val="-1"/>
              </w:rPr>
              <w:t>i</w:t>
            </w:r>
            <w:r w:rsidRPr="008B5324">
              <w:rPr>
                <w:rFonts w:eastAsia="Arial"/>
                <w:spacing w:val="-2"/>
              </w:rPr>
              <w:t>r</w:t>
            </w:r>
            <w:r w:rsidRPr="008B5324">
              <w:rPr>
                <w:rFonts w:eastAsia="Arial"/>
              </w:rPr>
              <w:t>st</w:t>
            </w:r>
            <w:r w:rsidRPr="008B5324">
              <w:rPr>
                <w:rFonts w:eastAsia="Arial"/>
                <w:spacing w:val="-3"/>
              </w:rPr>
              <w:t xml:space="preserve"> </w:t>
            </w:r>
            <w:r w:rsidRPr="008B5324">
              <w:rPr>
                <w:rFonts w:eastAsia="Arial"/>
              </w:rPr>
              <w:t>a</w:t>
            </w:r>
            <w:r w:rsidRPr="008B5324">
              <w:rPr>
                <w:rFonts w:eastAsia="Arial"/>
                <w:spacing w:val="-1"/>
              </w:rPr>
              <w:t>i</w:t>
            </w:r>
            <w:r w:rsidRPr="008B5324">
              <w:rPr>
                <w:rFonts w:eastAsia="Arial"/>
              </w:rPr>
              <w:t>d</w:t>
            </w:r>
            <w:r w:rsidRPr="008B5324">
              <w:rPr>
                <w:rFonts w:eastAsia="Arial"/>
                <w:spacing w:val="1"/>
              </w:rPr>
              <w:t xml:space="preserve"> </w:t>
            </w:r>
            <w:r w:rsidRPr="008B5324">
              <w:rPr>
                <w:lang w:eastAsia="en-US"/>
              </w:rPr>
              <w:t>ce</w:t>
            </w:r>
            <w:r w:rsidRPr="008B5324">
              <w:rPr>
                <w:spacing w:val="1"/>
                <w:lang w:eastAsia="en-US"/>
              </w:rPr>
              <w:t>rt</w:t>
            </w:r>
            <w:r w:rsidRPr="008B5324">
              <w:rPr>
                <w:spacing w:val="-3"/>
                <w:lang w:eastAsia="en-US"/>
              </w:rPr>
              <w:t>i</w:t>
            </w:r>
            <w:r w:rsidRPr="008B5324">
              <w:rPr>
                <w:spacing w:val="3"/>
                <w:lang w:eastAsia="en-US"/>
              </w:rPr>
              <w:t>f</w:t>
            </w:r>
            <w:r w:rsidRPr="008B5324">
              <w:rPr>
                <w:spacing w:val="-1"/>
                <w:lang w:eastAsia="en-US"/>
              </w:rPr>
              <w:t>i</w:t>
            </w:r>
            <w:r w:rsidRPr="008B5324">
              <w:rPr>
                <w:lang w:eastAsia="en-US"/>
              </w:rPr>
              <w:t>c</w:t>
            </w:r>
            <w:r w:rsidRPr="008B5324">
              <w:rPr>
                <w:spacing w:val="-3"/>
                <w:lang w:eastAsia="en-US"/>
              </w:rPr>
              <w:t>a</w:t>
            </w:r>
            <w:r w:rsidRPr="008B5324">
              <w:rPr>
                <w:spacing w:val="1"/>
                <w:lang w:eastAsia="en-US"/>
              </w:rPr>
              <w:t>t</w:t>
            </w:r>
            <w:r w:rsidRPr="008B5324">
              <w:rPr>
                <w:lang w:eastAsia="en-US"/>
              </w:rPr>
              <w:t>e,</w:t>
            </w:r>
          </w:p>
          <w:p w14:paraId="2F121C0C" w14:textId="77777777" w:rsidR="00343357" w:rsidRPr="008B5324" w:rsidRDefault="00343357" w:rsidP="00343357">
            <w:pPr>
              <w:widowControl w:val="0"/>
              <w:ind w:right="209"/>
              <w:rPr>
                <w:rFonts w:eastAsia="Arial" w:cs="Arial"/>
                <w:sz w:val="22"/>
                <w:szCs w:val="22"/>
              </w:rPr>
            </w:pPr>
            <w:r w:rsidRPr="008B5324">
              <w:rPr>
                <w:rFonts w:eastAsia="Arial" w:cs="Arial"/>
                <w:sz w:val="22"/>
                <w:szCs w:val="22"/>
              </w:rPr>
              <w:t>or</w:t>
            </w:r>
          </w:p>
          <w:p w14:paraId="64CACB74" w14:textId="6F252D7D" w:rsidR="00343357" w:rsidRPr="008B5324" w:rsidRDefault="00343357" w:rsidP="00343357">
            <w:pPr>
              <w:pStyle w:val="ListParagraph"/>
              <w:numPr>
                <w:ilvl w:val="0"/>
                <w:numId w:val="11"/>
              </w:numPr>
              <w:spacing w:before="60" w:line="276" w:lineRule="auto"/>
              <w:ind w:left="714" w:hanging="357"/>
              <w:contextualSpacing w:val="0"/>
              <w:rPr>
                <w:rFonts w:eastAsia="Arial"/>
              </w:rPr>
            </w:pPr>
            <w:r w:rsidRPr="008B5324">
              <w:rPr>
                <w:rFonts w:eastAsia="Arial"/>
              </w:rPr>
              <w:t xml:space="preserve">Hold current registration with the relevant National Board/ Australian Health Practitioner Regulation </w:t>
            </w:r>
            <w:proofErr w:type="gramStart"/>
            <w:r w:rsidRPr="008B5324">
              <w:rPr>
                <w:rFonts w:eastAsia="Arial"/>
              </w:rPr>
              <w:t>Agency(</w:t>
            </w:r>
            <w:proofErr w:type="gramEnd"/>
            <w:r w:rsidRPr="008B5324">
              <w:rPr>
                <w:rFonts w:eastAsia="Calibri"/>
              </w:rPr>
              <w:t>AHPRA)</w:t>
            </w:r>
            <w:r w:rsidRPr="008B5324">
              <w:rPr>
                <w:rFonts w:eastAsia="Arial"/>
              </w:rPr>
              <w:t xml:space="preserve"> as a Nurse, Medical Practitioner</w:t>
            </w:r>
            <w:r w:rsidR="00CB0D6A" w:rsidRPr="008B5324">
              <w:rPr>
                <w:rFonts w:eastAsia="Arial"/>
              </w:rPr>
              <w:t xml:space="preserve">, </w:t>
            </w:r>
            <w:r w:rsidR="00CB0D6A" w:rsidRPr="008B5324">
              <w:rPr>
                <w:iCs/>
              </w:rPr>
              <w:t>Pharmacist</w:t>
            </w:r>
            <w:r w:rsidRPr="008B5324">
              <w:rPr>
                <w:rFonts w:eastAsia="Arial"/>
              </w:rPr>
              <w:t xml:space="preserve"> or Paramedic, </w:t>
            </w:r>
          </w:p>
          <w:p w14:paraId="52EC0BD6" w14:textId="77777777" w:rsidR="00343357" w:rsidRPr="008B5324" w:rsidRDefault="00343357" w:rsidP="00343357">
            <w:pPr>
              <w:widowControl w:val="0"/>
              <w:ind w:right="209"/>
              <w:rPr>
                <w:rFonts w:eastAsia="Arial" w:cs="Arial"/>
                <w:sz w:val="22"/>
                <w:szCs w:val="22"/>
              </w:rPr>
            </w:pPr>
            <w:r w:rsidRPr="008B5324">
              <w:rPr>
                <w:rFonts w:eastAsia="Arial" w:cs="Arial"/>
                <w:sz w:val="22"/>
                <w:szCs w:val="22"/>
              </w:rPr>
              <w:t>or</w:t>
            </w:r>
          </w:p>
          <w:p w14:paraId="448F03C2" w14:textId="77777777" w:rsidR="00343357" w:rsidRPr="008B5324" w:rsidRDefault="00343357" w:rsidP="00343357">
            <w:pPr>
              <w:pStyle w:val="ListParagraph"/>
              <w:numPr>
                <w:ilvl w:val="0"/>
                <w:numId w:val="11"/>
              </w:numPr>
              <w:spacing w:before="60" w:after="120" w:line="276" w:lineRule="auto"/>
              <w:ind w:left="714" w:hanging="357"/>
              <w:contextualSpacing w:val="0"/>
              <w:rPr>
                <w:rFonts w:eastAsia="Arial"/>
                <w:spacing w:val="1"/>
              </w:rPr>
            </w:pPr>
            <w:r w:rsidRPr="008B5324">
              <w:rPr>
                <w:rFonts w:eastAsia="Arial"/>
                <w:spacing w:val="1"/>
              </w:rPr>
              <w:t xml:space="preserve">A qualification or course that addresses higher-level skills and knowledge in </w:t>
            </w:r>
            <w:r w:rsidRPr="008B5324">
              <w:t>asthma</w:t>
            </w:r>
            <w:r w:rsidRPr="008B5324">
              <w:rPr>
                <w:rFonts w:eastAsia="Arial"/>
                <w:spacing w:val="1"/>
              </w:rPr>
              <w:t xml:space="preserve"> first aid.</w:t>
            </w:r>
          </w:p>
          <w:p w14:paraId="3D8FFC59" w14:textId="77777777" w:rsidR="00343357" w:rsidRPr="008B5324" w:rsidRDefault="00343357" w:rsidP="00343357">
            <w:pPr>
              <w:spacing w:before="200" w:line="276" w:lineRule="auto"/>
              <w:rPr>
                <w:rFonts w:cs="Arial"/>
                <w:sz w:val="22"/>
                <w:szCs w:val="22"/>
              </w:rPr>
            </w:pPr>
            <w:r w:rsidRPr="008B5324">
              <w:rPr>
                <w:rFonts w:eastAsia="Arial" w:cs="Arial"/>
                <w:spacing w:val="2"/>
                <w:sz w:val="22"/>
                <w:szCs w:val="22"/>
              </w:rPr>
              <w:t>These additional competency requirements were identified by the Project Steering Committee as essential due to the high-risk nature of the course.</w:t>
            </w:r>
          </w:p>
          <w:p w14:paraId="57D0B820" w14:textId="77777777" w:rsidR="00343357" w:rsidRPr="008B5324" w:rsidRDefault="00343357" w:rsidP="00343357">
            <w:pPr>
              <w:spacing w:before="200" w:line="276" w:lineRule="auto"/>
              <w:rPr>
                <w:rFonts w:cs="Arial"/>
                <w:sz w:val="22"/>
                <w:szCs w:val="22"/>
              </w:rPr>
            </w:pPr>
            <w:r w:rsidRPr="008B5324">
              <w:rPr>
                <w:rFonts w:cs="Arial"/>
                <w:sz w:val="22"/>
                <w:szCs w:val="22"/>
              </w:rPr>
              <w:t>Resources include:</w:t>
            </w:r>
          </w:p>
          <w:p w14:paraId="7D347CA3" w14:textId="119C19E7" w:rsidR="00343357" w:rsidRPr="008B5324" w:rsidRDefault="006A5744" w:rsidP="00343357">
            <w:pPr>
              <w:pStyle w:val="ListParagraph"/>
              <w:numPr>
                <w:ilvl w:val="0"/>
                <w:numId w:val="12"/>
              </w:numPr>
              <w:spacing w:before="60" w:line="276" w:lineRule="auto"/>
              <w:ind w:left="714" w:hanging="357"/>
              <w:contextualSpacing w:val="0"/>
              <w:rPr>
                <w:rFonts w:eastAsia="Arial"/>
                <w:spacing w:val="1"/>
              </w:rPr>
            </w:pPr>
            <w:r w:rsidRPr="008B5324">
              <w:rPr>
                <w:lang w:eastAsia="en-US"/>
              </w:rPr>
              <w:t>Placebo</w:t>
            </w:r>
            <w:r w:rsidR="00343357" w:rsidRPr="008B5324">
              <w:rPr>
                <w:rFonts w:eastAsia="Arial"/>
                <w:spacing w:val="1"/>
              </w:rPr>
              <w:t xml:space="preserve"> asthma reliever medication inhaler device </w:t>
            </w:r>
          </w:p>
          <w:p w14:paraId="619E7153" w14:textId="55E4165F" w:rsidR="00343357" w:rsidRPr="008B5324" w:rsidRDefault="00343357" w:rsidP="00343357">
            <w:pPr>
              <w:pStyle w:val="ListParagraph"/>
              <w:numPr>
                <w:ilvl w:val="0"/>
                <w:numId w:val="12"/>
              </w:numPr>
              <w:spacing w:before="60" w:line="276" w:lineRule="auto"/>
              <w:ind w:left="714" w:hanging="357"/>
              <w:contextualSpacing w:val="0"/>
              <w:rPr>
                <w:rFonts w:eastAsia="Arial"/>
                <w:spacing w:val="1"/>
              </w:rPr>
            </w:pPr>
            <w:r w:rsidRPr="008B5324">
              <w:rPr>
                <w:rFonts w:eastAsia="Arial"/>
                <w:spacing w:val="1"/>
              </w:rPr>
              <w:t>Single-use spacer</w:t>
            </w:r>
          </w:p>
          <w:p w14:paraId="50D16E87" w14:textId="2A3B2716" w:rsidR="005E078D" w:rsidRPr="008B5324" w:rsidRDefault="005E078D" w:rsidP="00343357">
            <w:pPr>
              <w:pStyle w:val="ListParagraph"/>
              <w:numPr>
                <w:ilvl w:val="0"/>
                <w:numId w:val="12"/>
              </w:numPr>
              <w:spacing w:before="60" w:line="276" w:lineRule="auto"/>
              <w:ind w:left="714" w:hanging="357"/>
              <w:contextualSpacing w:val="0"/>
              <w:rPr>
                <w:rFonts w:eastAsia="Arial"/>
                <w:spacing w:val="1"/>
              </w:rPr>
            </w:pPr>
            <w:r w:rsidRPr="008B5324">
              <w:rPr>
                <w:rFonts w:eastAsia="Arial"/>
                <w:spacing w:val="1"/>
              </w:rPr>
              <w:t>Masks</w:t>
            </w:r>
          </w:p>
          <w:p w14:paraId="166E5D97" w14:textId="77777777" w:rsidR="00343357" w:rsidRPr="008B5324" w:rsidRDefault="00343357" w:rsidP="00343357">
            <w:pPr>
              <w:pStyle w:val="ListParagraph"/>
              <w:numPr>
                <w:ilvl w:val="0"/>
                <w:numId w:val="12"/>
              </w:numPr>
              <w:spacing w:before="60" w:line="276" w:lineRule="auto"/>
              <w:ind w:left="714" w:hanging="357"/>
              <w:contextualSpacing w:val="0"/>
              <w:rPr>
                <w:rFonts w:eastAsia="Arial"/>
                <w:spacing w:val="1"/>
              </w:rPr>
            </w:pPr>
            <w:r w:rsidRPr="008B5324">
              <w:rPr>
                <w:rFonts w:eastAsia="Arial"/>
                <w:spacing w:val="1"/>
              </w:rPr>
              <w:t>Sample documentation, including:</w:t>
            </w:r>
          </w:p>
          <w:p w14:paraId="23091491" w14:textId="1DC9905B" w:rsidR="00343357" w:rsidRPr="008B5324" w:rsidRDefault="00343357" w:rsidP="005E078D">
            <w:pPr>
              <w:pStyle w:val="ListParagraph"/>
              <w:numPr>
                <w:ilvl w:val="1"/>
                <w:numId w:val="12"/>
              </w:numPr>
              <w:spacing w:before="60" w:line="276" w:lineRule="auto"/>
              <w:contextualSpacing w:val="0"/>
              <w:rPr>
                <w:rFonts w:eastAsia="Arial"/>
                <w:spacing w:val="1"/>
              </w:rPr>
            </w:pPr>
            <w:r w:rsidRPr="008B5324">
              <w:rPr>
                <w:rFonts w:eastAsia="Arial"/>
                <w:spacing w:val="1"/>
              </w:rPr>
              <w:t>Incident reporting documents</w:t>
            </w:r>
          </w:p>
          <w:p w14:paraId="329780D4" w14:textId="77777777" w:rsidR="00CB0D6A" w:rsidRPr="008B5324" w:rsidRDefault="00343357" w:rsidP="00CB0D6A">
            <w:pPr>
              <w:pStyle w:val="ListParagraph"/>
              <w:numPr>
                <w:ilvl w:val="1"/>
                <w:numId w:val="12"/>
              </w:numPr>
              <w:spacing w:before="60" w:line="276" w:lineRule="auto"/>
              <w:contextualSpacing w:val="0"/>
              <w:rPr>
                <w:rFonts w:eastAsia="Arial"/>
                <w:spacing w:val="1"/>
              </w:rPr>
            </w:pPr>
            <w:r w:rsidRPr="008B5324">
              <w:rPr>
                <w:rFonts w:eastAsia="Arial"/>
                <w:spacing w:val="1"/>
              </w:rPr>
              <w:t>Personal Asthma Action Plans</w:t>
            </w:r>
            <w:r w:rsidR="00CB0D6A" w:rsidRPr="008B5324">
              <w:rPr>
                <w:rFonts w:eastAsia="Arial"/>
                <w:spacing w:val="1"/>
              </w:rPr>
              <w:t xml:space="preserve"> </w:t>
            </w:r>
            <w:r w:rsidR="00CB0D6A" w:rsidRPr="008B5324">
              <w:rPr>
                <w:rFonts w:eastAsia="Arial"/>
                <w:i/>
                <w:iCs/>
                <w:spacing w:val="1"/>
              </w:rPr>
              <w:t>(completed with simulated/sample information)</w:t>
            </w:r>
          </w:p>
          <w:p w14:paraId="26909693" w14:textId="77777777" w:rsidR="00CB0D6A" w:rsidRPr="008B5324" w:rsidRDefault="00CB0D6A" w:rsidP="00CB0D6A">
            <w:pPr>
              <w:pStyle w:val="ListParagraph"/>
              <w:numPr>
                <w:ilvl w:val="1"/>
                <w:numId w:val="12"/>
              </w:numPr>
              <w:spacing w:before="60" w:line="276" w:lineRule="auto"/>
              <w:contextualSpacing w:val="0"/>
              <w:rPr>
                <w:rFonts w:eastAsia="Arial"/>
                <w:spacing w:val="1"/>
              </w:rPr>
            </w:pPr>
            <w:r w:rsidRPr="008B5324">
              <w:rPr>
                <w:rFonts w:eastAsia="Arial"/>
                <w:spacing w:val="1"/>
              </w:rPr>
              <w:t>Relevant workplace documentation</w:t>
            </w:r>
          </w:p>
          <w:p w14:paraId="4B738E89" w14:textId="34D9A481" w:rsidR="00343357" w:rsidRPr="008B5324" w:rsidRDefault="00343357" w:rsidP="00343357">
            <w:pPr>
              <w:pStyle w:val="ListParagraph"/>
              <w:numPr>
                <w:ilvl w:val="0"/>
                <w:numId w:val="12"/>
              </w:numPr>
              <w:spacing w:before="60" w:line="276" w:lineRule="auto"/>
              <w:ind w:left="714" w:hanging="357"/>
              <w:contextualSpacing w:val="0"/>
              <w:rPr>
                <w:lang w:eastAsia="en-US"/>
              </w:rPr>
            </w:pPr>
            <w:r w:rsidRPr="008B5324">
              <w:rPr>
                <w:rFonts w:eastAsia="Arial"/>
                <w:spacing w:val="1"/>
              </w:rPr>
              <w:t>A person in</w:t>
            </w:r>
            <w:r w:rsidRPr="008B5324">
              <w:rPr>
                <w:lang w:eastAsia="en-US"/>
              </w:rPr>
              <w:t xml:space="preserve"> the role of a simulated casualty for practical demonstration of skills</w:t>
            </w:r>
          </w:p>
          <w:p w14:paraId="1AAD91A3" w14:textId="73202FE0" w:rsidR="005E078D" w:rsidRPr="008B5324" w:rsidRDefault="00CB0D6A" w:rsidP="005E078D">
            <w:pPr>
              <w:pStyle w:val="ListParagraph"/>
              <w:numPr>
                <w:ilvl w:val="0"/>
                <w:numId w:val="12"/>
              </w:numPr>
              <w:spacing w:before="60" w:line="276" w:lineRule="auto"/>
              <w:ind w:left="714" w:hanging="357"/>
              <w:contextualSpacing w:val="0"/>
              <w:rPr>
                <w:lang w:eastAsia="en-US"/>
              </w:rPr>
            </w:pPr>
            <w:r w:rsidRPr="008B5324">
              <w:rPr>
                <w:lang w:eastAsia="en-US"/>
              </w:rPr>
              <w:t>First aid manikins</w:t>
            </w:r>
          </w:p>
          <w:p w14:paraId="2B3005EC" w14:textId="1C88B3B8" w:rsidR="00343357" w:rsidRPr="008B5324" w:rsidRDefault="00343357" w:rsidP="005E078D">
            <w:pPr>
              <w:pStyle w:val="ListParagraph"/>
              <w:numPr>
                <w:ilvl w:val="0"/>
                <w:numId w:val="12"/>
              </w:numPr>
              <w:spacing w:before="60" w:after="120" w:line="276" w:lineRule="auto"/>
              <w:ind w:left="714" w:hanging="357"/>
              <w:contextualSpacing w:val="0"/>
              <w:rPr>
                <w:lang w:eastAsia="en-US"/>
              </w:rPr>
            </w:pPr>
            <w:r w:rsidRPr="008B5324">
              <w:rPr>
                <w:lang w:eastAsia="en-US"/>
              </w:rPr>
              <w:t>Asthma First Aid protocol developed by National Asthma Council Australia</w:t>
            </w:r>
          </w:p>
          <w:p w14:paraId="70EB0FA3" w14:textId="6C5FF4A4" w:rsidR="00343357" w:rsidRPr="008B5324" w:rsidRDefault="00343357" w:rsidP="00343357">
            <w:pPr>
              <w:spacing w:before="60" w:after="120" w:line="276" w:lineRule="auto"/>
            </w:pPr>
            <w:r w:rsidRPr="008B5324">
              <w:rPr>
                <w:sz w:val="22"/>
                <w:szCs w:val="22"/>
              </w:rPr>
              <w:t>Training providers must ensure that all reference material is current and follows the National Asthma Council Australia guidelines.</w:t>
            </w:r>
          </w:p>
        </w:tc>
      </w:tr>
    </w:tbl>
    <w:p w14:paraId="7BA7967D" w14:textId="77777777" w:rsidR="00D322F4" w:rsidRPr="008B532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6803C0" w:rsidRPr="008B5324" w14:paraId="1CEB0640" w14:textId="77777777" w:rsidTr="00F1722E">
        <w:trPr>
          <w:cnfStyle w:val="100000000000" w:firstRow="1" w:lastRow="0" w:firstColumn="0" w:lastColumn="0" w:oddVBand="0" w:evenVBand="0" w:oddHBand="0" w:evenHBand="0" w:firstRowFirstColumn="0" w:firstRowLastColumn="0" w:lastRowFirstColumn="0" w:lastRowLastColumn="0"/>
          <w:trHeight w:val="363"/>
        </w:trPr>
        <w:tc>
          <w:tcPr>
            <w:tcW w:w="2693" w:type="dxa"/>
            <w:tcBorders>
              <w:bottom w:val="dashSmallGap" w:sz="4" w:space="0" w:color="888B8D" w:themeColor="accent2"/>
            </w:tcBorders>
          </w:tcPr>
          <w:p w14:paraId="078B4494" w14:textId="7FE4AAF3" w:rsidR="006803C0" w:rsidRPr="008B5324" w:rsidRDefault="006803C0" w:rsidP="00202E47">
            <w:pPr>
              <w:pStyle w:val="Heading3"/>
              <w:numPr>
                <w:ilvl w:val="0"/>
                <w:numId w:val="4"/>
              </w:numPr>
              <w:ind w:left="321" w:hanging="284"/>
            </w:pPr>
            <w:bookmarkStart w:id="87" w:name="_Toc479845669"/>
            <w:bookmarkStart w:id="88" w:name="_Toc203655281"/>
            <w:r w:rsidRPr="008B5324">
              <w:rPr>
                <w:sz w:val="22"/>
                <w:szCs w:val="22"/>
              </w:rPr>
              <w:t>Pathways and articulation</w:t>
            </w:r>
            <w:bookmarkEnd w:id="87"/>
            <w:bookmarkEnd w:id="88"/>
          </w:p>
        </w:tc>
        <w:tc>
          <w:tcPr>
            <w:tcW w:w="7529" w:type="dxa"/>
            <w:tcBorders>
              <w:bottom w:val="dashSmallGap" w:sz="4" w:space="0" w:color="888B8D" w:themeColor="accent2"/>
            </w:tcBorders>
          </w:tcPr>
          <w:p w14:paraId="04D29000" w14:textId="3B99F3D6" w:rsidR="006803C0" w:rsidRPr="008B5324" w:rsidRDefault="006803C0" w:rsidP="00202E47">
            <w:pPr>
              <w:pStyle w:val="VRQAbulletlist"/>
              <w:spacing w:before="60"/>
              <w:ind w:right="37"/>
            </w:pPr>
            <w:r w:rsidRPr="008B5324">
              <w:rPr>
                <w:rFonts w:eastAsiaTheme="minorHAnsi"/>
                <w:b/>
                <w:color w:val="FFFFFF" w:themeColor="background1"/>
                <w:sz w:val="22"/>
                <w:szCs w:val="22"/>
                <w:lang w:eastAsia="en-US"/>
              </w:rPr>
              <w:t xml:space="preserve">Standard </w:t>
            </w:r>
            <w:r w:rsidR="00C03FD7" w:rsidRPr="008B5324">
              <w:rPr>
                <w:rFonts w:eastAsiaTheme="minorHAnsi"/>
                <w:b/>
                <w:color w:val="FFFFFF" w:themeColor="background1"/>
                <w:sz w:val="22"/>
                <w:szCs w:val="22"/>
                <w:lang w:eastAsia="en-US"/>
              </w:rPr>
              <w:t>5.10</w:t>
            </w:r>
            <w:r w:rsidRPr="008B5324">
              <w:rPr>
                <w:rFonts w:eastAsiaTheme="minorHAnsi"/>
                <w:b/>
                <w:color w:val="FFFFFF" w:themeColor="background1"/>
                <w:sz w:val="22"/>
                <w:szCs w:val="22"/>
                <w:lang w:eastAsia="en-US"/>
              </w:rPr>
              <w:t xml:space="preserve"> 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 xml:space="preserve">Standards for Accredited Courses </w:t>
            </w:r>
          </w:p>
        </w:tc>
      </w:tr>
      <w:tr w:rsidR="006803C0" w:rsidRPr="008B5324" w14:paraId="6F4BFC45" w14:textId="77777777" w:rsidTr="005E078D">
        <w:trPr>
          <w:trHeight w:val="521"/>
        </w:trPr>
        <w:tc>
          <w:tcPr>
            <w:tcW w:w="2693" w:type="dxa"/>
            <w:tcBorders>
              <w:top w:val="dashSmallGap" w:sz="4" w:space="0" w:color="888B8D" w:themeColor="accent2"/>
              <w:bottom w:val="dashSmallGap" w:sz="4" w:space="0" w:color="888B8D" w:themeColor="accent2"/>
            </w:tcBorders>
          </w:tcPr>
          <w:p w14:paraId="241EE15D" w14:textId="77777777" w:rsidR="006803C0" w:rsidRPr="008B5324" w:rsidRDefault="006803C0" w:rsidP="006803C0">
            <w:pPr>
              <w:spacing w:before="60"/>
              <w:rPr>
                <w:sz w:val="22"/>
                <w:szCs w:val="22"/>
              </w:rPr>
            </w:pPr>
          </w:p>
        </w:tc>
        <w:tc>
          <w:tcPr>
            <w:tcW w:w="7529" w:type="dxa"/>
            <w:tcBorders>
              <w:top w:val="dashSmallGap" w:sz="4" w:space="0" w:color="888B8D" w:themeColor="accent2"/>
              <w:bottom w:val="dashSmallGap" w:sz="4" w:space="0" w:color="888B8D" w:themeColor="accent2"/>
            </w:tcBorders>
          </w:tcPr>
          <w:p w14:paraId="4FB8601C" w14:textId="3B27C32C" w:rsidR="006803C0" w:rsidRPr="008B5324" w:rsidRDefault="005E078D" w:rsidP="005E078D">
            <w:pPr>
              <w:pStyle w:val="VRQACourseTemplateTableText"/>
              <w:spacing w:before="120"/>
            </w:pPr>
            <w:r w:rsidRPr="008B5324">
              <w:t>There are no formal articulation arrangements in place at the time of accreditation.</w:t>
            </w:r>
          </w:p>
        </w:tc>
      </w:tr>
    </w:tbl>
    <w:p w14:paraId="7FD4CCB2" w14:textId="77777777" w:rsidR="00D322F4" w:rsidRPr="008B532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63A67" w:rsidRPr="008B5324" w14:paraId="131F96C0" w14:textId="77777777" w:rsidTr="00F1722E">
        <w:trPr>
          <w:cnfStyle w:val="100000000000" w:firstRow="1" w:lastRow="0" w:firstColumn="0" w:lastColumn="0" w:oddVBand="0" w:evenVBand="0" w:oddHBand="0" w:evenHBand="0" w:firstRowFirstColumn="0" w:firstRowLastColumn="0" w:lastRowFirstColumn="0" w:lastRowLastColumn="0"/>
          <w:trHeight w:val="505"/>
        </w:trPr>
        <w:tc>
          <w:tcPr>
            <w:tcW w:w="2693" w:type="dxa"/>
            <w:tcBorders>
              <w:bottom w:val="dashSmallGap" w:sz="4" w:space="0" w:color="888B8D" w:themeColor="accent2"/>
            </w:tcBorders>
          </w:tcPr>
          <w:p w14:paraId="37E13BB5" w14:textId="72E1AAE2" w:rsidR="00D63A67" w:rsidRPr="008B5324" w:rsidRDefault="00D63A67" w:rsidP="00202E47">
            <w:pPr>
              <w:pStyle w:val="Heading3"/>
              <w:numPr>
                <w:ilvl w:val="0"/>
                <w:numId w:val="4"/>
              </w:numPr>
              <w:ind w:left="321" w:hanging="284"/>
            </w:pPr>
            <w:bookmarkStart w:id="89" w:name="_Toc479845670"/>
            <w:bookmarkStart w:id="90" w:name="_Toc203655282"/>
            <w:r w:rsidRPr="008B5324">
              <w:rPr>
                <w:sz w:val="22"/>
                <w:szCs w:val="22"/>
              </w:rPr>
              <w:t>Ongoing monitoring and evaluation</w:t>
            </w:r>
            <w:bookmarkEnd w:id="89"/>
            <w:bookmarkEnd w:id="90"/>
          </w:p>
        </w:tc>
        <w:tc>
          <w:tcPr>
            <w:tcW w:w="7529" w:type="dxa"/>
            <w:tcBorders>
              <w:bottom w:val="dashSmallGap" w:sz="4" w:space="0" w:color="888B8D" w:themeColor="accent2"/>
            </w:tcBorders>
          </w:tcPr>
          <w:p w14:paraId="56BC5BEE" w14:textId="1C2C1FDA" w:rsidR="00D63A67" w:rsidRPr="008B5324" w:rsidRDefault="00D63A67" w:rsidP="00202E47">
            <w:pPr>
              <w:pStyle w:val="VRQAbulletlist"/>
              <w:spacing w:before="60"/>
              <w:ind w:right="37"/>
            </w:pPr>
            <w:r w:rsidRPr="008B5324">
              <w:rPr>
                <w:rFonts w:eastAsiaTheme="minorHAnsi"/>
                <w:b/>
                <w:color w:val="FFFFFF" w:themeColor="background1"/>
                <w:sz w:val="22"/>
                <w:szCs w:val="22"/>
                <w:lang w:eastAsia="en-US"/>
              </w:rPr>
              <w:t xml:space="preserve">Standard </w:t>
            </w:r>
            <w:r w:rsidR="00C03FD7" w:rsidRPr="008B5324">
              <w:rPr>
                <w:rFonts w:eastAsiaTheme="minorHAnsi"/>
                <w:b/>
                <w:color w:val="FFFFFF" w:themeColor="background1"/>
                <w:sz w:val="22"/>
                <w:szCs w:val="22"/>
                <w:lang w:eastAsia="en-US"/>
              </w:rPr>
              <w:t xml:space="preserve">5.15 </w:t>
            </w:r>
            <w:r w:rsidRPr="008B5324">
              <w:rPr>
                <w:rFonts w:eastAsiaTheme="minorHAnsi"/>
                <w:b/>
                <w:color w:val="FFFFFF" w:themeColor="background1"/>
                <w:sz w:val="22"/>
                <w:szCs w:val="22"/>
                <w:lang w:eastAsia="en-US"/>
              </w:rPr>
              <w:t xml:space="preserve">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Courses</w:t>
            </w:r>
          </w:p>
        </w:tc>
      </w:tr>
      <w:tr w:rsidR="006803C0" w:rsidRPr="008B5324" w14:paraId="2C3148EA" w14:textId="77777777" w:rsidTr="005E078D">
        <w:trPr>
          <w:trHeight w:val="2582"/>
        </w:trPr>
        <w:tc>
          <w:tcPr>
            <w:tcW w:w="2693" w:type="dxa"/>
            <w:tcBorders>
              <w:top w:val="dashSmallGap" w:sz="4" w:space="0" w:color="888B8D" w:themeColor="accent2"/>
              <w:bottom w:val="dashSmallGap" w:sz="4" w:space="0" w:color="888B8D" w:themeColor="accent2"/>
            </w:tcBorders>
          </w:tcPr>
          <w:p w14:paraId="775E016D" w14:textId="2DAAE113" w:rsidR="006803C0" w:rsidRPr="008B5324" w:rsidRDefault="006803C0" w:rsidP="00E156CC">
            <w:pPr>
              <w:pStyle w:val="VRQAIntro"/>
              <w:spacing w:before="60" w:after="0"/>
              <w:rPr>
                <w:lang w:val="en-AU"/>
              </w:rPr>
            </w:pPr>
          </w:p>
        </w:tc>
        <w:tc>
          <w:tcPr>
            <w:tcW w:w="7529" w:type="dxa"/>
            <w:tcBorders>
              <w:top w:val="dashSmallGap" w:sz="4" w:space="0" w:color="888B8D" w:themeColor="accent2"/>
              <w:bottom w:val="dashSmallGap" w:sz="4" w:space="0" w:color="888B8D" w:themeColor="accent2"/>
            </w:tcBorders>
          </w:tcPr>
          <w:p w14:paraId="2783F764" w14:textId="77777777" w:rsidR="005E078D" w:rsidRPr="008B5324" w:rsidRDefault="005E078D" w:rsidP="005E078D">
            <w:pPr>
              <w:pStyle w:val="VRQACourseTemplateTableText"/>
              <w:spacing w:line="276" w:lineRule="auto"/>
            </w:pPr>
            <w:r w:rsidRPr="008B5324">
              <w:t>This course is maintained and monitored by the Curriculum Maintenance Manager – Human Services.</w:t>
            </w:r>
          </w:p>
          <w:p w14:paraId="0CB66E1B" w14:textId="77777777" w:rsidR="005E078D" w:rsidRPr="008B5324" w:rsidRDefault="005E078D" w:rsidP="005E078D">
            <w:pPr>
              <w:pStyle w:val="VRQACourseTemplateTableText"/>
              <w:spacing w:line="276" w:lineRule="auto"/>
            </w:pPr>
            <w:r w:rsidRPr="008B5324">
              <w:t>A formal review of the course will take place at the mid-point of the accreditation period. Feedback will be sought from industry, those providers offering the course, and other relevant stakeholders as part of the review process.</w:t>
            </w:r>
          </w:p>
          <w:p w14:paraId="6C69A6CF" w14:textId="5426A78E" w:rsidR="00D2585C" w:rsidRPr="008B5324" w:rsidRDefault="005E078D" w:rsidP="005E078D">
            <w:pPr>
              <w:pStyle w:val="VRQACourseTemplateTableText"/>
              <w:spacing w:line="276" w:lineRule="auto"/>
            </w:pPr>
            <w:r w:rsidRPr="008B5324">
              <w:t>Recommendations for any significant changes will be reported to the Victorian Registration and Qualification Authority (VRQA).</w:t>
            </w:r>
          </w:p>
        </w:tc>
      </w:tr>
    </w:tbl>
    <w:p w14:paraId="0F2DB87D" w14:textId="77777777" w:rsidR="00670C47" w:rsidRPr="008B5324" w:rsidRDefault="00670C47" w:rsidP="00631C42">
      <w:pPr>
        <w:sectPr w:rsidR="00670C47" w:rsidRPr="008B5324" w:rsidSect="00970248">
          <w:headerReference w:type="even" r:id="rId32"/>
          <w:headerReference w:type="default" r:id="rId33"/>
          <w:footerReference w:type="default" r:id="rId34"/>
          <w:headerReference w:type="first" r:id="rId35"/>
          <w:pgSz w:w="11900" w:h="16840"/>
          <w:pgMar w:top="2130" w:right="845" w:bottom="1276" w:left="851" w:header="510" w:footer="397" w:gutter="0"/>
          <w:cols w:space="227"/>
          <w:docGrid w:linePitch="360"/>
        </w:sectPr>
      </w:pPr>
    </w:p>
    <w:p w14:paraId="7AED1410" w14:textId="52289A3D" w:rsidR="00063B00" w:rsidRPr="008B5324" w:rsidRDefault="008A5750" w:rsidP="00202E47">
      <w:pPr>
        <w:pStyle w:val="Heading1"/>
        <w:spacing w:after="120"/>
        <w:rPr>
          <w:b w:val="0"/>
          <w:color w:val="103D64" w:themeColor="text2"/>
          <w:szCs w:val="28"/>
          <w:lang w:val="en-AU"/>
        </w:rPr>
      </w:pPr>
      <w:bookmarkStart w:id="91" w:name="_Toc99709026"/>
      <w:bookmarkStart w:id="92" w:name="_Toc99709078"/>
      <w:bookmarkStart w:id="93" w:name="_Toc99709780"/>
      <w:bookmarkStart w:id="94" w:name="_Toc203655283"/>
      <w:r w:rsidRPr="008B5324">
        <w:rPr>
          <w:bCs/>
          <w:color w:val="103D64" w:themeColor="text2"/>
          <w:szCs w:val="28"/>
          <w:lang w:val="en-AU"/>
        </w:rPr>
        <w:lastRenderedPageBreak/>
        <w:t>Section C – Units of competency</w:t>
      </w:r>
      <w:bookmarkEnd w:id="91"/>
      <w:bookmarkEnd w:id="92"/>
      <w:bookmarkEnd w:id="93"/>
      <w:bookmarkEnd w:id="94"/>
    </w:p>
    <w:tbl>
      <w:tblPr>
        <w:tblStyle w:val="Tablestyle1"/>
        <w:tblW w:w="0" w:type="auto"/>
        <w:tblLook w:val="04A0" w:firstRow="1" w:lastRow="0" w:firstColumn="1" w:lastColumn="0" w:noHBand="0" w:noVBand="1"/>
      </w:tblPr>
      <w:tblGrid>
        <w:gridCol w:w="10204"/>
      </w:tblGrid>
      <w:tr w:rsidR="00480E2B" w:rsidRPr="008B5324" w14:paraId="2DF638DC" w14:textId="77777777" w:rsidTr="005E354E">
        <w:trPr>
          <w:cnfStyle w:val="100000000000" w:firstRow="1" w:lastRow="0" w:firstColumn="0" w:lastColumn="0" w:oddVBand="0" w:evenVBand="0" w:oddHBand="0" w:evenHBand="0" w:firstRowFirstColumn="0" w:firstRowLastColumn="0" w:lastRowFirstColumn="0" w:lastRowLastColumn="0"/>
        </w:trPr>
        <w:tc>
          <w:tcPr>
            <w:tcW w:w="10204" w:type="dxa"/>
          </w:tcPr>
          <w:p w14:paraId="534F8D8D" w14:textId="77777777" w:rsidR="00480E2B" w:rsidRPr="008B5324" w:rsidRDefault="00480E2B" w:rsidP="00FE4ED2">
            <w:pPr>
              <w:pStyle w:val="VRQACourseTemplateTableWhiteHeadRightCol"/>
              <w:rPr>
                <w:lang w:val="en-AU"/>
              </w:rPr>
            </w:pPr>
            <w:r w:rsidRPr="008B5324">
              <w:rPr>
                <w:lang w:val="en-AU"/>
              </w:rPr>
              <w:t>Units of competency contained in the course</w:t>
            </w:r>
          </w:p>
        </w:tc>
      </w:tr>
    </w:tbl>
    <w:p w14:paraId="59F01335" w14:textId="77777777" w:rsidR="00480E2B" w:rsidRPr="008B5324" w:rsidRDefault="00480E2B" w:rsidP="00946A5C"/>
    <w:tbl>
      <w:tblPr>
        <w:tblStyle w:val="Tablestyle1"/>
        <w:tblW w:w="0" w:type="auto"/>
        <w:tblLook w:val="04A0" w:firstRow="1" w:lastRow="0" w:firstColumn="1" w:lastColumn="0" w:noHBand="0" w:noVBand="1"/>
      </w:tblPr>
      <w:tblGrid>
        <w:gridCol w:w="1560"/>
        <w:gridCol w:w="8644"/>
      </w:tblGrid>
      <w:tr w:rsidR="00B6356B" w:rsidRPr="008B5324" w14:paraId="10ECCCE5" w14:textId="77777777" w:rsidTr="00B6356B">
        <w:trPr>
          <w:cnfStyle w:val="100000000000" w:firstRow="1" w:lastRow="0" w:firstColumn="0" w:lastColumn="0" w:oddVBand="0" w:evenVBand="0" w:oddHBand="0" w:evenHBand="0" w:firstRowFirstColumn="0" w:firstRowLastColumn="0" w:lastRowFirstColumn="0" w:lastRowLastColumn="0"/>
          <w:trHeight w:val="599"/>
        </w:trPr>
        <w:tc>
          <w:tcPr>
            <w:tcW w:w="10204" w:type="dxa"/>
            <w:gridSpan w:val="2"/>
            <w:shd w:val="clear" w:color="auto" w:fill="auto"/>
          </w:tcPr>
          <w:p w14:paraId="6A1DB670" w14:textId="77777777" w:rsidR="00480E2B" w:rsidRPr="008B5324" w:rsidRDefault="00480E2B" w:rsidP="00130C98">
            <w:pPr>
              <w:pStyle w:val="VRQACourseTemplateLeftHandColumnBlue"/>
              <w:rPr>
                <w:color w:val="0C2D4A" w:themeColor="text2" w:themeShade="BF"/>
                <w:lang w:val="en-AU"/>
              </w:rPr>
            </w:pPr>
            <w:bookmarkStart w:id="95" w:name="_Toc203655284"/>
            <w:r w:rsidRPr="008B5324">
              <w:rPr>
                <w:color w:val="0C2D4A" w:themeColor="text2" w:themeShade="BF"/>
                <w:lang w:val="en-AU"/>
              </w:rPr>
              <w:t>Units of competency developed for the course</w:t>
            </w:r>
            <w:bookmarkEnd w:id="95"/>
          </w:p>
        </w:tc>
      </w:tr>
      <w:tr w:rsidR="00480E2B" w:rsidRPr="008B5324" w14:paraId="44AB27B1" w14:textId="77777777" w:rsidTr="005E078D">
        <w:trPr>
          <w:trHeight w:val="283"/>
        </w:trPr>
        <w:tc>
          <w:tcPr>
            <w:tcW w:w="1560" w:type="dxa"/>
          </w:tcPr>
          <w:p w14:paraId="677D1760" w14:textId="77777777" w:rsidR="00480E2B" w:rsidRPr="008B5324" w:rsidRDefault="00480E2B" w:rsidP="00DE1D1D">
            <w:pPr>
              <w:pStyle w:val="VRQACourseTemplateLeftHandColumnBlue"/>
              <w:rPr>
                <w:lang w:val="en-AU"/>
              </w:rPr>
            </w:pPr>
            <w:bookmarkStart w:id="96" w:name="_Toc203655285"/>
            <w:r w:rsidRPr="008B5324">
              <w:rPr>
                <w:lang w:val="en-AU"/>
              </w:rPr>
              <w:t>Code</w:t>
            </w:r>
            <w:bookmarkEnd w:id="96"/>
          </w:p>
        </w:tc>
        <w:tc>
          <w:tcPr>
            <w:tcW w:w="8644" w:type="dxa"/>
          </w:tcPr>
          <w:p w14:paraId="44F6A1D4" w14:textId="77777777" w:rsidR="00480E2B" w:rsidRPr="008B5324" w:rsidRDefault="00480E2B" w:rsidP="00DE1D1D">
            <w:pPr>
              <w:pStyle w:val="VRQACourseTemplateLeftHandColumnBlue"/>
              <w:rPr>
                <w:lang w:val="en-AU"/>
              </w:rPr>
            </w:pPr>
            <w:bookmarkStart w:id="97" w:name="_Toc203655286"/>
            <w:r w:rsidRPr="008B5324">
              <w:rPr>
                <w:lang w:val="en-AU"/>
              </w:rPr>
              <w:t>Title</w:t>
            </w:r>
            <w:bookmarkEnd w:id="97"/>
          </w:p>
        </w:tc>
      </w:tr>
      <w:tr w:rsidR="00454B9E" w:rsidRPr="008B5324" w14:paraId="1DE25EFE" w14:textId="77777777" w:rsidTr="00734D20">
        <w:trPr>
          <w:trHeight w:val="283"/>
        </w:trPr>
        <w:tc>
          <w:tcPr>
            <w:tcW w:w="1560" w:type="dxa"/>
            <w:tcBorders>
              <w:bottom w:val="dashSmallGap" w:sz="4" w:space="0" w:color="888B8D" w:themeColor="accent2"/>
            </w:tcBorders>
          </w:tcPr>
          <w:p w14:paraId="751E9DCB" w14:textId="6040615D" w:rsidR="00454B9E" w:rsidRPr="008B5324" w:rsidRDefault="00454B9E" w:rsidP="00454B9E">
            <w:pPr>
              <w:pStyle w:val="VRQACourseTemplateTableText"/>
            </w:pPr>
            <w:r w:rsidRPr="00CB52A8">
              <w:t>VU</w:t>
            </w:r>
            <w:r w:rsidR="00CB52A8" w:rsidRPr="00CB52A8">
              <w:t>2402</w:t>
            </w:r>
            <w:r w:rsidRPr="00CB52A8">
              <w:t>1</w:t>
            </w:r>
          </w:p>
        </w:tc>
        <w:tc>
          <w:tcPr>
            <w:tcW w:w="8644" w:type="dxa"/>
            <w:tcBorders>
              <w:bottom w:val="dashSmallGap" w:sz="4" w:space="0" w:color="888B8D" w:themeColor="accent2"/>
            </w:tcBorders>
            <w:vAlign w:val="center"/>
          </w:tcPr>
          <w:p w14:paraId="3298758D" w14:textId="24D5EDCD" w:rsidR="00454B9E" w:rsidRPr="008B5324" w:rsidRDefault="00454B9E" w:rsidP="00454B9E">
            <w:pPr>
              <w:pStyle w:val="VRQACourseTemplateTableText"/>
            </w:pPr>
            <w:r w:rsidRPr="008B5324">
              <w:t>Provide first aid management of an asthma emergency</w:t>
            </w:r>
          </w:p>
        </w:tc>
      </w:tr>
      <w:tr w:rsidR="00454B9E" w:rsidRPr="008B5324" w14:paraId="5E0C993D" w14:textId="77777777" w:rsidTr="00734D20">
        <w:trPr>
          <w:trHeight w:val="283"/>
        </w:trPr>
        <w:tc>
          <w:tcPr>
            <w:tcW w:w="1560" w:type="dxa"/>
            <w:tcBorders>
              <w:top w:val="dashSmallGap" w:sz="4" w:space="0" w:color="888B8D" w:themeColor="accent2"/>
              <w:bottom w:val="dashSmallGap" w:sz="4" w:space="0" w:color="888B8D" w:themeColor="accent2"/>
            </w:tcBorders>
          </w:tcPr>
          <w:p w14:paraId="1062F5AA" w14:textId="7A8B334A" w:rsidR="00454B9E" w:rsidRPr="008B5324" w:rsidRDefault="00454B9E" w:rsidP="00454B9E">
            <w:pPr>
              <w:pStyle w:val="VRQACourseTemplateTableText"/>
            </w:pPr>
            <w:r w:rsidRPr="00CB52A8">
              <w:t>VU</w:t>
            </w:r>
            <w:r w:rsidR="00CB52A8" w:rsidRPr="00CB52A8">
              <w:t>2402</w:t>
            </w:r>
            <w:r w:rsidRPr="00CB52A8">
              <w:t>2</w:t>
            </w:r>
          </w:p>
        </w:tc>
        <w:tc>
          <w:tcPr>
            <w:tcW w:w="8644" w:type="dxa"/>
            <w:tcBorders>
              <w:top w:val="dashSmallGap" w:sz="4" w:space="0" w:color="888B8D" w:themeColor="accent2"/>
              <w:bottom w:val="dashSmallGap" w:sz="4" w:space="0" w:color="888B8D" w:themeColor="accent2"/>
            </w:tcBorders>
            <w:vAlign w:val="center"/>
          </w:tcPr>
          <w:p w14:paraId="3F7747DC" w14:textId="1CFC969B" w:rsidR="00454B9E" w:rsidRPr="008B5324" w:rsidRDefault="00454B9E" w:rsidP="00454B9E">
            <w:pPr>
              <w:pStyle w:val="VRQACourseTemplateTableText"/>
            </w:pPr>
            <w:r w:rsidRPr="008B5324">
              <w:t xml:space="preserve">Manage asthma risks </w:t>
            </w:r>
          </w:p>
        </w:tc>
      </w:tr>
    </w:tbl>
    <w:p w14:paraId="245F9C98" w14:textId="77777777" w:rsidR="00480E2B" w:rsidRPr="008B5324" w:rsidRDefault="00480E2B" w:rsidP="00946A5C"/>
    <w:p w14:paraId="6FA99E31" w14:textId="77777777" w:rsidR="00480E2B" w:rsidRPr="008B5324" w:rsidRDefault="00480E2B" w:rsidP="001003C7">
      <w:pPr>
        <w:pStyle w:val="Heading4"/>
        <w:rPr>
          <w:lang w:val="en-AU"/>
        </w:rPr>
      </w:pPr>
    </w:p>
    <w:p w14:paraId="2547ECAE" w14:textId="772CE615" w:rsidR="00013760" w:rsidRPr="008B5324" w:rsidRDefault="00013760" w:rsidP="00480E2B"/>
    <w:p w14:paraId="482A0B9A" w14:textId="77777777" w:rsidR="00454B9E" w:rsidRPr="008B5324" w:rsidRDefault="00013760">
      <w:pPr>
        <w:sectPr w:rsidR="00454B9E" w:rsidRPr="008B5324" w:rsidSect="00454B9E">
          <w:headerReference w:type="even" r:id="rId36"/>
          <w:headerReference w:type="default" r:id="rId37"/>
          <w:footerReference w:type="default" r:id="rId38"/>
          <w:headerReference w:type="first" r:id="rId39"/>
          <w:pgSz w:w="11900" w:h="16840"/>
          <w:pgMar w:top="1701" w:right="845" w:bottom="851" w:left="851" w:header="709" w:footer="397" w:gutter="0"/>
          <w:cols w:space="227"/>
          <w:docGrid w:linePitch="360"/>
        </w:sectPr>
      </w:pPr>
      <w:r w:rsidRPr="008B5324">
        <w:br w:type="page"/>
      </w:r>
    </w:p>
    <w:tbl>
      <w:tblPr>
        <w:tblStyle w:val="Tablestyle1"/>
        <w:tblW w:w="5000" w:type="pct"/>
        <w:tblLook w:val="04A0" w:firstRow="1" w:lastRow="0" w:firstColumn="1" w:lastColumn="0" w:noHBand="0" w:noVBand="1"/>
      </w:tblPr>
      <w:tblGrid>
        <w:gridCol w:w="3118"/>
        <w:gridCol w:w="7086"/>
      </w:tblGrid>
      <w:tr w:rsidR="00276F75" w:rsidRPr="008B5324" w14:paraId="5A5B4B6E" w14:textId="77777777" w:rsidTr="0061174A">
        <w:trPr>
          <w:cnfStyle w:val="100000000000" w:firstRow="1" w:lastRow="0" w:firstColumn="0" w:lastColumn="0" w:oddVBand="0" w:evenVBand="0" w:oddHBand="0" w:evenHBand="0" w:firstRowFirstColumn="0" w:firstRowLastColumn="0" w:lastRowFirstColumn="0" w:lastRowLastColumn="0"/>
          <w:trHeight w:val="340"/>
        </w:trPr>
        <w:tc>
          <w:tcPr>
            <w:tcW w:w="1528" w:type="pct"/>
            <w:tcBorders>
              <w:top w:val="dashSmallGap" w:sz="4" w:space="0" w:color="888B8D" w:themeColor="accent2"/>
              <w:bottom w:val="dashSmallGap" w:sz="4" w:space="0" w:color="888B8D" w:themeColor="accent2"/>
              <w:right w:val="dashSmallGap" w:sz="4" w:space="0" w:color="888B8D" w:themeColor="accent2"/>
            </w:tcBorders>
            <w:shd w:val="clear" w:color="auto" w:fill="auto"/>
          </w:tcPr>
          <w:p w14:paraId="68FF1E94" w14:textId="115E2C15" w:rsidR="00276F75" w:rsidRPr="008B5324" w:rsidRDefault="00276F75" w:rsidP="00276F75">
            <w:pPr>
              <w:pStyle w:val="VRQACourseTemplateLeftHandColumnBlue"/>
              <w:rPr>
                <w:lang w:val="en-AU"/>
              </w:rPr>
            </w:pPr>
            <w:bookmarkStart w:id="98" w:name="_Toc203655287"/>
            <w:r w:rsidRPr="008B5324">
              <w:rPr>
                <w:lang w:val="en-AU"/>
              </w:rPr>
              <w:lastRenderedPageBreak/>
              <w:t>Unit code</w:t>
            </w:r>
            <w:bookmarkEnd w:id="98"/>
          </w:p>
        </w:tc>
        <w:tc>
          <w:tcPr>
            <w:tcW w:w="3472" w:type="pct"/>
            <w:tcBorders>
              <w:top w:val="dashSmallGap" w:sz="4" w:space="0" w:color="888B8D" w:themeColor="accent2"/>
              <w:left w:val="dashSmallGap" w:sz="4" w:space="0" w:color="888B8D" w:themeColor="accent2"/>
              <w:bottom w:val="dashSmallGap" w:sz="4" w:space="0" w:color="888B8D" w:themeColor="accent2"/>
            </w:tcBorders>
            <w:shd w:val="clear" w:color="auto" w:fill="auto"/>
          </w:tcPr>
          <w:p w14:paraId="1E450EF3" w14:textId="3CD6A28F" w:rsidR="00276F75" w:rsidRPr="008B5324" w:rsidRDefault="00276F75" w:rsidP="00276F75">
            <w:pPr>
              <w:pStyle w:val="VRQACourseTemplateTableText"/>
            </w:pPr>
            <w:r w:rsidRPr="00C9618A">
              <w:rPr>
                <w:b/>
              </w:rPr>
              <w:t>VU</w:t>
            </w:r>
            <w:r w:rsidR="00C9618A" w:rsidRPr="00C9618A">
              <w:rPr>
                <w:b/>
              </w:rPr>
              <w:t>2402</w:t>
            </w:r>
            <w:r w:rsidRPr="00C9618A">
              <w:rPr>
                <w:b/>
              </w:rPr>
              <w:t>1</w:t>
            </w:r>
          </w:p>
        </w:tc>
      </w:tr>
      <w:tr w:rsidR="00454B9E" w:rsidRPr="008B5324" w14:paraId="073F8512" w14:textId="77777777" w:rsidTr="0061174A">
        <w:trPr>
          <w:trHeight w:val="340"/>
        </w:trPr>
        <w:tc>
          <w:tcPr>
            <w:tcW w:w="1528" w:type="pct"/>
            <w:tcBorders>
              <w:top w:val="dashSmallGap" w:sz="4" w:space="0" w:color="888B8D" w:themeColor="accent2"/>
              <w:bottom w:val="dashSmallGap" w:sz="4" w:space="0" w:color="888B8D" w:themeColor="accent2"/>
              <w:right w:val="dashSmallGap" w:sz="4" w:space="0" w:color="888B8D" w:themeColor="accent2"/>
            </w:tcBorders>
          </w:tcPr>
          <w:p w14:paraId="76F37C16" w14:textId="5EBDD0D1" w:rsidR="00454B9E" w:rsidRPr="008B5324" w:rsidRDefault="00454B9E" w:rsidP="00454B9E">
            <w:pPr>
              <w:pStyle w:val="VRQACourseTemplateLeftHandColumnBlue"/>
              <w:rPr>
                <w:lang w:val="en-AU"/>
              </w:rPr>
            </w:pPr>
            <w:bookmarkStart w:id="99" w:name="_Toc203655288"/>
            <w:r w:rsidRPr="008B5324">
              <w:rPr>
                <w:lang w:val="en-AU"/>
              </w:rPr>
              <w:t>Unit title</w:t>
            </w:r>
            <w:bookmarkEnd w:id="99"/>
          </w:p>
        </w:tc>
        <w:tc>
          <w:tcPr>
            <w:tcW w:w="3472" w:type="pct"/>
            <w:tcBorders>
              <w:top w:val="dashSmallGap" w:sz="4" w:space="0" w:color="888B8D" w:themeColor="accent2"/>
              <w:left w:val="dashSmallGap" w:sz="4" w:space="0" w:color="888B8D" w:themeColor="accent2"/>
              <w:bottom w:val="dashSmallGap" w:sz="4" w:space="0" w:color="888B8D" w:themeColor="accent2"/>
            </w:tcBorders>
          </w:tcPr>
          <w:p w14:paraId="75EC59D7" w14:textId="7028695B" w:rsidR="00454B9E" w:rsidRPr="008B5324" w:rsidRDefault="00454B9E" w:rsidP="00454B9E">
            <w:pPr>
              <w:pStyle w:val="VRQACourseTemplateTableText"/>
            </w:pPr>
            <w:bookmarkStart w:id="100" w:name="_Hlk196311582"/>
            <w:r w:rsidRPr="008B5324">
              <w:rPr>
                <w:b/>
              </w:rPr>
              <w:t>Provide first aid management of an asthma emergency</w:t>
            </w:r>
            <w:bookmarkEnd w:id="100"/>
          </w:p>
        </w:tc>
      </w:tr>
      <w:tr w:rsidR="00454B9E" w:rsidRPr="008B5324" w14:paraId="2566EC81" w14:textId="77777777" w:rsidTr="0061174A">
        <w:trPr>
          <w:trHeight w:val="340"/>
        </w:trPr>
        <w:tc>
          <w:tcPr>
            <w:tcW w:w="1528" w:type="pct"/>
            <w:tcBorders>
              <w:top w:val="dashSmallGap" w:sz="4" w:space="0" w:color="888B8D" w:themeColor="accent2"/>
            </w:tcBorders>
          </w:tcPr>
          <w:p w14:paraId="7296A24E" w14:textId="6FBE90C1" w:rsidR="00454B9E" w:rsidRPr="008B5324" w:rsidRDefault="00454B9E" w:rsidP="00454B9E">
            <w:pPr>
              <w:pStyle w:val="VRQACourseTemplateLeftHandColumnBlue"/>
              <w:rPr>
                <w:lang w:val="en-AU"/>
              </w:rPr>
            </w:pPr>
            <w:bookmarkStart w:id="101" w:name="_Toc203655289"/>
            <w:r w:rsidRPr="008B5324">
              <w:rPr>
                <w:lang w:val="en-AU"/>
              </w:rPr>
              <w:t>Application</w:t>
            </w:r>
            <w:bookmarkEnd w:id="101"/>
          </w:p>
        </w:tc>
        <w:tc>
          <w:tcPr>
            <w:tcW w:w="3472" w:type="pct"/>
            <w:tcBorders>
              <w:top w:val="dashSmallGap" w:sz="4" w:space="0" w:color="888B8D" w:themeColor="accent2"/>
            </w:tcBorders>
          </w:tcPr>
          <w:p w14:paraId="209DAD79" w14:textId="29C9737A" w:rsidR="00454B9E" w:rsidRPr="008B5324" w:rsidRDefault="00454B9E" w:rsidP="00454B9E">
            <w:pPr>
              <w:pStyle w:val="BodyText-ARIAL"/>
              <w:rPr>
                <w:lang w:val="en-AU"/>
              </w:rPr>
            </w:pPr>
            <w:r w:rsidRPr="008B5324">
              <w:rPr>
                <w:lang w:val="en-AU"/>
              </w:rPr>
              <w:t xml:space="preserve">This unit describes the skills and knowledge required to apply appropriate first aid procedures in response to an asthma emergency. It includes the background knowledge of the triggers, signs, symptoms and effects of asthma and asthma like symptoms. </w:t>
            </w:r>
          </w:p>
          <w:p w14:paraId="5C14C356" w14:textId="77777777" w:rsidR="00454B9E" w:rsidRPr="008B5324" w:rsidRDefault="00454B9E" w:rsidP="00454B9E">
            <w:pPr>
              <w:pStyle w:val="BodyText-ARIAL"/>
              <w:rPr>
                <w:lang w:val="en-AU"/>
              </w:rPr>
            </w:pPr>
            <w:r w:rsidRPr="008B5324">
              <w:rPr>
                <w:bCs/>
                <w:lang w:val="en-AU"/>
              </w:rPr>
              <w:t xml:space="preserve">The management of the situation should be carried out in accordance with relevant legislation and organisational policies and procedures. The Asthma first aid response is provided in line with the </w:t>
            </w:r>
            <w:r w:rsidRPr="008B5324">
              <w:rPr>
                <w:lang w:val="en-AU"/>
              </w:rPr>
              <w:t>personal Asthma Action Plan of the casualty, Asthma First Aid protocol developed by the National Asthma Council Australia, Australian and New Zealand Committee on Resuscitation (ANZCOR) Guidelines and other Australian national peak clinical bodies.</w:t>
            </w:r>
          </w:p>
          <w:p w14:paraId="6567DC85" w14:textId="77777777" w:rsidR="00454B9E" w:rsidRPr="008B5324" w:rsidRDefault="00454B9E" w:rsidP="00454B9E">
            <w:pPr>
              <w:pStyle w:val="BodyText-ARIAL"/>
              <w:rPr>
                <w:bCs/>
                <w:lang w:val="en-AU"/>
              </w:rPr>
            </w:pPr>
            <w:r w:rsidRPr="008B5324">
              <w:rPr>
                <w:bCs/>
                <w:lang w:val="en-AU"/>
              </w:rPr>
              <w:t>The casualty may be someone in the person’s care, a colleague, other staff, a visitor, etc.</w:t>
            </w:r>
          </w:p>
          <w:p w14:paraId="5C83C457" w14:textId="77777777" w:rsidR="00454B9E" w:rsidRPr="008B5324" w:rsidRDefault="00454B9E" w:rsidP="00454B9E">
            <w:pPr>
              <w:pStyle w:val="BodyText-ARIAL"/>
              <w:rPr>
                <w:i/>
                <w:lang w:val="en-AU"/>
              </w:rPr>
            </w:pPr>
            <w:r w:rsidRPr="008B5324">
              <w:rPr>
                <w:bCs/>
                <w:lang w:val="en-AU"/>
              </w:rPr>
              <w:t xml:space="preserve"> </w:t>
            </w:r>
            <w:r w:rsidRPr="008B5324">
              <w:rPr>
                <w:i/>
                <w:lang w:val="en-AU"/>
              </w:rPr>
              <w:t>No occupational licensing, legislative or certification requirements apply to this unit at the time of publication.</w:t>
            </w:r>
          </w:p>
          <w:p w14:paraId="17DD71E4" w14:textId="46101845" w:rsidR="00454B9E" w:rsidRPr="008B5324" w:rsidRDefault="00454B9E" w:rsidP="00454B9E">
            <w:pPr>
              <w:pStyle w:val="VRQACourseTemplateTableText"/>
            </w:pPr>
            <w:r w:rsidRPr="008B5324">
              <w:rPr>
                <w:i/>
              </w:rPr>
              <w:t>Requirements for refresher training and currency should be obtained from the relevant state/territory Work Health and Safety Regulatory Authority and industry sector Regulatory Authorities where applicable.</w:t>
            </w:r>
          </w:p>
        </w:tc>
      </w:tr>
      <w:tr w:rsidR="00276F75" w:rsidRPr="008B5324" w14:paraId="5D596AA7" w14:textId="77777777" w:rsidTr="0061174A">
        <w:trPr>
          <w:trHeight w:val="416"/>
        </w:trPr>
        <w:tc>
          <w:tcPr>
            <w:tcW w:w="1528" w:type="pct"/>
          </w:tcPr>
          <w:p w14:paraId="3783A8C4" w14:textId="23F0271F" w:rsidR="00276F75" w:rsidRPr="008B5324" w:rsidRDefault="00276F75" w:rsidP="00276F75">
            <w:pPr>
              <w:pStyle w:val="VRQACourseTemplateLeftHandColumnBlue"/>
              <w:rPr>
                <w:lang w:val="en-AU"/>
              </w:rPr>
            </w:pPr>
            <w:bookmarkStart w:id="102" w:name="_Toc203655290"/>
            <w:r w:rsidRPr="008B5324">
              <w:rPr>
                <w:lang w:val="en-AU"/>
              </w:rPr>
              <w:t>Pre-requisite Unit(s)</w:t>
            </w:r>
            <w:bookmarkEnd w:id="102"/>
            <w:r w:rsidRPr="008B5324">
              <w:rPr>
                <w:lang w:val="en-AU"/>
              </w:rPr>
              <w:t xml:space="preserve"> </w:t>
            </w:r>
          </w:p>
        </w:tc>
        <w:tc>
          <w:tcPr>
            <w:tcW w:w="3472" w:type="pct"/>
          </w:tcPr>
          <w:p w14:paraId="50EE344E" w14:textId="452E73E5" w:rsidR="00276F75" w:rsidRPr="008B5324" w:rsidRDefault="00276F75" w:rsidP="00276F75">
            <w:pPr>
              <w:pStyle w:val="VRQACourseTemplateTableText"/>
            </w:pPr>
            <w:r w:rsidRPr="008B5324">
              <w:t>N/A</w:t>
            </w:r>
          </w:p>
        </w:tc>
      </w:tr>
      <w:tr w:rsidR="00276F75" w:rsidRPr="008B5324" w14:paraId="5C082172" w14:textId="77777777" w:rsidTr="0061174A">
        <w:trPr>
          <w:trHeight w:val="156"/>
        </w:trPr>
        <w:tc>
          <w:tcPr>
            <w:tcW w:w="1528" w:type="pct"/>
            <w:tcBorders>
              <w:bottom w:val="dashSmallGap" w:sz="4" w:space="0" w:color="888B8D" w:themeColor="accent2"/>
            </w:tcBorders>
          </w:tcPr>
          <w:p w14:paraId="130016E5" w14:textId="64E580F3" w:rsidR="00276F75" w:rsidRPr="008B5324" w:rsidRDefault="00276F75" w:rsidP="00276F75">
            <w:pPr>
              <w:pStyle w:val="VRQACourseTemplateLeftHandColumnBlue"/>
              <w:ind w:left="0" w:firstLine="0"/>
              <w:rPr>
                <w:lang w:val="en-AU"/>
              </w:rPr>
            </w:pPr>
            <w:bookmarkStart w:id="103" w:name="_Toc203655291"/>
            <w:r w:rsidRPr="008B5324">
              <w:rPr>
                <w:lang w:val="en-AU"/>
              </w:rPr>
              <w:t>Competency Field</w:t>
            </w:r>
            <w:bookmarkEnd w:id="103"/>
          </w:p>
        </w:tc>
        <w:tc>
          <w:tcPr>
            <w:tcW w:w="3472" w:type="pct"/>
            <w:tcBorders>
              <w:bottom w:val="dashSmallGap" w:sz="4" w:space="0" w:color="888B8D" w:themeColor="accent2"/>
            </w:tcBorders>
          </w:tcPr>
          <w:p w14:paraId="057B08AA" w14:textId="2220E0CD" w:rsidR="00276F75" w:rsidRPr="008B5324" w:rsidRDefault="00276F75" w:rsidP="00276F75">
            <w:pPr>
              <w:pStyle w:val="VRQACourseTemplateTableText"/>
            </w:pPr>
            <w:r w:rsidRPr="008B5324">
              <w:t>N/A</w:t>
            </w:r>
          </w:p>
        </w:tc>
      </w:tr>
      <w:tr w:rsidR="00276F75" w:rsidRPr="008B5324" w14:paraId="5C9FA3ED" w14:textId="77777777" w:rsidTr="0061174A">
        <w:trPr>
          <w:trHeight w:val="166"/>
        </w:trPr>
        <w:tc>
          <w:tcPr>
            <w:tcW w:w="1528" w:type="pct"/>
            <w:tcBorders>
              <w:top w:val="dashSmallGap" w:sz="4" w:space="0" w:color="888B8D" w:themeColor="accent2"/>
              <w:bottom w:val="dashSmallGap" w:sz="4" w:space="0" w:color="888B8D" w:themeColor="accent2"/>
            </w:tcBorders>
          </w:tcPr>
          <w:p w14:paraId="4547F214" w14:textId="753ED35E" w:rsidR="00276F75" w:rsidRPr="008B5324" w:rsidRDefault="00276F75" w:rsidP="00276F75">
            <w:pPr>
              <w:pStyle w:val="VRQACourseTemplateLeftHandColumnBlue"/>
              <w:rPr>
                <w:lang w:val="en-AU"/>
              </w:rPr>
            </w:pPr>
            <w:bookmarkStart w:id="104" w:name="_Toc203655292"/>
            <w:r w:rsidRPr="008B5324">
              <w:rPr>
                <w:lang w:val="en-AU"/>
              </w:rPr>
              <w:t>Unit Sector</w:t>
            </w:r>
            <w:bookmarkEnd w:id="104"/>
          </w:p>
        </w:tc>
        <w:tc>
          <w:tcPr>
            <w:tcW w:w="3472" w:type="pct"/>
            <w:tcBorders>
              <w:top w:val="dashSmallGap" w:sz="4" w:space="0" w:color="888B8D" w:themeColor="accent2"/>
              <w:bottom w:val="dashSmallGap" w:sz="4" w:space="0" w:color="888B8D" w:themeColor="accent2"/>
            </w:tcBorders>
          </w:tcPr>
          <w:p w14:paraId="741ECCB1" w14:textId="625CCC52" w:rsidR="00276F75" w:rsidRPr="008B5324" w:rsidRDefault="00276F75" w:rsidP="00276F75">
            <w:pPr>
              <w:pStyle w:val="VRQACourseTemplateTableText"/>
            </w:pPr>
            <w:r w:rsidRPr="008B5324">
              <w:t>N/A</w:t>
            </w:r>
          </w:p>
        </w:tc>
      </w:tr>
    </w:tbl>
    <w:p w14:paraId="7976EE53" w14:textId="2B7B7CB6" w:rsidR="00276F75" w:rsidRPr="008B5324" w:rsidRDefault="00276F75" w:rsidP="00323BA1"/>
    <w:tbl>
      <w:tblPr>
        <w:tblStyle w:val="Style1"/>
        <w:tblW w:w="0" w:type="auto"/>
        <w:tblBorders>
          <w:top w:val="dashSmallGap" w:sz="4" w:space="0" w:color="888B8D" w:themeColor="accent2"/>
          <w:bottom w:val="dashSmallGap" w:sz="4" w:space="0" w:color="888B8D" w:themeColor="accent2"/>
        </w:tblBorders>
        <w:tblLayout w:type="fixed"/>
        <w:tblCellMar>
          <w:top w:w="113" w:type="dxa"/>
          <w:bottom w:w="113" w:type="dxa"/>
        </w:tblCellMar>
        <w:tblLook w:val="04A0" w:firstRow="1" w:lastRow="0" w:firstColumn="1" w:lastColumn="0" w:noHBand="0" w:noVBand="1"/>
      </w:tblPr>
      <w:tblGrid>
        <w:gridCol w:w="426"/>
        <w:gridCol w:w="2693"/>
        <w:gridCol w:w="567"/>
        <w:gridCol w:w="6518"/>
      </w:tblGrid>
      <w:tr w:rsidR="00B6356B" w:rsidRPr="008B5324" w14:paraId="1FD5AD5F" w14:textId="77777777" w:rsidTr="00D66AF1">
        <w:tc>
          <w:tcPr>
            <w:cnfStyle w:val="000000000100" w:firstRow="0" w:lastRow="0" w:firstColumn="0" w:lastColumn="0" w:oddVBand="0" w:evenVBand="0" w:oddHBand="0" w:evenHBand="0" w:firstRowFirstColumn="1" w:firstRowLastColumn="0" w:lastRowFirstColumn="0" w:lastRowLastColumn="0"/>
            <w:tcW w:w="3119" w:type="dxa"/>
            <w:gridSpan w:val="2"/>
            <w:tcBorders>
              <w:top w:val="dashSmallGap" w:sz="4" w:space="0" w:color="888B8D" w:themeColor="accent2"/>
              <w:bottom w:val="dashSmallGap" w:sz="4" w:space="0" w:color="888B8D" w:themeColor="accent2"/>
              <w:right w:val="dashSmallGap" w:sz="4" w:space="0" w:color="888B8D" w:themeColor="accent2"/>
            </w:tcBorders>
            <w:shd w:val="clear" w:color="auto" w:fill="FFFFFF"/>
          </w:tcPr>
          <w:p w14:paraId="6D48FC19" w14:textId="77777777" w:rsidR="00B6356B" w:rsidRPr="008B5324" w:rsidRDefault="00B6356B" w:rsidP="00216C8F">
            <w:pPr>
              <w:pStyle w:val="VRQAcaptionsandfootnotes"/>
              <w:spacing w:after="120" w:line="240" w:lineRule="auto"/>
              <w:rPr>
                <w:color w:val="103D64"/>
                <w:sz w:val="22"/>
                <w:szCs w:val="24"/>
              </w:rPr>
            </w:pPr>
            <w:r w:rsidRPr="008B5324">
              <w:rPr>
                <w:rFonts w:eastAsia="Times New Roman"/>
                <w:b/>
                <w:color w:val="103D64"/>
                <w:sz w:val="22"/>
                <w:szCs w:val="22"/>
                <w:lang w:eastAsia="x-none"/>
              </w:rPr>
              <w:t>Element</w:t>
            </w:r>
          </w:p>
        </w:tc>
        <w:tc>
          <w:tcPr>
            <w:tcW w:w="7085" w:type="dxa"/>
            <w:gridSpan w:val="2"/>
            <w:tcBorders>
              <w:top w:val="dashSmallGap" w:sz="4" w:space="0" w:color="888B8D" w:themeColor="accent2"/>
              <w:left w:val="dashSmallGap" w:sz="4" w:space="0" w:color="888B8D" w:themeColor="accent2"/>
              <w:bottom w:val="dashSmallGap" w:sz="4" w:space="0" w:color="888B8D" w:themeColor="accent2"/>
            </w:tcBorders>
            <w:shd w:val="clear" w:color="auto" w:fill="FFFFFF"/>
          </w:tcPr>
          <w:p w14:paraId="23FC4451" w14:textId="77777777" w:rsidR="00B6356B" w:rsidRPr="008B5324" w:rsidRDefault="00B6356B" w:rsidP="00216C8F">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8B5324">
              <w:rPr>
                <w:rFonts w:eastAsia="Times New Roman"/>
                <w:b/>
                <w:color w:val="103D64"/>
                <w:sz w:val="22"/>
                <w:szCs w:val="22"/>
                <w:lang w:eastAsia="x-none"/>
              </w:rPr>
              <w:t>Performance Criteria</w:t>
            </w:r>
          </w:p>
        </w:tc>
      </w:tr>
      <w:tr w:rsidR="00B6356B" w:rsidRPr="008B5324" w14:paraId="69F0A406" w14:textId="77777777" w:rsidTr="00D66AF1">
        <w:tc>
          <w:tcPr>
            <w:tcW w:w="3119" w:type="dxa"/>
            <w:gridSpan w:val="2"/>
            <w:tcBorders>
              <w:top w:val="dashSmallGap" w:sz="4" w:space="0" w:color="888B8D" w:themeColor="accent2"/>
              <w:bottom w:val="dashSmallGap" w:sz="4" w:space="0" w:color="888B8D" w:themeColor="accent2"/>
              <w:right w:val="dashSmallGap" w:sz="4" w:space="0" w:color="888B8D" w:themeColor="accent2"/>
            </w:tcBorders>
          </w:tcPr>
          <w:p w14:paraId="47EA6CF3" w14:textId="65005944" w:rsidR="00B6356B" w:rsidRPr="008B5324" w:rsidRDefault="00B6356B" w:rsidP="00216C8F">
            <w:pPr>
              <w:pStyle w:val="VRQAcaptionsandfootnotes"/>
              <w:spacing w:after="120" w:line="240" w:lineRule="auto"/>
              <w:rPr>
                <w:bCs/>
                <w:i/>
                <w:iCs/>
                <w:color w:val="auto"/>
                <w:sz w:val="18"/>
              </w:rPr>
            </w:pPr>
            <w:r w:rsidRPr="008B5324">
              <w:rPr>
                <w:bCs/>
                <w:i/>
                <w:iCs/>
                <w:color w:val="auto"/>
                <w:sz w:val="18"/>
              </w:rPr>
              <w:t>Elements describe the essential outcomes of a unit of competency.</w:t>
            </w:r>
          </w:p>
        </w:tc>
        <w:tc>
          <w:tcPr>
            <w:tcW w:w="7085" w:type="dxa"/>
            <w:gridSpan w:val="2"/>
            <w:tcBorders>
              <w:top w:val="dashSmallGap" w:sz="4" w:space="0" w:color="888B8D" w:themeColor="accent2"/>
              <w:left w:val="dashSmallGap" w:sz="4" w:space="0" w:color="888B8D" w:themeColor="accent2"/>
              <w:bottom w:val="dashSmallGap" w:sz="4" w:space="0" w:color="888B8D" w:themeColor="accent2"/>
            </w:tcBorders>
          </w:tcPr>
          <w:p w14:paraId="07628763" w14:textId="77777777" w:rsidR="00B6356B" w:rsidRPr="008B5324" w:rsidRDefault="00B6356B" w:rsidP="00216C8F">
            <w:pPr>
              <w:pStyle w:val="VRQAcaptionsandfootnotes"/>
              <w:spacing w:after="120" w:line="240" w:lineRule="auto"/>
              <w:rPr>
                <w:i/>
                <w:iCs/>
                <w:color w:val="auto"/>
                <w:sz w:val="18"/>
              </w:rPr>
            </w:pPr>
            <w:r w:rsidRPr="008B5324">
              <w:rPr>
                <w:i/>
                <w:iCs/>
                <w:color w:val="auto"/>
                <w:sz w:val="18"/>
              </w:rPr>
              <w:t>Performance criteria describe the required performance needed to demonstrate achievement of the element. Assessment of performance is to be consistent with the assessment requirements.</w:t>
            </w:r>
          </w:p>
        </w:tc>
      </w:tr>
      <w:tr w:rsidR="00BA2C39" w:rsidRPr="008B5324" w14:paraId="06FCBA29" w14:textId="77777777" w:rsidTr="008B1BA0">
        <w:tc>
          <w:tcPr>
            <w:tcW w:w="426" w:type="dxa"/>
            <w:vMerge w:val="restart"/>
            <w:tcBorders>
              <w:top w:val="dashSmallGap" w:sz="4" w:space="0" w:color="888B8D" w:themeColor="accent2"/>
              <w:right w:val="dashSmallGap" w:sz="4" w:space="0" w:color="888B8D" w:themeColor="accent2"/>
            </w:tcBorders>
          </w:tcPr>
          <w:p w14:paraId="4FD169D2" w14:textId="3B747EF1" w:rsidR="00BA2C39" w:rsidRPr="008B5324" w:rsidRDefault="00BA2C39" w:rsidP="00BA2C39">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1.</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051C1F11"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r w:rsidRPr="008B5324">
              <w:rPr>
                <w:color w:val="auto"/>
                <w:sz w:val="22"/>
                <w:szCs w:val="22"/>
              </w:rPr>
              <w:t>Assess the emergency situation</w:t>
            </w:r>
          </w:p>
          <w:p w14:paraId="2FD58FDB" w14:textId="3B3BEDBC"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EFC93FC" w14:textId="02000C53"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1.1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AC5F2B4" w14:textId="56E57164"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Identify, assess and minimise hazards for the emergency situation which may pose a risk to self and others</w:t>
            </w:r>
          </w:p>
        </w:tc>
      </w:tr>
      <w:tr w:rsidR="00BA2C39" w:rsidRPr="008B5324" w14:paraId="7107C176" w14:textId="77777777" w:rsidTr="00D66AF1">
        <w:tc>
          <w:tcPr>
            <w:tcW w:w="426" w:type="dxa"/>
            <w:vMerge/>
            <w:tcBorders>
              <w:right w:val="dashSmallGap" w:sz="4" w:space="0" w:color="888B8D" w:themeColor="accent2"/>
            </w:tcBorders>
          </w:tcPr>
          <w:p w14:paraId="287E7769"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16B7B9AF"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15B2D71" w14:textId="22E0738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1.2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1EB0ABD" w14:textId="17BC6C77"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Evaluate the casualty’s condition and recognise the signs and symptoms of an asthma episode or asthma like episode</w:t>
            </w:r>
          </w:p>
        </w:tc>
      </w:tr>
      <w:tr w:rsidR="00BA2C39" w:rsidRPr="008B5324" w14:paraId="01D25F40" w14:textId="77777777" w:rsidTr="00D66AF1">
        <w:tc>
          <w:tcPr>
            <w:tcW w:w="426" w:type="dxa"/>
            <w:vMerge/>
            <w:tcBorders>
              <w:right w:val="dashSmallGap" w:sz="4" w:space="0" w:color="888B8D" w:themeColor="accent2"/>
            </w:tcBorders>
          </w:tcPr>
          <w:p w14:paraId="580CBEE7"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7C0494FB"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D4650E" w14:textId="3299DF1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1.3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D35BE4D" w14:textId="540FF7E7"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Assess severity of an asthma episode or asthma like episode</w:t>
            </w:r>
          </w:p>
        </w:tc>
      </w:tr>
      <w:tr w:rsidR="00BA2C39" w:rsidRPr="008B5324" w14:paraId="1AA13716" w14:textId="77777777" w:rsidTr="00D66AF1">
        <w:tc>
          <w:tcPr>
            <w:tcW w:w="426" w:type="dxa"/>
            <w:vMerge/>
            <w:tcBorders>
              <w:bottom w:val="dashSmallGap" w:sz="4" w:space="0" w:color="888B8D" w:themeColor="accent2"/>
              <w:right w:val="dashSmallGap" w:sz="4" w:space="0" w:color="888B8D" w:themeColor="accent2"/>
            </w:tcBorders>
          </w:tcPr>
          <w:p w14:paraId="7E9CD477"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618FDE9A"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5BB726" w14:textId="03A63981"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1.4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48E1AA6" w14:textId="1AF8C283"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Determine appropriate response required for the emergency in order to ensure prompt management of the situation</w:t>
            </w:r>
          </w:p>
        </w:tc>
      </w:tr>
      <w:tr w:rsidR="00BA2C39" w:rsidRPr="008B5324" w14:paraId="12B87828" w14:textId="77777777" w:rsidTr="00BA2C39">
        <w:tc>
          <w:tcPr>
            <w:tcW w:w="426" w:type="dxa"/>
            <w:vMerge w:val="restart"/>
            <w:tcBorders>
              <w:top w:val="dashSmallGap" w:sz="4" w:space="0" w:color="888B8D" w:themeColor="accent2"/>
              <w:right w:val="dashSmallGap" w:sz="4" w:space="0" w:color="888B8D" w:themeColor="accent2"/>
            </w:tcBorders>
          </w:tcPr>
          <w:p w14:paraId="1175279A" w14:textId="2FDFD016" w:rsidR="00BA2C39" w:rsidRPr="008B5324" w:rsidRDefault="00BA2C39" w:rsidP="00BA2C39">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lastRenderedPageBreak/>
              <w:t>2.</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567CFE69" w14:textId="4FFFC8F4" w:rsidR="00BA2C39" w:rsidRPr="008B5324" w:rsidRDefault="00BA2C39" w:rsidP="00BA2C39">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Apply the appropriate first aid procedures for an asthma episode or asthma like episode</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438D638" w14:textId="5543CD6A"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637ECE2D" w14:textId="252C3400"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Reassure casualty in a caring and calm manner and make comfortable using available resources</w:t>
            </w:r>
          </w:p>
        </w:tc>
      </w:tr>
      <w:tr w:rsidR="00BA2C39" w:rsidRPr="008B5324" w14:paraId="54C5F9FF" w14:textId="77777777" w:rsidTr="00BA2C39">
        <w:tc>
          <w:tcPr>
            <w:tcW w:w="426" w:type="dxa"/>
            <w:vMerge/>
            <w:tcBorders>
              <w:right w:val="dashSmallGap" w:sz="4" w:space="0" w:color="888B8D" w:themeColor="accent2"/>
            </w:tcBorders>
          </w:tcPr>
          <w:p w14:paraId="49E647E9"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22618406"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2128D82" w14:textId="2BD3AB5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6CCB77F6" w14:textId="7260B2B8"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Determine the casualty’s asthma history and confirm the availability of their personal Asthma Action Plan, their asthma reliever medication and (if required) their spacer and/or mask</w:t>
            </w:r>
          </w:p>
        </w:tc>
      </w:tr>
      <w:tr w:rsidR="00BA2C39" w:rsidRPr="008B5324" w14:paraId="214407CC" w14:textId="77777777" w:rsidTr="00BA2C39">
        <w:tc>
          <w:tcPr>
            <w:tcW w:w="426" w:type="dxa"/>
            <w:vMerge/>
            <w:tcBorders>
              <w:right w:val="dashSmallGap" w:sz="4" w:space="0" w:color="888B8D" w:themeColor="accent2"/>
            </w:tcBorders>
          </w:tcPr>
          <w:p w14:paraId="3BAE21B6"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22501265"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4DE66E8" w14:textId="02B52AB1"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131ED7A8" w14:textId="7B3386DD"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Identify, assess and access resources and equipment appropriate for the situation</w:t>
            </w:r>
          </w:p>
        </w:tc>
      </w:tr>
      <w:tr w:rsidR="00BA2C39" w:rsidRPr="008B5324" w14:paraId="26B7FA31" w14:textId="77777777" w:rsidTr="00BA2C39">
        <w:tc>
          <w:tcPr>
            <w:tcW w:w="426" w:type="dxa"/>
            <w:vMerge/>
            <w:tcBorders>
              <w:bottom w:val="dashSmallGap" w:sz="4" w:space="0" w:color="888B8D" w:themeColor="accent2"/>
              <w:right w:val="dashSmallGap" w:sz="4" w:space="0" w:color="888B8D" w:themeColor="accent2"/>
            </w:tcBorders>
          </w:tcPr>
          <w:p w14:paraId="76EDFB87"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22D7642E"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C2AEF2F" w14:textId="02C9BFD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5626B9EF" w14:textId="10D0F60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Provide appropriate emergency action for an asthma episode or asthma like episode that reflects the severity of the casualty’s condition</w:t>
            </w:r>
          </w:p>
        </w:tc>
      </w:tr>
      <w:tr w:rsidR="00BA2C39" w:rsidRPr="008B5324" w14:paraId="6BDE2103" w14:textId="77777777" w:rsidTr="00BA2C39">
        <w:tc>
          <w:tcPr>
            <w:tcW w:w="426" w:type="dxa"/>
            <w:vMerge/>
            <w:tcBorders>
              <w:bottom w:val="dashSmallGap" w:sz="4" w:space="0" w:color="888B8D" w:themeColor="accent2"/>
              <w:right w:val="dashSmallGap" w:sz="4" w:space="0" w:color="888B8D" w:themeColor="accent2"/>
            </w:tcBorders>
          </w:tcPr>
          <w:p w14:paraId="49EBE6B0"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79FDD602"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081665" w14:textId="3B7AD4AB"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2.5</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34FEA59" w14:textId="723D6D19"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Monitor casualty’s condition in accordance with first aid principles and procedures and identify signs that immediate emergency assistance is required</w:t>
            </w:r>
          </w:p>
        </w:tc>
      </w:tr>
      <w:tr w:rsidR="005C4D3B" w:rsidRPr="008B5324" w14:paraId="76EA6383" w14:textId="77777777" w:rsidTr="00FC1A9F">
        <w:tc>
          <w:tcPr>
            <w:tcW w:w="426" w:type="dxa"/>
            <w:vMerge w:val="restart"/>
            <w:tcBorders>
              <w:top w:val="dashSmallGap" w:sz="4" w:space="0" w:color="888B8D" w:themeColor="accent2"/>
              <w:right w:val="dashSmallGap" w:sz="4" w:space="0" w:color="888B8D" w:themeColor="accent2"/>
            </w:tcBorders>
          </w:tcPr>
          <w:p w14:paraId="6CA32E70" w14:textId="498791B2" w:rsidR="005C4D3B" w:rsidRPr="008B5324" w:rsidRDefault="005C4D3B" w:rsidP="005C4D3B">
            <w:pPr>
              <w:pStyle w:val="VRQAcaptionsandfootnotes"/>
              <w:spacing w:before="0" w:after="0" w:line="240" w:lineRule="auto"/>
              <w:rPr>
                <w:rFonts w:eastAsia="Times New Roman"/>
                <w:bCs/>
                <w:color w:val="auto"/>
                <w:sz w:val="22"/>
                <w:szCs w:val="22"/>
                <w:lang w:eastAsia="x-none"/>
              </w:rPr>
            </w:pPr>
            <w:r w:rsidRPr="008B5324">
              <w:rPr>
                <w:color w:val="auto"/>
                <w:sz w:val="22"/>
                <w:szCs w:val="22"/>
              </w:rPr>
              <w:t>3</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4B398269" w14:textId="3C4F8577" w:rsidR="005C4D3B" w:rsidRPr="008B5324" w:rsidRDefault="005C4D3B" w:rsidP="005C4D3B">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Communicate details of asthma emergency incidents</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84CDC92" w14:textId="163EA2FE"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37B6B27E" w14:textId="7BFFAC0F"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 xml:space="preserve">Request immediate assistance from emergency response services, where required, by calling 000, and accurately convey incident details </w:t>
            </w:r>
          </w:p>
        </w:tc>
      </w:tr>
      <w:tr w:rsidR="005C4D3B" w:rsidRPr="008B5324" w14:paraId="201AA261" w14:textId="77777777" w:rsidTr="000532D7">
        <w:tc>
          <w:tcPr>
            <w:tcW w:w="426" w:type="dxa"/>
            <w:vMerge/>
            <w:tcBorders>
              <w:right w:val="dashSmallGap" w:sz="4" w:space="0" w:color="888B8D" w:themeColor="accent2"/>
            </w:tcBorders>
            <w:vAlign w:val="center"/>
          </w:tcPr>
          <w:p w14:paraId="18F88D55"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1252A95C"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837D9BC" w14:textId="1A78A7B9"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61A8B452" w14:textId="35AFC0EF"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Identify and seek additional assistance that may be available within the organisation or the specific setting, where required</w:t>
            </w:r>
          </w:p>
        </w:tc>
      </w:tr>
      <w:tr w:rsidR="005C4D3B" w:rsidRPr="008B5324" w14:paraId="02C94C04" w14:textId="77777777" w:rsidTr="000532D7">
        <w:tc>
          <w:tcPr>
            <w:tcW w:w="426" w:type="dxa"/>
            <w:vMerge/>
            <w:tcBorders>
              <w:right w:val="dashSmallGap" w:sz="4" w:space="0" w:color="888B8D" w:themeColor="accent2"/>
            </w:tcBorders>
            <w:vAlign w:val="center"/>
          </w:tcPr>
          <w:p w14:paraId="188F0EA8"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43320E1C"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2542228" w14:textId="709C06F2"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0AF5E81" w14:textId="2CC371D1"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Accurately convey details of casualty’s condition and emergency actions undertaken to relieving personnel</w:t>
            </w:r>
          </w:p>
        </w:tc>
      </w:tr>
      <w:tr w:rsidR="005C4D3B" w:rsidRPr="008B5324" w14:paraId="02663B16" w14:textId="77777777" w:rsidTr="00FC1A9F">
        <w:tc>
          <w:tcPr>
            <w:tcW w:w="426" w:type="dxa"/>
            <w:vMerge/>
            <w:tcBorders>
              <w:right w:val="dashSmallGap" w:sz="4" w:space="0" w:color="888B8D" w:themeColor="accent2"/>
            </w:tcBorders>
          </w:tcPr>
          <w:p w14:paraId="7F75DE10"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67D4F6E3"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0104298" w14:textId="60F23B29"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3AD7C325" w14:textId="47D484BD"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Communicate information and report incident to relevant others as specified in casualty’s personal Asthma Action Plan and/or organisational policies and procedures</w:t>
            </w:r>
          </w:p>
        </w:tc>
      </w:tr>
      <w:tr w:rsidR="005C4D3B" w:rsidRPr="008B5324" w14:paraId="61007CA1" w14:textId="77777777" w:rsidTr="00FC1A9F">
        <w:tc>
          <w:tcPr>
            <w:tcW w:w="426" w:type="dxa"/>
            <w:vMerge/>
            <w:tcBorders>
              <w:bottom w:val="dashSmallGap" w:sz="4" w:space="0" w:color="888B8D" w:themeColor="accent2"/>
              <w:right w:val="dashSmallGap" w:sz="4" w:space="0" w:color="888B8D" w:themeColor="accent2"/>
            </w:tcBorders>
          </w:tcPr>
          <w:p w14:paraId="079C2F33"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0DCB65D6"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F0E7FF5" w14:textId="3EF50F44"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3.5</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7A4FC333" w14:textId="5A577DEA"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Complete applicable workplace or site documentation in a timely manner, including incident report form, in accordance with organisational policies and procedures</w:t>
            </w:r>
          </w:p>
        </w:tc>
      </w:tr>
      <w:tr w:rsidR="005C4D3B" w:rsidRPr="008B5324" w14:paraId="3F150B84" w14:textId="77777777" w:rsidTr="00FC1A9F">
        <w:tc>
          <w:tcPr>
            <w:tcW w:w="426" w:type="dxa"/>
            <w:vMerge/>
            <w:tcBorders>
              <w:bottom w:val="dashSmallGap" w:sz="4" w:space="0" w:color="888B8D" w:themeColor="accent2"/>
              <w:right w:val="dashSmallGap" w:sz="4" w:space="0" w:color="888B8D" w:themeColor="accent2"/>
            </w:tcBorders>
          </w:tcPr>
          <w:p w14:paraId="23437198"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6D69970D"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6D4CED4" w14:textId="69866E85"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3.6</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D0F4D4B" w14:textId="654ACF76"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Maintain privacy and confidentiality of information in line with statutory or organisational policies</w:t>
            </w:r>
          </w:p>
        </w:tc>
      </w:tr>
      <w:tr w:rsidR="005C4D3B" w:rsidRPr="008B5324" w14:paraId="00421015" w14:textId="77777777" w:rsidTr="00D8368B">
        <w:tc>
          <w:tcPr>
            <w:tcW w:w="426" w:type="dxa"/>
            <w:vMerge w:val="restart"/>
            <w:tcBorders>
              <w:top w:val="dashSmallGap" w:sz="4" w:space="0" w:color="888B8D" w:themeColor="accent2"/>
              <w:right w:val="dashSmallGap" w:sz="4" w:space="0" w:color="888B8D" w:themeColor="accent2"/>
            </w:tcBorders>
          </w:tcPr>
          <w:p w14:paraId="2567958E" w14:textId="7FC8813C" w:rsidR="005C4D3B" w:rsidRPr="008B5324" w:rsidRDefault="005C4D3B" w:rsidP="005C4D3B">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4</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11E130D2" w14:textId="10C5999A" w:rsidR="005C4D3B" w:rsidRPr="008B5324" w:rsidRDefault="005C4D3B" w:rsidP="005C4D3B">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Evaluate responses to asthma emergencies</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71A9FAA" w14:textId="3F175502"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4.1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36BF927" w14:textId="08821575"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 xml:space="preserve">Follow organisational procedures for </w:t>
            </w:r>
            <w:r w:rsidR="009F6E9A" w:rsidRPr="008B5324">
              <w:rPr>
                <w:color w:val="auto"/>
                <w:sz w:val="22"/>
                <w:szCs w:val="22"/>
              </w:rPr>
              <w:t xml:space="preserve">psychological safety and </w:t>
            </w:r>
            <w:r w:rsidRPr="008B5324">
              <w:rPr>
                <w:color w:val="auto"/>
                <w:sz w:val="22"/>
                <w:szCs w:val="22"/>
              </w:rPr>
              <w:t>post-incident support after an asthma emergency and identify supports that are available</w:t>
            </w:r>
          </w:p>
        </w:tc>
      </w:tr>
      <w:tr w:rsidR="005C4D3B" w:rsidRPr="008B5324" w14:paraId="06B71AC4" w14:textId="77777777" w:rsidTr="00D05A8D">
        <w:tc>
          <w:tcPr>
            <w:tcW w:w="426" w:type="dxa"/>
            <w:vMerge/>
            <w:tcBorders>
              <w:right w:val="dashSmallGap" w:sz="4" w:space="0" w:color="888B8D" w:themeColor="accent2"/>
            </w:tcBorders>
          </w:tcPr>
          <w:p w14:paraId="4C3AD5CB"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0828B7AC"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1AFCAE" w14:textId="0F27884B"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4.2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F5C65B8" w14:textId="691F022B"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 xml:space="preserve">Contribute to a review of the </w:t>
            </w:r>
            <w:r w:rsidR="009F6E9A" w:rsidRPr="008B5324">
              <w:rPr>
                <w:color w:val="auto"/>
                <w:sz w:val="22"/>
                <w:szCs w:val="22"/>
              </w:rPr>
              <w:t xml:space="preserve">first aid </w:t>
            </w:r>
            <w:r w:rsidRPr="008B5324">
              <w:rPr>
                <w:color w:val="auto"/>
                <w:sz w:val="22"/>
                <w:szCs w:val="22"/>
              </w:rPr>
              <w:t>response and make recommendations for identified areas of improvement</w:t>
            </w:r>
          </w:p>
        </w:tc>
      </w:tr>
      <w:tr w:rsidR="005C4D3B" w:rsidRPr="008B5324" w14:paraId="230CC2AB" w14:textId="77777777" w:rsidTr="005C4D3B">
        <w:trPr>
          <w:trHeight w:val="757"/>
        </w:trPr>
        <w:tc>
          <w:tcPr>
            <w:tcW w:w="426" w:type="dxa"/>
            <w:vMerge/>
            <w:tcBorders>
              <w:right w:val="dashSmallGap" w:sz="4" w:space="0" w:color="888B8D" w:themeColor="accent2"/>
            </w:tcBorders>
            <w:vAlign w:val="center"/>
          </w:tcPr>
          <w:p w14:paraId="398A794A"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105BEC8B"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right w:val="dashSmallGap" w:sz="4" w:space="0" w:color="888B8D" w:themeColor="accent2"/>
            </w:tcBorders>
          </w:tcPr>
          <w:p w14:paraId="318E501D" w14:textId="0E487EBE"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4.3</w:t>
            </w:r>
          </w:p>
        </w:tc>
        <w:tc>
          <w:tcPr>
            <w:tcW w:w="6518" w:type="dxa"/>
            <w:tcBorders>
              <w:top w:val="dashSmallGap" w:sz="4" w:space="0" w:color="888B8D" w:themeColor="accent2"/>
              <w:left w:val="dashSmallGap" w:sz="4" w:space="0" w:color="888B8D" w:themeColor="accent2"/>
            </w:tcBorders>
          </w:tcPr>
          <w:p w14:paraId="3BA4242E" w14:textId="30A91976"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Provide relevant information to casualty (and/or parent/guardian/authorised person) regarding consulting with their physician to review their personal Asthma Action Plan or to develop a Plan as a result of the asthma episode</w:t>
            </w:r>
          </w:p>
        </w:tc>
      </w:tr>
    </w:tbl>
    <w:p w14:paraId="460C0BAA" w14:textId="77777777" w:rsidR="00B6356B" w:rsidRPr="008B5324" w:rsidRDefault="00B6356B" w:rsidP="00323BA1"/>
    <w:p w14:paraId="0B9D5ADA" w14:textId="77777777" w:rsidR="000431E5" w:rsidRPr="008B5324" w:rsidRDefault="000431E5" w:rsidP="00323BA1"/>
    <w:p w14:paraId="24E15BB0" w14:textId="77777777" w:rsidR="000431E5" w:rsidRPr="008B5324" w:rsidRDefault="000431E5" w:rsidP="00323BA1"/>
    <w:p w14:paraId="175127AF" w14:textId="77777777" w:rsidR="00B6356B" w:rsidRPr="008B5324" w:rsidRDefault="00B6356B" w:rsidP="00323BA1"/>
    <w:p w14:paraId="32C13EC7" w14:textId="77777777" w:rsidR="0061174A" w:rsidRPr="008B5324" w:rsidRDefault="0061174A" w:rsidP="00323BA1"/>
    <w:tbl>
      <w:tblPr>
        <w:tblStyle w:val="Tablestyle1"/>
        <w:tblW w:w="0" w:type="auto"/>
        <w:tblLook w:val="04A0" w:firstRow="1" w:lastRow="0" w:firstColumn="1" w:lastColumn="0" w:noHBand="0" w:noVBand="1"/>
      </w:tblPr>
      <w:tblGrid>
        <w:gridCol w:w="10194"/>
      </w:tblGrid>
      <w:tr w:rsidR="00D025D3" w:rsidRPr="008B5324" w14:paraId="4982114C" w14:textId="77777777" w:rsidTr="00DD457E">
        <w:trPr>
          <w:cnfStyle w:val="100000000000" w:firstRow="1" w:lastRow="0" w:firstColumn="0" w:lastColumn="0" w:oddVBand="0" w:evenVBand="0" w:oddHBand="0" w:evenHBand="0" w:firstRowFirstColumn="0" w:firstRowLastColumn="0" w:lastRowFirstColumn="0" w:lastRowLastColumn="0"/>
        </w:trPr>
        <w:tc>
          <w:tcPr>
            <w:tcW w:w="10194" w:type="dxa"/>
            <w:tcBorders>
              <w:bottom w:val="dashSmallGap" w:sz="4" w:space="0" w:color="888B8D" w:themeColor="accent2"/>
            </w:tcBorders>
          </w:tcPr>
          <w:p w14:paraId="3768C609" w14:textId="480F1DF7" w:rsidR="00D025D3" w:rsidRPr="008B5324" w:rsidRDefault="006C5BD5" w:rsidP="006C5BD5">
            <w:pPr>
              <w:pStyle w:val="VRQACourseTemplateTableWhiteHeadRightCol"/>
              <w:rPr>
                <w:lang w:val="en-AU"/>
              </w:rPr>
            </w:pPr>
            <w:r w:rsidRPr="008B5324">
              <w:rPr>
                <w:lang w:val="en-AU"/>
              </w:rPr>
              <w:lastRenderedPageBreak/>
              <w:t>Range of conditions</w:t>
            </w:r>
          </w:p>
        </w:tc>
      </w:tr>
      <w:tr w:rsidR="005C4D3B" w:rsidRPr="008B5324" w14:paraId="1C992D4A" w14:textId="77777777" w:rsidTr="00A533BD">
        <w:tc>
          <w:tcPr>
            <w:tcW w:w="10194" w:type="dxa"/>
            <w:tcBorders>
              <w:top w:val="dashSmallGap" w:sz="4" w:space="0" w:color="888B8D" w:themeColor="accent2"/>
              <w:bottom w:val="dashSmallGap" w:sz="4" w:space="0" w:color="888B8D" w:themeColor="accent2"/>
            </w:tcBorders>
            <w:vAlign w:val="center"/>
          </w:tcPr>
          <w:p w14:paraId="19417BB8" w14:textId="77777777" w:rsidR="005C4D3B" w:rsidRPr="008B5324" w:rsidRDefault="005C4D3B" w:rsidP="005C4D3B">
            <w:pPr>
              <w:pStyle w:val="BodyText-ARIAL"/>
              <w:rPr>
                <w:bCs/>
                <w:lang w:val="en-AU"/>
              </w:rPr>
            </w:pPr>
            <w:r w:rsidRPr="008B5324">
              <w:rPr>
                <w:bCs/>
                <w:lang w:val="en-AU"/>
              </w:rPr>
              <w:t>In this unit, these terms are intended to be interpreted as follows:</w:t>
            </w:r>
          </w:p>
          <w:p w14:paraId="00340668" w14:textId="77777777" w:rsidR="005C4D3B" w:rsidRPr="008B5324" w:rsidRDefault="005C4D3B" w:rsidP="005C4D3B">
            <w:pPr>
              <w:pStyle w:val="BodyText-ARIAL"/>
              <w:numPr>
                <w:ilvl w:val="0"/>
                <w:numId w:val="28"/>
              </w:numPr>
              <w:ind w:left="720"/>
              <w:rPr>
                <w:bCs/>
                <w:lang w:val="en-AU"/>
              </w:rPr>
            </w:pPr>
            <w:r w:rsidRPr="008B5324">
              <w:rPr>
                <w:bCs/>
                <w:i/>
                <w:iCs/>
                <w:lang w:val="en-AU"/>
              </w:rPr>
              <w:t xml:space="preserve">Specific setting </w:t>
            </w:r>
            <w:r w:rsidRPr="008B5324">
              <w:rPr>
                <w:bCs/>
                <w:lang w:val="en-AU"/>
              </w:rPr>
              <w:t>refers to the activity or location relevant to the individual. This may include:</w:t>
            </w:r>
          </w:p>
          <w:p w14:paraId="66E67EF9" w14:textId="77777777" w:rsidR="005C4D3B" w:rsidRPr="008B5324" w:rsidRDefault="005C4D3B" w:rsidP="005C4D3B">
            <w:pPr>
              <w:pStyle w:val="BodyText-ARIAL"/>
              <w:numPr>
                <w:ilvl w:val="1"/>
                <w:numId w:val="28"/>
              </w:numPr>
              <w:ind w:left="1440"/>
              <w:rPr>
                <w:bCs/>
                <w:lang w:val="en-AU"/>
              </w:rPr>
            </w:pPr>
            <w:r w:rsidRPr="008B5324">
              <w:rPr>
                <w:bCs/>
                <w:lang w:val="en-AU"/>
              </w:rPr>
              <w:t>Primary or regular settings such as usual workplace, classroom or activity location.</w:t>
            </w:r>
          </w:p>
          <w:p w14:paraId="33A20355" w14:textId="77777777" w:rsidR="005C4D3B" w:rsidRPr="008B5324" w:rsidRDefault="005C4D3B" w:rsidP="005C4D3B">
            <w:pPr>
              <w:pStyle w:val="BodyText-ARIAL"/>
              <w:numPr>
                <w:ilvl w:val="1"/>
                <w:numId w:val="28"/>
              </w:numPr>
              <w:ind w:left="1440"/>
              <w:rPr>
                <w:bCs/>
                <w:lang w:val="en-AU"/>
              </w:rPr>
            </w:pPr>
            <w:r w:rsidRPr="008B5324">
              <w:rPr>
                <w:bCs/>
                <w:lang w:val="en-AU"/>
              </w:rPr>
              <w:t>Secondary or unique/one-off settings such as:</w:t>
            </w:r>
          </w:p>
          <w:p w14:paraId="696692D1" w14:textId="77777777" w:rsidR="005C4D3B" w:rsidRPr="008B5324" w:rsidRDefault="005C4D3B" w:rsidP="005C4D3B">
            <w:pPr>
              <w:pStyle w:val="BodyText-ARIAL"/>
              <w:numPr>
                <w:ilvl w:val="2"/>
                <w:numId w:val="28"/>
              </w:numPr>
              <w:ind w:left="2160"/>
              <w:rPr>
                <w:bCs/>
                <w:lang w:val="en-AU"/>
              </w:rPr>
            </w:pPr>
            <w:r w:rsidRPr="008B5324">
              <w:rPr>
                <w:bCs/>
                <w:lang w:val="en-AU"/>
              </w:rPr>
              <w:t>Excursions, field trips, camps</w:t>
            </w:r>
          </w:p>
          <w:p w14:paraId="1F1B4BF2" w14:textId="77777777" w:rsidR="005C4D3B" w:rsidRPr="008B5324" w:rsidRDefault="005C4D3B" w:rsidP="005C4D3B">
            <w:pPr>
              <w:pStyle w:val="BodyText-ARIAL"/>
              <w:numPr>
                <w:ilvl w:val="2"/>
                <w:numId w:val="28"/>
              </w:numPr>
              <w:ind w:left="2160"/>
              <w:rPr>
                <w:bCs/>
                <w:lang w:val="en-AU"/>
              </w:rPr>
            </w:pPr>
            <w:r w:rsidRPr="008B5324">
              <w:rPr>
                <w:bCs/>
                <w:lang w:val="en-AU"/>
              </w:rPr>
              <w:t>Festivals or events</w:t>
            </w:r>
          </w:p>
          <w:p w14:paraId="753D4B97" w14:textId="77777777" w:rsidR="005C4D3B" w:rsidRPr="008B5324" w:rsidRDefault="005C4D3B" w:rsidP="005C4D3B">
            <w:pPr>
              <w:pStyle w:val="BodyText-ARIAL"/>
              <w:numPr>
                <w:ilvl w:val="2"/>
                <w:numId w:val="28"/>
              </w:numPr>
              <w:ind w:left="2160"/>
              <w:rPr>
                <w:bCs/>
                <w:lang w:val="en-AU"/>
              </w:rPr>
            </w:pPr>
            <w:r w:rsidRPr="008B5324">
              <w:rPr>
                <w:bCs/>
                <w:lang w:val="en-AU"/>
              </w:rPr>
              <w:t>Conference or meetings</w:t>
            </w:r>
          </w:p>
          <w:p w14:paraId="4B89E766" w14:textId="77777777" w:rsidR="005C4D3B" w:rsidRPr="008B5324" w:rsidRDefault="005C4D3B" w:rsidP="005C4D3B">
            <w:pPr>
              <w:pStyle w:val="BodyText-ARIAL"/>
              <w:numPr>
                <w:ilvl w:val="2"/>
                <w:numId w:val="28"/>
              </w:numPr>
              <w:ind w:left="2160"/>
              <w:rPr>
                <w:bCs/>
                <w:lang w:val="en-AU"/>
              </w:rPr>
            </w:pPr>
            <w:r w:rsidRPr="008B5324">
              <w:rPr>
                <w:bCs/>
                <w:lang w:val="en-AU"/>
              </w:rPr>
              <w:t>Student work placements</w:t>
            </w:r>
          </w:p>
          <w:p w14:paraId="047F2487" w14:textId="77777777" w:rsidR="005C4D3B" w:rsidRPr="008B5324" w:rsidRDefault="005C4D3B" w:rsidP="005C4D3B">
            <w:pPr>
              <w:pStyle w:val="BodyText-ARIAL"/>
              <w:numPr>
                <w:ilvl w:val="2"/>
                <w:numId w:val="28"/>
              </w:numPr>
              <w:ind w:left="2160"/>
              <w:rPr>
                <w:bCs/>
                <w:lang w:val="en-AU"/>
              </w:rPr>
            </w:pPr>
            <w:r w:rsidRPr="008B5324">
              <w:rPr>
                <w:bCs/>
                <w:lang w:val="en-AU"/>
              </w:rPr>
              <w:t>Transport to/from the secondary setting</w:t>
            </w:r>
          </w:p>
          <w:p w14:paraId="1CA8F4CF" w14:textId="77777777" w:rsidR="005C4D3B" w:rsidRPr="008B5324" w:rsidRDefault="005C4D3B" w:rsidP="005C4D3B">
            <w:pPr>
              <w:pStyle w:val="BodyText-ARIAL"/>
              <w:numPr>
                <w:ilvl w:val="0"/>
                <w:numId w:val="28"/>
              </w:numPr>
              <w:ind w:left="720"/>
              <w:rPr>
                <w:bCs/>
                <w:lang w:val="en-AU"/>
              </w:rPr>
            </w:pPr>
            <w:r w:rsidRPr="008B5324">
              <w:rPr>
                <w:bCs/>
                <w:i/>
                <w:iCs/>
                <w:lang w:val="en-AU"/>
              </w:rPr>
              <w:t xml:space="preserve">Relevant others </w:t>
            </w:r>
            <w:r w:rsidRPr="008B5324">
              <w:rPr>
                <w:bCs/>
                <w:lang w:val="en-AU"/>
              </w:rPr>
              <w:t>are determined by the workplace context, the specific setting and requirements of the industry sector and may include:</w:t>
            </w:r>
          </w:p>
          <w:p w14:paraId="18C471A8" w14:textId="77777777" w:rsidR="005C4D3B" w:rsidRPr="008B5324" w:rsidRDefault="005C4D3B" w:rsidP="005C4D3B">
            <w:pPr>
              <w:pStyle w:val="BodyText-ARIAL"/>
              <w:numPr>
                <w:ilvl w:val="1"/>
                <w:numId w:val="28"/>
              </w:numPr>
              <w:ind w:left="1440"/>
              <w:rPr>
                <w:bCs/>
                <w:lang w:val="en-AU"/>
              </w:rPr>
            </w:pPr>
            <w:r w:rsidRPr="008B5324">
              <w:rPr>
                <w:bCs/>
                <w:lang w:val="en-AU"/>
              </w:rPr>
              <w:t xml:space="preserve">Parent, guardian or authorised person </w:t>
            </w:r>
          </w:p>
          <w:p w14:paraId="4349064F" w14:textId="77777777" w:rsidR="005C4D3B" w:rsidRPr="008B5324" w:rsidRDefault="005C4D3B" w:rsidP="005C4D3B">
            <w:pPr>
              <w:pStyle w:val="BodyText-ARIAL"/>
              <w:numPr>
                <w:ilvl w:val="1"/>
                <w:numId w:val="28"/>
              </w:numPr>
              <w:ind w:left="1440"/>
              <w:rPr>
                <w:bCs/>
                <w:lang w:val="en-AU"/>
              </w:rPr>
            </w:pPr>
            <w:r w:rsidRPr="008B5324">
              <w:rPr>
                <w:bCs/>
                <w:lang w:val="en-AU"/>
              </w:rPr>
              <w:t>School principal</w:t>
            </w:r>
          </w:p>
          <w:p w14:paraId="6383DB17" w14:textId="77777777" w:rsidR="005C4D3B" w:rsidRPr="008B5324" w:rsidRDefault="005C4D3B" w:rsidP="005C4D3B">
            <w:pPr>
              <w:pStyle w:val="BodyText-ARIAL"/>
              <w:numPr>
                <w:ilvl w:val="1"/>
                <w:numId w:val="28"/>
              </w:numPr>
              <w:ind w:left="1440"/>
              <w:rPr>
                <w:bCs/>
                <w:i/>
                <w:iCs/>
                <w:lang w:val="en-AU"/>
              </w:rPr>
            </w:pPr>
            <w:r w:rsidRPr="008B5324">
              <w:rPr>
                <w:bCs/>
                <w:lang w:val="en-AU"/>
              </w:rPr>
              <w:t>Workplace, camp or activity supervisor</w:t>
            </w:r>
          </w:p>
          <w:p w14:paraId="5478EBC1" w14:textId="77777777" w:rsidR="005C4D3B" w:rsidRPr="008B5324" w:rsidRDefault="005C4D3B" w:rsidP="005C4D3B">
            <w:pPr>
              <w:pStyle w:val="BodyText-ARIAL"/>
              <w:numPr>
                <w:ilvl w:val="0"/>
                <w:numId w:val="28"/>
              </w:numPr>
              <w:ind w:left="720"/>
              <w:rPr>
                <w:bCs/>
                <w:lang w:val="en-AU"/>
              </w:rPr>
            </w:pPr>
            <w:r w:rsidRPr="008B5324">
              <w:rPr>
                <w:bCs/>
                <w:i/>
                <w:iCs/>
                <w:lang w:val="en-AU"/>
              </w:rPr>
              <w:t>Additional assistanc</w:t>
            </w:r>
            <w:r w:rsidRPr="008B5324">
              <w:rPr>
                <w:bCs/>
                <w:lang w:val="en-AU"/>
              </w:rPr>
              <w:t>e may refer to other non-emergency medical personnel such as a doctor or nurse, designated first aiders or other personnel deemed competent or a colleague who has rapport with the casualty</w:t>
            </w:r>
          </w:p>
          <w:p w14:paraId="47D39F75" w14:textId="3DF92241" w:rsidR="005C4D3B" w:rsidRPr="008B5324" w:rsidRDefault="005C4D3B" w:rsidP="005C4D3B">
            <w:pPr>
              <w:pStyle w:val="BodyText-ARIAL"/>
              <w:spacing w:before="0"/>
              <w:rPr>
                <w:lang w:val="en-AU"/>
              </w:rPr>
            </w:pPr>
            <w:r w:rsidRPr="008B5324">
              <w:rPr>
                <w:bCs/>
                <w:i/>
                <w:iCs/>
                <w:lang w:val="en-AU"/>
              </w:rPr>
              <w:t xml:space="preserve">Relieving personnel </w:t>
            </w:r>
            <w:r w:rsidRPr="008B5324">
              <w:rPr>
                <w:bCs/>
                <w:lang w:val="en-AU"/>
              </w:rPr>
              <w:t>may include emergency responders or additional emergency assistance personnel available within the organisation or workplace</w:t>
            </w:r>
          </w:p>
        </w:tc>
      </w:tr>
      <w:tr w:rsidR="005C4D3B" w:rsidRPr="008B5324" w14:paraId="60256935" w14:textId="77777777" w:rsidTr="00A533BD">
        <w:tc>
          <w:tcPr>
            <w:tcW w:w="10194" w:type="dxa"/>
            <w:tcBorders>
              <w:top w:val="dashSmallGap" w:sz="4" w:space="0" w:color="888B8D" w:themeColor="accent2"/>
              <w:bottom w:val="dashSmallGap" w:sz="4" w:space="0" w:color="888B8D" w:themeColor="accent2"/>
            </w:tcBorders>
            <w:vAlign w:val="center"/>
          </w:tcPr>
          <w:p w14:paraId="19A3FAF9" w14:textId="77777777" w:rsidR="005C4D3B" w:rsidRPr="008B5324" w:rsidRDefault="005C4D3B" w:rsidP="005C4D3B">
            <w:pPr>
              <w:pStyle w:val="BodyText-ARIAL"/>
              <w:rPr>
                <w:bCs/>
                <w:lang w:val="en-AU"/>
              </w:rPr>
            </w:pPr>
            <w:r w:rsidRPr="008B5324">
              <w:rPr>
                <w:bCs/>
                <w:lang w:val="en-AU"/>
              </w:rPr>
              <w:t>Appropriate emergency action for an asthma episode or asthma like episode includes:</w:t>
            </w:r>
            <w:r w:rsidRPr="008B5324">
              <w:rPr>
                <w:lang w:val="en-AU"/>
              </w:rPr>
              <w:t xml:space="preserve"> following the Australian and New Zealand Committee on Resuscitation (ANZCOR) </w:t>
            </w:r>
            <w:r w:rsidRPr="008B5324">
              <w:rPr>
                <w:bCs/>
                <w:lang w:val="en-AU"/>
              </w:rPr>
              <w:t xml:space="preserve">basic life support flow chart, and then following the casualty’s personal Asthma Action Plan. </w:t>
            </w:r>
          </w:p>
          <w:p w14:paraId="42DFD063" w14:textId="77777777" w:rsidR="005C4D3B" w:rsidRPr="008B5324" w:rsidRDefault="005C4D3B" w:rsidP="005C4D3B">
            <w:pPr>
              <w:pStyle w:val="BodyText-ARIAL"/>
              <w:rPr>
                <w:bCs/>
                <w:lang w:val="en-AU"/>
              </w:rPr>
            </w:pPr>
            <w:r w:rsidRPr="008B5324">
              <w:rPr>
                <w:bCs/>
                <w:lang w:val="en-AU"/>
              </w:rPr>
              <w:t xml:space="preserve">When the casualty’s personal Asthma Action Plan is not available, or the casualty is not known to have a history of asthma, the Asthma First Aid protocol developed by the National Asthma Council Australia should be followed. </w:t>
            </w:r>
          </w:p>
          <w:p w14:paraId="674BC084" w14:textId="1F4A4D12" w:rsidR="005C4D3B" w:rsidRPr="008B5324" w:rsidRDefault="005C4D3B" w:rsidP="005C4D3B">
            <w:pPr>
              <w:pStyle w:val="BodyText-ARIAL"/>
              <w:spacing w:before="60" w:after="0"/>
              <w:rPr>
                <w:lang w:val="en-AU"/>
              </w:rPr>
            </w:pPr>
            <w:r w:rsidRPr="008B5324">
              <w:rPr>
                <w:bCs/>
                <w:lang w:val="en-AU"/>
              </w:rPr>
              <w:t xml:space="preserve">Where there is uncertainty </w:t>
            </w:r>
            <w:r w:rsidRPr="008B5324">
              <w:rPr>
                <w:lang w:val="en-AU"/>
              </w:rPr>
              <w:t>whether the casualty is experiencing anaphylaxis (severe allergic reaction) or an asthma episode, always administer adrenaline injector first in accordance with the Asthma First Aid protocol developed by the National Asthma Council Australia.</w:t>
            </w:r>
          </w:p>
        </w:tc>
      </w:tr>
    </w:tbl>
    <w:p w14:paraId="4BA6F7A6" w14:textId="77777777" w:rsidR="00D025D3" w:rsidRPr="008B5324" w:rsidRDefault="00D025D3">
      <w:pPr>
        <w:rPr>
          <w:rFonts w:cs="Arial"/>
          <w:szCs w:val="18"/>
        </w:rPr>
      </w:pPr>
    </w:p>
    <w:p w14:paraId="6EDB1679" w14:textId="77777777" w:rsidR="000431E5" w:rsidRPr="008B5324" w:rsidRDefault="000431E5">
      <w:pPr>
        <w:rPr>
          <w:rFonts w:cs="Arial"/>
          <w:szCs w:val="18"/>
        </w:rPr>
      </w:pPr>
    </w:p>
    <w:tbl>
      <w:tblPr>
        <w:tblStyle w:val="Tablestyle1"/>
        <w:tblW w:w="5000" w:type="pct"/>
        <w:tblLook w:val="04A0" w:firstRow="1" w:lastRow="0" w:firstColumn="1" w:lastColumn="0" w:noHBand="0" w:noVBand="1"/>
      </w:tblPr>
      <w:tblGrid>
        <w:gridCol w:w="3118"/>
        <w:gridCol w:w="7086"/>
      </w:tblGrid>
      <w:tr w:rsidR="00392E60" w:rsidRPr="008B5324" w14:paraId="06087CD7" w14:textId="77777777" w:rsidTr="00D66AF1">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10757B51" w14:textId="691DF6C1" w:rsidR="00392E60" w:rsidRPr="008B5324" w:rsidRDefault="00EB5233" w:rsidP="003C0020">
            <w:pPr>
              <w:pStyle w:val="VRQACourseTemplateTableWhiteHeadRightCol"/>
              <w:rPr>
                <w:lang w:val="en-AU"/>
              </w:rPr>
            </w:pPr>
            <w:r w:rsidRPr="008B5324">
              <w:rPr>
                <w:lang w:val="en-AU"/>
              </w:rPr>
              <w:t xml:space="preserve">Foundation </w:t>
            </w:r>
            <w:r w:rsidR="007B0C0E" w:rsidRPr="008B5324">
              <w:rPr>
                <w:lang w:val="en-AU"/>
              </w:rPr>
              <w:t>S</w:t>
            </w:r>
            <w:r w:rsidRPr="008B5324">
              <w:rPr>
                <w:lang w:val="en-AU"/>
              </w:rPr>
              <w:t>kills</w:t>
            </w:r>
          </w:p>
        </w:tc>
      </w:tr>
      <w:tr w:rsidR="00B6356B" w:rsidRPr="008B5324" w14:paraId="0E954B28" w14:textId="77777777" w:rsidTr="00D66AF1">
        <w:trPr>
          <w:trHeight w:val="363"/>
        </w:trPr>
        <w:tc>
          <w:tcPr>
            <w:tcW w:w="5000" w:type="pct"/>
            <w:gridSpan w:val="2"/>
          </w:tcPr>
          <w:p w14:paraId="422B34CC" w14:textId="70967D4A" w:rsidR="00B6356B" w:rsidRPr="008B5324" w:rsidRDefault="00197CC7" w:rsidP="00197CC7">
            <w:pPr>
              <w:pStyle w:val="VRQACourseTemplateTableWhiteHeadRightCol"/>
              <w:spacing w:before="0" w:after="0"/>
              <w:rPr>
                <w:b w:val="0"/>
                <w:bCs/>
                <w:i/>
                <w:iCs/>
                <w:color w:val="auto"/>
                <w:lang w:val="en-AU"/>
              </w:rPr>
            </w:pPr>
            <w:r w:rsidRPr="008B5324">
              <w:rPr>
                <w:b w:val="0"/>
                <w:bCs/>
                <w:i/>
                <w:iCs/>
                <w:color w:val="auto"/>
                <w:lang w:val="en-AU"/>
              </w:rPr>
              <w:t>Foundation skills essential to performance in this unit, but not explicit in the performance criteria are listed here and must be assessed.</w:t>
            </w:r>
          </w:p>
        </w:tc>
      </w:tr>
      <w:tr w:rsidR="00D242AE" w:rsidRPr="008B5324" w14:paraId="1A0B13D6" w14:textId="77777777" w:rsidTr="00D66AF1">
        <w:trPr>
          <w:trHeight w:val="263"/>
        </w:trPr>
        <w:tc>
          <w:tcPr>
            <w:tcW w:w="1528" w:type="pct"/>
          </w:tcPr>
          <w:p w14:paraId="1C15D5EB" w14:textId="1D974E58" w:rsidR="002141E1" w:rsidRPr="008B5324" w:rsidRDefault="00D242AE" w:rsidP="00197CC7">
            <w:pPr>
              <w:pStyle w:val="VRQACourseTemplateLeftHandColumnBlue"/>
              <w:rPr>
                <w:lang w:val="en-AU"/>
              </w:rPr>
            </w:pPr>
            <w:bookmarkStart w:id="105" w:name="_Toc203655293"/>
            <w:r w:rsidRPr="008B5324">
              <w:rPr>
                <w:lang w:val="en-AU"/>
              </w:rPr>
              <w:t>Skill</w:t>
            </w:r>
            <w:bookmarkEnd w:id="105"/>
          </w:p>
        </w:tc>
        <w:tc>
          <w:tcPr>
            <w:tcW w:w="3472" w:type="pct"/>
          </w:tcPr>
          <w:p w14:paraId="5499597E" w14:textId="0C05DCD2" w:rsidR="00D242AE" w:rsidRPr="008B5324" w:rsidRDefault="00D242AE" w:rsidP="00D242AE">
            <w:pPr>
              <w:pStyle w:val="VRQACourseTemplateLeftHandColumnBlue"/>
              <w:rPr>
                <w:lang w:val="en-AU"/>
              </w:rPr>
            </w:pPr>
            <w:bookmarkStart w:id="106" w:name="_Toc203655294"/>
            <w:r w:rsidRPr="008B5324">
              <w:rPr>
                <w:lang w:val="en-AU"/>
              </w:rPr>
              <w:t>Description</w:t>
            </w:r>
            <w:bookmarkEnd w:id="106"/>
          </w:p>
        </w:tc>
      </w:tr>
      <w:tr w:rsidR="005C4D3B" w:rsidRPr="008B5324" w14:paraId="193B01F8" w14:textId="77777777" w:rsidTr="00D66AF1">
        <w:trPr>
          <w:trHeight w:val="340"/>
        </w:trPr>
        <w:tc>
          <w:tcPr>
            <w:tcW w:w="1528" w:type="pct"/>
          </w:tcPr>
          <w:p w14:paraId="6E7C7F25" w14:textId="57F50D93" w:rsidR="005C4D3B" w:rsidRPr="008B5324" w:rsidRDefault="005C4D3B" w:rsidP="005C4D3B">
            <w:pPr>
              <w:pStyle w:val="VRQACourseTemplateTableText"/>
              <w:spacing w:before="0" w:after="0"/>
            </w:pPr>
            <w:r w:rsidRPr="008B5324">
              <w:t>Reading skills to:</w:t>
            </w:r>
          </w:p>
        </w:tc>
        <w:tc>
          <w:tcPr>
            <w:tcW w:w="3472" w:type="pct"/>
          </w:tcPr>
          <w:p w14:paraId="39269BFD" w14:textId="66D2F994" w:rsidR="005C4D3B" w:rsidRPr="008B5324" w:rsidRDefault="005C4D3B" w:rsidP="005C4D3B">
            <w:pPr>
              <w:pStyle w:val="VRQACourseTemplateTableText"/>
              <w:numPr>
                <w:ilvl w:val="0"/>
                <w:numId w:val="29"/>
              </w:numPr>
              <w:spacing w:before="0" w:after="0"/>
            </w:pPr>
            <w:r w:rsidRPr="008B5324">
              <w:t>access and interpret a range of textual information relevant to managing asthma emergencies</w:t>
            </w:r>
          </w:p>
        </w:tc>
      </w:tr>
      <w:tr w:rsidR="005C4D3B" w:rsidRPr="008B5324" w14:paraId="3FD6DCB5" w14:textId="77777777" w:rsidTr="00D66AF1">
        <w:trPr>
          <w:trHeight w:val="340"/>
        </w:trPr>
        <w:tc>
          <w:tcPr>
            <w:tcW w:w="1528" w:type="pct"/>
          </w:tcPr>
          <w:p w14:paraId="0C746BEF" w14:textId="51A3A8A2" w:rsidR="005C4D3B" w:rsidRPr="008B5324" w:rsidRDefault="005C4D3B" w:rsidP="005C4D3B">
            <w:pPr>
              <w:pStyle w:val="VRQACourseTemplateTableText"/>
              <w:spacing w:before="0" w:after="0"/>
            </w:pPr>
            <w:r w:rsidRPr="008B5324">
              <w:lastRenderedPageBreak/>
              <w:t>Writing skills to:</w:t>
            </w:r>
          </w:p>
        </w:tc>
        <w:tc>
          <w:tcPr>
            <w:tcW w:w="3472" w:type="pct"/>
          </w:tcPr>
          <w:p w14:paraId="695D6ACB" w14:textId="223D5D86" w:rsidR="005C4D3B" w:rsidRPr="008B5324" w:rsidRDefault="005C4D3B" w:rsidP="005C4D3B">
            <w:pPr>
              <w:pStyle w:val="VRQACourseTemplateTableText"/>
              <w:numPr>
                <w:ilvl w:val="0"/>
                <w:numId w:val="29"/>
              </w:numPr>
              <w:spacing w:before="0" w:after="0"/>
            </w:pPr>
            <w:r w:rsidRPr="008B5324">
              <w:t>complete required documentation using relevant structure, tone and vocabulary appropriate to audience, context and purpose</w:t>
            </w:r>
          </w:p>
        </w:tc>
      </w:tr>
      <w:tr w:rsidR="005C4D3B" w:rsidRPr="008B5324" w14:paraId="64D57D5C" w14:textId="77777777" w:rsidTr="00D66AF1">
        <w:trPr>
          <w:trHeight w:val="340"/>
        </w:trPr>
        <w:tc>
          <w:tcPr>
            <w:tcW w:w="1528" w:type="pct"/>
            <w:tcBorders>
              <w:bottom w:val="dashSmallGap" w:sz="4" w:space="0" w:color="888B8D" w:themeColor="accent2"/>
            </w:tcBorders>
          </w:tcPr>
          <w:p w14:paraId="123AB8FB" w14:textId="410D0767" w:rsidR="005C4D3B" w:rsidRPr="008B5324" w:rsidRDefault="005C4D3B" w:rsidP="005C4D3B">
            <w:pPr>
              <w:pStyle w:val="VRQACourseTemplateTableText"/>
              <w:spacing w:before="0" w:after="0"/>
            </w:pPr>
            <w:r w:rsidRPr="008B5324">
              <w:t>Oral communication skills to:</w:t>
            </w:r>
          </w:p>
        </w:tc>
        <w:tc>
          <w:tcPr>
            <w:tcW w:w="3472" w:type="pct"/>
            <w:tcBorders>
              <w:bottom w:val="dashSmallGap" w:sz="4" w:space="0" w:color="888B8D" w:themeColor="accent2"/>
            </w:tcBorders>
          </w:tcPr>
          <w:p w14:paraId="71D71F37" w14:textId="27399341" w:rsidR="005C4D3B" w:rsidRPr="008B5324" w:rsidRDefault="005C4D3B" w:rsidP="005C4D3B">
            <w:pPr>
              <w:pStyle w:val="VRQACourseTemplateTableText"/>
              <w:numPr>
                <w:ilvl w:val="0"/>
                <w:numId w:val="29"/>
              </w:numPr>
              <w:spacing w:before="0" w:after="0"/>
            </w:pPr>
            <w:r w:rsidRPr="008B5324">
              <w:t>convey and elicit required information in a manner appropriate to the audience context and purpose</w:t>
            </w:r>
          </w:p>
        </w:tc>
      </w:tr>
    </w:tbl>
    <w:p w14:paraId="2B3B224F" w14:textId="77777777" w:rsidR="00513FF1" w:rsidRPr="008B5324" w:rsidRDefault="00513FF1" w:rsidP="006D1FB5"/>
    <w:tbl>
      <w:tblPr>
        <w:tblStyle w:val="Tablestyle1"/>
        <w:tblW w:w="0" w:type="auto"/>
        <w:tblLook w:val="04A0" w:firstRow="1" w:lastRow="0" w:firstColumn="1" w:lastColumn="0" w:noHBand="0" w:noVBand="1"/>
      </w:tblPr>
      <w:tblGrid>
        <w:gridCol w:w="3398"/>
        <w:gridCol w:w="3398"/>
        <w:gridCol w:w="3398"/>
      </w:tblGrid>
      <w:tr w:rsidR="002C4D58" w:rsidRPr="008B5324" w14:paraId="2E7A85F6" w14:textId="77777777" w:rsidTr="00D66AF1">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EF31507" w14:textId="42A05743" w:rsidR="002C4D58" w:rsidRPr="008B5324" w:rsidRDefault="002C4D58" w:rsidP="00513FF1">
            <w:pPr>
              <w:pStyle w:val="VRQACourseTemplateTableWhiteHeadRightCol"/>
              <w:rPr>
                <w:lang w:val="en-AU"/>
              </w:rPr>
            </w:pPr>
            <w:r w:rsidRPr="008B5324">
              <w:rPr>
                <w:lang w:val="en-AU"/>
              </w:rPr>
              <w:t>Unit mapping</w:t>
            </w:r>
          </w:p>
        </w:tc>
      </w:tr>
      <w:tr w:rsidR="00513FF1" w:rsidRPr="008B5324" w14:paraId="2E2547B2" w14:textId="77777777" w:rsidTr="00D66AF1">
        <w:tc>
          <w:tcPr>
            <w:tcW w:w="3398" w:type="dxa"/>
            <w:tcBorders>
              <w:bottom w:val="dashSmallGap" w:sz="4" w:space="0" w:color="888B8D" w:themeColor="accent2"/>
            </w:tcBorders>
          </w:tcPr>
          <w:p w14:paraId="2D71EEBB" w14:textId="21A22031" w:rsidR="00513FF1" w:rsidRPr="008B5324" w:rsidRDefault="00513FF1" w:rsidP="00197CC7">
            <w:pPr>
              <w:pStyle w:val="VRQACourseTemplateTableText"/>
              <w:spacing w:before="0" w:after="0"/>
              <w:rPr>
                <w:b/>
                <w:bCs w:val="0"/>
              </w:rPr>
            </w:pPr>
            <w:r w:rsidRPr="008B5324">
              <w:rPr>
                <w:b/>
                <w:bCs w:val="0"/>
              </w:rPr>
              <w:t>Current version</w:t>
            </w:r>
          </w:p>
        </w:tc>
        <w:tc>
          <w:tcPr>
            <w:tcW w:w="3398" w:type="dxa"/>
            <w:tcBorders>
              <w:bottom w:val="dashSmallGap" w:sz="4" w:space="0" w:color="888B8D" w:themeColor="accent2"/>
            </w:tcBorders>
          </w:tcPr>
          <w:p w14:paraId="06E056E6" w14:textId="77F1A2B9" w:rsidR="00513FF1" w:rsidRPr="008B5324" w:rsidRDefault="00513FF1" w:rsidP="00197CC7">
            <w:pPr>
              <w:pStyle w:val="VRQACourseTemplateTableText"/>
              <w:spacing w:before="0" w:after="0"/>
              <w:rPr>
                <w:b/>
                <w:bCs w:val="0"/>
              </w:rPr>
            </w:pPr>
            <w:r w:rsidRPr="008B5324">
              <w:rPr>
                <w:b/>
                <w:bCs w:val="0"/>
              </w:rPr>
              <w:t>Previous version</w:t>
            </w:r>
          </w:p>
        </w:tc>
        <w:tc>
          <w:tcPr>
            <w:tcW w:w="3398" w:type="dxa"/>
            <w:tcBorders>
              <w:bottom w:val="dashSmallGap" w:sz="4" w:space="0" w:color="888B8D" w:themeColor="accent2"/>
            </w:tcBorders>
          </w:tcPr>
          <w:p w14:paraId="67727CA9" w14:textId="52BFCFDE" w:rsidR="00513FF1" w:rsidRPr="008B5324" w:rsidRDefault="00513FF1" w:rsidP="00197CC7">
            <w:pPr>
              <w:pStyle w:val="VRQACourseTemplateTableText"/>
              <w:spacing w:before="0" w:after="0"/>
              <w:rPr>
                <w:b/>
                <w:bCs w:val="0"/>
              </w:rPr>
            </w:pPr>
            <w:r w:rsidRPr="008B5324">
              <w:rPr>
                <w:b/>
                <w:bCs w:val="0"/>
              </w:rPr>
              <w:t>Comments</w:t>
            </w:r>
          </w:p>
        </w:tc>
      </w:tr>
      <w:tr w:rsidR="005C4D3B" w:rsidRPr="008B5324" w14:paraId="17A6DE9A" w14:textId="77777777" w:rsidTr="00D66AF1">
        <w:tc>
          <w:tcPr>
            <w:tcW w:w="3398" w:type="dxa"/>
            <w:tcBorders>
              <w:top w:val="dashSmallGap" w:sz="4" w:space="0" w:color="888B8D" w:themeColor="accent2"/>
              <w:bottom w:val="dashSmallGap" w:sz="4" w:space="0" w:color="888B8D" w:themeColor="accent2"/>
            </w:tcBorders>
          </w:tcPr>
          <w:p w14:paraId="6BE4418C" w14:textId="2A3293B6" w:rsidR="005C4D3B" w:rsidRPr="008B5324" w:rsidRDefault="005C4D3B" w:rsidP="005C4D3B">
            <w:pPr>
              <w:pStyle w:val="VRQACourseTemplateTableText"/>
              <w:spacing w:before="0" w:after="0"/>
            </w:pPr>
            <w:r w:rsidRPr="008B5324">
              <w:t>VU</w:t>
            </w:r>
            <w:r w:rsidR="00C9618A">
              <w:t>2402</w:t>
            </w:r>
            <w:r w:rsidRPr="008B5324">
              <w:t>1 Provide first aid management of an asthma emergency</w:t>
            </w:r>
          </w:p>
        </w:tc>
        <w:tc>
          <w:tcPr>
            <w:tcW w:w="3398" w:type="dxa"/>
            <w:tcBorders>
              <w:top w:val="dashSmallGap" w:sz="4" w:space="0" w:color="888B8D" w:themeColor="accent2"/>
              <w:bottom w:val="dashSmallGap" w:sz="4" w:space="0" w:color="888B8D" w:themeColor="accent2"/>
            </w:tcBorders>
          </w:tcPr>
          <w:p w14:paraId="2EB382B5" w14:textId="2A74C89C" w:rsidR="005C4D3B" w:rsidRPr="008B5324" w:rsidRDefault="005C4D3B" w:rsidP="005C4D3B">
            <w:pPr>
              <w:pStyle w:val="VRQACourseTemplateTableText"/>
              <w:spacing w:before="0" w:after="0"/>
            </w:pPr>
            <w:r w:rsidRPr="008B5324">
              <w:t>VU22927 Manage asthma risks and emergencies in the workplace</w:t>
            </w:r>
          </w:p>
        </w:tc>
        <w:tc>
          <w:tcPr>
            <w:tcW w:w="3398" w:type="dxa"/>
            <w:tcBorders>
              <w:top w:val="dashSmallGap" w:sz="4" w:space="0" w:color="888B8D" w:themeColor="accent2"/>
              <w:bottom w:val="dashSmallGap" w:sz="4" w:space="0" w:color="888B8D" w:themeColor="accent2"/>
            </w:tcBorders>
          </w:tcPr>
          <w:p w14:paraId="37AA3458" w14:textId="5D40CA28" w:rsidR="005C4D3B" w:rsidRPr="008B5324" w:rsidRDefault="005C4D3B" w:rsidP="005C4D3B">
            <w:pPr>
              <w:pStyle w:val="VRQACourseTemplateTableText"/>
              <w:spacing w:before="0" w:after="0"/>
            </w:pPr>
            <w:r w:rsidRPr="008B5324">
              <w:t xml:space="preserve">Not Equivalent </w:t>
            </w:r>
          </w:p>
        </w:tc>
      </w:tr>
    </w:tbl>
    <w:p w14:paraId="11EFA245" w14:textId="77777777" w:rsidR="00513FF1" w:rsidRPr="008B5324" w:rsidRDefault="00513FF1" w:rsidP="006D1FB5"/>
    <w:p w14:paraId="0C4AD8FD" w14:textId="090F4E4A" w:rsidR="00DB5174" w:rsidRPr="008B5324" w:rsidRDefault="00DB5174" w:rsidP="006D1FB5">
      <w:r w:rsidRPr="008B5324">
        <w:br w:type="page"/>
      </w:r>
    </w:p>
    <w:tbl>
      <w:tblPr>
        <w:tblStyle w:val="Tablestyle1"/>
        <w:tblW w:w="4942" w:type="pct"/>
        <w:tblLayout w:type="fixed"/>
        <w:tblLook w:val="04A0" w:firstRow="1" w:lastRow="0" w:firstColumn="1" w:lastColumn="0" w:noHBand="0" w:noVBand="1"/>
      </w:tblPr>
      <w:tblGrid>
        <w:gridCol w:w="2288"/>
        <w:gridCol w:w="7798"/>
      </w:tblGrid>
      <w:tr w:rsidR="00DB5174" w:rsidRPr="008B5324" w14:paraId="04B79E63" w14:textId="77777777" w:rsidTr="00D66AF1">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8A60918" w14:textId="58456F51" w:rsidR="00DB5174" w:rsidRPr="008B5324" w:rsidRDefault="00DB5174" w:rsidP="006E4562">
            <w:pPr>
              <w:pStyle w:val="VRQACourseTemplateTableWhiteHeadRightCol"/>
              <w:rPr>
                <w:lang w:val="en-AU"/>
              </w:rPr>
            </w:pPr>
            <w:r w:rsidRPr="008B5324">
              <w:rPr>
                <w:lang w:val="en-AU"/>
              </w:rPr>
              <w:lastRenderedPageBreak/>
              <w:t xml:space="preserve">Assessment Requirements </w:t>
            </w:r>
          </w:p>
        </w:tc>
      </w:tr>
      <w:tr w:rsidR="00197CC7" w:rsidRPr="008B5324" w14:paraId="1FDF4544" w14:textId="77777777" w:rsidTr="00D66AF1">
        <w:trPr>
          <w:trHeight w:val="561"/>
        </w:trPr>
        <w:tc>
          <w:tcPr>
            <w:tcW w:w="1134" w:type="pct"/>
          </w:tcPr>
          <w:p w14:paraId="1343E614" w14:textId="77777777" w:rsidR="00197CC7" w:rsidRPr="008B5324" w:rsidRDefault="00197CC7" w:rsidP="00197CC7">
            <w:pPr>
              <w:pStyle w:val="VRQACourseTemplateLeftHandColumnBlueNoHanging"/>
              <w:rPr>
                <w:lang w:val="en-AU"/>
              </w:rPr>
            </w:pPr>
            <w:bookmarkStart w:id="107" w:name="_Toc203655295"/>
            <w:r w:rsidRPr="008B5324">
              <w:rPr>
                <w:lang w:val="en-AU"/>
              </w:rPr>
              <w:t>Title</w:t>
            </w:r>
            <w:bookmarkEnd w:id="107"/>
          </w:p>
        </w:tc>
        <w:tc>
          <w:tcPr>
            <w:tcW w:w="3866" w:type="pct"/>
          </w:tcPr>
          <w:p w14:paraId="2EDE43E4" w14:textId="60ED1562" w:rsidR="00197CC7" w:rsidRPr="008B5324" w:rsidRDefault="00197CC7" w:rsidP="00197CC7">
            <w:pPr>
              <w:pStyle w:val="VRQACourseTemplateTableText"/>
              <w:spacing w:before="0" w:after="0"/>
            </w:pPr>
            <w:r w:rsidRPr="008B5324">
              <w:t xml:space="preserve">Assessment Requirements for </w:t>
            </w:r>
            <w:r w:rsidRPr="00630DB6">
              <w:rPr>
                <w:b/>
                <w:bCs w:val="0"/>
              </w:rPr>
              <w:t>VU</w:t>
            </w:r>
            <w:r w:rsidR="00630DB6" w:rsidRPr="00630DB6">
              <w:rPr>
                <w:b/>
                <w:bCs w:val="0"/>
              </w:rPr>
              <w:t>2402</w:t>
            </w:r>
            <w:r w:rsidRPr="00630DB6">
              <w:rPr>
                <w:b/>
                <w:bCs w:val="0"/>
              </w:rPr>
              <w:t>1</w:t>
            </w:r>
            <w:r w:rsidRPr="008B5324">
              <w:rPr>
                <w:b/>
                <w:bCs w:val="0"/>
                <w:i/>
                <w:iCs/>
              </w:rPr>
              <w:t xml:space="preserve"> </w:t>
            </w:r>
            <w:r w:rsidR="005C4D3B" w:rsidRPr="008B5324">
              <w:rPr>
                <w:b/>
                <w:bCs w:val="0"/>
              </w:rPr>
              <w:t>Provide first aid management of an asthma emergency</w:t>
            </w:r>
          </w:p>
        </w:tc>
      </w:tr>
      <w:tr w:rsidR="005C4D3B" w:rsidRPr="008B5324" w14:paraId="2CF6F150" w14:textId="77777777" w:rsidTr="00D66AF1">
        <w:trPr>
          <w:trHeight w:val="561"/>
        </w:trPr>
        <w:tc>
          <w:tcPr>
            <w:tcW w:w="1134" w:type="pct"/>
          </w:tcPr>
          <w:p w14:paraId="53710776" w14:textId="77777777" w:rsidR="005C4D3B" w:rsidRPr="008B5324" w:rsidRDefault="005C4D3B" w:rsidP="005C4D3B">
            <w:pPr>
              <w:pStyle w:val="VRQACourseTemplateLeftHandColumnBlueNoHanging"/>
              <w:rPr>
                <w:lang w:val="en-AU"/>
              </w:rPr>
            </w:pPr>
            <w:bookmarkStart w:id="108" w:name="_Toc203655296"/>
            <w:r w:rsidRPr="008B5324">
              <w:rPr>
                <w:lang w:val="en-AU"/>
              </w:rPr>
              <w:t>Performance Evidence</w:t>
            </w:r>
            <w:bookmarkEnd w:id="108"/>
          </w:p>
        </w:tc>
        <w:tc>
          <w:tcPr>
            <w:tcW w:w="3866" w:type="pct"/>
          </w:tcPr>
          <w:p w14:paraId="71DAEAC7" w14:textId="77777777" w:rsidR="005C4D3B" w:rsidRPr="008B5324" w:rsidRDefault="005C4D3B" w:rsidP="005C4D3B">
            <w:pPr>
              <w:pStyle w:val="BodyText-ARIAL"/>
              <w:rPr>
                <w:b/>
                <w:lang w:val="en-AU"/>
              </w:rPr>
            </w:pPr>
            <w:r w:rsidRPr="008B5324">
              <w:rPr>
                <w:lang w:val="en-AU"/>
              </w:rPr>
              <w:t xml:space="preserve">The candidate must demonstrate </w:t>
            </w:r>
            <w:r w:rsidRPr="008B5324">
              <w:rPr>
                <w:bCs/>
                <w:lang w:val="en-AU"/>
              </w:rPr>
              <w:t xml:space="preserve">evidence of </w:t>
            </w:r>
            <w:r w:rsidRPr="008B5324">
              <w:rPr>
                <w:lang w:val="en-AU"/>
              </w:rPr>
              <w:t>the ability to complete tasks outlined in the elements and performance criteria of this unit in the context of their role, including evidence of the ability to:</w:t>
            </w:r>
          </w:p>
          <w:p w14:paraId="766DCACA" w14:textId="77777777" w:rsidR="005C4D3B" w:rsidRPr="008B5324" w:rsidRDefault="005C4D3B" w:rsidP="005C4D3B">
            <w:pPr>
              <w:pStyle w:val="BodyText-ARIAL"/>
              <w:numPr>
                <w:ilvl w:val="0"/>
                <w:numId w:val="30"/>
              </w:numPr>
              <w:rPr>
                <w:lang w:val="en-AU"/>
              </w:rPr>
            </w:pPr>
            <w:r w:rsidRPr="008B5324">
              <w:rPr>
                <w:lang w:val="en-AU"/>
              </w:rPr>
              <w:t>Recognise and respond safely to at least two (2) asthma episodes in accordance with first aid principles and procedures, which includes demonstrating:</w:t>
            </w:r>
          </w:p>
          <w:p w14:paraId="6D099E97" w14:textId="77777777" w:rsidR="005C4D3B" w:rsidRPr="008B5324" w:rsidRDefault="005C4D3B" w:rsidP="005C4D3B">
            <w:pPr>
              <w:pStyle w:val="BodyText-ARIAL"/>
              <w:numPr>
                <w:ilvl w:val="1"/>
                <w:numId w:val="30"/>
              </w:numPr>
              <w:rPr>
                <w:lang w:val="en-AU"/>
              </w:rPr>
            </w:pPr>
            <w:r w:rsidRPr="008B5324">
              <w:rPr>
                <w:lang w:val="en-AU"/>
              </w:rPr>
              <w:t>At least one (1) emergency response in accordance with a personal Asthma Action Plan,</w:t>
            </w:r>
          </w:p>
          <w:p w14:paraId="251606C3" w14:textId="77777777" w:rsidR="005C4D3B" w:rsidRPr="008B5324" w:rsidRDefault="005C4D3B" w:rsidP="005C4D3B">
            <w:pPr>
              <w:pStyle w:val="BodyText-ARIAL"/>
              <w:ind w:left="720"/>
              <w:rPr>
                <w:lang w:val="en-AU"/>
              </w:rPr>
            </w:pPr>
            <w:r w:rsidRPr="008B5324">
              <w:rPr>
                <w:lang w:val="en-AU"/>
              </w:rPr>
              <w:t>AND</w:t>
            </w:r>
          </w:p>
          <w:p w14:paraId="590E1CB6" w14:textId="77777777" w:rsidR="005C4D3B" w:rsidRPr="008B5324" w:rsidRDefault="005C4D3B" w:rsidP="005C4D3B">
            <w:pPr>
              <w:pStyle w:val="BodyText-ARIAL"/>
              <w:numPr>
                <w:ilvl w:val="1"/>
                <w:numId w:val="30"/>
              </w:numPr>
              <w:rPr>
                <w:lang w:val="en-AU"/>
              </w:rPr>
            </w:pPr>
            <w:r w:rsidRPr="008B5324">
              <w:rPr>
                <w:lang w:val="en-AU"/>
              </w:rPr>
              <w:t>At least one (1) emergency response in accordance with the Asthma First Aid protocol developed by National Asthma Council Australia.</w:t>
            </w:r>
          </w:p>
          <w:p w14:paraId="0D7062F6" w14:textId="77777777" w:rsidR="005C4D3B" w:rsidRPr="008B5324" w:rsidRDefault="005C4D3B" w:rsidP="005C4D3B">
            <w:pPr>
              <w:pStyle w:val="BodyText-ARIAL"/>
              <w:numPr>
                <w:ilvl w:val="0"/>
                <w:numId w:val="30"/>
              </w:numPr>
              <w:rPr>
                <w:bCs/>
                <w:lang w:val="en-AU"/>
              </w:rPr>
            </w:pPr>
            <w:r w:rsidRPr="008B5324">
              <w:rPr>
                <w:bCs/>
                <w:lang w:val="en-AU"/>
              </w:rPr>
              <w:t>Demonstrate selection of devices, fitting of devices and correct administration technique (using placebo asthma reliever medication) for:</w:t>
            </w:r>
          </w:p>
          <w:p w14:paraId="2B913FF9" w14:textId="77777777" w:rsidR="005C4D3B" w:rsidRPr="008B5324" w:rsidRDefault="005C4D3B" w:rsidP="005C4D3B">
            <w:pPr>
              <w:pStyle w:val="BodyText-ARIAL"/>
              <w:numPr>
                <w:ilvl w:val="1"/>
                <w:numId w:val="30"/>
              </w:numPr>
              <w:rPr>
                <w:lang w:val="en-AU"/>
              </w:rPr>
            </w:pPr>
            <w:r w:rsidRPr="008B5324">
              <w:rPr>
                <w:bCs/>
                <w:lang w:val="en-AU"/>
              </w:rPr>
              <w:t>Infant (up to 12 months)</w:t>
            </w:r>
          </w:p>
          <w:p w14:paraId="7E500DAB" w14:textId="74872A6D" w:rsidR="005C4D3B" w:rsidRPr="008B5324" w:rsidRDefault="005C4D3B" w:rsidP="005C4D3B">
            <w:pPr>
              <w:pStyle w:val="BodyText-ARIAL"/>
              <w:numPr>
                <w:ilvl w:val="1"/>
                <w:numId w:val="30"/>
              </w:numPr>
              <w:rPr>
                <w:lang w:val="en-AU"/>
              </w:rPr>
            </w:pPr>
            <w:r w:rsidRPr="008B5324">
              <w:rPr>
                <w:bCs/>
                <w:lang w:val="en-AU"/>
              </w:rPr>
              <w:t xml:space="preserve">Child </w:t>
            </w:r>
          </w:p>
          <w:p w14:paraId="60294DA2" w14:textId="77777777" w:rsidR="005C4D3B" w:rsidRPr="008B5324" w:rsidRDefault="005C4D3B" w:rsidP="005C4D3B">
            <w:pPr>
              <w:pStyle w:val="BodyText-ARIAL"/>
              <w:numPr>
                <w:ilvl w:val="1"/>
                <w:numId w:val="30"/>
              </w:numPr>
              <w:rPr>
                <w:lang w:val="en-AU"/>
              </w:rPr>
            </w:pPr>
            <w:r w:rsidRPr="008B5324">
              <w:rPr>
                <w:bCs/>
                <w:lang w:val="en-AU"/>
              </w:rPr>
              <w:t>Adult</w:t>
            </w:r>
          </w:p>
          <w:p w14:paraId="2B942B13" w14:textId="77777777" w:rsidR="005C4D3B" w:rsidRPr="008B5324" w:rsidRDefault="005C4D3B" w:rsidP="005C4D3B">
            <w:pPr>
              <w:pStyle w:val="BodyText-ARIAL"/>
              <w:ind w:left="720"/>
              <w:rPr>
                <w:lang w:val="en-AU"/>
              </w:rPr>
            </w:pPr>
            <w:r w:rsidRPr="008B5324">
              <w:rPr>
                <w:lang w:val="en-AU"/>
              </w:rPr>
              <w:t xml:space="preserve">This includes: </w:t>
            </w:r>
          </w:p>
          <w:p w14:paraId="6E454EF7" w14:textId="77777777" w:rsidR="005C4D3B" w:rsidRPr="008B5324" w:rsidRDefault="005C4D3B" w:rsidP="005C4D3B">
            <w:pPr>
              <w:pStyle w:val="BodyText-ARIAL"/>
              <w:numPr>
                <w:ilvl w:val="1"/>
                <w:numId w:val="30"/>
              </w:numPr>
              <w:ind w:left="1440"/>
              <w:rPr>
                <w:lang w:val="en-AU"/>
              </w:rPr>
            </w:pPr>
            <w:r w:rsidRPr="008B5324">
              <w:rPr>
                <w:lang w:val="en-AU"/>
              </w:rPr>
              <w:t>with single-use spacer on at least one occasion</w:t>
            </w:r>
          </w:p>
          <w:p w14:paraId="73F35C7A" w14:textId="77777777" w:rsidR="005C4D3B" w:rsidRPr="008B5324" w:rsidRDefault="005C4D3B" w:rsidP="005C4D3B">
            <w:pPr>
              <w:pStyle w:val="ListParagraph"/>
              <w:numPr>
                <w:ilvl w:val="1"/>
                <w:numId w:val="30"/>
              </w:numPr>
              <w:spacing w:before="0" w:after="0"/>
              <w:ind w:left="1440"/>
            </w:pPr>
            <w:r w:rsidRPr="008B5324">
              <w:t>with a mask and spacer on at least one occasion</w:t>
            </w:r>
          </w:p>
          <w:p w14:paraId="323817D4" w14:textId="5A2FB32C" w:rsidR="005C4D3B" w:rsidRPr="008B5324" w:rsidRDefault="005C4D3B" w:rsidP="005C4D3B">
            <w:pPr>
              <w:pStyle w:val="BodyText-ARIAL"/>
              <w:numPr>
                <w:ilvl w:val="2"/>
                <w:numId w:val="30"/>
              </w:numPr>
              <w:spacing w:after="0"/>
              <w:ind w:left="1080"/>
              <w:rPr>
                <w:lang w:val="en-AU"/>
              </w:rPr>
            </w:pPr>
            <w:r w:rsidRPr="008B5324">
              <w:rPr>
                <w:lang w:val="en-AU"/>
              </w:rPr>
              <w:t>without a single-use spacer or mask on at least one occasion</w:t>
            </w:r>
          </w:p>
        </w:tc>
      </w:tr>
      <w:tr w:rsidR="005C4D3B" w:rsidRPr="008B5324" w14:paraId="65B87DC3" w14:textId="77777777" w:rsidTr="00D66AF1">
        <w:trPr>
          <w:trHeight w:val="561"/>
        </w:trPr>
        <w:tc>
          <w:tcPr>
            <w:tcW w:w="1134" w:type="pct"/>
            <w:tcBorders>
              <w:bottom w:val="dashSmallGap" w:sz="4" w:space="0" w:color="888B8D" w:themeColor="accent2"/>
            </w:tcBorders>
          </w:tcPr>
          <w:p w14:paraId="189466FA" w14:textId="77777777" w:rsidR="005C4D3B" w:rsidRPr="008B5324" w:rsidRDefault="005C4D3B" w:rsidP="005C4D3B">
            <w:pPr>
              <w:pStyle w:val="VRQACourseTemplateLeftHandColumnBlueNoHanging"/>
              <w:rPr>
                <w:lang w:val="en-AU"/>
              </w:rPr>
            </w:pPr>
            <w:bookmarkStart w:id="109" w:name="_Toc203655297"/>
            <w:r w:rsidRPr="008B5324">
              <w:rPr>
                <w:lang w:val="en-AU"/>
              </w:rPr>
              <w:t>Knowledge Evidence</w:t>
            </w:r>
            <w:bookmarkEnd w:id="109"/>
          </w:p>
        </w:tc>
        <w:tc>
          <w:tcPr>
            <w:tcW w:w="3866" w:type="pct"/>
            <w:tcBorders>
              <w:bottom w:val="dashSmallGap" w:sz="4" w:space="0" w:color="888B8D" w:themeColor="accent2"/>
            </w:tcBorders>
          </w:tcPr>
          <w:p w14:paraId="72F98CC0" w14:textId="77777777" w:rsidR="005C4D3B" w:rsidRPr="008B5324" w:rsidRDefault="005C4D3B" w:rsidP="005C4D3B">
            <w:pPr>
              <w:pStyle w:val="BodyText-ARIAL"/>
              <w:rPr>
                <w:b/>
                <w:lang w:val="en-AU"/>
              </w:rPr>
            </w:pPr>
            <w:r w:rsidRPr="008B5324">
              <w:rPr>
                <w:lang w:val="en-AU"/>
              </w:rPr>
              <w:t>The candidate must be able to demonstrate knowledge required to effectively complete the tasks outlined in the elements and performance criteria of this unit. This includes knowledge of:</w:t>
            </w:r>
          </w:p>
          <w:p w14:paraId="6A99A5EC" w14:textId="77777777" w:rsidR="005C4D3B" w:rsidRPr="008B5324" w:rsidRDefault="005C4D3B" w:rsidP="005C4D3B">
            <w:pPr>
              <w:pStyle w:val="BodyText-ARIAL"/>
              <w:numPr>
                <w:ilvl w:val="0"/>
                <w:numId w:val="31"/>
              </w:numPr>
              <w:rPr>
                <w:lang w:val="en-AU"/>
              </w:rPr>
            </w:pPr>
            <w:r w:rsidRPr="008B5324">
              <w:rPr>
                <w:lang w:val="en-AU"/>
              </w:rPr>
              <w:t>Common asthma triggers including but not limited to:</w:t>
            </w:r>
          </w:p>
          <w:p w14:paraId="237F3876" w14:textId="77777777" w:rsidR="005C4D3B" w:rsidRPr="008B5324" w:rsidRDefault="005C4D3B" w:rsidP="005C4D3B">
            <w:pPr>
              <w:pStyle w:val="BodyText-ARIAL"/>
              <w:numPr>
                <w:ilvl w:val="1"/>
                <w:numId w:val="31"/>
              </w:numPr>
              <w:rPr>
                <w:lang w:val="en-AU"/>
              </w:rPr>
            </w:pPr>
            <w:r w:rsidRPr="008B5324">
              <w:rPr>
                <w:lang w:val="en-AU"/>
              </w:rPr>
              <w:t>Allergens</w:t>
            </w:r>
          </w:p>
          <w:p w14:paraId="62A5C5A8" w14:textId="77777777" w:rsidR="005C4D3B" w:rsidRPr="008B5324" w:rsidRDefault="005C4D3B" w:rsidP="005C4D3B">
            <w:pPr>
              <w:pStyle w:val="BodyText-ARIAL"/>
              <w:numPr>
                <w:ilvl w:val="1"/>
                <w:numId w:val="31"/>
              </w:numPr>
              <w:rPr>
                <w:lang w:val="en-AU"/>
              </w:rPr>
            </w:pPr>
            <w:r w:rsidRPr="008B5324">
              <w:rPr>
                <w:lang w:val="en-AU"/>
              </w:rPr>
              <w:t>Respiratory infections</w:t>
            </w:r>
          </w:p>
          <w:p w14:paraId="0C9CA01E" w14:textId="77777777" w:rsidR="005C4D3B" w:rsidRPr="008B5324" w:rsidRDefault="005C4D3B" w:rsidP="005C4D3B">
            <w:pPr>
              <w:pStyle w:val="BodyText-ARIAL"/>
              <w:numPr>
                <w:ilvl w:val="1"/>
                <w:numId w:val="31"/>
              </w:numPr>
              <w:rPr>
                <w:lang w:val="en-AU"/>
              </w:rPr>
            </w:pPr>
            <w:r w:rsidRPr="008B5324">
              <w:rPr>
                <w:lang w:val="en-AU"/>
              </w:rPr>
              <w:t>Exercise</w:t>
            </w:r>
          </w:p>
          <w:p w14:paraId="6FB74975" w14:textId="77777777" w:rsidR="005C4D3B" w:rsidRPr="008B5324" w:rsidRDefault="005C4D3B" w:rsidP="005C4D3B">
            <w:pPr>
              <w:pStyle w:val="BodyText-ARIAL"/>
              <w:numPr>
                <w:ilvl w:val="1"/>
                <w:numId w:val="31"/>
              </w:numPr>
              <w:rPr>
                <w:lang w:val="en-AU"/>
              </w:rPr>
            </w:pPr>
            <w:r w:rsidRPr="008B5324">
              <w:rPr>
                <w:lang w:val="en-AU"/>
              </w:rPr>
              <w:t>Drugs</w:t>
            </w:r>
          </w:p>
          <w:p w14:paraId="6589EDEF" w14:textId="77777777" w:rsidR="005C4D3B" w:rsidRPr="008B5324" w:rsidRDefault="005C4D3B" w:rsidP="005C4D3B">
            <w:pPr>
              <w:pStyle w:val="BodyText-ARIAL"/>
              <w:numPr>
                <w:ilvl w:val="1"/>
                <w:numId w:val="31"/>
              </w:numPr>
              <w:rPr>
                <w:lang w:val="en-AU"/>
              </w:rPr>
            </w:pPr>
            <w:r w:rsidRPr="008B5324">
              <w:rPr>
                <w:lang w:val="en-AU"/>
              </w:rPr>
              <w:t>Food chemicals and additives</w:t>
            </w:r>
          </w:p>
          <w:p w14:paraId="7779E155" w14:textId="77777777" w:rsidR="005C4D3B" w:rsidRPr="008B5324" w:rsidRDefault="005C4D3B" w:rsidP="005C4D3B">
            <w:pPr>
              <w:pStyle w:val="BodyText-ARIAL"/>
              <w:numPr>
                <w:ilvl w:val="1"/>
                <w:numId w:val="31"/>
              </w:numPr>
              <w:rPr>
                <w:lang w:val="en-AU"/>
              </w:rPr>
            </w:pPr>
            <w:r w:rsidRPr="008B5324">
              <w:rPr>
                <w:lang w:val="en-AU"/>
              </w:rPr>
              <w:t>Gastro-oesophageal reflux</w:t>
            </w:r>
          </w:p>
          <w:p w14:paraId="19C66F38" w14:textId="77777777" w:rsidR="005C4D3B" w:rsidRPr="008B5324" w:rsidRDefault="005C4D3B" w:rsidP="005C4D3B">
            <w:pPr>
              <w:pStyle w:val="BodyText-ARIAL"/>
              <w:numPr>
                <w:ilvl w:val="1"/>
                <w:numId w:val="31"/>
              </w:numPr>
              <w:rPr>
                <w:lang w:val="en-AU"/>
              </w:rPr>
            </w:pPr>
            <w:r w:rsidRPr="008B5324">
              <w:rPr>
                <w:lang w:val="en-AU"/>
              </w:rPr>
              <w:t>Allergic rhinitis (hay fever)</w:t>
            </w:r>
          </w:p>
          <w:p w14:paraId="6CA57C33" w14:textId="77777777" w:rsidR="005C4D3B" w:rsidRPr="008B5324" w:rsidRDefault="005C4D3B" w:rsidP="005C4D3B">
            <w:pPr>
              <w:pStyle w:val="BodyText-ARIAL"/>
              <w:numPr>
                <w:ilvl w:val="1"/>
                <w:numId w:val="31"/>
              </w:numPr>
              <w:rPr>
                <w:lang w:val="en-AU"/>
              </w:rPr>
            </w:pPr>
            <w:r w:rsidRPr="008B5324">
              <w:rPr>
                <w:lang w:val="en-AU"/>
              </w:rPr>
              <w:t>Smoking</w:t>
            </w:r>
          </w:p>
          <w:p w14:paraId="239AADF6" w14:textId="77777777" w:rsidR="005C4D3B" w:rsidRPr="008B5324" w:rsidRDefault="005C4D3B" w:rsidP="005C4D3B">
            <w:pPr>
              <w:pStyle w:val="BodyText-ARIAL"/>
              <w:numPr>
                <w:ilvl w:val="1"/>
                <w:numId w:val="31"/>
              </w:numPr>
              <w:rPr>
                <w:lang w:val="en-AU"/>
              </w:rPr>
            </w:pPr>
            <w:r w:rsidRPr="008B5324">
              <w:rPr>
                <w:lang w:val="en-AU"/>
              </w:rPr>
              <w:t>Air pollutants</w:t>
            </w:r>
          </w:p>
          <w:p w14:paraId="00106C8B" w14:textId="77777777" w:rsidR="005C4D3B" w:rsidRPr="008B5324" w:rsidRDefault="005C4D3B" w:rsidP="005C4D3B">
            <w:pPr>
              <w:pStyle w:val="BodyText-ARIAL"/>
              <w:numPr>
                <w:ilvl w:val="1"/>
                <w:numId w:val="31"/>
              </w:numPr>
              <w:rPr>
                <w:lang w:val="en-AU"/>
              </w:rPr>
            </w:pPr>
            <w:r w:rsidRPr="008B5324">
              <w:rPr>
                <w:lang w:val="en-AU"/>
              </w:rPr>
              <w:t>Occupational factors</w:t>
            </w:r>
          </w:p>
          <w:p w14:paraId="1120D07D" w14:textId="77777777" w:rsidR="005C4D3B" w:rsidRPr="008B5324" w:rsidRDefault="005C4D3B" w:rsidP="005C4D3B">
            <w:pPr>
              <w:pStyle w:val="BodyText-ARIAL"/>
              <w:numPr>
                <w:ilvl w:val="1"/>
                <w:numId w:val="31"/>
              </w:numPr>
              <w:rPr>
                <w:lang w:val="en-AU"/>
              </w:rPr>
            </w:pPr>
            <w:r w:rsidRPr="008B5324">
              <w:rPr>
                <w:lang w:val="en-AU"/>
              </w:rPr>
              <w:lastRenderedPageBreak/>
              <w:t>Temperature change</w:t>
            </w:r>
          </w:p>
          <w:p w14:paraId="32EB0389" w14:textId="77777777" w:rsidR="005C4D3B" w:rsidRPr="008B5324" w:rsidRDefault="005C4D3B" w:rsidP="005C4D3B">
            <w:pPr>
              <w:pStyle w:val="BodyText-ARIAL"/>
              <w:numPr>
                <w:ilvl w:val="0"/>
                <w:numId w:val="31"/>
              </w:numPr>
              <w:rPr>
                <w:lang w:val="en-AU"/>
              </w:rPr>
            </w:pPr>
            <w:r w:rsidRPr="008B5324">
              <w:rPr>
                <w:lang w:val="en-AU"/>
              </w:rPr>
              <w:t>Signs and symptoms of asthma, including:</w:t>
            </w:r>
          </w:p>
          <w:p w14:paraId="7CF361C5" w14:textId="77777777" w:rsidR="005C4D3B" w:rsidRPr="008B5324" w:rsidRDefault="005C4D3B" w:rsidP="005C4D3B">
            <w:pPr>
              <w:pStyle w:val="BodyText-ARIAL"/>
              <w:numPr>
                <w:ilvl w:val="1"/>
                <w:numId w:val="31"/>
              </w:numPr>
              <w:rPr>
                <w:lang w:val="en-AU"/>
              </w:rPr>
            </w:pPr>
            <w:r w:rsidRPr="008B5324">
              <w:rPr>
                <w:lang w:val="en-AU"/>
              </w:rPr>
              <w:t>Features that indicate severity of an asthma episode (mild/moderate, severe and life-threatening)</w:t>
            </w:r>
          </w:p>
          <w:p w14:paraId="1FFAC9BD" w14:textId="77777777" w:rsidR="005C4D3B" w:rsidRPr="008B5324" w:rsidRDefault="005C4D3B" w:rsidP="005C4D3B">
            <w:pPr>
              <w:pStyle w:val="BodyText-ARIAL"/>
              <w:numPr>
                <w:ilvl w:val="1"/>
                <w:numId w:val="31"/>
              </w:numPr>
              <w:rPr>
                <w:lang w:val="en-AU"/>
              </w:rPr>
            </w:pPr>
            <w:r w:rsidRPr="008B5324">
              <w:rPr>
                <w:lang w:val="en-AU"/>
              </w:rPr>
              <w:t>Asthma like symptoms, including in infants and young children</w:t>
            </w:r>
          </w:p>
          <w:p w14:paraId="731A2535" w14:textId="77777777" w:rsidR="005C4D3B" w:rsidRPr="008B5324" w:rsidRDefault="005C4D3B" w:rsidP="005C4D3B">
            <w:pPr>
              <w:pStyle w:val="BodyText-ARIAL"/>
              <w:numPr>
                <w:ilvl w:val="0"/>
                <w:numId w:val="31"/>
              </w:numPr>
              <w:rPr>
                <w:lang w:val="en-AU"/>
              </w:rPr>
            </w:pPr>
            <w:bookmarkStart w:id="110" w:name="_Hlk180691266"/>
            <w:r w:rsidRPr="008B5324">
              <w:rPr>
                <w:lang w:val="en-AU"/>
              </w:rPr>
              <w:t>Potential consequences of an asthma episode</w:t>
            </w:r>
            <w:bookmarkEnd w:id="110"/>
          </w:p>
          <w:p w14:paraId="4D126261" w14:textId="77777777" w:rsidR="005C4D3B" w:rsidRPr="008B5324" w:rsidRDefault="005C4D3B" w:rsidP="005C4D3B">
            <w:pPr>
              <w:pStyle w:val="BodyText-ARIAL"/>
              <w:numPr>
                <w:ilvl w:val="0"/>
                <w:numId w:val="31"/>
              </w:numPr>
              <w:rPr>
                <w:lang w:val="en-AU"/>
              </w:rPr>
            </w:pPr>
            <w:r w:rsidRPr="008B5324">
              <w:rPr>
                <w:lang w:val="en-AU"/>
              </w:rPr>
              <w:t>Relevant first aid principles and procedures in line with current ANZCOR basic life support flow chart (DRSABCD)</w:t>
            </w:r>
          </w:p>
          <w:p w14:paraId="55551474" w14:textId="77777777" w:rsidR="005C4D3B" w:rsidRPr="008B5324" w:rsidRDefault="005C4D3B" w:rsidP="005C4D3B">
            <w:pPr>
              <w:pStyle w:val="BodyText-ARIAL"/>
              <w:numPr>
                <w:ilvl w:val="0"/>
                <w:numId w:val="31"/>
              </w:numPr>
              <w:rPr>
                <w:lang w:val="en-AU"/>
              </w:rPr>
            </w:pPr>
            <w:r w:rsidRPr="008B5324">
              <w:rPr>
                <w:lang w:val="en-AU"/>
              </w:rPr>
              <w:t xml:space="preserve">First aid principles and procedures for the emergency management of asthma, including: </w:t>
            </w:r>
          </w:p>
          <w:p w14:paraId="3BFE9197" w14:textId="77777777" w:rsidR="005C4D3B" w:rsidRPr="008B5324" w:rsidRDefault="005C4D3B" w:rsidP="005C4D3B">
            <w:pPr>
              <w:pStyle w:val="BodyText-ARIAL"/>
              <w:numPr>
                <w:ilvl w:val="1"/>
                <w:numId w:val="31"/>
              </w:numPr>
              <w:rPr>
                <w:lang w:val="en-AU"/>
              </w:rPr>
            </w:pPr>
            <w:r w:rsidRPr="008B5324">
              <w:rPr>
                <w:lang w:val="en-AU"/>
              </w:rPr>
              <w:t>personal Asthma Action Plans</w:t>
            </w:r>
          </w:p>
          <w:p w14:paraId="30241377" w14:textId="77777777" w:rsidR="005C4D3B" w:rsidRPr="008B5324" w:rsidRDefault="005C4D3B" w:rsidP="005C4D3B">
            <w:pPr>
              <w:pStyle w:val="BodyText-ARIAL"/>
              <w:numPr>
                <w:ilvl w:val="1"/>
                <w:numId w:val="31"/>
              </w:numPr>
              <w:rPr>
                <w:lang w:val="en-AU"/>
              </w:rPr>
            </w:pPr>
            <w:r w:rsidRPr="008B5324">
              <w:rPr>
                <w:lang w:val="en-AU"/>
              </w:rPr>
              <w:t>Asthma First Aid protocol developed by National Asthma Council Australia.</w:t>
            </w:r>
          </w:p>
          <w:p w14:paraId="730B8C40" w14:textId="77777777" w:rsidR="005C4D3B" w:rsidRPr="008B5324" w:rsidRDefault="005C4D3B" w:rsidP="005C4D3B">
            <w:pPr>
              <w:pStyle w:val="BodyText-ARIAL"/>
              <w:numPr>
                <w:ilvl w:val="0"/>
                <w:numId w:val="31"/>
              </w:numPr>
              <w:rPr>
                <w:lang w:val="en-AU"/>
              </w:rPr>
            </w:pPr>
            <w:r w:rsidRPr="008B5324">
              <w:rPr>
                <w:lang w:val="en-AU"/>
              </w:rPr>
              <w:t>Common asthma medication, including which asthma medication requires use of spacers and which do not</w:t>
            </w:r>
          </w:p>
          <w:p w14:paraId="1D107328" w14:textId="4049B960" w:rsidR="005C4D3B" w:rsidRPr="008B5324" w:rsidRDefault="005C4D3B" w:rsidP="005C4D3B">
            <w:pPr>
              <w:pStyle w:val="BodyText-ARIAL"/>
              <w:numPr>
                <w:ilvl w:val="0"/>
                <w:numId w:val="31"/>
              </w:numPr>
              <w:rPr>
                <w:lang w:val="en-AU"/>
              </w:rPr>
            </w:pPr>
            <w:r w:rsidRPr="008B5324">
              <w:rPr>
                <w:lang w:val="en-AU"/>
              </w:rPr>
              <w:t>Key features, functions and purposes of different types of asthma equipment and devices for individuals with different needs, including: adults, children and infants</w:t>
            </w:r>
          </w:p>
          <w:p w14:paraId="1B1E7B68" w14:textId="77777777" w:rsidR="005C4D3B" w:rsidRPr="008B5324" w:rsidRDefault="005C4D3B" w:rsidP="005C4D3B">
            <w:pPr>
              <w:pStyle w:val="BodyText-ARIAL"/>
              <w:numPr>
                <w:ilvl w:val="0"/>
                <w:numId w:val="31"/>
              </w:numPr>
              <w:rPr>
                <w:lang w:val="en-AU"/>
              </w:rPr>
            </w:pPr>
            <w:r w:rsidRPr="008B5324">
              <w:rPr>
                <w:lang w:val="en-AU"/>
              </w:rPr>
              <w:t>Sources of medical assistance, including designated first aiders, first aid officers, general practitioners, ambulance</w:t>
            </w:r>
          </w:p>
          <w:p w14:paraId="7B710F42" w14:textId="77777777" w:rsidR="005C4D3B" w:rsidRPr="008B5324" w:rsidRDefault="005C4D3B" w:rsidP="005C4D3B">
            <w:pPr>
              <w:pStyle w:val="BodyText-ARIAL"/>
              <w:numPr>
                <w:ilvl w:val="0"/>
                <w:numId w:val="31"/>
              </w:numPr>
              <w:rPr>
                <w:lang w:val="en-AU"/>
              </w:rPr>
            </w:pPr>
            <w:r w:rsidRPr="008B5324">
              <w:rPr>
                <w:lang w:val="en-AU"/>
              </w:rPr>
              <w:t>Appropriate action to take if:</w:t>
            </w:r>
          </w:p>
          <w:p w14:paraId="3B6345F2" w14:textId="77777777" w:rsidR="005C4D3B" w:rsidRPr="008B5324" w:rsidRDefault="005C4D3B" w:rsidP="005C4D3B">
            <w:pPr>
              <w:pStyle w:val="BodyText-ARIAL"/>
              <w:numPr>
                <w:ilvl w:val="1"/>
                <w:numId w:val="31"/>
              </w:numPr>
              <w:rPr>
                <w:lang w:val="en-AU"/>
              </w:rPr>
            </w:pPr>
            <w:r w:rsidRPr="008B5324">
              <w:rPr>
                <w:lang w:val="en-AU"/>
              </w:rPr>
              <w:t xml:space="preserve">There is uncertainty whether the casualty is experiencing anaphylaxis (severe allergic reaction) or asthma, in accordance with National Asthma Council’s Asthma First Aid protocol </w:t>
            </w:r>
          </w:p>
          <w:p w14:paraId="6A7F2F33" w14:textId="77777777" w:rsidR="005C4D3B" w:rsidRPr="008B5324" w:rsidRDefault="005C4D3B" w:rsidP="005C4D3B">
            <w:pPr>
              <w:pStyle w:val="BodyText-ARIAL"/>
              <w:numPr>
                <w:ilvl w:val="1"/>
                <w:numId w:val="31"/>
              </w:numPr>
              <w:rPr>
                <w:lang w:val="en-AU"/>
              </w:rPr>
            </w:pPr>
            <w:r w:rsidRPr="008B5324">
              <w:rPr>
                <w:lang w:val="en-AU"/>
              </w:rPr>
              <w:t>The event is possibly first-time asthma episode or not sure if casualty has asthma</w:t>
            </w:r>
          </w:p>
          <w:p w14:paraId="2C42B303" w14:textId="77777777" w:rsidR="005C4D3B" w:rsidRPr="008B5324" w:rsidRDefault="005C4D3B" w:rsidP="005C4D3B">
            <w:pPr>
              <w:pStyle w:val="BodyText-ARIAL"/>
              <w:numPr>
                <w:ilvl w:val="1"/>
                <w:numId w:val="31"/>
              </w:numPr>
              <w:rPr>
                <w:lang w:val="en-AU"/>
              </w:rPr>
            </w:pPr>
            <w:r w:rsidRPr="008B5324">
              <w:rPr>
                <w:lang w:val="en-AU"/>
              </w:rPr>
              <w:t xml:space="preserve">A spacer or other equipment is not available </w:t>
            </w:r>
          </w:p>
          <w:p w14:paraId="15DA3AC2" w14:textId="77777777" w:rsidR="005C4D3B" w:rsidRPr="008B5324" w:rsidRDefault="005C4D3B" w:rsidP="005C4D3B">
            <w:pPr>
              <w:pStyle w:val="BodyText-ARIAL"/>
              <w:numPr>
                <w:ilvl w:val="1"/>
                <w:numId w:val="31"/>
              </w:numPr>
              <w:rPr>
                <w:lang w:val="en-AU"/>
              </w:rPr>
            </w:pPr>
            <w:r w:rsidRPr="008B5324">
              <w:rPr>
                <w:lang w:val="en-AU"/>
              </w:rPr>
              <w:t>The casualty becomes unresponsive or unconscious after providing asthma first aid</w:t>
            </w:r>
          </w:p>
          <w:p w14:paraId="7276FD79" w14:textId="5800A6B3" w:rsidR="006E74AF" w:rsidRPr="008B5324" w:rsidRDefault="005C4D3B" w:rsidP="005C4D3B">
            <w:pPr>
              <w:pStyle w:val="BodyText-ARIAL"/>
              <w:numPr>
                <w:ilvl w:val="0"/>
                <w:numId w:val="31"/>
              </w:numPr>
              <w:rPr>
                <w:lang w:val="en-AU"/>
              </w:rPr>
            </w:pPr>
            <w:r w:rsidRPr="008B5324">
              <w:rPr>
                <w:lang w:val="en-AU"/>
              </w:rPr>
              <w:t>Signs of anaphylaxis, including: difficulty/noisy breathing, swelling of tongue, swelling or tightness in throat, wheeze, persistent cough, difficulty talking, hoarse voice, persistent dizziness or collapse, pale and floppy (young children)</w:t>
            </w:r>
          </w:p>
          <w:p w14:paraId="365E2D7B" w14:textId="7CEB85BF" w:rsidR="005C4D3B" w:rsidRPr="008B5324" w:rsidRDefault="005C4D3B" w:rsidP="005C4D3B">
            <w:pPr>
              <w:pStyle w:val="BodyText-ARIAL"/>
              <w:numPr>
                <w:ilvl w:val="0"/>
                <w:numId w:val="31"/>
              </w:numPr>
              <w:rPr>
                <w:lang w:val="en-AU"/>
              </w:rPr>
            </w:pPr>
            <w:r w:rsidRPr="008B5324">
              <w:rPr>
                <w:lang w:val="en-AU"/>
              </w:rPr>
              <w:t>Guidelines of asthma peak bodies</w:t>
            </w:r>
          </w:p>
          <w:p w14:paraId="6D0CB6CA" w14:textId="77777777" w:rsidR="005C4D3B" w:rsidRPr="008B5324" w:rsidRDefault="005C4D3B" w:rsidP="005C4D3B">
            <w:pPr>
              <w:pStyle w:val="BodyText-ARIAL"/>
              <w:numPr>
                <w:ilvl w:val="0"/>
                <w:numId w:val="31"/>
              </w:numPr>
              <w:rPr>
                <w:lang w:val="en-AU"/>
              </w:rPr>
            </w:pPr>
            <w:r w:rsidRPr="008B5324">
              <w:rPr>
                <w:lang w:val="en-AU"/>
              </w:rPr>
              <w:t>Environmental hazard identification and minimisation</w:t>
            </w:r>
          </w:p>
          <w:p w14:paraId="1BCD6323" w14:textId="77777777" w:rsidR="005C4D3B" w:rsidRPr="008B5324" w:rsidRDefault="005C4D3B" w:rsidP="005C4D3B">
            <w:pPr>
              <w:pStyle w:val="BodyText-ARIAL"/>
              <w:numPr>
                <w:ilvl w:val="0"/>
                <w:numId w:val="31"/>
              </w:numPr>
              <w:rPr>
                <w:lang w:val="en-AU"/>
              </w:rPr>
            </w:pPr>
            <w:r w:rsidRPr="008B5324">
              <w:rPr>
                <w:lang w:val="en-AU"/>
              </w:rPr>
              <w:t>Relevant organisational policies and procedures for:</w:t>
            </w:r>
          </w:p>
          <w:p w14:paraId="31610404" w14:textId="77777777" w:rsidR="005C4D3B" w:rsidRPr="008B5324" w:rsidRDefault="005C4D3B" w:rsidP="005C4D3B">
            <w:pPr>
              <w:pStyle w:val="BodyText-ARIAL"/>
              <w:numPr>
                <w:ilvl w:val="1"/>
                <w:numId w:val="31"/>
              </w:numPr>
              <w:rPr>
                <w:lang w:val="en-AU"/>
              </w:rPr>
            </w:pPr>
            <w:r w:rsidRPr="008B5324">
              <w:rPr>
                <w:lang w:val="en-AU"/>
              </w:rPr>
              <w:t>management of an asthma emergency</w:t>
            </w:r>
          </w:p>
          <w:p w14:paraId="71E3E02C" w14:textId="77777777" w:rsidR="005C4D3B" w:rsidRPr="008B5324" w:rsidRDefault="005C4D3B" w:rsidP="005C4D3B">
            <w:pPr>
              <w:pStyle w:val="BodyText-ARIAL"/>
              <w:numPr>
                <w:ilvl w:val="1"/>
                <w:numId w:val="31"/>
              </w:numPr>
              <w:rPr>
                <w:lang w:val="en-AU"/>
              </w:rPr>
            </w:pPr>
            <w:r w:rsidRPr="008B5324">
              <w:rPr>
                <w:lang w:val="en-AU"/>
              </w:rPr>
              <w:t>Post-incident support following an emergency incident</w:t>
            </w:r>
          </w:p>
          <w:p w14:paraId="4E1BE634" w14:textId="7E732929" w:rsidR="005C4D3B" w:rsidRPr="008B5324" w:rsidRDefault="005C4D3B" w:rsidP="005C4D3B">
            <w:pPr>
              <w:pStyle w:val="BodyText-ARIAL"/>
              <w:numPr>
                <w:ilvl w:val="0"/>
                <w:numId w:val="31"/>
              </w:numPr>
              <w:rPr>
                <w:lang w:val="en-AU"/>
              </w:rPr>
            </w:pPr>
            <w:r w:rsidRPr="008B5324">
              <w:rPr>
                <w:lang w:val="en-AU"/>
              </w:rPr>
              <w:t xml:space="preserve">Sources of </w:t>
            </w:r>
            <w:r w:rsidR="006E74AF" w:rsidRPr="008B5324">
              <w:rPr>
                <w:lang w:val="en-AU"/>
              </w:rPr>
              <w:t xml:space="preserve">psychological safety and </w:t>
            </w:r>
            <w:r w:rsidRPr="008B5324">
              <w:rPr>
                <w:lang w:val="en-AU"/>
              </w:rPr>
              <w:t>wellbeing assistance</w:t>
            </w:r>
          </w:p>
          <w:p w14:paraId="1F5B3A3A" w14:textId="77777777" w:rsidR="005C4D3B" w:rsidRPr="008B5324" w:rsidRDefault="005C4D3B" w:rsidP="005C4D3B">
            <w:pPr>
              <w:pStyle w:val="ListParagraph"/>
              <w:numPr>
                <w:ilvl w:val="0"/>
                <w:numId w:val="31"/>
              </w:numPr>
              <w:spacing w:before="0" w:after="0"/>
            </w:pPr>
            <w:r w:rsidRPr="008B5324">
              <w:t>Privacy and confidentiality requirements</w:t>
            </w:r>
          </w:p>
          <w:p w14:paraId="103F414A" w14:textId="1C1762C6" w:rsidR="005C4D3B" w:rsidRPr="008B5324" w:rsidRDefault="005C4D3B" w:rsidP="005C4D3B">
            <w:pPr>
              <w:pStyle w:val="BodyText-ARIAL"/>
              <w:numPr>
                <w:ilvl w:val="0"/>
                <w:numId w:val="31"/>
              </w:numPr>
              <w:rPr>
                <w:lang w:val="en-AU"/>
              </w:rPr>
            </w:pPr>
            <w:r w:rsidRPr="008B5324">
              <w:rPr>
                <w:lang w:val="en-AU"/>
              </w:rPr>
              <w:t>State or Territory regulations, first aid codes of practice and workplace requirements for refresher training to maintain currency of competence</w:t>
            </w:r>
          </w:p>
        </w:tc>
      </w:tr>
      <w:tr w:rsidR="005C4D3B" w:rsidRPr="008B5324" w14:paraId="3E7CCD06" w14:textId="77777777" w:rsidTr="00D66AF1">
        <w:trPr>
          <w:trHeight w:val="561"/>
        </w:trPr>
        <w:tc>
          <w:tcPr>
            <w:tcW w:w="1134" w:type="pct"/>
            <w:tcBorders>
              <w:top w:val="dashSmallGap" w:sz="4" w:space="0" w:color="888B8D" w:themeColor="accent2"/>
              <w:bottom w:val="dashSmallGap" w:sz="4" w:space="0" w:color="888B8D" w:themeColor="accent2"/>
            </w:tcBorders>
          </w:tcPr>
          <w:p w14:paraId="71BD7F6C" w14:textId="77777777" w:rsidR="005C4D3B" w:rsidRPr="008B5324" w:rsidRDefault="005C4D3B" w:rsidP="005C4D3B">
            <w:pPr>
              <w:pStyle w:val="VRQACourseTemplateLeftHandColumnBlueNoHanging"/>
              <w:rPr>
                <w:lang w:val="en-AU"/>
              </w:rPr>
            </w:pPr>
            <w:bookmarkStart w:id="111" w:name="_Toc203655298"/>
            <w:r w:rsidRPr="008B5324">
              <w:rPr>
                <w:lang w:val="en-AU"/>
              </w:rPr>
              <w:lastRenderedPageBreak/>
              <w:t>Assessment Conditions</w:t>
            </w:r>
            <w:bookmarkEnd w:id="111"/>
          </w:p>
        </w:tc>
        <w:tc>
          <w:tcPr>
            <w:tcW w:w="3866" w:type="pct"/>
            <w:tcBorders>
              <w:top w:val="dashSmallGap" w:sz="4" w:space="0" w:color="888B8D" w:themeColor="accent2"/>
              <w:bottom w:val="dashSmallGap" w:sz="4" w:space="0" w:color="888B8D" w:themeColor="accent2"/>
            </w:tcBorders>
          </w:tcPr>
          <w:p w14:paraId="5334DAF9" w14:textId="420AD905" w:rsidR="005C4D3B" w:rsidRPr="008B5324" w:rsidRDefault="005C4D3B" w:rsidP="005C4D3B">
            <w:pPr>
              <w:pStyle w:val="BodyText-ARIAL"/>
              <w:rPr>
                <w:lang w:val="en-AU"/>
              </w:rPr>
            </w:pPr>
            <w:r w:rsidRPr="008B5324">
              <w:rPr>
                <w:lang w:val="en-AU"/>
              </w:rPr>
              <w:t>Skills must be demonstrated in simulated environment where the conditions are typical of those in a working environment in this industry. The simulated environment must provide realistic in-depth, scenarios and simulations to assess candidates’ skills and knowledge.</w:t>
            </w:r>
          </w:p>
          <w:p w14:paraId="2DC16A29" w14:textId="77777777" w:rsidR="005C4D3B" w:rsidRPr="008B5324" w:rsidRDefault="005C4D3B" w:rsidP="005C4D3B">
            <w:pPr>
              <w:pStyle w:val="BodyText-ARIAL"/>
              <w:rPr>
                <w:lang w:val="en-AU"/>
              </w:rPr>
            </w:pPr>
            <w:r w:rsidRPr="008B5324">
              <w:rPr>
                <w:lang w:val="en-AU"/>
              </w:rPr>
              <w:t>Skills demonstration of the emergency response must be directly observed in real-time by the assessor.</w:t>
            </w:r>
          </w:p>
          <w:p w14:paraId="7012695A" w14:textId="77777777" w:rsidR="005C4D3B" w:rsidRPr="008B5324" w:rsidRDefault="005C4D3B" w:rsidP="005C4D3B">
            <w:pPr>
              <w:pStyle w:val="BodyText-ARIAL"/>
              <w:rPr>
                <w:lang w:val="en-AU"/>
              </w:rPr>
            </w:pPr>
            <w:r w:rsidRPr="008B5324">
              <w:rPr>
                <w:lang w:val="en-AU"/>
              </w:rPr>
              <w:t>Assessment must ensure access to:</w:t>
            </w:r>
          </w:p>
          <w:p w14:paraId="0D60A652" w14:textId="77777777" w:rsidR="005C4D3B" w:rsidRPr="008B5324" w:rsidRDefault="005C4D3B" w:rsidP="005C4D3B">
            <w:pPr>
              <w:pStyle w:val="BodyText-ARIAL"/>
              <w:numPr>
                <w:ilvl w:val="0"/>
                <w:numId w:val="32"/>
              </w:numPr>
              <w:rPr>
                <w:iCs/>
                <w:lang w:val="en-AU"/>
              </w:rPr>
            </w:pPr>
            <w:r w:rsidRPr="008B5324">
              <w:rPr>
                <w:iCs/>
                <w:lang w:val="en-AU"/>
              </w:rPr>
              <w:t xml:space="preserve">Placebo asthma reliever medication inhaler device </w:t>
            </w:r>
          </w:p>
          <w:p w14:paraId="4FD95EBF" w14:textId="77777777" w:rsidR="005C4D3B" w:rsidRPr="008B5324" w:rsidRDefault="005C4D3B" w:rsidP="005C4D3B">
            <w:pPr>
              <w:pStyle w:val="BodyText-ARIAL"/>
              <w:numPr>
                <w:ilvl w:val="0"/>
                <w:numId w:val="32"/>
              </w:numPr>
              <w:rPr>
                <w:iCs/>
                <w:lang w:val="en-AU"/>
              </w:rPr>
            </w:pPr>
            <w:r w:rsidRPr="008B5324">
              <w:rPr>
                <w:iCs/>
                <w:lang w:val="en-AU"/>
              </w:rPr>
              <w:t>Single-use spacer</w:t>
            </w:r>
          </w:p>
          <w:p w14:paraId="61149FC0" w14:textId="77777777" w:rsidR="005C4D3B" w:rsidRPr="008B5324" w:rsidRDefault="005C4D3B" w:rsidP="005C4D3B">
            <w:pPr>
              <w:pStyle w:val="BodyText-ARIAL"/>
              <w:numPr>
                <w:ilvl w:val="0"/>
                <w:numId w:val="32"/>
              </w:numPr>
              <w:rPr>
                <w:iCs/>
                <w:lang w:val="en-AU"/>
              </w:rPr>
            </w:pPr>
            <w:r w:rsidRPr="008B5324">
              <w:rPr>
                <w:iCs/>
                <w:lang w:val="en-AU"/>
              </w:rPr>
              <w:t>Mask</w:t>
            </w:r>
          </w:p>
          <w:p w14:paraId="6F4164D6" w14:textId="77777777" w:rsidR="005C4D3B" w:rsidRPr="008B5324" w:rsidRDefault="005C4D3B" w:rsidP="005C4D3B">
            <w:pPr>
              <w:pStyle w:val="BodyText-ARIAL"/>
              <w:numPr>
                <w:ilvl w:val="0"/>
                <w:numId w:val="32"/>
              </w:numPr>
              <w:rPr>
                <w:iCs/>
                <w:lang w:val="en-AU"/>
              </w:rPr>
            </w:pPr>
            <w:r w:rsidRPr="008B5324">
              <w:rPr>
                <w:iCs/>
                <w:lang w:val="en-AU"/>
              </w:rPr>
              <w:t>Sample documentation, including:</w:t>
            </w:r>
          </w:p>
          <w:p w14:paraId="3AC648A6" w14:textId="77777777" w:rsidR="005C4D3B" w:rsidRPr="008B5324" w:rsidRDefault="005C4D3B" w:rsidP="005C4D3B">
            <w:pPr>
              <w:pStyle w:val="BodyText-ARIAL"/>
              <w:numPr>
                <w:ilvl w:val="1"/>
                <w:numId w:val="32"/>
              </w:numPr>
              <w:rPr>
                <w:iCs/>
                <w:lang w:val="en-AU"/>
              </w:rPr>
            </w:pPr>
            <w:r w:rsidRPr="008B5324">
              <w:rPr>
                <w:iCs/>
                <w:lang w:val="en-AU"/>
              </w:rPr>
              <w:t xml:space="preserve">Incident reporting documents </w:t>
            </w:r>
          </w:p>
          <w:p w14:paraId="63DDD927" w14:textId="77777777" w:rsidR="005C4D3B" w:rsidRPr="008B5324" w:rsidRDefault="005C4D3B" w:rsidP="005C4D3B">
            <w:pPr>
              <w:pStyle w:val="ListParagraph"/>
              <w:numPr>
                <w:ilvl w:val="1"/>
                <w:numId w:val="32"/>
              </w:numPr>
              <w:spacing w:before="0" w:after="0"/>
              <w:rPr>
                <w:i/>
              </w:rPr>
            </w:pPr>
            <w:r w:rsidRPr="008B5324">
              <w:rPr>
                <w:iCs/>
              </w:rPr>
              <w:t xml:space="preserve">Personal Asthma Action Plans </w:t>
            </w:r>
            <w:r w:rsidRPr="008B5324">
              <w:rPr>
                <w:i/>
              </w:rPr>
              <w:t>(completed with simulated/sample information)</w:t>
            </w:r>
          </w:p>
          <w:p w14:paraId="5099CA0B" w14:textId="77777777" w:rsidR="005C4D3B" w:rsidRPr="008B5324" w:rsidRDefault="005C4D3B" w:rsidP="005C4D3B">
            <w:pPr>
              <w:pStyle w:val="BodyText-ARIAL"/>
              <w:numPr>
                <w:ilvl w:val="0"/>
                <w:numId w:val="32"/>
              </w:numPr>
              <w:rPr>
                <w:iCs/>
                <w:lang w:val="en-AU"/>
              </w:rPr>
            </w:pPr>
            <w:r w:rsidRPr="008B5324">
              <w:rPr>
                <w:iCs/>
                <w:lang w:val="en-AU"/>
              </w:rPr>
              <w:t>An adult person in the role of a simulated casualty for practical demonstration of skills with the placebo puffer and spacer placed in their mouth (</w:t>
            </w:r>
            <w:r w:rsidRPr="008B5324">
              <w:rPr>
                <w:i/>
                <w:iCs/>
                <w:lang w:val="en-AU"/>
              </w:rPr>
              <w:t>not to the side of the face</w:t>
            </w:r>
            <w:r w:rsidRPr="008B5324">
              <w:rPr>
                <w:iCs/>
                <w:lang w:val="en-AU"/>
              </w:rPr>
              <w:t xml:space="preserve">) for at least one (1) of the assessments identified under the Performance Evidence. </w:t>
            </w:r>
          </w:p>
          <w:p w14:paraId="36E8F5FE" w14:textId="77777777" w:rsidR="005C4D3B" w:rsidRPr="008B5324" w:rsidRDefault="005C4D3B" w:rsidP="005C4D3B">
            <w:pPr>
              <w:pStyle w:val="BodyText-ARIAL"/>
              <w:ind w:left="360"/>
              <w:rPr>
                <w:iCs/>
                <w:lang w:val="en-AU"/>
              </w:rPr>
            </w:pPr>
            <w:r w:rsidRPr="008B5324">
              <w:rPr>
                <w:iCs/>
                <w:lang w:val="en-AU"/>
              </w:rPr>
              <w:t xml:space="preserve">For the remainder of the skills demonstration assessments, either a manikin or a person in the role of a simulated casualty may be used. </w:t>
            </w:r>
          </w:p>
          <w:p w14:paraId="2231DDA1" w14:textId="77777777" w:rsidR="005C4D3B" w:rsidRPr="008B5324" w:rsidRDefault="005C4D3B" w:rsidP="005C4D3B">
            <w:pPr>
              <w:pStyle w:val="BodyText-ARIAL"/>
              <w:ind w:left="360"/>
              <w:rPr>
                <w:iCs/>
                <w:lang w:val="en-AU"/>
              </w:rPr>
            </w:pPr>
            <w:r w:rsidRPr="008B5324">
              <w:rPr>
                <w:iCs/>
                <w:lang w:val="en-AU"/>
              </w:rPr>
              <w:t>Where the simulated casualty is an infant or child, a manikin must be used.</w:t>
            </w:r>
          </w:p>
          <w:p w14:paraId="6E10207C" w14:textId="77777777" w:rsidR="005C4D3B" w:rsidRPr="008B5324" w:rsidRDefault="005C4D3B" w:rsidP="005C4D3B">
            <w:pPr>
              <w:pStyle w:val="BodyText-ARIAL"/>
              <w:numPr>
                <w:ilvl w:val="0"/>
                <w:numId w:val="32"/>
              </w:numPr>
              <w:rPr>
                <w:iCs/>
                <w:lang w:val="en-AU"/>
              </w:rPr>
            </w:pPr>
            <w:r w:rsidRPr="008B5324">
              <w:rPr>
                <w:iCs/>
                <w:lang w:val="en-AU"/>
              </w:rPr>
              <w:t>Asthma First Aid protocol developed by National Asthma Council Australia</w:t>
            </w:r>
          </w:p>
          <w:p w14:paraId="58850CE7" w14:textId="77777777" w:rsidR="005C4D3B" w:rsidRPr="008B5324" w:rsidRDefault="005C4D3B" w:rsidP="005C4D3B">
            <w:pPr>
              <w:pStyle w:val="BodyText-ARIAL"/>
              <w:numPr>
                <w:ilvl w:val="0"/>
                <w:numId w:val="32"/>
              </w:numPr>
              <w:rPr>
                <w:lang w:val="en-AU"/>
              </w:rPr>
            </w:pPr>
            <w:r w:rsidRPr="008B5324">
              <w:rPr>
                <w:iCs/>
                <w:lang w:val="en-AU"/>
              </w:rPr>
              <w:t>Emergency first aid kit containing asthma equipment and devices appropriate to workplace context</w:t>
            </w:r>
          </w:p>
          <w:p w14:paraId="280328B9" w14:textId="77777777" w:rsidR="008C3F46" w:rsidRPr="008B5324" w:rsidRDefault="008C3F46" w:rsidP="008C3F46">
            <w:pPr>
              <w:spacing w:before="120" w:after="120"/>
              <w:rPr>
                <w:rFonts w:cs="Arial"/>
                <w:b/>
                <w:bCs/>
                <w:sz w:val="22"/>
                <w:szCs w:val="22"/>
              </w:rPr>
            </w:pPr>
            <w:r w:rsidRPr="008B5324">
              <w:rPr>
                <w:rFonts w:cs="Arial"/>
                <w:b/>
                <w:bCs/>
                <w:sz w:val="22"/>
                <w:szCs w:val="22"/>
              </w:rPr>
              <w:t>Assessor requirements</w:t>
            </w:r>
          </w:p>
          <w:p w14:paraId="1C3E191A" w14:textId="77777777" w:rsidR="008C3F46" w:rsidRPr="008B5324" w:rsidRDefault="008C3F46" w:rsidP="008C3F46">
            <w:pPr>
              <w:spacing w:before="120" w:after="120"/>
              <w:rPr>
                <w:rFonts w:cs="Arial"/>
                <w:sz w:val="22"/>
                <w:szCs w:val="22"/>
              </w:rPr>
            </w:pPr>
            <w:r w:rsidRPr="008B5324">
              <w:rPr>
                <w:rFonts w:cs="Arial"/>
                <w:sz w:val="22"/>
                <w:szCs w:val="22"/>
              </w:rPr>
              <w:t>Assessors of this unit must satisfy the requirements for assessors in applicable Vocational Educational and Training legislation, frameworks and/or standards.</w:t>
            </w:r>
          </w:p>
          <w:p w14:paraId="1555B066" w14:textId="77777777" w:rsidR="008C3F46" w:rsidRPr="008B5324" w:rsidRDefault="008C3F46" w:rsidP="008C3F46">
            <w:pPr>
              <w:spacing w:before="120" w:after="120"/>
              <w:rPr>
                <w:rFonts w:cs="Arial"/>
                <w:sz w:val="22"/>
                <w:szCs w:val="22"/>
              </w:rPr>
            </w:pPr>
            <w:r w:rsidRPr="008B5324">
              <w:rPr>
                <w:rFonts w:cs="Arial"/>
                <w:sz w:val="22"/>
                <w:szCs w:val="22"/>
              </w:rPr>
              <w:t>In addition, assessment must be undertaken by trainers and assessors who hold:</w:t>
            </w:r>
          </w:p>
          <w:p w14:paraId="135CE424" w14:textId="77777777" w:rsidR="008C3F46" w:rsidRPr="008B5324" w:rsidRDefault="008C3F46" w:rsidP="008C3F46">
            <w:pPr>
              <w:numPr>
                <w:ilvl w:val="0"/>
                <w:numId w:val="32"/>
              </w:numPr>
              <w:spacing w:before="120" w:after="120"/>
              <w:rPr>
                <w:rFonts w:cs="Arial"/>
                <w:iCs/>
                <w:sz w:val="22"/>
                <w:szCs w:val="22"/>
              </w:rPr>
            </w:pPr>
            <w:r w:rsidRPr="008B5324">
              <w:rPr>
                <w:rFonts w:cs="Arial"/>
                <w:iCs/>
                <w:sz w:val="22"/>
                <w:szCs w:val="22"/>
              </w:rPr>
              <w:t>A current advanced first aid certificate,</w:t>
            </w:r>
          </w:p>
          <w:p w14:paraId="6DA8FD8F" w14:textId="77777777" w:rsidR="008C3F46" w:rsidRPr="008B5324" w:rsidRDefault="008C3F46" w:rsidP="008C3F46">
            <w:pPr>
              <w:spacing w:before="120" w:after="120"/>
              <w:rPr>
                <w:rFonts w:cs="Arial"/>
                <w:sz w:val="22"/>
                <w:szCs w:val="22"/>
              </w:rPr>
            </w:pPr>
            <w:r w:rsidRPr="008B5324">
              <w:rPr>
                <w:rFonts w:cs="Arial"/>
                <w:sz w:val="22"/>
                <w:szCs w:val="22"/>
              </w:rPr>
              <w:t>OR</w:t>
            </w:r>
          </w:p>
          <w:p w14:paraId="071457E8" w14:textId="77777777" w:rsidR="008C3F46" w:rsidRPr="008B5324" w:rsidRDefault="008C3F46" w:rsidP="008C3F46">
            <w:pPr>
              <w:numPr>
                <w:ilvl w:val="0"/>
                <w:numId w:val="32"/>
              </w:numPr>
              <w:spacing w:before="120" w:after="120"/>
              <w:rPr>
                <w:rFonts w:cs="Arial"/>
                <w:iCs/>
                <w:sz w:val="22"/>
                <w:szCs w:val="22"/>
              </w:rPr>
            </w:pPr>
            <w:r w:rsidRPr="008B5324">
              <w:rPr>
                <w:rFonts w:cs="Arial"/>
                <w:iCs/>
                <w:sz w:val="22"/>
                <w:szCs w:val="22"/>
              </w:rPr>
              <w:t>Hold current registration with the relevant National Board/ Australian Health Practitioner Regulation Agency (AHPRA) as a Nurse, Medical Practitioner, Pharmacist or Paramedic,</w:t>
            </w:r>
          </w:p>
          <w:p w14:paraId="327D039F" w14:textId="77777777" w:rsidR="008C3F46" w:rsidRPr="008B5324" w:rsidRDefault="008C3F46" w:rsidP="008C3F46">
            <w:pPr>
              <w:spacing w:before="120" w:after="120"/>
              <w:rPr>
                <w:rFonts w:cs="Arial"/>
                <w:sz w:val="22"/>
                <w:szCs w:val="22"/>
              </w:rPr>
            </w:pPr>
            <w:r w:rsidRPr="008B5324">
              <w:rPr>
                <w:rFonts w:cs="Arial"/>
                <w:sz w:val="22"/>
                <w:szCs w:val="22"/>
              </w:rPr>
              <w:t>OR</w:t>
            </w:r>
          </w:p>
          <w:p w14:paraId="0DCE4D6B" w14:textId="0100C847" w:rsidR="008C3F46" w:rsidRPr="008B5324" w:rsidRDefault="008C3F46" w:rsidP="008C3F46">
            <w:pPr>
              <w:numPr>
                <w:ilvl w:val="0"/>
                <w:numId w:val="32"/>
              </w:numPr>
              <w:spacing w:before="120" w:after="120"/>
            </w:pPr>
            <w:r w:rsidRPr="008B5324">
              <w:rPr>
                <w:rFonts w:cs="Arial"/>
                <w:iCs/>
                <w:sz w:val="22"/>
                <w:szCs w:val="22"/>
              </w:rPr>
              <w:t>A qualification or course that addresses higher-level skills and knowledge in asthma first aid.</w:t>
            </w:r>
          </w:p>
        </w:tc>
      </w:tr>
    </w:tbl>
    <w:p w14:paraId="54D24023" w14:textId="77777777" w:rsidR="00DB5174" w:rsidRPr="008B5324" w:rsidRDefault="00DB5174" w:rsidP="006D1FB5"/>
    <w:p w14:paraId="606FA703" w14:textId="77777777" w:rsidR="00454B9E" w:rsidRPr="008B5324" w:rsidRDefault="00454B9E" w:rsidP="006D1FB5">
      <w:pPr>
        <w:sectPr w:rsidR="00454B9E" w:rsidRPr="008B5324" w:rsidSect="0061174A">
          <w:headerReference w:type="even" r:id="rId40"/>
          <w:headerReference w:type="default" r:id="rId41"/>
          <w:headerReference w:type="first" r:id="rId42"/>
          <w:pgSz w:w="11900" w:h="16840"/>
          <w:pgMar w:top="1418" w:right="845" w:bottom="851" w:left="851" w:header="700" w:footer="397" w:gutter="0"/>
          <w:cols w:space="227"/>
          <w:docGrid w:linePitch="360"/>
        </w:sectPr>
      </w:pPr>
    </w:p>
    <w:tbl>
      <w:tblPr>
        <w:tblStyle w:val="Tablestyle1"/>
        <w:tblW w:w="5000" w:type="pct"/>
        <w:tblLook w:val="04A0" w:firstRow="1" w:lastRow="0" w:firstColumn="1" w:lastColumn="0" w:noHBand="0" w:noVBand="1"/>
      </w:tblPr>
      <w:tblGrid>
        <w:gridCol w:w="3118"/>
        <w:gridCol w:w="7086"/>
      </w:tblGrid>
      <w:tr w:rsidR="0061174A" w:rsidRPr="008B5324" w14:paraId="597AE658" w14:textId="77777777" w:rsidTr="00595312">
        <w:trPr>
          <w:cnfStyle w:val="100000000000" w:firstRow="1" w:lastRow="0" w:firstColumn="0" w:lastColumn="0" w:oddVBand="0" w:evenVBand="0" w:oddHBand="0" w:evenHBand="0" w:firstRowFirstColumn="0" w:firstRowLastColumn="0" w:lastRowFirstColumn="0" w:lastRowLastColumn="0"/>
          <w:trHeight w:val="340"/>
        </w:trPr>
        <w:tc>
          <w:tcPr>
            <w:tcW w:w="1528" w:type="pct"/>
            <w:tcBorders>
              <w:top w:val="dashSmallGap" w:sz="4" w:space="0" w:color="888B8D" w:themeColor="accent2"/>
              <w:bottom w:val="dashSmallGap" w:sz="4" w:space="0" w:color="888B8D" w:themeColor="accent2"/>
              <w:right w:val="dashSmallGap" w:sz="4" w:space="0" w:color="888B8D" w:themeColor="accent2"/>
            </w:tcBorders>
            <w:shd w:val="clear" w:color="auto" w:fill="auto"/>
          </w:tcPr>
          <w:p w14:paraId="3666F59C" w14:textId="77777777" w:rsidR="0061174A" w:rsidRPr="008B5324" w:rsidRDefault="0061174A" w:rsidP="0061174A">
            <w:pPr>
              <w:pStyle w:val="VRQACourseTemplateLeftHandColumnBlue"/>
              <w:rPr>
                <w:lang w:val="en-AU"/>
              </w:rPr>
            </w:pPr>
            <w:bookmarkStart w:id="112" w:name="_Toc203655299"/>
            <w:r w:rsidRPr="008B5324">
              <w:rPr>
                <w:lang w:val="en-AU"/>
              </w:rPr>
              <w:lastRenderedPageBreak/>
              <w:t>Unit code</w:t>
            </w:r>
            <w:bookmarkEnd w:id="112"/>
          </w:p>
        </w:tc>
        <w:tc>
          <w:tcPr>
            <w:tcW w:w="3472" w:type="pct"/>
            <w:tcBorders>
              <w:top w:val="dashSmallGap" w:sz="4" w:space="0" w:color="888B8D" w:themeColor="accent2"/>
              <w:left w:val="dashSmallGap" w:sz="4" w:space="0" w:color="888B8D" w:themeColor="accent2"/>
              <w:bottom w:val="dashSmallGap" w:sz="4" w:space="0" w:color="888B8D" w:themeColor="accent2"/>
            </w:tcBorders>
            <w:shd w:val="clear" w:color="auto" w:fill="auto"/>
          </w:tcPr>
          <w:p w14:paraId="26E9269C" w14:textId="0641E674" w:rsidR="0061174A" w:rsidRPr="008B5324" w:rsidRDefault="0061174A" w:rsidP="0061174A">
            <w:pPr>
              <w:pStyle w:val="VRQACourseTemplateTableText"/>
            </w:pPr>
            <w:r w:rsidRPr="008B5324">
              <w:rPr>
                <w:b/>
              </w:rPr>
              <w:t>VU</w:t>
            </w:r>
            <w:r w:rsidR="00630DB6">
              <w:rPr>
                <w:b/>
              </w:rPr>
              <w:t>2402</w:t>
            </w:r>
            <w:r w:rsidRPr="008B5324">
              <w:rPr>
                <w:b/>
              </w:rPr>
              <w:t>2</w:t>
            </w:r>
          </w:p>
        </w:tc>
      </w:tr>
      <w:tr w:rsidR="0061174A" w:rsidRPr="008B5324" w14:paraId="7C44E1B2" w14:textId="77777777" w:rsidTr="00595312">
        <w:trPr>
          <w:trHeight w:val="340"/>
        </w:trPr>
        <w:tc>
          <w:tcPr>
            <w:tcW w:w="1528" w:type="pct"/>
            <w:tcBorders>
              <w:top w:val="dashSmallGap" w:sz="4" w:space="0" w:color="888B8D" w:themeColor="accent2"/>
              <w:bottom w:val="dashSmallGap" w:sz="4" w:space="0" w:color="888B8D" w:themeColor="accent2"/>
              <w:right w:val="dashSmallGap" w:sz="4" w:space="0" w:color="888B8D" w:themeColor="accent2"/>
            </w:tcBorders>
          </w:tcPr>
          <w:p w14:paraId="5AE3963C" w14:textId="77777777" w:rsidR="0061174A" w:rsidRPr="008B5324" w:rsidRDefault="0061174A" w:rsidP="0061174A">
            <w:pPr>
              <w:pStyle w:val="VRQACourseTemplateLeftHandColumnBlue"/>
              <w:rPr>
                <w:lang w:val="en-AU"/>
              </w:rPr>
            </w:pPr>
            <w:bookmarkStart w:id="113" w:name="_Toc203655300"/>
            <w:r w:rsidRPr="008B5324">
              <w:rPr>
                <w:lang w:val="en-AU"/>
              </w:rPr>
              <w:t>Unit title</w:t>
            </w:r>
            <w:bookmarkEnd w:id="113"/>
          </w:p>
        </w:tc>
        <w:tc>
          <w:tcPr>
            <w:tcW w:w="3472" w:type="pct"/>
            <w:tcBorders>
              <w:top w:val="dashSmallGap" w:sz="4" w:space="0" w:color="888B8D" w:themeColor="accent2"/>
              <w:left w:val="dashSmallGap" w:sz="4" w:space="0" w:color="888B8D" w:themeColor="accent2"/>
              <w:bottom w:val="dashSmallGap" w:sz="4" w:space="0" w:color="888B8D" w:themeColor="accent2"/>
            </w:tcBorders>
          </w:tcPr>
          <w:p w14:paraId="68075496" w14:textId="5D95D5BD" w:rsidR="0061174A" w:rsidRPr="008B5324" w:rsidRDefault="0061174A" w:rsidP="0061174A">
            <w:pPr>
              <w:pStyle w:val="VRQACourseTemplateTableText"/>
            </w:pPr>
            <w:r w:rsidRPr="008B5324">
              <w:rPr>
                <w:b/>
              </w:rPr>
              <w:t>Manage asthma risks</w:t>
            </w:r>
          </w:p>
        </w:tc>
      </w:tr>
      <w:tr w:rsidR="0061174A" w:rsidRPr="008B5324" w14:paraId="0A4E6CE4" w14:textId="77777777" w:rsidTr="00595312">
        <w:trPr>
          <w:trHeight w:val="340"/>
        </w:trPr>
        <w:tc>
          <w:tcPr>
            <w:tcW w:w="1528" w:type="pct"/>
            <w:tcBorders>
              <w:top w:val="dashSmallGap" w:sz="4" w:space="0" w:color="888B8D" w:themeColor="accent2"/>
            </w:tcBorders>
          </w:tcPr>
          <w:p w14:paraId="79935662" w14:textId="77777777" w:rsidR="0061174A" w:rsidRPr="008B5324" w:rsidRDefault="0061174A" w:rsidP="0061174A">
            <w:pPr>
              <w:pStyle w:val="VRQACourseTemplateLeftHandColumnBlue"/>
              <w:rPr>
                <w:lang w:val="en-AU"/>
              </w:rPr>
            </w:pPr>
            <w:bookmarkStart w:id="114" w:name="_Toc203655301"/>
            <w:r w:rsidRPr="008B5324">
              <w:rPr>
                <w:lang w:val="en-AU"/>
              </w:rPr>
              <w:t>Application</w:t>
            </w:r>
            <w:bookmarkEnd w:id="114"/>
          </w:p>
        </w:tc>
        <w:tc>
          <w:tcPr>
            <w:tcW w:w="3472" w:type="pct"/>
            <w:tcBorders>
              <w:top w:val="dashSmallGap" w:sz="4" w:space="0" w:color="888B8D" w:themeColor="accent2"/>
            </w:tcBorders>
          </w:tcPr>
          <w:p w14:paraId="58358ED9" w14:textId="77777777" w:rsidR="0061174A" w:rsidRPr="008B5324" w:rsidRDefault="0061174A" w:rsidP="0061174A">
            <w:pPr>
              <w:pStyle w:val="BodyText-ARIAL"/>
              <w:rPr>
                <w:bCs/>
                <w:lang w:val="en-AU"/>
              </w:rPr>
            </w:pPr>
            <w:r w:rsidRPr="008B5324">
              <w:rPr>
                <w:bCs/>
                <w:lang w:val="en-AU"/>
              </w:rPr>
              <w:t>This unit describes the skills and knowledge required to develop, review and update asthma risk assessment and emergency management strategies for an individual. It includes the ability to identify known triggers, modifiable and unmodifiable risks for the individual, and develop strategies in context of a specific setting.</w:t>
            </w:r>
          </w:p>
          <w:p w14:paraId="19B5F6D9" w14:textId="77777777" w:rsidR="0061174A" w:rsidRPr="008B5324" w:rsidRDefault="0061174A" w:rsidP="0061174A">
            <w:pPr>
              <w:pStyle w:val="BodyText-ARIAL"/>
              <w:rPr>
                <w:bCs/>
                <w:lang w:val="en-AU"/>
              </w:rPr>
            </w:pPr>
            <w:r w:rsidRPr="008B5324">
              <w:rPr>
                <w:bCs/>
                <w:lang w:val="en-AU"/>
              </w:rPr>
              <w:t>This unit applies to people who have a duty of care requirement and work in a wide range of settings where emergencies involving asthma episodes may occur. The duty of care requirement may be an industry, legislative and/or specific organisation/workplace requirement.</w:t>
            </w:r>
          </w:p>
          <w:p w14:paraId="5BDB6213" w14:textId="118503B4" w:rsidR="0061174A" w:rsidRPr="008B5324" w:rsidRDefault="0061174A" w:rsidP="0061174A">
            <w:pPr>
              <w:pStyle w:val="BodyText-ARIAL"/>
              <w:rPr>
                <w:i/>
                <w:lang w:val="en-AU"/>
              </w:rPr>
            </w:pPr>
            <w:r w:rsidRPr="008B5324">
              <w:rPr>
                <w:i/>
                <w:lang w:val="en-AU"/>
              </w:rPr>
              <w:t>No occupational licensing, legislative or certification requirements apply to this unit at the time of publication.</w:t>
            </w:r>
          </w:p>
        </w:tc>
      </w:tr>
      <w:tr w:rsidR="0061174A" w:rsidRPr="008B5324" w14:paraId="65259272" w14:textId="77777777" w:rsidTr="00595312">
        <w:trPr>
          <w:trHeight w:val="416"/>
        </w:trPr>
        <w:tc>
          <w:tcPr>
            <w:tcW w:w="1528" w:type="pct"/>
          </w:tcPr>
          <w:p w14:paraId="7DB40F36" w14:textId="77777777" w:rsidR="0061174A" w:rsidRPr="008B5324" w:rsidRDefault="0061174A" w:rsidP="0061174A">
            <w:pPr>
              <w:pStyle w:val="VRQACourseTemplateLeftHandColumnBlue"/>
              <w:rPr>
                <w:lang w:val="en-AU"/>
              </w:rPr>
            </w:pPr>
            <w:bookmarkStart w:id="115" w:name="_Toc203655302"/>
            <w:r w:rsidRPr="008B5324">
              <w:rPr>
                <w:lang w:val="en-AU"/>
              </w:rPr>
              <w:t>Pre-requisite Unit(s)</w:t>
            </w:r>
            <w:bookmarkEnd w:id="115"/>
            <w:r w:rsidRPr="008B5324">
              <w:rPr>
                <w:lang w:val="en-AU"/>
              </w:rPr>
              <w:t xml:space="preserve"> </w:t>
            </w:r>
          </w:p>
        </w:tc>
        <w:tc>
          <w:tcPr>
            <w:tcW w:w="3472" w:type="pct"/>
          </w:tcPr>
          <w:p w14:paraId="7FB88725" w14:textId="68C509E1" w:rsidR="0061174A" w:rsidRPr="008B5324" w:rsidRDefault="0061174A" w:rsidP="0061174A">
            <w:pPr>
              <w:pStyle w:val="VRQACourseTemplateTableText"/>
            </w:pPr>
            <w:r w:rsidRPr="008B5324">
              <w:t>VU</w:t>
            </w:r>
            <w:r w:rsidR="00630DB6">
              <w:t>2402</w:t>
            </w:r>
            <w:r w:rsidRPr="008B5324">
              <w:t>1 Provide first aid management of an asthma emergency</w:t>
            </w:r>
          </w:p>
        </w:tc>
      </w:tr>
      <w:tr w:rsidR="0061174A" w:rsidRPr="008B5324" w14:paraId="492DF382" w14:textId="77777777" w:rsidTr="00595312">
        <w:trPr>
          <w:trHeight w:val="156"/>
        </w:trPr>
        <w:tc>
          <w:tcPr>
            <w:tcW w:w="1528" w:type="pct"/>
            <w:tcBorders>
              <w:bottom w:val="dashSmallGap" w:sz="4" w:space="0" w:color="888B8D" w:themeColor="accent2"/>
            </w:tcBorders>
          </w:tcPr>
          <w:p w14:paraId="6D7010EE" w14:textId="77777777" w:rsidR="0061174A" w:rsidRPr="008B5324" w:rsidRDefault="0061174A" w:rsidP="0061174A">
            <w:pPr>
              <w:pStyle w:val="VRQACourseTemplateLeftHandColumnBlue"/>
              <w:ind w:left="0" w:firstLine="0"/>
              <w:rPr>
                <w:lang w:val="en-AU"/>
              </w:rPr>
            </w:pPr>
            <w:bookmarkStart w:id="116" w:name="_Toc203655303"/>
            <w:r w:rsidRPr="008B5324">
              <w:rPr>
                <w:lang w:val="en-AU"/>
              </w:rPr>
              <w:t>Competency Field</w:t>
            </w:r>
            <w:bookmarkEnd w:id="116"/>
          </w:p>
        </w:tc>
        <w:tc>
          <w:tcPr>
            <w:tcW w:w="3472" w:type="pct"/>
            <w:tcBorders>
              <w:bottom w:val="dashSmallGap" w:sz="4" w:space="0" w:color="888B8D" w:themeColor="accent2"/>
            </w:tcBorders>
          </w:tcPr>
          <w:p w14:paraId="7F465B6A" w14:textId="77777777" w:rsidR="0061174A" w:rsidRPr="008B5324" w:rsidRDefault="0061174A" w:rsidP="0061174A">
            <w:pPr>
              <w:pStyle w:val="VRQACourseTemplateTableText"/>
            </w:pPr>
            <w:r w:rsidRPr="008B5324">
              <w:t>N/A</w:t>
            </w:r>
          </w:p>
        </w:tc>
      </w:tr>
      <w:tr w:rsidR="0061174A" w:rsidRPr="008B5324" w14:paraId="275912EB" w14:textId="77777777" w:rsidTr="00595312">
        <w:trPr>
          <w:trHeight w:val="166"/>
        </w:trPr>
        <w:tc>
          <w:tcPr>
            <w:tcW w:w="1528" w:type="pct"/>
            <w:tcBorders>
              <w:top w:val="dashSmallGap" w:sz="4" w:space="0" w:color="888B8D" w:themeColor="accent2"/>
              <w:bottom w:val="dashSmallGap" w:sz="4" w:space="0" w:color="888B8D" w:themeColor="accent2"/>
            </w:tcBorders>
          </w:tcPr>
          <w:p w14:paraId="02E3A1C4" w14:textId="77777777" w:rsidR="0061174A" w:rsidRPr="008B5324" w:rsidRDefault="0061174A" w:rsidP="0061174A">
            <w:pPr>
              <w:pStyle w:val="VRQACourseTemplateLeftHandColumnBlue"/>
              <w:rPr>
                <w:lang w:val="en-AU"/>
              </w:rPr>
            </w:pPr>
            <w:bookmarkStart w:id="117" w:name="_Toc203655304"/>
            <w:r w:rsidRPr="008B5324">
              <w:rPr>
                <w:lang w:val="en-AU"/>
              </w:rPr>
              <w:t>Unit Sector</w:t>
            </w:r>
            <w:bookmarkEnd w:id="117"/>
          </w:p>
        </w:tc>
        <w:tc>
          <w:tcPr>
            <w:tcW w:w="3472" w:type="pct"/>
            <w:tcBorders>
              <w:top w:val="dashSmallGap" w:sz="4" w:space="0" w:color="888B8D" w:themeColor="accent2"/>
              <w:bottom w:val="dashSmallGap" w:sz="4" w:space="0" w:color="888B8D" w:themeColor="accent2"/>
            </w:tcBorders>
          </w:tcPr>
          <w:p w14:paraId="71C18004" w14:textId="77777777" w:rsidR="0061174A" w:rsidRPr="008B5324" w:rsidRDefault="0061174A" w:rsidP="0061174A">
            <w:pPr>
              <w:pStyle w:val="VRQACourseTemplateTableText"/>
            </w:pPr>
            <w:r w:rsidRPr="008B5324">
              <w:t>N/A</w:t>
            </w:r>
          </w:p>
        </w:tc>
      </w:tr>
    </w:tbl>
    <w:p w14:paraId="1F377659" w14:textId="77777777" w:rsidR="00454B9E" w:rsidRPr="008B5324" w:rsidRDefault="00454B9E" w:rsidP="00454B9E"/>
    <w:tbl>
      <w:tblPr>
        <w:tblStyle w:val="Style1"/>
        <w:tblW w:w="0" w:type="auto"/>
        <w:tblBorders>
          <w:top w:val="dashSmallGap" w:sz="4" w:space="0" w:color="888B8D" w:themeColor="accent2"/>
          <w:bottom w:val="dashSmallGap" w:sz="4" w:space="0" w:color="888B8D" w:themeColor="accent2"/>
        </w:tblBorders>
        <w:tblLayout w:type="fixed"/>
        <w:tblCellMar>
          <w:top w:w="113" w:type="dxa"/>
          <w:bottom w:w="113" w:type="dxa"/>
        </w:tblCellMar>
        <w:tblLook w:val="04A0" w:firstRow="1" w:lastRow="0" w:firstColumn="1" w:lastColumn="0" w:noHBand="0" w:noVBand="1"/>
      </w:tblPr>
      <w:tblGrid>
        <w:gridCol w:w="426"/>
        <w:gridCol w:w="2693"/>
        <w:gridCol w:w="567"/>
        <w:gridCol w:w="6518"/>
      </w:tblGrid>
      <w:tr w:rsidR="00454B9E" w:rsidRPr="008B5324" w14:paraId="29FDB808" w14:textId="77777777" w:rsidTr="00595312">
        <w:tc>
          <w:tcPr>
            <w:cnfStyle w:val="000000000100" w:firstRow="0" w:lastRow="0" w:firstColumn="0" w:lastColumn="0" w:oddVBand="0" w:evenVBand="0" w:oddHBand="0" w:evenHBand="0" w:firstRowFirstColumn="1" w:firstRowLastColumn="0" w:lastRowFirstColumn="0" w:lastRowLastColumn="0"/>
            <w:tcW w:w="3119" w:type="dxa"/>
            <w:gridSpan w:val="2"/>
            <w:tcBorders>
              <w:top w:val="dashSmallGap" w:sz="4" w:space="0" w:color="888B8D" w:themeColor="accent2"/>
              <w:bottom w:val="dashSmallGap" w:sz="4" w:space="0" w:color="888B8D" w:themeColor="accent2"/>
              <w:right w:val="dashSmallGap" w:sz="4" w:space="0" w:color="888B8D" w:themeColor="accent2"/>
            </w:tcBorders>
            <w:shd w:val="clear" w:color="auto" w:fill="auto"/>
          </w:tcPr>
          <w:p w14:paraId="025D4FE6" w14:textId="77777777" w:rsidR="00454B9E" w:rsidRPr="008B5324" w:rsidRDefault="00454B9E" w:rsidP="00D01D5A">
            <w:pPr>
              <w:pStyle w:val="VRQAcaptionsandfootnotes"/>
              <w:spacing w:after="120" w:line="240" w:lineRule="auto"/>
              <w:rPr>
                <w:color w:val="103D64"/>
                <w:sz w:val="22"/>
                <w:szCs w:val="24"/>
              </w:rPr>
            </w:pPr>
            <w:r w:rsidRPr="008B5324">
              <w:rPr>
                <w:rFonts w:eastAsia="Times New Roman"/>
                <w:b/>
                <w:color w:val="103D64"/>
                <w:sz w:val="22"/>
                <w:szCs w:val="22"/>
                <w:lang w:eastAsia="x-none"/>
              </w:rPr>
              <w:t>Element</w:t>
            </w:r>
          </w:p>
        </w:tc>
        <w:tc>
          <w:tcPr>
            <w:tcW w:w="7085" w:type="dxa"/>
            <w:gridSpan w:val="2"/>
            <w:tcBorders>
              <w:top w:val="dashSmallGap" w:sz="4" w:space="0" w:color="888B8D" w:themeColor="accent2"/>
              <w:left w:val="dashSmallGap" w:sz="4" w:space="0" w:color="888B8D" w:themeColor="accent2"/>
              <w:bottom w:val="dashSmallGap" w:sz="4" w:space="0" w:color="888B8D" w:themeColor="accent2"/>
            </w:tcBorders>
          </w:tcPr>
          <w:p w14:paraId="50CED63D" w14:textId="77777777" w:rsidR="00454B9E" w:rsidRPr="008B5324" w:rsidRDefault="00454B9E" w:rsidP="00D01D5A">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8B5324">
              <w:rPr>
                <w:rFonts w:eastAsia="Times New Roman"/>
                <w:b/>
                <w:color w:val="103D64"/>
                <w:sz w:val="22"/>
                <w:szCs w:val="22"/>
                <w:lang w:eastAsia="x-none"/>
              </w:rPr>
              <w:t>Performance Criteria</w:t>
            </w:r>
          </w:p>
        </w:tc>
      </w:tr>
      <w:tr w:rsidR="00454B9E" w:rsidRPr="008B5324" w14:paraId="66A64949" w14:textId="77777777" w:rsidTr="00D01D5A">
        <w:tc>
          <w:tcPr>
            <w:tcW w:w="3119" w:type="dxa"/>
            <w:gridSpan w:val="2"/>
            <w:tcBorders>
              <w:top w:val="dashSmallGap" w:sz="4" w:space="0" w:color="888B8D" w:themeColor="accent2"/>
              <w:bottom w:val="dashSmallGap" w:sz="4" w:space="0" w:color="888B8D" w:themeColor="accent2"/>
              <w:right w:val="dashSmallGap" w:sz="4" w:space="0" w:color="888B8D" w:themeColor="accent2"/>
            </w:tcBorders>
          </w:tcPr>
          <w:p w14:paraId="0589DB88" w14:textId="77777777" w:rsidR="00454B9E" w:rsidRPr="008B5324" w:rsidRDefault="00454B9E" w:rsidP="00D01D5A">
            <w:pPr>
              <w:pStyle w:val="VRQAcaptionsandfootnotes"/>
              <w:spacing w:after="120" w:line="240" w:lineRule="auto"/>
              <w:rPr>
                <w:bCs/>
                <w:i/>
                <w:iCs/>
                <w:color w:val="auto"/>
                <w:sz w:val="18"/>
              </w:rPr>
            </w:pPr>
            <w:r w:rsidRPr="008B5324">
              <w:rPr>
                <w:bCs/>
                <w:i/>
                <w:iCs/>
                <w:color w:val="auto"/>
                <w:sz w:val="18"/>
              </w:rPr>
              <w:t>Elements describe the essential outcomes of a unit of competency.</w:t>
            </w:r>
          </w:p>
        </w:tc>
        <w:tc>
          <w:tcPr>
            <w:tcW w:w="7085" w:type="dxa"/>
            <w:gridSpan w:val="2"/>
            <w:tcBorders>
              <w:top w:val="dashSmallGap" w:sz="4" w:space="0" w:color="888B8D" w:themeColor="accent2"/>
              <w:left w:val="dashSmallGap" w:sz="4" w:space="0" w:color="888B8D" w:themeColor="accent2"/>
              <w:bottom w:val="dashSmallGap" w:sz="4" w:space="0" w:color="888B8D" w:themeColor="accent2"/>
            </w:tcBorders>
          </w:tcPr>
          <w:p w14:paraId="14B7B4F8" w14:textId="77777777" w:rsidR="00454B9E" w:rsidRPr="008B5324" w:rsidRDefault="00454B9E" w:rsidP="00D01D5A">
            <w:pPr>
              <w:pStyle w:val="VRQAcaptionsandfootnotes"/>
              <w:spacing w:after="120" w:line="240" w:lineRule="auto"/>
              <w:rPr>
                <w:i/>
                <w:iCs/>
                <w:color w:val="auto"/>
                <w:sz w:val="18"/>
              </w:rPr>
            </w:pPr>
            <w:r w:rsidRPr="008B5324">
              <w:rPr>
                <w:i/>
                <w:iCs/>
                <w:color w:val="auto"/>
                <w:sz w:val="18"/>
              </w:rPr>
              <w:t>Performance criteria describe the required performance needed to demonstrate achievement of the element. Assessment of performance is to be consistent with the assessment requirements.</w:t>
            </w:r>
          </w:p>
        </w:tc>
      </w:tr>
      <w:tr w:rsidR="003D01E2" w:rsidRPr="008B5324" w14:paraId="41CECCAF" w14:textId="77777777" w:rsidTr="005A6F18">
        <w:tc>
          <w:tcPr>
            <w:tcW w:w="426" w:type="dxa"/>
            <w:vMerge w:val="restart"/>
            <w:tcBorders>
              <w:top w:val="dashSmallGap" w:sz="4" w:space="0" w:color="888B8D" w:themeColor="accent2"/>
              <w:right w:val="dashSmallGap" w:sz="4" w:space="0" w:color="888B8D" w:themeColor="accent2"/>
            </w:tcBorders>
          </w:tcPr>
          <w:p w14:paraId="14566265" w14:textId="4AFE049F" w:rsidR="003D01E2" w:rsidRPr="008B5324" w:rsidRDefault="003D01E2" w:rsidP="003D01E2">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1</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51096D3F" w14:textId="776A8A55" w:rsidR="003D01E2" w:rsidRPr="008B5324" w:rsidRDefault="003D01E2" w:rsidP="003D01E2">
            <w:pPr>
              <w:pStyle w:val="BodyText-ARIAL"/>
              <w:spacing w:before="0" w:after="0"/>
              <w:rPr>
                <w:rFonts w:eastAsia="Times New Roman"/>
                <w:bCs/>
                <w:color w:val="auto"/>
                <w:lang w:val="en-AU" w:eastAsia="x-none"/>
              </w:rPr>
            </w:pPr>
            <w:r w:rsidRPr="008B5324">
              <w:rPr>
                <w:color w:val="auto"/>
                <w:lang w:val="en-AU"/>
              </w:rPr>
              <w:t>Develop risk assessment and emergency management strategies for an individual</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1B0D855" w14:textId="4D49CED2" w:rsidR="003D01E2" w:rsidRPr="008B5324" w:rsidRDefault="003D01E2" w:rsidP="00CC6FC1">
            <w:pPr>
              <w:pStyle w:val="BodyText-ARIAL"/>
              <w:spacing w:before="0" w:after="0"/>
              <w:rPr>
                <w:color w:val="auto"/>
                <w:lang w:val="en-AU"/>
              </w:rPr>
            </w:pPr>
            <w:r w:rsidRPr="008B5324">
              <w:rPr>
                <w:color w:val="auto"/>
                <w:lang w:val="en-AU"/>
              </w:rPr>
              <w:t>1.1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8683BE7" w14:textId="6E8832D4" w:rsidR="003D01E2" w:rsidRPr="008B5324" w:rsidRDefault="003D01E2" w:rsidP="00CC6FC1">
            <w:pPr>
              <w:pStyle w:val="BodyText-ARIAL"/>
              <w:spacing w:before="0" w:after="0"/>
              <w:rPr>
                <w:color w:val="auto"/>
                <w:lang w:val="en-AU"/>
              </w:rPr>
            </w:pPr>
            <w:r w:rsidRPr="008B5324">
              <w:rPr>
                <w:color w:val="auto"/>
                <w:lang w:val="en-AU"/>
              </w:rPr>
              <w:t>Examine the personal Asthma Action Plan for an individual who has been identified at risk to identify known triggers</w:t>
            </w:r>
          </w:p>
        </w:tc>
      </w:tr>
      <w:tr w:rsidR="003D01E2" w:rsidRPr="008B5324" w14:paraId="6A371B2A" w14:textId="77777777" w:rsidTr="005A6F18">
        <w:tc>
          <w:tcPr>
            <w:tcW w:w="426" w:type="dxa"/>
            <w:vMerge/>
            <w:tcBorders>
              <w:right w:val="dashSmallGap" w:sz="4" w:space="0" w:color="888B8D" w:themeColor="accent2"/>
            </w:tcBorders>
          </w:tcPr>
          <w:p w14:paraId="358F1F28"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4EAB033E"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1A846D4" w14:textId="7A12D6CA" w:rsidR="003D01E2" w:rsidRPr="008B5324" w:rsidRDefault="003D01E2" w:rsidP="00CC6FC1">
            <w:pPr>
              <w:pStyle w:val="BodyText-ARIAL"/>
              <w:spacing w:before="0" w:after="0"/>
              <w:rPr>
                <w:color w:val="auto"/>
                <w:lang w:val="en-AU"/>
              </w:rPr>
            </w:pPr>
            <w:r w:rsidRPr="008B5324">
              <w:rPr>
                <w:color w:val="auto"/>
                <w:lang w:val="en-AU"/>
              </w:rPr>
              <w:t>1.2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7FB1FCAB" w14:textId="3FC6F340" w:rsidR="003D01E2" w:rsidRPr="008B5324" w:rsidRDefault="003D01E2" w:rsidP="00CC6FC1">
            <w:pPr>
              <w:pStyle w:val="BodyText-ARIAL"/>
              <w:spacing w:before="0" w:after="0"/>
              <w:rPr>
                <w:color w:val="auto"/>
                <w:lang w:val="en-AU"/>
              </w:rPr>
            </w:pPr>
            <w:r w:rsidRPr="008B5324">
              <w:rPr>
                <w:color w:val="auto"/>
                <w:lang w:val="en-AU"/>
              </w:rPr>
              <w:t>Identify modifiable and unmodifiable risks for the individual in context of the specific setting</w:t>
            </w:r>
          </w:p>
        </w:tc>
      </w:tr>
      <w:tr w:rsidR="003D01E2" w:rsidRPr="008B5324" w14:paraId="342EDE03" w14:textId="77777777" w:rsidTr="005A6F18">
        <w:tc>
          <w:tcPr>
            <w:tcW w:w="426" w:type="dxa"/>
            <w:vMerge/>
            <w:tcBorders>
              <w:right w:val="dashSmallGap" w:sz="4" w:space="0" w:color="888B8D" w:themeColor="accent2"/>
            </w:tcBorders>
          </w:tcPr>
          <w:p w14:paraId="5F19FB97"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02D5A7D3"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9940691" w14:textId="4E6EBF6E" w:rsidR="003D01E2" w:rsidRPr="008B5324" w:rsidRDefault="003D01E2" w:rsidP="00CC6FC1">
            <w:pPr>
              <w:pStyle w:val="BodyText-ARIAL"/>
              <w:spacing w:before="0" w:after="0"/>
              <w:rPr>
                <w:color w:val="auto"/>
                <w:lang w:val="en-AU"/>
              </w:rPr>
            </w:pPr>
            <w:r w:rsidRPr="008B5324">
              <w:rPr>
                <w:color w:val="auto"/>
                <w:lang w:val="en-AU"/>
              </w:rPr>
              <w:t>1.3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1ECCDC5F" w14:textId="09B2CF5B" w:rsidR="003D01E2" w:rsidRPr="008B5324" w:rsidRDefault="003D01E2" w:rsidP="00CC6FC1">
            <w:pPr>
              <w:pStyle w:val="BodyText-ARIAL"/>
              <w:spacing w:before="0" w:after="0"/>
              <w:rPr>
                <w:color w:val="auto"/>
                <w:lang w:val="en-AU"/>
              </w:rPr>
            </w:pPr>
            <w:r w:rsidRPr="008B5324">
              <w:rPr>
                <w:color w:val="auto"/>
                <w:lang w:val="en-AU"/>
              </w:rPr>
              <w:t xml:space="preserve">Identify where consultation with relevant others is required and determine, in context of the specific setting, who should be included in the consultation </w:t>
            </w:r>
          </w:p>
        </w:tc>
      </w:tr>
      <w:tr w:rsidR="003D01E2" w:rsidRPr="008B5324" w14:paraId="57A69824" w14:textId="77777777" w:rsidTr="005A6F18">
        <w:tc>
          <w:tcPr>
            <w:tcW w:w="426" w:type="dxa"/>
            <w:vMerge/>
            <w:tcBorders>
              <w:bottom w:val="dashSmallGap" w:sz="4" w:space="0" w:color="888B8D" w:themeColor="accent2"/>
              <w:right w:val="dashSmallGap" w:sz="4" w:space="0" w:color="888B8D" w:themeColor="accent2"/>
            </w:tcBorders>
          </w:tcPr>
          <w:p w14:paraId="6C324DBD"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vAlign w:val="center"/>
          </w:tcPr>
          <w:p w14:paraId="60DD39E1"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2024E13" w14:textId="2BC99B38" w:rsidR="003D01E2" w:rsidRPr="008B5324" w:rsidRDefault="003D01E2" w:rsidP="00CC6FC1">
            <w:pPr>
              <w:pStyle w:val="BodyText-ARIAL"/>
              <w:spacing w:before="0" w:after="0"/>
              <w:rPr>
                <w:color w:val="auto"/>
                <w:lang w:val="en-AU"/>
              </w:rPr>
            </w:pPr>
            <w:r w:rsidRPr="008B5324">
              <w:rPr>
                <w:color w:val="auto"/>
                <w:lang w:val="en-AU"/>
              </w:rPr>
              <w:t>1.4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D79E081" w14:textId="70547FEB" w:rsidR="003D01E2" w:rsidRPr="008B5324" w:rsidRDefault="003D01E2" w:rsidP="00CC6FC1">
            <w:pPr>
              <w:pStyle w:val="BodyText-ARIAL"/>
              <w:spacing w:before="0" w:after="0"/>
              <w:rPr>
                <w:color w:val="auto"/>
                <w:lang w:val="en-AU"/>
              </w:rPr>
            </w:pPr>
            <w:r w:rsidRPr="008B5324">
              <w:rPr>
                <w:color w:val="auto"/>
                <w:lang w:val="en-AU"/>
              </w:rPr>
              <w:t xml:space="preserve">Identify and access the organisation’s policies, procedures or plans related to asthma </w:t>
            </w:r>
          </w:p>
        </w:tc>
      </w:tr>
      <w:tr w:rsidR="003D01E2" w:rsidRPr="008B5324" w14:paraId="4B26987A" w14:textId="77777777" w:rsidTr="005A6F18">
        <w:tc>
          <w:tcPr>
            <w:tcW w:w="426" w:type="dxa"/>
            <w:vMerge/>
            <w:tcBorders>
              <w:bottom w:val="dashSmallGap" w:sz="4" w:space="0" w:color="888B8D" w:themeColor="accent2"/>
              <w:right w:val="dashSmallGap" w:sz="4" w:space="0" w:color="888B8D" w:themeColor="accent2"/>
            </w:tcBorders>
          </w:tcPr>
          <w:p w14:paraId="6BA40590"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vAlign w:val="center"/>
          </w:tcPr>
          <w:p w14:paraId="0E764AB2"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B1C38FF" w14:textId="74BC4CA2" w:rsidR="003D01E2" w:rsidRPr="008B5324" w:rsidRDefault="003D01E2" w:rsidP="00CC6FC1">
            <w:pPr>
              <w:pStyle w:val="BodyText-ARIAL"/>
              <w:spacing w:before="0" w:after="0"/>
              <w:rPr>
                <w:color w:val="auto"/>
                <w:lang w:val="en-AU"/>
              </w:rPr>
            </w:pPr>
            <w:r w:rsidRPr="008B5324">
              <w:rPr>
                <w:color w:val="auto"/>
                <w:lang w:val="en-AU"/>
              </w:rPr>
              <w:t>1.5</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34C38087" w14:textId="2A7C3F53" w:rsidR="003D01E2" w:rsidRPr="008B5324" w:rsidRDefault="003D01E2" w:rsidP="00CC6FC1">
            <w:pPr>
              <w:pStyle w:val="BodyText-ARIAL"/>
              <w:spacing w:before="0" w:after="0"/>
              <w:rPr>
                <w:color w:val="auto"/>
                <w:lang w:val="en-AU"/>
              </w:rPr>
            </w:pPr>
            <w:r w:rsidRPr="008B5324">
              <w:rPr>
                <w:color w:val="auto"/>
                <w:lang w:val="en-AU"/>
              </w:rPr>
              <w:t>Develop and document risk assessment and emergency management strategies for the individual in context of the specific setting</w:t>
            </w:r>
          </w:p>
        </w:tc>
      </w:tr>
      <w:tr w:rsidR="003D01E2" w:rsidRPr="008B5324" w14:paraId="7C0A78D9" w14:textId="77777777" w:rsidTr="005A6F18">
        <w:tc>
          <w:tcPr>
            <w:tcW w:w="426" w:type="dxa"/>
            <w:vMerge/>
            <w:tcBorders>
              <w:bottom w:val="dashSmallGap" w:sz="4" w:space="0" w:color="888B8D" w:themeColor="accent2"/>
              <w:right w:val="dashSmallGap" w:sz="4" w:space="0" w:color="888B8D" w:themeColor="accent2"/>
            </w:tcBorders>
          </w:tcPr>
          <w:p w14:paraId="0507E718"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vAlign w:val="center"/>
          </w:tcPr>
          <w:p w14:paraId="1B393A92"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88A503" w14:textId="601D2193" w:rsidR="003D01E2" w:rsidRPr="008B5324" w:rsidRDefault="003D01E2" w:rsidP="00CC6FC1">
            <w:pPr>
              <w:pStyle w:val="BodyText-ARIAL"/>
              <w:spacing w:before="0" w:after="0"/>
              <w:rPr>
                <w:color w:val="auto"/>
                <w:lang w:val="en-AU"/>
              </w:rPr>
            </w:pPr>
            <w:r w:rsidRPr="008B5324">
              <w:rPr>
                <w:color w:val="auto"/>
                <w:lang w:val="en-AU"/>
              </w:rPr>
              <w:t>1.6</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7E2F6A35" w14:textId="589DDC97" w:rsidR="003D01E2" w:rsidRPr="008B5324" w:rsidRDefault="003D01E2" w:rsidP="00CC6FC1">
            <w:pPr>
              <w:pStyle w:val="BodyText-ARIAL"/>
              <w:spacing w:before="0" w:after="0"/>
              <w:rPr>
                <w:color w:val="auto"/>
                <w:lang w:val="en-AU"/>
              </w:rPr>
            </w:pPr>
            <w:r w:rsidRPr="008B5324">
              <w:rPr>
                <w:color w:val="auto"/>
                <w:lang w:val="en-AU"/>
              </w:rPr>
              <w:t>Develop and document a communication plan to raise awareness of the strategies developed for the individual in context of the specific setting</w:t>
            </w:r>
          </w:p>
        </w:tc>
      </w:tr>
      <w:tr w:rsidR="00CC6FC1" w:rsidRPr="008B5324" w14:paraId="7508BD3B" w14:textId="77777777" w:rsidTr="00D01D5A">
        <w:tc>
          <w:tcPr>
            <w:tcW w:w="426" w:type="dxa"/>
            <w:vMerge w:val="restart"/>
            <w:tcBorders>
              <w:top w:val="dashSmallGap" w:sz="4" w:space="0" w:color="888B8D" w:themeColor="accent2"/>
              <w:right w:val="dashSmallGap" w:sz="4" w:space="0" w:color="888B8D" w:themeColor="accent2"/>
            </w:tcBorders>
          </w:tcPr>
          <w:p w14:paraId="38CB17F1" w14:textId="62720386" w:rsidR="00CC6FC1" w:rsidRPr="008B5324" w:rsidRDefault="00CC6FC1" w:rsidP="00CC6FC1">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2</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62623CCF" w14:textId="0C990840"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 xml:space="preserve">Review risk assessment and emergency management strategies </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DC3BD3E" w14:textId="65DE48C1"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2.1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093FF0E2" w14:textId="7C614EC4"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Determine the need to review the individual’s risk assessment and emergency management strategies</w:t>
            </w:r>
          </w:p>
        </w:tc>
      </w:tr>
      <w:tr w:rsidR="00CC6FC1" w:rsidRPr="008B5324" w14:paraId="04DECDB5" w14:textId="77777777" w:rsidTr="003F2BDA">
        <w:tc>
          <w:tcPr>
            <w:tcW w:w="426" w:type="dxa"/>
            <w:vMerge/>
            <w:tcBorders>
              <w:right w:val="dashSmallGap" w:sz="4" w:space="0" w:color="888B8D" w:themeColor="accent2"/>
            </w:tcBorders>
          </w:tcPr>
          <w:p w14:paraId="2E0B0916"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78685AA5" w14:textId="77777777" w:rsidR="00CC6FC1" w:rsidRPr="008B5324" w:rsidRDefault="00CC6FC1" w:rsidP="00CC6FC1">
            <w:pPr>
              <w:pStyle w:val="BodyText-ARIAL"/>
              <w:spacing w:before="0" w:after="0"/>
              <w:rPr>
                <w:color w:val="auto"/>
                <w:lang w:val="en-AU"/>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6A5AFC" w14:textId="3C17A4D9" w:rsidR="00CC6FC1" w:rsidRPr="008B5324" w:rsidRDefault="00CC6FC1" w:rsidP="00CC6FC1">
            <w:pPr>
              <w:pStyle w:val="BodyText-ARIAL"/>
              <w:spacing w:before="0" w:after="0"/>
              <w:rPr>
                <w:color w:val="auto"/>
                <w:lang w:val="en-AU"/>
              </w:rPr>
            </w:pPr>
            <w:r w:rsidRPr="008B5324">
              <w:rPr>
                <w:color w:val="auto"/>
                <w:lang w:val="en-AU"/>
              </w:rPr>
              <w:t>2.2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93156E1" w14:textId="721BE52E" w:rsidR="00CC6FC1" w:rsidRPr="008B5324" w:rsidRDefault="00CC6FC1" w:rsidP="00CC6FC1">
            <w:pPr>
              <w:pStyle w:val="BodyText-ARIAL"/>
              <w:spacing w:before="0" w:after="0"/>
              <w:rPr>
                <w:color w:val="auto"/>
                <w:lang w:val="en-AU"/>
              </w:rPr>
            </w:pPr>
            <w:r w:rsidRPr="008B5324">
              <w:rPr>
                <w:color w:val="auto"/>
                <w:lang w:val="en-AU"/>
              </w:rPr>
              <w:t>Review the individual’s risk assessment and emergency management strategies to identify areas for improvement or correction</w:t>
            </w:r>
          </w:p>
        </w:tc>
      </w:tr>
      <w:tr w:rsidR="00CC6FC1" w:rsidRPr="008B5324" w14:paraId="52531C56" w14:textId="77777777" w:rsidTr="003F2BDA">
        <w:tc>
          <w:tcPr>
            <w:tcW w:w="426" w:type="dxa"/>
            <w:vMerge/>
            <w:tcBorders>
              <w:right w:val="dashSmallGap" w:sz="4" w:space="0" w:color="888B8D" w:themeColor="accent2"/>
            </w:tcBorders>
          </w:tcPr>
          <w:p w14:paraId="6B5063F0"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0616D06C" w14:textId="77777777" w:rsidR="00CC6FC1" w:rsidRPr="008B5324" w:rsidRDefault="00CC6FC1" w:rsidP="00CC6FC1">
            <w:pPr>
              <w:pStyle w:val="BodyText-ARIAL"/>
              <w:spacing w:before="0" w:after="0"/>
              <w:rPr>
                <w:color w:val="auto"/>
                <w:lang w:val="en-AU"/>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44677CE" w14:textId="33341970" w:rsidR="00CC6FC1" w:rsidRPr="008B5324" w:rsidRDefault="00CC6FC1" w:rsidP="00CC6FC1">
            <w:pPr>
              <w:pStyle w:val="BodyText-ARIAL"/>
              <w:spacing w:before="0" w:after="0"/>
              <w:rPr>
                <w:color w:val="auto"/>
                <w:lang w:val="en-AU"/>
              </w:rPr>
            </w:pPr>
            <w:r w:rsidRPr="008B5324">
              <w:rPr>
                <w:color w:val="auto"/>
                <w:lang w:val="en-AU"/>
              </w:rPr>
              <w:t>2.3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0E6EF900" w14:textId="70C09DC0" w:rsidR="00CC6FC1" w:rsidRPr="008B5324" w:rsidRDefault="00CC6FC1" w:rsidP="00CC6FC1">
            <w:pPr>
              <w:pStyle w:val="BodyText-ARIAL"/>
              <w:spacing w:before="0" w:after="0"/>
              <w:rPr>
                <w:color w:val="auto"/>
                <w:lang w:val="en-AU"/>
              </w:rPr>
            </w:pPr>
            <w:r w:rsidRPr="008B5324">
              <w:rPr>
                <w:color w:val="auto"/>
                <w:lang w:val="en-AU"/>
              </w:rPr>
              <w:t>Make changes, where required, to the individual’s risk assessment and emergency management strategies, seeking consultation with relevant others</w:t>
            </w:r>
          </w:p>
        </w:tc>
      </w:tr>
      <w:tr w:rsidR="00CC6FC1" w:rsidRPr="008B5324" w14:paraId="5247AF1B" w14:textId="77777777" w:rsidTr="003F2BDA">
        <w:tc>
          <w:tcPr>
            <w:tcW w:w="426" w:type="dxa"/>
            <w:vMerge/>
            <w:tcBorders>
              <w:right w:val="dashSmallGap" w:sz="4" w:space="0" w:color="888B8D" w:themeColor="accent2"/>
            </w:tcBorders>
          </w:tcPr>
          <w:p w14:paraId="5972F6F1"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2A786461" w14:textId="77777777" w:rsidR="00CC6FC1" w:rsidRPr="008B5324" w:rsidRDefault="00CC6FC1" w:rsidP="00CC6FC1">
            <w:pPr>
              <w:pStyle w:val="BodyText-ARIAL"/>
              <w:spacing w:before="0" w:after="0"/>
              <w:rPr>
                <w:color w:val="auto"/>
                <w:lang w:val="en-AU"/>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AF9522" w14:textId="2870B434" w:rsidR="00CC6FC1" w:rsidRPr="008B5324" w:rsidRDefault="00CC6FC1" w:rsidP="00CC6FC1">
            <w:pPr>
              <w:pStyle w:val="BodyText-ARIAL"/>
              <w:spacing w:before="0" w:after="0"/>
              <w:rPr>
                <w:color w:val="auto"/>
                <w:lang w:val="en-AU"/>
              </w:rPr>
            </w:pPr>
            <w:r w:rsidRPr="008B5324">
              <w:rPr>
                <w:color w:val="auto"/>
                <w:lang w:val="en-AU"/>
              </w:rPr>
              <w:t>2.4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55F92685" w14:textId="06BE06A3" w:rsidR="00CC6FC1" w:rsidRPr="008B5324" w:rsidRDefault="00CC6FC1" w:rsidP="00CC6FC1">
            <w:pPr>
              <w:pStyle w:val="BodyText-ARIAL"/>
              <w:spacing w:before="0" w:after="0"/>
              <w:rPr>
                <w:color w:val="auto"/>
                <w:lang w:val="en-AU"/>
              </w:rPr>
            </w:pPr>
            <w:r w:rsidRPr="008B5324">
              <w:rPr>
                <w:color w:val="auto"/>
                <w:lang w:val="en-AU"/>
              </w:rPr>
              <w:t xml:space="preserve">Contribute to a review of the organisation’s policies, procedures or plans related to asthma, where required </w:t>
            </w:r>
          </w:p>
        </w:tc>
      </w:tr>
      <w:tr w:rsidR="00CC6FC1" w:rsidRPr="008B5324" w14:paraId="001C5FE3" w14:textId="77777777" w:rsidTr="003F2BDA">
        <w:tc>
          <w:tcPr>
            <w:tcW w:w="426" w:type="dxa"/>
            <w:vMerge/>
            <w:tcBorders>
              <w:bottom w:val="dashSmallGap" w:sz="4" w:space="0" w:color="888B8D" w:themeColor="accent2"/>
              <w:right w:val="dashSmallGap" w:sz="4" w:space="0" w:color="888B8D" w:themeColor="accent2"/>
            </w:tcBorders>
          </w:tcPr>
          <w:p w14:paraId="23158324"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vAlign w:val="center"/>
          </w:tcPr>
          <w:p w14:paraId="0B54B7E0" w14:textId="77777777" w:rsidR="00CC6FC1" w:rsidRPr="008B5324" w:rsidRDefault="00CC6FC1" w:rsidP="00CC6FC1">
            <w:pPr>
              <w:pStyle w:val="BodyText-ARIAL"/>
              <w:spacing w:before="0" w:after="0"/>
              <w:rPr>
                <w:color w:val="auto"/>
                <w:lang w:val="en-AU"/>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C1EBDE7" w14:textId="4311433A" w:rsidR="00CC6FC1" w:rsidRPr="008B5324" w:rsidRDefault="00CC6FC1" w:rsidP="00CC6FC1">
            <w:pPr>
              <w:pStyle w:val="BodyText-ARIAL"/>
              <w:spacing w:before="0" w:after="0"/>
              <w:rPr>
                <w:color w:val="auto"/>
                <w:lang w:val="en-AU"/>
              </w:rPr>
            </w:pPr>
            <w:r w:rsidRPr="008B5324">
              <w:rPr>
                <w:color w:val="auto"/>
                <w:lang w:val="en-AU"/>
              </w:rPr>
              <w:t>2.5</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5268233B" w14:textId="084CE1C3" w:rsidR="00CC6FC1" w:rsidRPr="008B5324" w:rsidRDefault="00CC6FC1" w:rsidP="00CC6FC1">
            <w:pPr>
              <w:pStyle w:val="BodyText-ARIAL"/>
              <w:spacing w:before="0" w:after="0"/>
              <w:rPr>
                <w:color w:val="auto"/>
                <w:lang w:val="en-AU"/>
              </w:rPr>
            </w:pPr>
            <w:r w:rsidRPr="008B5324">
              <w:rPr>
                <w:color w:val="auto"/>
                <w:lang w:val="en-AU"/>
              </w:rPr>
              <w:t xml:space="preserve">Communicate changes to the individual’s risk assessment and emergency management strategies to relevant others </w:t>
            </w:r>
          </w:p>
        </w:tc>
      </w:tr>
      <w:tr w:rsidR="00CC6FC1" w:rsidRPr="008B5324" w14:paraId="01E20B4D" w14:textId="77777777" w:rsidTr="00D01D5A">
        <w:tc>
          <w:tcPr>
            <w:tcW w:w="426" w:type="dxa"/>
            <w:vMerge w:val="restart"/>
            <w:tcBorders>
              <w:top w:val="dashSmallGap" w:sz="4" w:space="0" w:color="888B8D" w:themeColor="accent2"/>
              <w:right w:val="dashSmallGap" w:sz="4" w:space="0" w:color="888B8D" w:themeColor="accent2"/>
            </w:tcBorders>
          </w:tcPr>
          <w:p w14:paraId="5B972596" w14:textId="1BA43BA0" w:rsidR="00CC6FC1" w:rsidRPr="008B5324" w:rsidRDefault="00CC6FC1" w:rsidP="00CC6FC1">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3</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5089C615" w14:textId="4488F239"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Complete documentation</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080ECA5" w14:textId="54C143E8"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3.1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7D0347AF" w14:textId="1557005D"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Comply with the organisation's recordkeeping requirements</w:t>
            </w:r>
          </w:p>
        </w:tc>
      </w:tr>
      <w:tr w:rsidR="00CC6FC1" w:rsidRPr="008B5324" w14:paraId="43D1ED44" w14:textId="77777777" w:rsidTr="00CC6FC1">
        <w:trPr>
          <w:trHeight w:val="170"/>
        </w:trPr>
        <w:tc>
          <w:tcPr>
            <w:tcW w:w="426" w:type="dxa"/>
            <w:vMerge/>
            <w:tcBorders>
              <w:right w:val="dashSmallGap" w:sz="4" w:space="0" w:color="888B8D" w:themeColor="accent2"/>
            </w:tcBorders>
            <w:vAlign w:val="center"/>
          </w:tcPr>
          <w:p w14:paraId="57D82CDD"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1B3DF45B" w14:textId="77777777" w:rsidR="00CC6FC1" w:rsidRPr="008B5324" w:rsidRDefault="00CC6FC1" w:rsidP="00CC6FC1">
            <w:pPr>
              <w:pStyle w:val="VRQAcaptionsandfootnotes"/>
              <w:spacing w:before="0" w:after="0" w:line="240" w:lineRule="auto"/>
              <w:rPr>
                <w:color w:val="auto"/>
                <w:sz w:val="22"/>
                <w:szCs w:val="22"/>
              </w:rPr>
            </w:pPr>
          </w:p>
        </w:tc>
        <w:tc>
          <w:tcPr>
            <w:tcW w:w="567" w:type="dxa"/>
            <w:tcBorders>
              <w:top w:val="dashSmallGap" w:sz="4" w:space="0" w:color="888B8D" w:themeColor="accent2"/>
              <w:left w:val="dashSmallGap" w:sz="4" w:space="0" w:color="888B8D" w:themeColor="accent2"/>
              <w:right w:val="dashSmallGap" w:sz="4" w:space="0" w:color="888B8D" w:themeColor="accent2"/>
            </w:tcBorders>
          </w:tcPr>
          <w:p w14:paraId="32D3F7EA" w14:textId="45B5A489"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3.2</w:t>
            </w:r>
          </w:p>
        </w:tc>
        <w:tc>
          <w:tcPr>
            <w:tcW w:w="6518" w:type="dxa"/>
            <w:tcBorders>
              <w:top w:val="dashSmallGap" w:sz="4" w:space="0" w:color="888B8D" w:themeColor="accent2"/>
              <w:left w:val="dashSmallGap" w:sz="4" w:space="0" w:color="888B8D" w:themeColor="accent2"/>
            </w:tcBorders>
          </w:tcPr>
          <w:p w14:paraId="08DA8FF9" w14:textId="6475F0D0"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Maintain documentation in accordance with organisational policies and procedures</w:t>
            </w:r>
          </w:p>
        </w:tc>
      </w:tr>
    </w:tbl>
    <w:p w14:paraId="167AC643" w14:textId="77777777" w:rsidR="00454B9E" w:rsidRPr="008B5324" w:rsidRDefault="00454B9E" w:rsidP="00454B9E"/>
    <w:p w14:paraId="7F14C823" w14:textId="77777777" w:rsidR="00454B9E" w:rsidRPr="008B5324" w:rsidRDefault="00454B9E" w:rsidP="00454B9E"/>
    <w:tbl>
      <w:tblPr>
        <w:tblStyle w:val="Tablestyle1"/>
        <w:tblW w:w="0" w:type="auto"/>
        <w:tblLook w:val="04A0" w:firstRow="1" w:lastRow="0" w:firstColumn="1" w:lastColumn="0" w:noHBand="0" w:noVBand="1"/>
      </w:tblPr>
      <w:tblGrid>
        <w:gridCol w:w="10194"/>
      </w:tblGrid>
      <w:tr w:rsidR="00454B9E" w:rsidRPr="008B5324" w14:paraId="79D01BA4" w14:textId="77777777" w:rsidTr="00CC6FC1">
        <w:trPr>
          <w:cnfStyle w:val="100000000000" w:firstRow="1" w:lastRow="0" w:firstColumn="0" w:lastColumn="0" w:oddVBand="0" w:evenVBand="0" w:oddHBand="0" w:evenHBand="0" w:firstRowFirstColumn="0" w:firstRowLastColumn="0" w:lastRowFirstColumn="0" w:lastRowLastColumn="0"/>
        </w:trPr>
        <w:tc>
          <w:tcPr>
            <w:tcW w:w="10194" w:type="dxa"/>
            <w:tcBorders>
              <w:bottom w:val="dashSmallGap" w:sz="4" w:space="0" w:color="888B8D" w:themeColor="accent2"/>
            </w:tcBorders>
          </w:tcPr>
          <w:p w14:paraId="5B4ED1B6" w14:textId="77777777" w:rsidR="00454B9E" w:rsidRPr="008B5324" w:rsidRDefault="00454B9E" w:rsidP="00D01D5A">
            <w:pPr>
              <w:pStyle w:val="VRQACourseTemplateTableWhiteHeadRightCol"/>
              <w:rPr>
                <w:lang w:val="en-AU"/>
              </w:rPr>
            </w:pPr>
            <w:r w:rsidRPr="008B5324">
              <w:rPr>
                <w:lang w:val="en-AU"/>
              </w:rPr>
              <w:t>Range of conditions</w:t>
            </w:r>
          </w:p>
        </w:tc>
      </w:tr>
      <w:tr w:rsidR="00CC6FC1" w:rsidRPr="008B5324" w14:paraId="25826484" w14:textId="77777777" w:rsidTr="00CC6FC1">
        <w:tc>
          <w:tcPr>
            <w:tcW w:w="10194" w:type="dxa"/>
            <w:tcBorders>
              <w:top w:val="dashSmallGap" w:sz="4" w:space="0" w:color="888B8D" w:themeColor="accent2"/>
              <w:bottom w:val="dashSmallGap" w:sz="4" w:space="0" w:color="888B8D" w:themeColor="accent2"/>
            </w:tcBorders>
            <w:vAlign w:val="center"/>
          </w:tcPr>
          <w:p w14:paraId="73204805" w14:textId="77777777" w:rsidR="00CC6FC1" w:rsidRPr="008B5324" w:rsidRDefault="00CC6FC1" w:rsidP="00CC6FC1">
            <w:pPr>
              <w:pStyle w:val="BodyText-ARIAL"/>
              <w:spacing w:before="160"/>
              <w:rPr>
                <w:bCs/>
                <w:lang w:val="en-AU"/>
              </w:rPr>
            </w:pPr>
            <w:r w:rsidRPr="008B5324">
              <w:rPr>
                <w:bCs/>
                <w:lang w:val="en-AU"/>
              </w:rPr>
              <w:t>In this unit, these terms are intended to be interpreted as follows:</w:t>
            </w:r>
          </w:p>
          <w:p w14:paraId="3877DA75" w14:textId="77777777" w:rsidR="00CC6FC1" w:rsidRPr="008B5324" w:rsidRDefault="00CC6FC1" w:rsidP="00CC6FC1">
            <w:pPr>
              <w:pStyle w:val="BodyText-ARIAL"/>
              <w:numPr>
                <w:ilvl w:val="0"/>
                <w:numId w:val="28"/>
              </w:numPr>
              <w:ind w:left="720"/>
              <w:rPr>
                <w:bCs/>
                <w:lang w:val="en-AU"/>
              </w:rPr>
            </w:pPr>
            <w:r w:rsidRPr="008B5324">
              <w:rPr>
                <w:bCs/>
                <w:i/>
                <w:iCs/>
                <w:lang w:val="en-AU"/>
              </w:rPr>
              <w:t xml:space="preserve">Specific setting </w:t>
            </w:r>
            <w:r w:rsidRPr="008B5324">
              <w:rPr>
                <w:bCs/>
                <w:lang w:val="en-AU"/>
              </w:rPr>
              <w:t>refers to the activity or location relevant to the individual. This may include:</w:t>
            </w:r>
          </w:p>
          <w:p w14:paraId="6904910B" w14:textId="77777777" w:rsidR="00CC6FC1" w:rsidRPr="008B5324" w:rsidRDefault="00CC6FC1" w:rsidP="00CC6FC1">
            <w:pPr>
              <w:pStyle w:val="BodyText-ARIAL"/>
              <w:numPr>
                <w:ilvl w:val="1"/>
                <w:numId w:val="28"/>
              </w:numPr>
              <w:ind w:left="1440"/>
              <w:rPr>
                <w:bCs/>
                <w:lang w:val="en-AU"/>
              </w:rPr>
            </w:pPr>
            <w:r w:rsidRPr="008B5324">
              <w:rPr>
                <w:bCs/>
                <w:lang w:val="en-AU"/>
              </w:rPr>
              <w:t>Primary or regular settings such as usual workplace, classroom or activity location.</w:t>
            </w:r>
          </w:p>
          <w:p w14:paraId="6F3D4B54" w14:textId="77777777" w:rsidR="00CC6FC1" w:rsidRPr="008B5324" w:rsidRDefault="00CC6FC1" w:rsidP="00CC6FC1">
            <w:pPr>
              <w:pStyle w:val="BodyText-ARIAL"/>
              <w:numPr>
                <w:ilvl w:val="1"/>
                <w:numId w:val="28"/>
              </w:numPr>
              <w:ind w:left="1440"/>
              <w:rPr>
                <w:bCs/>
                <w:lang w:val="en-AU"/>
              </w:rPr>
            </w:pPr>
            <w:r w:rsidRPr="008B5324">
              <w:rPr>
                <w:bCs/>
                <w:lang w:val="en-AU"/>
              </w:rPr>
              <w:t>Secondary or unique/one-off settings such as:</w:t>
            </w:r>
          </w:p>
          <w:p w14:paraId="1D7FCAC8" w14:textId="77777777" w:rsidR="00CC6FC1" w:rsidRPr="008B5324" w:rsidRDefault="00CC6FC1" w:rsidP="00CC6FC1">
            <w:pPr>
              <w:pStyle w:val="BodyText-ARIAL"/>
              <w:numPr>
                <w:ilvl w:val="2"/>
                <w:numId w:val="28"/>
              </w:numPr>
              <w:ind w:left="2160"/>
              <w:rPr>
                <w:bCs/>
                <w:lang w:val="en-AU"/>
              </w:rPr>
            </w:pPr>
            <w:r w:rsidRPr="008B5324">
              <w:rPr>
                <w:bCs/>
                <w:lang w:val="en-AU"/>
              </w:rPr>
              <w:t>Excursions, field trips, camps</w:t>
            </w:r>
          </w:p>
          <w:p w14:paraId="4A931879" w14:textId="77777777" w:rsidR="00CC6FC1" w:rsidRPr="008B5324" w:rsidRDefault="00CC6FC1" w:rsidP="00CC6FC1">
            <w:pPr>
              <w:pStyle w:val="BodyText-ARIAL"/>
              <w:numPr>
                <w:ilvl w:val="2"/>
                <w:numId w:val="28"/>
              </w:numPr>
              <w:ind w:left="2160"/>
              <w:rPr>
                <w:bCs/>
                <w:lang w:val="en-AU"/>
              </w:rPr>
            </w:pPr>
            <w:r w:rsidRPr="008B5324">
              <w:rPr>
                <w:bCs/>
                <w:lang w:val="en-AU"/>
              </w:rPr>
              <w:t>Festivals or events</w:t>
            </w:r>
          </w:p>
          <w:p w14:paraId="081EAE2E" w14:textId="77777777" w:rsidR="00CC6FC1" w:rsidRPr="008B5324" w:rsidRDefault="00CC6FC1" w:rsidP="00CC6FC1">
            <w:pPr>
              <w:pStyle w:val="BodyText-ARIAL"/>
              <w:numPr>
                <w:ilvl w:val="2"/>
                <w:numId w:val="28"/>
              </w:numPr>
              <w:ind w:left="2160"/>
              <w:rPr>
                <w:bCs/>
                <w:lang w:val="en-AU"/>
              </w:rPr>
            </w:pPr>
            <w:r w:rsidRPr="008B5324">
              <w:rPr>
                <w:bCs/>
                <w:lang w:val="en-AU"/>
              </w:rPr>
              <w:t>Conference or meetings</w:t>
            </w:r>
          </w:p>
          <w:p w14:paraId="1C0CD47C" w14:textId="77777777" w:rsidR="00CC6FC1" w:rsidRPr="008B5324" w:rsidRDefault="00CC6FC1" w:rsidP="00CC6FC1">
            <w:pPr>
              <w:pStyle w:val="BodyText-ARIAL"/>
              <w:numPr>
                <w:ilvl w:val="2"/>
                <w:numId w:val="28"/>
              </w:numPr>
              <w:ind w:left="2160"/>
              <w:rPr>
                <w:bCs/>
                <w:lang w:val="en-AU"/>
              </w:rPr>
            </w:pPr>
            <w:r w:rsidRPr="008B5324">
              <w:rPr>
                <w:bCs/>
                <w:lang w:val="en-AU"/>
              </w:rPr>
              <w:t>Student work placements</w:t>
            </w:r>
          </w:p>
          <w:p w14:paraId="33404E3F" w14:textId="77777777" w:rsidR="00CC6FC1" w:rsidRPr="008B5324" w:rsidRDefault="00CC6FC1" w:rsidP="00CC6FC1">
            <w:pPr>
              <w:pStyle w:val="BodyText-ARIAL"/>
              <w:numPr>
                <w:ilvl w:val="2"/>
                <w:numId w:val="28"/>
              </w:numPr>
              <w:ind w:left="2160"/>
              <w:rPr>
                <w:bCs/>
                <w:lang w:val="en-AU"/>
              </w:rPr>
            </w:pPr>
            <w:r w:rsidRPr="008B5324">
              <w:rPr>
                <w:bCs/>
                <w:lang w:val="en-AU"/>
              </w:rPr>
              <w:t>Transport to/from the secondary setting</w:t>
            </w:r>
          </w:p>
          <w:p w14:paraId="45069F61" w14:textId="77777777" w:rsidR="00CC6FC1" w:rsidRPr="008B5324" w:rsidRDefault="00CC6FC1" w:rsidP="00CC6FC1">
            <w:pPr>
              <w:pStyle w:val="BodyText-ARIAL"/>
              <w:numPr>
                <w:ilvl w:val="0"/>
                <w:numId w:val="28"/>
              </w:numPr>
              <w:ind w:left="720"/>
              <w:rPr>
                <w:bCs/>
                <w:lang w:val="en-AU"/>
              </w:rPr>
            </w:pPr>
            <w:r w:rsidRPr="008B5324">
              <w:rPr>
                <w:bCs/>
                <w:i/>
                <w:iCs/>
                <w:lang w:val="en-AU"/>
              </w:rPr>
              <w:t xml:space="preserve">Relevant others </w:t>
            </w:r>
            <w:r w:rsidRPr="008B5324">
              <w:rPr>
                <w:bCs/>
                <w:lang w:val="en-AU"/>
              </w:rPr>
              <w:t>are determined by the workplace context, the specific setting and requirements of the industry sector and may include:</w:t>
            </w:r>
          </w:p>
          <w:p w14:paraId="2A1D1392" w14:textId="77777777" w:rsidR="00CC6FC1" w:rsidRPr="008B5324" w:rsidRDefault="00CC6FC1" w:rsidP="00CC6FC1">
            <w:pPr>
              <w:pStyle w:val="BodyText-ARIAL"/>
              <w:numPr>
                <w:ilvl w:val="1"/>
                <w:numId w:val="28"/>
              </w:numPr>
              <w:ind w:left="1440"/>
              <w:rPr>
                <w:bCs/>
                <w:lang w:val="en-AU"/>
              </w:rPr>
            </w:pPr>
            <w:r w:rsidRPr="008B5324">
              <w:rPr>
                <w:bCs/>
                <w:lang w:val="en-AU"/>
              </w:rPr>
              <w:t xml:space="preserve">Parent, guardian or authorised person </w:t>
            </w:r>
          </w:p>
          <w:p w14:paraId="38849EE2" w14:textId="77777777" w:rsidR="00CC6FC1" w:rsidRPr="008B5324" w:rsidRDefault="00CC6FC1" w:rsidP="00CC6FC1">
            <w:pPr>
              <w:pStyle w:val="BodyText-ARIAL"/>
              <w:numPr>
                <w:ilvl w:val="1"/>
                <w:numId w:val="28"/>
              </w:numPr>
              <w:ind w:left="1440"/>
              <w:rPr>
                <w:bCs/>
                <w:lang w:val="en-AU"/>
              </w:rPr>
            </w:pPr>
            <w:r w:rsidRPr="008B5324">
              <w:rPr>
                <w:bCs/>
                <w:lang w:val="en-AU"/>
              </w:rPr>
              <w:t>School principal</w:t>
            </w:r>
          </w:p>
          <w:p w14:paraId="6ED61221" w14:textId="5388CFC5" w:rsidR="00CC6FC1" w:rsidRPr="008B5324" w:rsidRDefault="00CC6FC1" w:rsidP="00CC6FC1">
            <w:pPr>
              <w:pStyle w:val="BodyText-ARIAL"/>
              <w:numPr>
                <w:ilvl w:val="1"/>
                <w:numId w:val="28"/>
              </w:numPr>
              <w:spacing w:after="160"/>
              <w:ind w:left="1434" w:hanging="357"/>
              <w:rPr>
                <w:bCs/>
                <w:i/>
                <w:iCs/>
                <w:lang w:val="en-AU"/>
              </w:rPr>
            </w:pPr>
            <w:r w:rsidRPr="008B5324">
              <w:rPr>
                <w:bCs/>
                <w:lang w:val="en-AU"/>
              </w:rPr>
              <w:t>Workplace, camp or activity supervisor</w:t>
            </w:r>
            <w:r w:rsidRPr="008B5324">
              <w:rPr>
                <w:bCs/>
                <w:lang w:val="en-AU"/>
              </w:rPr>
              <w:br/>
            </w:r>
          </w:p>
        </w:tc>
      </w:tr>
      <w:tr w:rsidR="00CC6FC1" w:rsidRPr="008B5324" w14:paraId="7256FBCA" w14:textId="77777777" w:rsidTr="00CC6FC1">
        <w:tc>
          <w:tcPr>
            <w:tcW w:w="10194" w:type="dxa"/>
            <w:tcBorders>
              <w:top w:val="dashSmallGap" w:sz="4" w:space="0" w:color="888B8D" w:themeColor="accent2"/>
              <w:bottom w:val="dashSmallGap" w:sz="4" w:space="0" w:color="888B8D" w:themeColor="accent2"/>
            </w:tcBorders>
            <w:vAlign w:val="center"/>
          </w:tcPr>
          <w:p w14:paraId="125937E9" w14:textId="77777777" w:rsidR="00CC6FC1" w:rsidRPr="008B5324" w:rsidRDefault="00CC6FC1" w:rsidP="00CC6FC1">
            <w:pPr>
              <w:pStyle w:val="BodyText-ARIAL"/>
              <w:rPr>
                <w:bCs/>
                <w:lang w:val="en-AU"/>
              </w:rPr>
            </w:pPr>
            <w:r w:rsidRPr="008B5324">
              <w:rPr>
                <w:bCs/>
                <w:lang w:val="en-AU"/>
              </w:rPr>
              <w:lastRenderedPageBreak/>
              <w:t xml:space="preserve">Risk assessment and emergency management strategies are strategies developed for individuals identified with asthma and those presenting with asthma like signs and symptoms. </w:t>
            </w:r>
          </w:p>
          <w:p w14:paraId="03C2A4E3" w14:textId="77777777" w:rsidR="00CC6FC1" w:rsidRPr="008B5324" w:rsidRDefault="00CC6FC1" w:rsidP="00CC6FC1">
            <w:pPr>
              <w:pStyle w:val="BodyText-ARIAL"/>
              <w:rPr>
                <w:bCs/>
                <w:lang w:val="en-AU"/>
              </w:rPr>
            </w:pPr>
            <w:r w:rsidRPr="008B5324">
              <w:rPr>
                <w:bCs/>
                <w:lang w:val="en-AU"/>
              </w:rPr>
              <w:t>They may include and/or be informed by:</w:t>
            </w:r>
          </w:p>
          <w:p w14:paraId="5D3C57A1" w14:textId="77777777" w:rsidR="00CC6FC1" w:rsidRPr="008B5324" w:rsidRDefault="00CC6FC1" w:rsidP="00CC6FC1">
            <w:pPr>
              <w:pStyle w:val="BodyText-ARIAL"/>
              <w:numPr>
                <w:ilvl w:val="0"/>
                <w:numId w:val="26"/>
              </w:numPr>
              <w:rPr>
                <w:bCs/>
                <w:lang w:val="en-AU"/>
              </w:rPr>
            </w:pPr>
            <w:r w:rsidRPr="008B5324">
              <w:rPr>
                <w:bCs/>
                <w:lang w:val="en-AU"/>
              </w:rPr>
              <w:t>Organisational policies, procedures or plans related to asthma</w:t>
            </w:r>
          </w:p>
          <w:p w14:paraId="6EFA9A0C" w14:textId="77777777" w:rsidR="00CC6FC1" w:rsidRPr="008B5324" w:rsidRDefault="00CC6FC1" w:rsidP="00CC6FC1">
            <w:pPr>
              <w:pStyle w:val="BodyText-ARIAL"/>
              <w:numPr>
                <w:ilvl w:val="0"/>
                <w:numId w:val="26"/>
              </w:numPr>
              <w:rPr>
                <w:bCs/>
                <w:lang w:val="en-AU"/>
              </w:rPr>
            </w:pPr>
            <w:r w:rsidRPr="008B5324">
              <w:rPr>
                <w:bCs/>
                <w:lang w:val="en-AU"/>
              </w:rPr>
              <w:t>Individual’s personal Asthma Action Plan</w:t>
            </w:r>
          </w:p>
          <w:p w14:paraId="1EF4A10B" w14:textId="77777777" w:rsidR="00CC6FC1" w:rsidRPr="008B5324" w:rsidRDefault="00CC6FC1" w:rsidP="00CC6FC1">
            <w:pPr>
              <w:pStyle w:val="BodyText-ARIAL"/>
              <w:numPr>
                <w:ilvl w:val="0"/>
                <w:numId w:val="26"/>
              </w:numPr>
              <w:rPr>
                <w:bCs/>
                <w:lang w:val="en-AU"/>
              </w:rPr>
            </w:pPr>
            <w:r w:rsidRPr="008B5324">
              <w:rPr>
                <w:bCs/>
                <w:lang w:val="en-AU"/>
              </w:rPr>
              <w:t>Asthma First Aid protocol developed by National Asthma Council Australia</w:t>
            </w:r>
          </w:p>
          <w:p w14:paraId="29D2DF04" w14:textId="77777777" w:rsidR="00CC6FC1" w:rsidRPr="008B5324" w:rsidRDefault="00CC6FC1" w:rsidP="00CC6FC1">
            <w:pPr>
              <w:pStyle w:val="BodyText-ARIAL"/>
              <w:numPr>
                <w:ilvl w:val="0"/>
                <w:numId w:val="26"/>
              </w:numPr>
              <w:rPr>
                <w:bCs/>
                <w:lang w:val="en-AU"/>
              </w:rPr>
            </w:pPr>
            <w:r w:rsidRPr="008B5324">
              <w:rPr>
                <w:bCs/>
                <w:lang w:val="en-AU"/>
              </w:rPr>
              <w:t>Identification of staff competencies and training requirements</w:t>
            </w:r>
          </w:p>
          <w:p w14:paraId="19C262E3" w14:textId="77777777" w:rsidR="00CC6FC1" w:rsidRPr="008B5324" w:rsidRDefault="00CC6FC1" w:rsidP="00CC6FC1">
            <w:pPr>
              <w:pStyle w:val="BodyText-ARIAL"/>
              <w:numPr>
                <w:ilvl w:val="0"/>
                <w:numId w:val="26"/>
              </w:numPr>
              <w:rPr>
                <w:bCs/>
                <w:lang w:val="en-AU"/>
              </w:rPr>
            </w:pPr>
            <w:r w:rsidRPr="008B5324">
              <w:rPr>
                <w:bCs/>
                <w:lang w:val="en-AU"/>
              </w:rPr>
              <w:t>Identification and risk assessment of avoidable (manageable) and unavoidable asthma triggers</w:t>
            </w:r>
          </w:p>
          <w:p w14:paraId="51586E6A" w14:textId="77777777" w:rsidR="00CC6FC1" w:rsidRPr="008B5324" w:rsidRDefault="00CC6FC1" w:rsidP="00CC6FC1">
            <w:pPr>
              <w:pStyle w:val="BodyText-ARIAL"/>
              <w:numPr>
                <w:ilvl w:val="0"/>
                <w:numId w:val="26"/>
              </w:numPr>
              <w:rPr>
                <w:bCs/>
                <w:lang w:val="en-AU"/>
              </w:rPr>
            </w:pPr>
            <w:r w:rsidRPr="008B5324">
              <w:rPr>
                <w:bCs/>
                <w:lang w:val="en-AU"/>
              </w:rPr>
              <w:t>Procedures for obtaining up-to-date forecasts and warnings for pollen count, air pollution and Thunderstorm asthma</w:t>
            </w:r>
          </w:p>
          <w:p w14:paraId="4890AB14" w14:textId="77777777" w:rsidR="00CC6FC1" w:rsidRPr="008B5324" w:rsidRDefault="00CC6FC1" w:rsidP="00CC6FC1">
            <w:pPr>
              <w:pStyle w:val="ListParagraph"/>
              <w:numPr>
                <w:ilvl w:val="0"/>
                <w:numId w:val="26"/>
              </w:numPr>
              <w:spacing w:before="0" w:after="0"/>
              <w:rPr>
                <w:bCs/>
              </w:rPr>
            </w:pPr>
            <w:r w:rsidRPr="008B5324">
              <w:rPr>
                <w:bCs/>
              </w:rPr>
              <w:t>Persons to be notified following an asthma emergency incident</w:t>
            </w:r>
          </w:p>
          <w:p w14:paraId="70FFFE8C" w14:textId="77777777" w:rsidR="00CC6FC1" w:rsidRPr="008B5324" w:rsidRDefault="00CC6FC1" w:rsidP="00CC6FC1">
            <w:pPr>
              <w:pStyle w:val="BodyText-ARIAL"/>
              <w:numPr>
                <w:ilvl w:val="0"/>
                <w:numId w:val="26"/>
              </w:numPr>
              <w:rPr>
                <w:bCs/>
                <w:lang w:val="en-AU"/>
              </w:rPr>
            </w:pPr>
            <w:r w:rsidRPr="008B5324">
              <w:rPr>
                <w:bCs/>
                <w:lang w:val="en-AU"/>
              </w:rPr>
              <w:t>Location of the individual’s personal Asthma Action Plan, their reliever medications and (where relevant) their spacer</w:t>
            </w:r>
          </w:p>
          <w:p w14:paraId="7732C907" w14:textId="27D52A5C" w:rsidR="00CC6FC1" w:rsidRPr="008B5324" w:rsidRDefault="00CC6FC1" w:rsidP="00CC6FC1">
            <w:pPr>
              <w:pStyle w:val="BodyText-ARIAL"/>
              <w:numPr>
                <w:ilvl w:val="0"/>
                <w:numId w:val="26"/>
              </w:numPr>
              <w:spacing w:before="60"/>
              <w:ind w:left="357" w:hanging="357"/>
              <w:rPr>
                <w:lang w:val="en-AU"/>
              </w:rPr>
            </w:pPr>
            <w:r w:rsidRPr="008B5324">
              <w:rPr>
                <w:bCs/>
                <w:lang w:val="en-AU"/>
              </w:rPr>
              <w:t>Location of the workplace’s emergency first aid kit containing the workplace’s reliever medication and single-use spacers</w:t>
            </w:r>
          </w:p>
        </w:tc>
      </w:tr>
      <w:tr w:rsidR="00CC6FC1" w:rsidRPr="008B5324" w14:paraId="12C9AF9B" w14:textId="77777777" w:rsidTr="00CC6FC1">
        <w:tc>
          <w:tcPr>
            <w:tcW w:w="10194" w:type="dxa"/>
            <w:tcBorders>
              <w:top w:val="dashSmallGap" w:sz="4" w:space="0" w:color="888B8D" w:themeColor="accent2"/>
              <w:bottom w:val="dashSmallGap" w:sz="4" w:space="0" w:color="888B8D" w:themeColor="accent2"/>
            </w:tcBorders>
            <w:vAlign w:val="center"/>
          </w:tcPr>
          <w:p w14:paraId="37C6DBAC" w14:textId="77777777" w:rsidR="00CC6FC1" w:rsidRPr="008B5324" w:rsidRDefault="00CC6FC1" w:rsidP="00CC6FC1">
            <w:pPr>
              <w:pStyle w:val="BodyText-ARIAL"/>
              <w:rPr>
                <w:bCs/>
                <w:lang w:val="en-AU"/>
              </w:rPr>
            </w:pPr>
            <w:r w:rsidRPr="008B5324">
              <w:rPr>
                <w:bCs/>
                <w:lang w:val="en-AU"/>
              </w:rPr>
              <w:t xml:space="preserve">The organisation’s policies, procedures or plans related to asthma will vary dependent upon the industry sector context and workplace of the learner.  </w:t>
            </w:r>
          </w:p>
          <w:p w14:paraId="62E61D90" w14:textId="77777777" w:rsidR="00CC6FC1" w:rsidRPr="008B5324" w:rsidRDefault="00CC6FC1" w:rsidP="00CC6FC1">
            <w:pPr>
              <w:pStyle w:val="BodyText-ARIAL"/>
              <w:rPr>
                <w:bCs/>
                <w:lang w:val="en-AU"/>
              </w:rPr>
            </w:pPr>
            <w:r w:rsidRPr="008B5324">
              <w:rPr>
                <w:bCs/>
                <w:lang w:val="en-AU"/>
              </w:rPr>
              <w:t xml:space="preserve">Some industry sectors have specific requirements related to asthma. Learners from these sectors will require access to organisational policies, procedures or plans which have been developed in accordance with the requirements of their industry sector. </w:t>
            </w:r>
          </w:p>
          <w:p w14:paraId="44EB5286" w14:textId="5ECBCEBF" w:rsidR="00CC6FC1" w:rsidRPr="008B5324" w:rsidRDefault="00CC6FC1" w:rsidP="00CC6FC1">
            <w:pPr>
              <w:pStyle w:val="BodyText-ARIAL"/>
              <w:spacing w:before="60"/>
              <w:rPr>
                <w:lang w:val="en-AU"/>
              </w:rPr>
            </w:pPr>
            <w:r w:rsidRPr="008B5324">
              <w:rPr>
                <w:bCs/>
                <w:lang w:val="en-AU"/>
              </w:rPr>
              <w:t>For example, learners from Victorian schools will require access to policies, procedures or plans related to asthma which have been developed in accordance with the requirements of the Department of Education (Victoria) asthma policy for schools</w:t>
            </w:r>
            <w:r w:rsidR="00E656EC" w:rsidRPr="008B5324">
              <w:rPr>
                <w:bCs/>
                <w:lang w:val="en-AU"/>
              </w:rPr>
              <w:t xml:space="preserve">; </w:t>
            </w:r>
            <w:r w:rsidR="00C61195" w:rsidRPr="008B5324">
              <w:rPr>
                <w:bCs/>
                <w:lang w:val="en-AU"/>
              </w:rPr>
              <w:t>or</w:t>
            </w:r>
            <w:r w:rsidR="00E656EC" w:rsidRPr="008B5324">
              <w:rPr>
                <w:bCs/>
                <w:lang w:val="en-AU"/>
              </w:rPr>
              <w:t xml:space="preserve"> where learners are from the early childhood sector in </w:t>
            </w:r>
            <w:r w:rsidR="008B5324" w:rsidRPr="008B5324">
              <w:rPr>
                <w:bCs/>
                <w:lang w:val="en-AU"/>
              </w:rPr>
              <w:t>Victoria,</w:t>
            </w:r>
            <w:r w:rsidR="00E656EC" w:rsidRPr="008B5324">
              <w:rPr>
                <w:bCs/>
                <w:lang w:val="en-AU"/>
              </w:rPr>
              <w:t xml:space="preserve"> they will require access to policies, procedures or plans related to asthma which reflect Victoria’s regulatory requirements for the sector.</w:t>
            </w:r>
          </w:p>
        </w:tc>
      </w:tr>
    </w:tbl>
    <w:p w14:paraId="60ABF5DE" w14:textId="5AD4168E" w:rsidR="00454B9E" w:rsidRPr="008B5324" w:rsidRDefault="00454B9E" w:rsidP="00454B9E">
      <w:pPr>
        <w:rPr>
          <w:rFonts w:cs="Arial"/>
          <w:szCs w:val="18"/>
        </w:rPr>
      </w:pPr>
    </w:p>
    <w:tbl>
      <w:tblPr>
        <w:tblStyle w:val="Tablestyle1"/>
        <w:tblW w:w="5000" w:type="pct"/>
        <w:tblCellMar>
          <w:top w:w="85" w:type="dxa"/>
          <w:bottom w:w="85" w:type="dxa"/>
        </w:tblCellMar>
        <w:tblLook w:val="04A0" w:firstRow="1" w:lastRow="0" w:firstColumn="1" w:lastColumn="0" w:noHBand="0" w:noVBand="1"/>
      </w:tblPr>
      <w:tblGrid>
        <w:gridCol w:w="3402"/>
        <w:gridCol w:w="6802"/>
      </w:tblGrid>
      <w:tr w:rsidR="00454B9E" w:rsidRPr="008B5324" w14:paraId="7B38790F" w14:textId="77777777" w:rsidTr="00CC6FC1">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40042CD3" w14:textId="77777777" w:rsidR="00454B9E" w:rsidRPr="008B5324" w:rsidRDefault="00454B9E" w:rsidP="00CC6FC1">
            <w:pPr>
              <w:pStyle w:val="VRQACourseTemplateTableWhiteHeadRightCol"/>
              <w:spacing w:before="60" w:after="60"/>
              <w:rPr>
                <w:lang w:val="en-AU"/>
              </w:rPr>
            </w:pPr>
            <w:r w:rsidRPr="008B5324">
              <w:rPr>
                <w:lang w:val="en-AU"/>
              </w:rPr>
              <w:t>Foundation Skills</w:t>
            </w:r>
          </w:p>
        </w:tc>
      </w:tr>
      <w:tr w:rsidR="00454B9E" w:rsidRPr="008B5324" w14:paraId="69F24535" w14:textId="77777777" w:rsidTr="00CC6FC1">
        <w:trPr>
          <w:trHeight w:val="363"/>
        </w:trPr>
        <w:tc>
          <w:tcPr>
            <w:tcW w:w="5000" w:type="pct"/>
            <w:gridSpan w:val="2"/>
          </w:tcPr>
          <w:p w14:paraId="40892F8F" w14:textId="77777777" w:rsidR="00454B9E" w:rsidRPr="008B5324" w:rsidRDefault="00454B9E" w:rsidP="00D01D5A">
            <w:pPr>
              <w:pStyle w:val="VRQACourseTemplateTableWhiteHeadRightCol"/>
              <w:spacing w:before="0" w:after="0"/>
              <w:rPr>
                <w:b w:val="0"/>
                <w:bCs/>
                <w:i/>
                <w:iCs/>
                <w:color w:val="auto"/>
                <w:lang w:val="en-AU"/>
              </w:rPr>
            </w:pPr>
            <w:r w:rsidRPr="008B5324">
              <w:rPr>
                <w:b w:val="0"/>
                <w:bCs/>
                <w:i/>
                <w:iCs/>
                <w:color w:val="auto"/>
                <w:lang w:val="en-AU"/>
              </w:rPr>
              <w:t>Foundation skills essential to performance in this unit, but not explicit in the performance criteria are listed here and must be assessed.</w:t>
            </w:r>
          </w:p>
        </w:tc>
      </w:tr>
      <w:tr w:rsidR="00454B9E" w:rsidRPr="008B5324" w14:paraId="557A9726" w14:textId="77777777" w:rsidTr="009D0CA6">
        <w:trPr>
          <w:trHeight w:val="263"/>
        </w:trPr>
        <w:tc>
          <w:tcPr>
            <w:tcW w:w="1667" w:type="pct"/>
          </w:tcPr>
          <w:p w14:paraId="0E55EE4E" w14:textId="77777777" w:rsidR="00454B9E" w:rsidRPr="008B5324" w:rsidRDefault="00454B9E" w:rsidP="00D01D5A">
            <w:pPr>
              <w:pStyle w:val="VRQACourseTemplateLeftHandColumnBlue"/>
              <w:rPr>
                <w:lang w:val="en-AU"/>
              </w:rPr>
            </w:pPr>
            <w:bookmarkStart w:id="118" w:name="_Toc203655305"/>
            <w:r w:rsidRPr="008B5324">
              <w:rPr>
                <w:lang w:val="en-AU"/>
              </w:rPr>
              <w:t>Skill</w:t>
            </w:r>
            <w:bookmarkEnd w:id="118"/>
          </w:p>
        </w:tc>
        <w:tc>
          <w:tcPr>
            <w:tcW w:w="3333" w:type="pct"/>
          </w:tcPr>
          <w:p w14:paraId="11A3D6F8" w14:textId="77777777" w:rsidR="00454B9E" w:rsidRPr="008B5324" w:rsidRDefault="00454B9E" w:rsidP="00D01D5A">
            <w:pPr>
              <w:pStyle w:val="VRQACourseTemplateLeftHandColumnBlue"/>
              <w:rPr>
                <w:lang w:val="en-AU"/>
              </w:rPr>
            </w:pPr>
            <w:bookmarkStart w:id="119" w:name="_Toc203655306"/>
            <w:r w:rsidRPr="008B5324">
              <w:rPr>
                <w:lang w:val="en-AU"/>
              </w:rPr>
              <w:t>Description</w:t>
            </w:r>
            <w:bookmarkEnd w:id="119"/>
          </w:p>
        </w:tc>
      </w:tr>
      <w:tr w:rsidR="00CC6FC1" w:rsidRPr="008B5324" w14:paraId="19DBD97E" w14:textId="77777777" w:rsidTr="00C61195">
        <w:trPr>
          <w:trHeight w:val="340"/>
        </w:trPr>
        <w:tc>
          <w:tcPr>
            <w:tcW w:w="1667" w:type="pct"/>
          </w:tcPr>
          <w:p w14:paraId="5B056957" w14:textId="77777777" w:rsidR="00CC6FC1" w:rsidRPr="008B5324" w:rsidRDefault="00CC6FC1" w:rsidP="00CC6FC1">
            <w:pPr>
              <w:pStyle w:val="VRQACourseTemplateTableText"/>
              <w:spacing w:before="0" w:after="0"/>
            </w:pPr>
            <w:r w:rsidRPr="008B5324">
              <w:t>Reading skills to:</w:t>
            </w:r>
          </w:p>
        </w:tc>
        <w:tc>
          <w:tcPr>
            <w:tcW w:w="3333" w:type="pct"/>
            <w:tcBorders>
              <w:bottom w:val="dashSmallGap" w:sz="4" w:space="0" w:color="888B8D" w:themeColor="accent2"/>
            </w:tcBorders>
          </w:tcPr>
          <w:p w14:paraId="79A714F4" w14:textId="46CC0EAE" w:rsidR="00CC6FC1" w:rsidRPr="008B5324" w:rsidRDefault="00CC6FC1" w:rsidP="00CC6FC1">
            <w:pPr>
              <w:pStyle w:val="VRQACourseTemplateTableText"/>
              <w:numPr>
                <w:ilvl w:val="0"/>
                <w:numId w:val="29"/>
              </w:numPr>
              <w:spacing w:before="0" w:after="0"/>
            </w:pPr>
            <w:r w:rsidRPr="008B5324">
              <w:t>access and interpret a range of textual information relevant to managing asthma risks</w:t>
            </w:r>
          </w:p>
        </w:tc>
      </w:tr>
      <w:tr w:rsidR="00CC6FC1" w:rsidRPr="008B5324" w14:paraId="5E8AFA48" w14:textId="77777777" w:rsidTr="00C61195">
        <w:trPr>
          <w:trHeight w:val="360"/>
        </w:trPr>
        <w:tc>
          <w:tcPr>
            <w:tcW w:w="1667" w:type="pct"/>
            <w:tcBorders>
              <w:bottom w:val="dashSmallGap" w:sz="4" w:space="0" w:color="888B8D" w:themeColor="accent2"/>
            </w:tcBorders>
          </w:tcPr>
          <w:p w14:paraId="22336C33" w14:textId="77777777" w:rsidR="00CC6FC1" w:rsidRPr="008B5324" w:rsidRDefault="00CC6FC1" w:rsidP="00CC6FC1">
            <w:pPr>
              <w:pStyle w:val="VRQACourseTemplateTableText"/>
              <w:spacing w:before="0" w:after="0"/>
            </w:pPr>
            <w:r w:rsidRPr="008B5324">
              <w:t>Writing skills to:</w:t>
            </w:r>
          </w:p>
        </w:tc>
        <w:tc>
          <w:tcPr>
            <w:tcW w:w="3333" w:type="pct"/>
            <w:tcBorders>
              <w:top w:val="dashSmallGap" w:sz="4" w:space="0" w:color="888B8D" w:themeColor="accent2"/>
              <w:bottom w:val="dashSmallGap" w:sz="4" w:space="0" w:color="888B8D" w:themeColor="accent2"/>
            </w:tcBorders>
          </w:tcPr>
          <w:p w14:paraId="29CAA790" w14:textId="72DA967C" w:rsidR="00CC6FC1" w:rsidRPr="008B5324" w:rsidRDefault="00CC6FC1" w:rsidP="00CC6FC1">
            <w:pPr>
              <w:pStyle w:val="VRQACourseTemplateTableText"/>
              <w:numPr>
                <w:ilvl w:val="0"/>
                <w:numId w:val="29"/>
              </w:numPr>
              <w:spacing w:before="0" w:after="0"/>
            </w:pPr>
            <w:r w:rsidRPr="008B5324">
              <w:t>complete required documentation using relevant structure, tone and vocabulary appropriate to audience, context and purpose</w:t>
            </w:r>
          </w:p>
        </w:tc>
      </w:tr>
    </w:tbl>
    <w:p w14:paraId="0D67BA08" w14:textId="79C5F59F" w:rsidR="00454B9E" w:rsidRPr="008B5324" w:rsidRDefault="00454B9E" w:rsidP="00454B9E"/>
    <w:tbl>
      <w:tblPr>
        <w:tblStyle w:val="Tablestyle1"/>
        <w:tblW w:w="0" w:type="auto"/>
        <w:tblCellMar>
          <w:top w:w="85" w:type="dxa"/>
          <w:bottom w:w="85" w:type="dxa"/>
        </w:tblCellMar>
        <w:tblLook w:val="04A0" w:firstRow="1" w:lastRow="0" w:firstColumn="1" w:lastColumn="0" w:noHBand="0" w:noVBand="1"/>
      </w:tblPr>
      <w:tblGrid>
        <w:gridCol w:w="3398"/>
        <w:gridCol w:w="4115"/>
        <w:gridCol w:w="2681"/>
      </w:tblGrid>
      <w:tr w:rsidR="00454B9E" w:rsidRPr="008B5324" w14:paraId="60C710FF" w14:textId="77777777" w:rsidTr="00CC6FC1">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F587D2D" w14:textId="77777777" w:rsidR="00454B9E" w:rsidRPr="008B5324" w:rsidRDefault="00454B9E" w:rsidP="00CC6FC1">
            <w:pPr>
              <w:pStyle w:val="VRQACourseTemplateTableWhiteHeadRightCol"/>
              <w:spacing w:before="60" w:after="60"/>
              <w:rPr>
                <w:lang w:val="en-AU"/>
              </w:rPr>
            </w:pPr>
            <w:r w:rsidRPr="008B5324">
              <w:rPr>
                <w:lang w:val="en-AU"/>
              </w:rPr>
              <w:t>Unit mapping</w:t>
            </w:r>
          </w:p>
        </w:tc>
      </w:tr>
      <w:tr w:rsidR="00454B9E" w:rsidRPr="008B5324" w14:paraId="68D819D1" w14:textId="77777777" w:rsidTr="00C61195">
        <w:tc>
          <w:tcPr>
            <w:tcW w:w="3398" w:type="dxa"/>
            <w:tcBorders>
              <w:bottom w:val="dashSmallGap" w:sz="4" w:space="0" w:color="888B8D" w:themeColor="accent2"/>
            </w:tcBorders>
          </w:tcPr>
          <w:p w14:paraId="4FE3E4D2" w14:textId="77777777" w:rsidR="00454B9E" w:rsidRPr="008B5324" w:rsidRDefault="00454B9E" w:rsidP="00D01D5A">
            <w:pPr>
              <w:pStyle w:val="VRQACourseTemplateTableText"/>
              <w:spacing w:before="0" w:after="0"/>
              <w:rPr>
                <w:b/>
                <w:bCs w:val="0"/>
              </w:rPr>
            </w:pPr>
            <w:r w:rsidRPr="008B5324">
              <w:rPr>
                <w:b/>
                <w:bCs w:val="0"/>
              </w:rPr>
              <w:t>Current version</w:t>
            </w:r>
          </w:p>
        </w:tc>
        <w:tc>
          <w:tcPr>
            <w:tcW w:w="4115" w:type="dxa"/>
            <w:tcBorders>
              <w:bottom w:val="dashSmallGap" w:sz="4" w:space="0" w:color="888B8D" w:themeColor="accent2"/>
            </w:tcBorders>
          </w:tcPr>
          <w:p w14:paraId="74CE327D" w14:textId="77777777" w:rsidR="00454B9E" w:rsidRPr="008B5324" w:rsidRDefault="00454B9E" w:rsidP="00D01D5A">
            <w:pPr>
              <w:pStyle w:val="VRQACourseTemplateTableText"/>
              <w:spacing w:before="0" w:after="0"/>
              <w:rPr>
                <w:b/>
                <w:bCs w:val="0"/>
              </w:rPr>
            </w:pPr>
            <w:r w:rsidRPr="008B5324">
              <w:rPr>
                <w:b/>
                <w:bCs w:val="0"/>
              </w:rPr>
              <w:t>Previous version</w:t>
            </w:r>
          </w:p>
        </w:tc>
        <w:tc>
          <w:tcPr>
            <w:tcW w:w="2681" w:type="dxa"/>
            <w:tcBorders>
              <w:bottom w:val="dashSmallGap" w:sz="4" w:space="0" w:color="888B8D" w:themeColor="accent2"/>
            </w:tcBorders>
          </w:tcPr>
          <w:p w14:paraId="2573DC53" w14:textId="77777777" w:rsidR="00454B9E" w:rsidRPr="008B5324" w:rsidRDefault="00454B9E" w:rsidP="00D01D5A">
            <w:pPr>
              <w:pStyle w:val="VRQACourseTemplateTableText"/>
              <w:spacing w:before="0" w:after="0"/>
              <w:rPr>
                <w:b/>
                <w:bCs w:val="0"/>
              </w:rPr>
            </w:pPr>
            <w:r w:rsidRPr="008B5324">
              <w:rPr>
                <w:b/>
                <w:bCs w:val="0"/>
              </w:rPr>
              <w:t>Comments</w:t>
            </w:r>
          </w:p>
        </w:tc>
      </w:tr>
      <w:tr w:rsidR="00CC6FC1" w:rsidRPr="008B5324" w14:paraId="09154254" w14:textId="77777777" w:rsidTr="00C61195">
        <w:tc>
          <w:tcPr>
            <w:tcW w:w="3398" w:type="dxa"/>
            <w:tcBorders>
              <w:top w:val="dashSmallGap" w:sz="4" w:space="0" w:color="888B8D" w:themeColor="accent2"/>
              <w:bottom w:val="dashSmallGap" w:sz="4" w:space="0" w:color="888B8D" w:themeColor="accent2"/>
            </w:tcBorders>
            <w:vAlign w:val="center"/>
          </w:tcPr>
          <w:p w14:paraId="45635392" w14:textId="142EE7A0" w:rsidR="00CC6FC1" w:rsidRPr="008B5324" w:rsidRDefault="00CC6FC1" w:rsidP="00CC6FC1">
            <w:pPr>
              <w:pStyle w:val="VRQACourseTemplateTableText"/>
              <w:spacing w:before="0" w:after="0"/>
            </w:pPr>
            <w:r w:rsidRPr="008B5324">
              <w:t>VU</w:t>
            </w:r>
            <w:r w:rsidR="00E21859">
              <w:t>2402</w:t>
            </w:r>
            <w:r w:rsidRPr="008B5324">
              <w:t xml:space="preserve">2 Manage asthma risks </w:t>
            </w:r>
          </w:p>
        </w:tc>
        <w:tc>
          <w:tcPr>
            <w:tcW w:w="4115" w:type="dxa"/>
            <w:tcBorders>
              <w:top w:val="dashSmallGap" w:sz="4" w:space="0" w:color="888B8D" w:themeColor="accent2"/>
              <w:bottom w:val="dashSmallGap" w:sz="4" w:space="0" w:color="888B8D" w:themeColor="accent2"/>
            </w:tcBorders>
            <w:vAlign w:val="center"/>
          </w:tcPr>
          <w:p w14:paraId="0E89F06B" w14:textId="3F7951FC" w:rsidR="00CC6FC1" w:rsidRPr="008B5324" w:rsidRDefault="00CC6FC1" w:rsidP="00CC6FC1">
            <w:pPr>
              <w:pStyle w:val="VRQACourseTemplateTableText"/>
              <w:spacing w:before="0" w:after="0"/>
            </w:pPr>
            <w:r w:rsidRPr="008B5324">
              <w:t>VU22927 Manage asthma risks and emergencies in the workplace</w:t>
            </w:r>
          </w:p>
        </w:tc>
        <w:tc>
          <w:tcPr>
            <w:tcW w:w="2681" w:type="dxa"/>
            <w:tcBorders>
              <w:top w:val="dashSmallGap" w:sz="4" w:space="0" w:color="888B8D" w:themeColor="accent2"/>
              <w:bottom w:val="dashSmallGap" w:sz="4" w:space="0" w:color="888B8D" w:themeColor="accent2"/>
            </w:tcBorders>
            <w:vAlign w:val="center"/>
          </w:tcPr>
          <w:p w14:paraId="5CD8ED52" w14:textId="2C4B097D" w:rsidR="00CC6FC1" w:rsidRPr="008B5324" w:rsidRDefault="00CC6FC1" w:rsidP="00CC6FC1">
            <w:pPr>
              <w:pStyle w:val="VRQACourseTemplateTableText"/>
              <w:spacing w:before="0" w:after="0"/>
            </w:pPr>
            <w:r w:rsidRPr="008B5324">
              <w:t xml:space="preserve">Not Equivalent </w:t>
            </w:r>
          </w:p>
        </w:tc>
      </w:tr>
    </w:tbl>
    <w:p w14:paraId="434A73F9" w14:textId="77777777" w:rsidR="00454B9E" w:rsidRPr="008B5324" w:rsidRDefault="00454B9E" w:rsidP="00454B9E">
      <w:pPr>
        <w:rPr>
          <w:sz w:val="4"/>
          <w:szCs w:val="4"/>
        </w:rPr>
      </w:pPr>
      <w:r w:rsidRPr="008B5324">
        <w:br w:type="page"/>
      </w:r>
    </w:p>
    <w:tbl>
      <w:tblPr>
        <w:tblStyle w:val="Tablestyle1"/>
        <w:tblW w:w="4942" w:type="pct"/>
        <w:tblLayout w:type="fixed"/>
        <w:tblLook w:val="04A0" w:firstRow="1" w:lastRow="0" w:firstColumn="1" w:lastColumn="0" w:noHBand="0" w:noVBand="1"/>
      </w:tblPr>
      <w:tblGrid>
        <w:gridCol w:w="2288"/>
        <w:gridCol w:w="7798"/>
      </w:tblGrid>
      <w:tr w:rsidR="00454B9E" w:rsidRPr="008B5324" w14:paraId="0A6F8530" w14:textId="77777777" w:rsidTr="00D01D5A">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1A500228" w14:textId="77777777" w:rsidR="00454B9E" w:rsidRPr="008B5324" w:rsidRDefault="00454B9E" w:rsidP="00D01D5A">
            <w:pPr>
              <w:pStyle w:val="VRQACourseTemplateTableWhiteHeadRightCol"/>
              <w:rPr>
                <w:lang w:val="en-AU"/>
              </w:rPr>
            </w:pPr>
            <w:r w:rsidRPr="008B5324">
              <w:rPr>
                <w:lang w:val="en-AU"/>
              </w:rPr>
              <w:lastRenderedPageBreak/>
              <w:t xml:space="preserve">Assessment Requirements </w:t>
            </w:r>
          </w:p>
        </w:tc>
      </w:tr>
      <w:tr w:rsidR="00454B9E" w:rsidRPr="008B5324" w14:paraId="088B2BD9" w14:textId="77777777" w:rsidTr="00D01D5A">
        <w:trPr>
          <w:trHeight w:val="561"/>
        </w:trPr>
        <w:tc>
          <w:tcPr>
            <w:tcW w:w="1134" w:type="pct"/>
          </w:tcPr>
          <w:p w14:paraId="73552EF1" w14:textId="77777777" w:rsidR="00454B9E" w:rsidRPr="008B5324" w:rsidRDefault="00454B9E" w:rsidP="00D01D5A">
            <w:pPr>
              <w:pStyle w:val="VRQACourseTemplateLeftHandColumnBlueNoHanging"/>
              <w:rPr>
                <w:lang w:val="en-AU"/>
              </w:rPr>
            </w:pPr>
            <w:bookmarkStart w:id="120" w:name="_Toc203655307"/>
            <w:r w:rsidRPr="008B5324">
              <w:rPr>
                <w:lang w:val="en-AU"/>
              </w:rPr>
              <w:t>Title</w:t>
            </w:r>
            <w:bookmarkEnd w:id="120"/>
          </w:p>
        </w:tc>
        <w:tc>
          <w:tcPr>
            <w:tcW w:w="3866" w:type="pct"/>
          </w:tcPr>
          <w:p w14:paraId="25F6CFB5" w14:textId="24C7F8A9" w:rsidR="00454B9E" w:rsidRPr="008B5324" w:rsidRDefault="00454B9E" w:rsidP="00D01D5A">
            <w:pPr>
              <w:pStyle w:val="VRQACourseTemplateTableText"/>
              <w:spacing w:before="0" w:after="0"/>
            </w:pPr>
            <w:r w:rsidRPr="008B5324">
              <w:t xml:space="preserve">Assessment Requirements for </w:t>
            </w:r>
            <w:r w:rsidR="009D0CA6" w:rsidRPr="00E21859">
              <w:rPr>
                <w:b/>
                <w:bCs w:val="0"/>
              </w:rPr>
              <w:t>VU</w:t>
            </w:r>
            <w:r w:rsidR="00E21859" w:rsidRPr="00E21859">
              <w:rPr>
                <w:b/>
                <w:bCs w:val="0"/>
              </w:rPr>
              <w:t>2402</w:t>
            </w:r>
            <w:r w:rsidR="009D0CA6" w:rsidRPr="00E21859">
              <w:rPr>
                <w:b/>
                <w:bCs w:val="0"/>
              </w:rPr>
              <w:t>2 Manage asthma risks</w:t>
            </w:r>
          </w:p>
        </w:tc>
      </w:tr>
      <w:tr w:rsidR="009D0CA6" w:rsidRPr="008B5324" w14:paraId="14DB1465" w14:textId="77777777" w:rsidTr="00D01D5A">
        <w:trPr>
          <w:trHeight w:val="561"/>
        </w:trPr>
        <w:tc>
          <w:tcPr>
            <w:tcW w:w="1134" w:type="pct"/>
          </w:tcPr>
          <w:p w14:paraId="5E1DD62F" w14:textId="77777777" w:rsidR="009D0CA6" w:rsidRPr="008B5324" w:rsidRDefault="009D0CA6" w:rsidP="009D0CA6">
            <w:pPr>
              <w:pStyle w:val="VRQACourseTemplateLeftHandColumnBlueNoHanging"/>
              <w:rPr>
                <w:lang w:val="en-AU"/>
              </w:rPr>
            </w:pPr>
            <w:bookmarkStart w:id="121" w:name="_Toc203655308"/>
            <w:r w:rsidRPr="008B5324">
              <w:rPr>
                <w:lang w:val="en-AU"/>
              </w:rPr>
              <w:t>Performance Evidence</w:t>
            </w:r>
            <w:bookmarkEnd w:id="121"/>
          </w:p>
        </w:tc>
        <w:tc>
          <w:tcPr>
            <w:tcW w:w="3866" w:type="pct"/>
          </w:tcPr>
          <w:p w14:paraId="4A385176" w14:textId="77777777" w:rsidR="009D0CA6" w:rsidRPr="008B5324" w:rsidRDefault="009D0CA6" w:rsidP="009D0CA6">
            <w:pPr>
              <w:pStyle w:val="BodyText-ARIAL"/>
              <w:rPr>
                <w:b/>
                <w:lang w:val="en-AU"/>
              </w:rPr>
            </w:pPr>
            <w:r w:rsidRPr="008B5324">
              <w:rPr>
                <w:lang w:val="en-AU"/>
              </w:rPr>
              <w:t xml:space="preserve">The candidate must demonstrate </w:t>
            </w:r>
            <w:r w:rsidRPr="008B5324">
              <w:rPr>
                <w:bCs/>
                <w:lang w:val="en-AU"/>
              </w:rPr>
              <w:t xml:space="preserve">evidence of </w:t>
            </w:r>
            <w:r w:rsidRPr="008B5324">
              <w:rPr>
                <w:lang w:val="en-AU"/>
              </w:rPr>
              <w:t>the ability to complete tasks outlined in the elements and performance criteria of this unit in the context of their role, including evidence of the ability to:</w:t>
            </w:r>
          </w:p>
          <w:p w14:paraId="6D9A0058" w14:textId="65A31C89" w:rsidR="009D0CA6" w:rsidRPr="008B5324" w:rsidRDefault="009D0CA6" w:rsidP="009D0CA6">
            <w:pPr>
              <w:pStyle w:val="BodyText-ARIAL"/>
              <w:numPr>
                <w:ilvl w:val="1"/>
                <w:numId w:val="30"/>
              </w:numPr>
              <w:ind w:left="360"/>
              <w:rPr>
                <w:lang w:val="en-AU"/>
              </w:rPr>
            </w:pPr>
            <w:r w:rsidRPr="008B5324">
              <w:rPr>
                <w:lang w:val="en-AU"/>
              </w:rPr>
              <w:t xml:space="preserve">Develop, review, and update risk assessment and emergency management strategies for asthma episodes within the context of a different </w:t>
            </w:r>
            <w:r w:rsidR="009F6E9A" w:rsidRPr="008B5324">
              <w:rPr>
                <w:bCs/>
                <w:lang w:val="en-AU"/>
              </w:rPr>
              <w:t>activity or location</w:t>
            </w:r>
            <w:r w:rsidR="009F6E9A" w:rsidRPr="008B5324">
              <w:rPr>
                <w:lang w:val="en-AU"/>
              </w:rPr>
              <w:t xml:space="preserve"> </w:t>
            </w:r>
            <w:r w:rsidRPr="008B5324">
              <w:rPr>
                <w:lang w:val="en-AU"/>
              </w:rPr>
              <w:t>for each of the following:</w:t>
            </w:r>
          </w:p>
          <w:p w14:paraId="480C2010" w14:textId="77777777" w:rsidR="009D0CA6" w:rsidRPr="008B5324" w:rsidRDefault="009D0CA6" w:rsidP="009D0CA6">
            <w:pPr>
              <w:pStyle w:val="BodyText-ARIAL"/>
              <w:numPr>
                <w:ilvl w:val="2"/>
                <w:numId w:val="30"/>
              </w:numPr>
              <w:ind w:left="1080"/>
              <w:rPr>
                <w:lang w:val="en-AU"/>
              </w:rPr>
            </w:pPr>
            <w:r w:rsidRPr="008B5324">
              <w:rPr>
                <w:lang w:val="en-AU"/>
              </w:rPr>
              <w:t>At least one (1) individual identified with asthma</w:t>
            </w:r>
          </w:p>
          <w:p w14:paraId="1436D577" w14:textId="77777777" w:rsidR="009D0CA6" w:rsidRPr="008B5324" w:rsidRDefault="009D0CA6" w:rsidP="009D0CA6">
            <w:pPr>
              <w:pStyle w:val="BodyText-ARIAL"/>
              <w:ind w:left="720"/>
              <w:rPr>
                <w:lang w:val="en-AU"/>
              </w:rPr>
            </w:pPr>
            <w:r w:rsidRPr="008B5324">
              <w:rPr>
                <w:lang w:val="en-AU"/>
              </w:rPr>
              <w:t>AND</w:t>
            </w:r>
          </w:p>
          <w:p w14:paraId="1AA3B172" w14:textId="16A7ECEE" w:rsidR="009D0CA6" w:rsidRPr="008B5324" w:rsidRDefault="009D0CA6" w:rsidP="009D0CA6">
            <w:pPr>
              <w:pStyle w:val="BodyText-ARIAL"/>
              <w:numPr>
                <w:ilvl w:val="2"/>
                <w:numId w:val="30"/>
              </w:numPr>
              <w:spacing w:after="0"/>
              <w:ind w:left="1080"/>
              <w:rPr>
                <w:lang w:val="en-AU"/>
              </w:rPr>
            </w:pPr>
            <w:r w:rsidRPr="008B5324">
              <w:rPr>
                <w:lang w:val="en-AU"/>
              </w:rPr>
              <w:t>At least one (1) individual presenting with asthma like signs and symptoms</w:t>
            </w:r>
          </w:p>
        </w:tc>
      </w:tr>
      <w:tr w:rsidR="009D0CA6" w:rsidRPr="008B5324" w14:paraId="61BBC2C6" w14:textId="77777777" w:rsidTr="00D01D5A">
        <w:trPr>
          <w:trHeight w:val="561"/>
        </w:trPr>
        <w:tc>
          <w:tcPr>
            <w:tcW w:w="1134" w:type="pct"/>
            <w:tcBorders>
              <w:bottom w:val="dashSmallGap" w:sz="4" w:space="0" w:color="888B8D" w:themeColor="accent2"/>
            </w:tcBorders>
          </w:tcPr>
          <w:p w14:paraId="33AA2016" w14:textId="77777777" w:rsidR="009D0CA6" w:rsidRPr="008B5324" w:rsidRDefault="009D0CA6" w:rsidP="009D0CA6">
            <w:pPr>
              <w:pStyle w:val="VRQACourseTemplateLeftHandColumnBlueNoHanging"/>
              <w:rPr>
                <w:lang w:val="en-AU"/>
              </w:rPr>
            </w:pPr>
            <w:bookmarkStart w:id="122" w:name="_Toc203655309"/>
            <w:r w:rsidRPr="008B5324">
              <w:rPr>
                <w:lang w:val="en-AU"/>
              </w:rPr>
              <w:t>Knowledge Evidence</w:t>
            </w:r>
            <w:bookmarkEnd w:id="122"/>
          </w:p>
        </w:tc>
        <w:tc>
          <w:tcPr>
            <w:tcW w:w="3866" w:type="pct"/>
            <w:tcBorders>
              <w:bottom w:val="dashSmallGap" w:sz="4" w:space="0" w:color="888B8D" w:themeColor="accent2"/>
            </w:tcBorders>
          </w:tcPr>
          <w:p w14:paraId="433930DD" w14:textId="77777777" w:rsidR="009D0CA6" w:rsidRPr="008B5324" w:rsidRDefault="009D0CA6" w:rsidP="009D0CA6">
            <w:pPr>
              <w:pStyle w:val="BodyText-ARIAL"/>
              <w:rPr>
                <w:b/>
                <w:lang w:val="en-AU"/>
              </w:rPr>
            </w:pPr>
            <w:r w:rsidRPr="008B5324">
              <w:rPr>
                <w:lang w:val="en-AU"/>
              </w:rPr>
              <w:t>The candidate must be able to demonstrate knowledge required to effectively complete the tasks outlined in the elements and performance criteria of this unit. This includes knowledge of:</w:t>
            </w:r>
          </w:p>
          <w:p w14:paraId="0414764A" w14:textId="77777777" w:rsidR="009D0CA6" w:rsidRPr="008B5324" w:rsidRDefault="009D0CA6" w:rsidP="009D0CA6">
            <w:pPr>
              <w:pStyle w:val="BodyText-ARIAL"/>
              <w:numPr>
                <w:ilvl w:val="0"/>
                <w:numId w:val="31"/>
              </w:numPr>
              <w:rPr>
                <w:lang w:val="en-AU"/>
              </w:rPr>
            </w:pPr>
            <w:r w:rsidRPr="008B5324">
              <w:rPr>
                <w:lang w:val="en-AU"/>
              </w:rPr>
              <w:t>Processes for identifying and maintaining knowledge of individuals at risk of Asthma</w:t>
            </w:r>
          </w:p>
          <w:p w14:paraId="200AACDB" w14:textId="77777777" w:rsidR="009D0CA6" w:rsidRPr="008B5324" w:rsidRDefault="009D0CA6" w:rsidP="009D0CA6">
            <w:pPr>
              <w:pStyle w:val="BodyText-ARIAL"/>
              <w:numPr>
                <w:ilvl w:val="0"/>
                <w:numId w:val="31"/>
              </w:numPr>
              <w:rPr>
                <w:lang w:val="en-AU"/>
              </w:rPr>
            </w:pPr>
            <w:r w:rsidRPr="008B5324">
              <w:rPr>
                <w:lang w:val="en-AU"/>
              </w:rPr>
              <w:t>Guidelines of asthma peak bodies</w:t>
            </w:r>
          </w:p>
          <w:p w14:paraId="54961B55" w14:textId="77777777" w:rsidR="009D0CA6" w:rsidRPr="008B5324" w:rsidRDefault="009D0CA6" w:rsidP="009D0CA6">
            <w:pPr>
              <w:pStyle w:val="BodyText-ARIAL"/>
              <w:numPr>
                <w:ilvl w:val="0"/>
                <w:numId w:val="31"/>
              </w:numPr>
              <w:rPr>
                <w:lang w:val="en-AU"/>
              </w:rPr>
            </w:pPr>
            <w:r w:rsidRPr="008B5324">
              <w:rPr>
                <w:lang w:val="en-AU"/>
              </w:rPr>
              <w:t xml:space="preserve">Relevant State or Territory regulatory requirements for asthma management </w:t>
            </w:r>
          </w:p>
          <w:p w14:paraId="1DA37A8D" w14:textId="77777777" w:rsidR="009D0CA6" w:rsidRPr="008B5324" w:rsidRDefault="009D0CA6" w:rsidP="009D0CA6">
            <w:pPr>
              <w:pStyle w:val="BodyText-ARIAL"/>
              <w:numPr>
                <w:ilvl w:val="0"/>
                <w:numId w:val="31"/>
              </w:numPr>
              <w:rPr>
                <w:lang w:val="en-AU"/>
              </w:rPr>
            </w:pPr>
            <w:r w:rsidRPr="008B5324">
              <w:rPr>
                <w:lang w:val="en-AU"/>
              </w:rPr>
              <w:t>Risk assessment and minimisation strategies for asthma</w:t>
            </w:r>
            <w:r w:rsidRPr="008B5324" w:rsidDel="005D68BF">
              <w:rPr>
                <w:lang w:val="en-AU"/>
              </w:rPr>
              <w:t xml:space="preserve"> </w:t>
            </w:r>
          </w:p>
          <w:p w14:paraId="23A13191" w14:textId="77777777" w:rsidR="009D0CA6" w:rsidRPr="008B5324" w:rsidRDefault="009D0CA6" w:rsidP="009D0CA6">
            <w:pPr>
              <w:pStyle w:val="BodyText-ARIAL"/>
              <w:numPr>
                <w:ilvl w:val="0"/>
                <w:numId w:val="31"/>
              </w:numPr>
              <w:rPr>
                <w:lang w:val="en-AU"/>
              </w:rPr>
            </w:pPr>
            <w:r w:rsidRPr="008B5324">
              <w:rPr>
                <w:lang w:val="en-AU"/>
              </w:rPr>
              <w:t>Environmental hazard identification and minimisation</w:t>
            </w:r>
          </w:p>
          <w:p w14:paraId="1D5D1091" w14:textId="157E3AEA" w:rsidR="009D0CA6" w:rsidRPr="008B5324" w:rsidRDefault="009D0CA6" w:rsidP="009D0CA6">
            <w:pPr>
              <w:pStyle w:val="BodyText-ARIAL"/>
              <w:numPr>
                <w:ilvl w:val="0"/>
                <w:numId w:val="31"/>
              </w:numPr>
              <w:rPr>
                <w:lang w:val="en-AU"/>
              </w:rPr>
            </w:pPr>
            <w:r w:rsidRPr="008B5324">
              <w:rPr>
                <w:lang w:val="en-AU"/>
              </w:rPr>
              <w:t>Relevant organisational policies, procedures</w:t>
            </w:r>
            <w:r w:rsidRPr="008B5324">
              <w:rPr>
                <w:bCs/>
                <w:lang w:val="en-AU"/>
              </w:rPr>
              <w:t xml:space="preserve"> or plans related to asthma</w:t>
            </w:r>
          </w:p>
          <w:p w14:paraId="165142A6" w14:textId="77777777" w:rsidR="009D0CA6" w:rsidRPr="008B5324" w:rsidRDefault="009D0CA6" w:rsidP="009D0CA6">
            <w:pPr>
              <w:pStyle w:val="BodyText-ARIAL"/>
              <w:numPr>
                <w:ilvl w:val="0"/>
                <w:numId w:val="31"/>
              </w:numPr>
              <w:rPr>
                <w:lang w:val="en-AU"/>
              </w:rPr>
            </w:pPr>
            <w:r w:rsidRPr="008B5324">
              <w:rPr>
                <w:lang w:val="en-AU"/>
              </w:rPr>
              <w:t>Privacy and confidentiality considerations related to developing and implementing a communications plan</w:t>
            </w:r>
          </w:p>
          <w:p w14:paraId="4676A815" w14:textId="77777777" w:rsidR="009D0CA6" w:rsidRPr="008B5324" w:rsidRDefault="009D0CA6" w:rsidP="009D0CA6">
            <w:pPr>
              <w:pStyle w:val="BodyText-ARIAL"/>
              <w:numPr>
                <w:ilvl w:val="0"/>
                <w:numId w:val="31"/>
              </w:numPr>
              <w:rPr>
                <w:lang w:val="en-AU"/>
              </w:rPr>
            </w:pPr>
            <w:r w:rsidRPr="008B5324">
              <w:rPr>
                <w:lang w:val="en-AU"/>
              </w:rPr>
              <w:t>The required timing/intervals for review and the events that initiate the need to undertake a review of the strategies developed for individuals, including:</w:t>
            </w:r>
          </w:p>
          <w:p w14:paraId="511AF5EF" w14:textId="77777777" w:rsidR="009D0CA6" w:rsidRPr="008B5324" w:rsidRDefault="009D0CA6" w:rsidP="009D0CA6">
            <w:pPr>
              <w:pStyle w:val="BodyText-ARIAL"/>
              <w:numPr>
                <w:ilvl w:val="1"/>
                <w:numId w:val="31"/>
              </w:numPr>
              <w:rPr>
                <w:lang w:val="en-AU"/>
              </w:rPr>
            </w:pPr>
            <w:r w:rsidRPr="008B5324">
              <w:rPr>
                <w:lang w:val="en-AU"/>
              </w:rPr>
              <w:t>following a severe or life-threatening asthma episode</w:t>
            </w:r>
          </w:p>
          <w:p w14:paraId="1259B688" w14:textId="77777777" w:rsidR="009D0CA6" w:rsidRPr="008B5324" w:rsidRDefault="009D0CA6" w:rsidP="009D0CA6">
            <w:pPr>
              <w:pStyle w:val="BodyText-ARIAL"/>
              <w:numPr>
                <w:ilvl w:val="1"/>
                <w:numId w:val="31"/>
              </w:numPr>
              <w:rPr>
                <w:lang w:val="en-AU"/>
              </w:rPr>
            </w:pPr>
            <w:r w:rsidRPr="008B5324">
              <w:rPr>
                <w:lang w:val="en-AU"/>
              </w:rPr>
              <w:t>following recurrent asthma episodes</w:t>
            </w:r>
          </w:p>
          <w:p w14:paraId="16BC37AE" w14:textId="77777777" w:rsidR="009D0CA6" w:rsidRPr="008B5324" w:rsidRDefault="009D0CA6" w:rsidP="009D0CA6">
            <w:pPr>
              <w:pStyle w:val="BodyText-ARIAL"/>
              <w:numPr>
                <w:ilvl w:val="1"/>
                <w:numId w:val="31"/>
              </w:numPr>
              <w:rPr>
                <w:lang w:val="en-AU"/>
              </w:rPr>
            </w:pPr>
            <w:r w:rsidRPr="008B5324">
              <w:rPr>
                <w:lang w:val="en-AU"/>
              </w:rPr>
              <w:t xml:space="preserve">planned review dates </w:t>
            </w:r>
          </w:p>
          <w:p w14:paraId="7CFBC4D9" w14:textId="560B6185" w:rsidR="009D0CA6" w:rsidRPr="008B5324" w:rsidRDefault="009D0CA6" w:rsidP="009D0CA6">
            <w:pPr>
              <w:pStyle w:val="BodyText-ARIAL"/>
              <w:numPr>
                <w:ilvl w:val="1"/>
                <w:numId w:val="31"/>
              </w:numPr>
              <w:rPr>
                <w:lang w:val="en-AU"/>
              </w:rPr>
            </w:pPr>
            <w:r w:rsidRPr="008B5324">
              <w:rPr>
                <w:lang w:val="en-AU"/>
              </w:rPr>
              <w:t>updates to the individual’s Asthma Action Plan</w:t>
            </w:r>
          </w:p>
        </w:tc>
      </w:tr>
      <w:tr w:rsidR="00454B9E" w:rsidRPr="008B5324" w14:paraId="2FF1DB1C" w14:textId="77777777" w:rsidTr="00D01D5A">
        <w:trPr>
          <w:trHeight w:val="561"/>
        </w:trPr>
        <w:tc>
          <w:tcPr>
            <w:tcW w:w="1134" w:type="pct"/>
            <w:tcBorders>
              <w:top w:val="dashSmallGap" w:sz="4" w:space="0" w:color="888B8D" w:themeColor="accent2"/>
              <w:bottom w:val="dashSmallGap" w:sz="4" w:space="0" w:color="888B8D" w:themeColor="accent2"/>
            </w:tcBorders>
          </w:tcPr>
          <w:p w14:paraId="7B2C0F33" w14:textId="77777777" w:rsidR="00454B9E" w:rsidRPr="008B5324" w:rsidRDefault="00454B9E" w:rsidP="00D01D5A">
            <w:pPr>
              <w:pStyle w:val="VRQACourseTemplateLeftHandColumnBlueNoHanging"/>
              <w:rPr>
                <w:lang w:val="en-AU"/>
              </w:rPr>
            </w:pPr>
            <w:bookmarkStart w:id="123" w:name="_Toc203655310"/>
            <w:r w:rsidRPr="008B5324">
              <w:rPr>
                <w:lang w:val="en-AU"/>
              </w:rPr>
              <w:t>Assessment Conditions</w:t>
            </w:r>
            <w:bookmarkEnd w:id="123"/>
          </w:p>
        </w:tc>
        <w:tc>
          <w:tcPr>
            <w:tcW w:w="3866" w:type="pct"/>
            <w:tcBorders>
              <w:top w:val="dashSmallGap" w:sz="4" w:space="0" w:color="888B8D" w:themeColor="accent2"/>
              <w:bottom w:val="dashSmallGap" w:sz="4" w:space="0" w:color="888B8D" w:themeColor="accent2"/>
            </w:tcBorders>
          </w:tcPr>
          <w:p w14:paraId="26693633" w14:textId="77777777" w:rsidR="008C3F46" w:rsidRPr="008B5324" w:rsidRDefault="008C3F46" w:rsidP="008C3F46">
            <w:pPr>
              <w:pStyle w:val="BodyText-ARIAL"/>
              <w:rPr>
                <w:lang w:val="en-AU"/>
              </w:rPr>
            </w:pPr>
            <w:r w:rsidRPr="008B5324">
              <w:rPr>
                <w:lang w:val="en-AU"/>
              </w:rPr>
              <w:t>Skills must be demonstrated in a workplace or in a simulated environment where the conditions are typical of those in a working environment in this industry. The simulated environment must provide realistic in-depth, scenarios and simulations to assess candidates’ skills and knowledge.</w:t>
            </w:r>
          </w:p>
          <w:p w14:paraId="2D510B0F" w14:textId="77777777" w:rsidR="008C3F46" w:rsidRPr="008B5324" w:rsidRDefault="008C3F46" w:rsidP="008C3F46">
            <w:pPr>
              <w:pStyle w:val="BodyText-ARIAL"/>
              <w:rPr>
                <w:lang w:val="en-AU"/>
              </w:rPr>
            </w:pPr>
            <w:r w:rsidRPr="008B5324">
              <w:rPr>
                <w:lang w:val="en-AU"/>
              </w:rPr>
              <w:t>Assessment must ensure access to:</w:t>
            </w:r>
          </w:p>
          <w:p w14:paraId="192211B2" w14:textId="77777777" w:rsidR="008C3F46" w:rsidRPr="008B5324" w:rsidRDefault="008C3F46" w:rsidP="008C3F46">
            <w:pPr>
              <w:pStyle w:val="BodyText-ARIAL"/>
              <w:numPr>
                <w:ilvl w:val="0"/>
                <w:numId w:val="32"/>
              </w:numPr>
              <w:rPr>
                <w:iCs/>
                <w:lang w:val="en-AU"/>
              </w:rPr>
            </w:pPr>
            <w:r w:rsidRPr="008B5324">
              <w:rPr>
                <w:iCs/>
                <w:lang w:val="en-AU"/>
              </w:rPr>
              <w:t>Case studies and scenarios</w:t>
            </w:r>
          </w:p>
          <w:p w14:paraId="4B0DABEF" w14:textId="77777777" w:rsidR="008C3F46" w:rsidRPr="008B5324" w:rsidRDefault="008C3F46" w:rsidP="008C3F46">
            <w:pPr>
              <w:pStyle w:val="BodyText-ARIAL"/>
              <w:numPr>
                <w:ilvl w:val="0"/>
                <w:numId w:val="32"/>
              </w:numPr>
              <w:rPr>
                <w:iCs/>
                <w:lang w:val="en-AU"/>
              </w:rPr>
            </w:pPr>
            <w:r w:rsidRPr="008B5324">
              <w:rPr>
                <w:iCs/>
                <w:lang w:val="en-AU"/>
              </w:rPr>
              <w:lastRenderedPageBreak/>
              <w:t xml:space="preserve">Asthma Action Plans </w:t>
            </w:r>
            <w:r w:rsidRPr="008B5324">
              <w:rPr>
                <w:i/>
                <w:lang w:val="en-AU"/>
              </w:rPr>
              <w:t>(completed with simulated/sample information)</w:t>
            </w:r>
          </w:p>
          <w:p w14:paraId="6689DA98" w14:textId="77777777" w:rsidR="008C3F46" w:rsidRPr="008B5324" w:rsidRDefault="008C3F46" w:rsidP="008C3F46">
            <w:pPr>
              <w:pStyle w:val="BodyText-ARIAL"/>
              <w:numPr>
                <w:ilvl w:val="0"/>
                <w:numId w:val="32"/>
              </w:numPr>
              <w:rPr>
                <w:iCs/>
                <w:lang w:val="en-AU"/>
              </w:rPr>
            </w:pPr>
            <w:r w:rsidRPr="008B5324">
              <w:rPr>
                <w:lang w:val="en-AU"/>
              </w:rPr>
              <w:t>Relevant workplace documentation</w:t>
            </w:r>
          </w:p>
          <w:p w14:paraId="75EFBC3C" w14:textId="77777777" w:rsidR="00DB73D0" w:rsidRPr="008B5324" w:rsidRDefault="00DB73D0" w:rsidP="00DB73D0">
            <w:pPr>
              <w:spacing w:before="120" w:after="120"/>
              <w:rPr>
                <w:rFonts w:cs="Arial"/>
                <w:b/>
                <w:bCs/>
                <w:sz w:val="22"/>
                <w:szCs w:val="22"/>
              </w:rPr>
            </w:pPr>
            <w:r w:rsidRPr="008B5324">
              <w:rPr>
                <w:rFonts w:cs="Arial"/>
                <w:b/>
                <w:bCs/>
                <w:sz w:val="22"/>
                <w:szCs w:val="22"/>
              </w:rPr>
              <w:t>Assessor requirements</w:t>
            </w:r>
          </w:p>
          <w:p w14:paraId="09153672" w14:textId="77777777" w:rsidR="00DB73D0" w:rsidRPr="008B5324" w:rsidRDefault="00DB73D0" w:rsidP="00DB73D0">
            <w:pPr>
              <w:spacing w:before="120" w:after="120"/>
              <w:rPr>
                <w:rFonts w:cs="Arial"/>
                <w:sz w:val="22"/>
                <w:szCs w:val="22"/>
              </w:rPr>
            </w:pPr>
            <w:r w:rsidRPr="008B5324">
              <w:rPr>
                <w:rFonts w:cs="Arial"/>
                <w:sz w:val="22"/>
                <w:szCs w:val="22"/>
              </w:rPr>
              <w:t>Assessors of this unit must satisfy the requirements for assessors in applicable Vocational Educational and Training legislation, frameworks and/or standards.</w:t>
            </w:r>
          </w:p>
          <w:p w14:paraId="0DD67594" w14:textId="77777777" w:rsidR="00DB73D0" w:rsidRPr="008B5324" w:rsidRDefault="00DB73D0" w:rsidP="00DB73D0">
            <w:pPr>
              <w:spacing w:before="120" w:after="120"/>
              <w:rPr>
                <w:rFonts w:cs="Arial"/>
                <w:sz w:val="22"/>
                <w:szCs w:val="22"/>
              </w:rPr>
            </w:pPr>
            <w:r w:rsidRPr="008B5324">
              <w:rPr>
                <w:rFonts w:cs="Arial"/>
                <w:sz w:val="22"/>
                <w:szCs w:val="22"/>
              </w:rPr>
              <w:t>In addition, assessment must be undertaken by trainers and assessors who hold:</w:t>
            </w:r>
          </w:p>
          <w:p w14:paraId="77697126" w14:textId="77777777" w:rsidR="00DB73D0" w:rsidRPr="008B5324" w:rsidRDefault="00DB73D0" w:rsidP="00DB73D0">
            <w:pPr>
              <w:numPr>
                <w:ilvl w:val="0"/>
                <w:numId w:val="32"/>
              </w:numPr>
              <w:spacing w:before="120" w:after="120"/>
              <w:rPr>
                <w:rFonts w:cs="Arial"/>
                <w:iCs/>
                <w:sz w:val="22"/>
                <w:szCs w:val="22"/>
              </w:rPr>
            </w:pPr>
            <w:r w:rsidRPr="008B5324">
              <w:rPr>
                <w:rFonts w:cs="Arial"/>
                <w:iCs/>
                <w:sz w:val="22"/>
                <w:szCs w:val="22"/>
              </w:rPr>
              <w:t>A current advanced first aid certificate,</w:t>
            </w:r>
          </w:p>
          <w:p w14:paraId="2326BC76" w14:textId="77777777" w:rsidR="00DB73D0" w:rsidRPr="008B5324" w:rsidRDefault="00DB73D0" w:rsidP="00DB73D0">
            <w:pPr>
              <w:spacing w:before="120" w:after="120"/>
              <w:rPr>
                <w:rFonts w:cs="Arial"/>
                <w:sz w:val="22"/>
                <w:szCs w:val="22"/>
              </w:rPr>
            </w:pPr>
            <w:r w:rsidRPr="008B5324">
              <w:rPr>
                <w:rFonts w:cs="Arial"/>
                <w:sz w:val="22"/>
                <w:szCs w:val="22"/>
              </w:rPr>
              <w:t>OR</w:t>
            </w:r>
          </w:p>
          <w:p w14:paraId="2018C5DF" w14:textId="77777777" w:rsidR="00DB73D0" w:rsidRPr="008B5324" w:rsidRDefault="00DB73D0" w:rsidP="00DB73D0">
            <w:pPr>
              <w:numPr>
                <w:ilvl w:val="0"/>
                <w:numId w:val="32"/>
              </w:numPr>
              <w:spacing w:before="120" w:after="120"/>
              <w:rPr>
                <w:rFonts w:cs="Arial"/>
                <w:iCs/>
                <w:sz w:val="22"/>
                <w:szCs w:val="22"/>
              </w:rPr>
            </w:pPr>
            <w:r w:rsidRPr="008B5324">
              <w:rPr>
                <w:rFonts w:cs="Arial"/>
                <w:iCs/>
                <w:sz w:val="22"/>
                <w:szCs w:val="22"/>
              </w:rPr>
              <w:t>Hold current registration with the relevant National Board/ Australian Health Practitioner Regulation Agency (AHPRA) as a Nurse, Medical Practitioner, Pharmacist or Paramedic,</w:t>
            </w:r>
          </w:p>
          <w:p w14:paraId="716BCF08" w14:textId="77777777" w:rsidR="00DB73D0" w:rsidRPr="008B5324" w:rsidRDefault="00DB73D0" w:rsidP="00DB73D0">
            <w:pPr>
              <w:spacing w:before="120" w:after="120"/>
              <w:rPr>
                <w:rFonts w:cs="Arial"/>
                <w:sz w:val="22"/>
                <w:szCs w:val="22"/>
              </w:rPr>
            </w:pPr>
            <w:r w:rsidRPr="008B5324">
              <w:rPr>
                <w:rFonts w:cs="Arial"/>
                <w:sz w:val="22"/>
                <w:szCs w:val="22"/>
              </w:rPr>
              <w:t>OR</w:t>
            </w:r>
          </w:p>
          <w:p w14:paraId="1E5B4EFC" w14:textId="4FF249A3" w:rsidR="00454B9E" w:rsidRPr="008B5324" w:rsidRDefault="00DB73D0" w:rsidP="00DB73D0">
            <w:pPr>
              <w:numPr>
                <w:ilvl w:val="0"/>
                <w:numId w:val="32"/>
              </w:numPr>
              <w:spacing w:before="120" w:after="120"/>
            </w:pPr>
            <w:r w:rsidRPr="008B5324">
              <w:rPr>
                <w:rFonts w:cs="Arial"/>
                <w:iCs/>
                <w:sz w:val="22"/>
                <w:szCs w:val="22"/>
              </w:rPr>
              <w:t>A qualification or course that addresses higher-level skills and knowledge in asthma first aid.</w:t>
            </w:r>
          </w:p>
        </w:tc>
      </w:tr>
    </w:tbl>
    <w:p w14:paraId="103BB808" w14:textId="77777777" w:rsidR="00454B9E" w:rsidRPr="004B56EC" w:rsidRDefault="00454B9E" w:rsidP="00454B9E"/>
    <w:sectPr w:rsidR="00454B9E" w:rsidRPr="004B56EC" w:rsidSect="005C4D3B">
      <w:headerReference w:type="even" r:id="rId43"/>
      <w:headerReference w:type="default" r:id="rId44"/>
      <w:headerReference w:type="first" r:id="rId45"/>
      <w:pgSz w:w="11900" w:h="16840"/>
      <w:pgMar w:top="1276"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B97C" w14:textId="77777777" w:rsidR="00D74E0D" w:rsidRPr="008B5324" w:rsidRDefault="00D74E0D" w:rsidP="00C535EE">
      <w:r w:rsidRPr="008B5324">
        <w:separator/>
      </w:r>
    </w:p>
    <w:p w14:paraId="5B1B8DDB" w14:textId="77777777" w:rsidR="00D74E0D" w:rsidRPr="008B5324" w:rsidRDefault="00D74E0D"/>
    <w:p w14:paraId="4B1DF328" w14:textId="77777777" w:rsidR="00D74E0D" w:rsidRPr="008B5324" w:rsidRDefault="00D74E0D"/>
    <w:p w14:paraId="57063540" w14:textId="77777777" w:rsidR="00D74E0D" w:rsidRPr="008B5324" w:rsidRDefault="00D74E0D"/>
    <w:p w14:paraId="2435AB6C" w14:textId="77777777" w:rsidR="00D74E0D" w:rsidRPr="008B5324" w:rsidRDefault="00D74E0D"/>
    <w:p w14:paraId="39FE198A" w14:textId="77777777" w:rsidR="00D74E0D" w:rsidRPr="008B5324" w:rsidRDefault="00D74E0D"/>
  </w:endnote>
  <w:endnote w:type="continuationSeparator" w:id="0">
    <w:p w14:paraId="35C8CC01" w14:textId="77777777" w:rsidR="00D74E0D" w:rsidRPr="008B5324" w:rsidRDefault="00D74E0D" w:rsidP="00C535EE">
      <w:r w:rsidRPr="008B5324">
        <w:continuationSeparator/>
      </w:r>
    </w:p>
    <w:p w14:paraId="734714A2" w14:textId="77777777" w:rsidR="00D74E0D" w:rsidRPr="008B5324" w:rsidRDefault="00D74E0D"/>
    <w:p w14:paraId="08EF75A1" w14:textId="77777777" w:rsidR="00D74E0D" w:rsidRPr="008B5324" w:rsidRDefault="00D74E0D"/>
    <w:p w14:paraId="65804ED1" w14:textId="77777777" w:rsidR="00D74E0D" w:rsidRPr="008B5324" w:rsidRDefault="00D74E0D"/>
    <w:p w14:paraId="065CA403" w14:textId="77777777" w:rsidR="00D74E0D" w:rsidRPr="008B5324" w:rsidRDefault="00D74E0D"/>
    <w:p w14:paraId="2B0CB2C6" w14:textId="77777777" w:rsidR="00D74E0D" w:rsidRPr="008B5324" w:rsidRDefault="00D74E0D"/>
  </w:endnote>
  <w:endnote w:type="continuationNotice" w:id="1">
    <w:p w14:paraId="43241118" w14:textId="77777777" w:rsidR="00D74E0D" w:rsidRPr="008B5324" w:rsidRDefault="00D74E0D"/>
    <w:p w14:paraId="59B09358" w14:textId="77777777" w:rsidR="00D74E0D" w:rsidRPr="008B5324" w:rsidRDefault="00D74E0D"/>
    <w:p w14:paraId="661177B3" w14:textId="77777777" w:rsidR="00D74E0D" w:rsidRPr="008B5324" w:rsidRDefault="00D74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2A8A" w14:textId="6FEA32A2" w:rsidR="003E4DF9" w:rsidRDefault="003E4DF9">
    <w:pPr>
      <w:pStyle w:val="Footer"/>
    </w:pPr>
    <w:r>
      <w:rPr>
        <w:noProof/>
      </w:rPr>
      <mc:AlternateContent>
        <mc:Choice Requires="wps">
          <w:drawing>
            <wp:anchor distT="0" distB="0" distL="0" distR="0" simplePos="0" relativeHeight="251722752" behindDoc="0" locked="0" layoutInCell="1" allowOverlap="1" wp14:anchorId="06A56D76" wp14:editId="0D5A0FD6">
              <wp:simplePos x="635" y="635"/>
              <wp:positionH relativeFrom="page">
                <wp:align>center</wp:align>
              </wp:positionH>
              <wp:positionV relativeFrom="page">
                <wp:align>bottom</wp:align>
              </wp:positionV>
              <wp:extent cx="686435" cy="365760"/>
              <wp:effectExtent l="0" t="0" r="18415" b="0"/>
              <wp:wrapNone/>
              <wp:docPr id="160790449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3CC108" w14:textId="5BC62B9E"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56D76" id="_x0000_t202" coordsize="21600,21600" o:spt="202" path="m,l,21600r21600,l21600,xe">
              <v:stroke joinstyle="miter"/>
              <v:path gradientshapeok="t" o:connecttype="rect"/>
            </v:shapetype>
            <v:shape id="Text Box 20" o:spid="_x0000_s1029" type="#_x0000_t202" alt="OFFICIAL" style="position:absolute;margin-left:0;margin-top:0;width:54.05pt;height:28.8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5E3CC108" w14:textId="5BC62B9E"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B78A" w14:textId="77D54E98" w:rsidR="006150B7" w:rsidRPr="008B5324" w:rsidRDefault="003E4DF9" w:rsidP="00045BF8">
    <w:pPr>
      <w:shd w:val="clear" w:color="auto" w:fill="FFFFFF" w:themeFill="background1"/>
      <w:tabs>
        <w:tab w:val="right" w:pos="9639"/>
      </w:tabs>
      <w:spacing w:before="40" w:after="40"/>
    </w:pPr>
    <w:r>
      <w:rPr>
        <w:noProof/>
      </w:rPr>
      <mc:AlternateContent>
        <mc:Choice Requires="wps">
          <w:drawing>
            <wp:anchor distT="0" distB="0" distL="0" distR="0" simplePos="0" relativeHeight="251730944" behindDoc="0" locked="0" layoutInCell="1" allowOverlap="1" wp14:anchorId="4D3503A5" wp14:editId="53C70EEE">
              <wp:simplePos x="635" y="635"/>
              <wp:positionH relativeFrom="page">
                <wp:align>center</wp:align>
              </wp:positionH>
              <wp:positionV relativeFrom="page">
                <wp:align>bottom</wp:align>
              </wp:positionV>
              <wp:extent cx="686435" cy="365760"/>
              <wp:effectExtent l="0" t="0" r="18415" b="0"/>
              <wp:wrapNone/>
              <wp:docPr id="410531253"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F1D2DA" w14:textId="2632B124"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3503A5" id="_x0000_t202" coordsize="21600,21600" o:spt="202" path="m,l,21600r21600,l21600,xe">
              <v:stroke joinstyle="miter"/>
              <v:path gradientshapeok="t" o:connecttype="rect"/>
            </v:shapetype>
            <v:shape id="Text Box 28" o:spid="_x0000_s1047" type="#_x0000_t202" alt="OFFICIAL" style="position:absolute;margin-left:0;margin-top:0;width:54.05pt;height:28.8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26F1D2DA" w14:textId="2632B124"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6150B7" w:rsidRPr="008B5324">
      <w:t xml:space="preserve">Section C – Units of competency: </w:t>
    </w:r>
  </w:p>
  <w:p w14:paraId="69E36620" w14:textId="580408AB" w:rsidR="006150B7" w:rsidRPr="008B5324" w:rsidRDefault="006150B7" w:rsidP="00045BF8">
    <w:pPr>
      <w:shd w:val="clear" w:color="auto" w:fill="FFFFFF" w:themeFill="background1"/>
      <w:tabs>
        <w:tab w:val="right" w:pos="9639"/>
      </w:tabs>
      <w:spacing w:before="40" w:after="40"/>
      <w:rPr>
        <w:rFonts w:cs="Arial"/>
        <w:szCs w:val="18"/>
      </w:rPr>
    </w:pPr>
    <w:r w:rsidRPr="003E21DD">
      <w:rPr>
        <w:rFonts w:cs="Arial"/>
        <w:noProof/>
        <w:lang w:eastAsia="en-AU"/>
      </w:rPr>
      <w:drawing>
        <wp:anchor distT="0" distB="0" distL="114300" distR="114300" simplePos="0" relativeHeight="251656192" behindDoc="0" locked="0" layoutInCell="1" allowOverlap="1" wp14:anchorId="33343BFC" wp14:editId="2A4AFE4B">
          <wp:simplePos x="0" y="0"/>
          <wp:positionH relativeFrom="column">
            <wp:posOffset>4495800</wp:posOffset>
          </wp:positionH>
          <wp:positionV relativeFrom="paragraph">
            <wp:posOffset>62865</wp:posOffset>
          </wp:positionV>
          <wp:extent cx="841375" cy="292735"/>
          <wp:effectExtent l="0" t="0" r="0" b="0"/>
          <wp:wrapNone/>
          <wp:docPr id="1346750018" name="Picture 1346750018"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003E21DD" w:rsidRPr="003E21DD">
      <w:rPr>
        <w:rFonts w:cs="Arial"/>
        <w:szCs w:val="18"/>
      </w:rPr>
      <w:t>22702</w:t>
    </w:r>
    <w:r w:rsidRPr="003E21DD">
      <w:rPr>
        <w:rFonts w:cs="Arial"/>
        <w:szCs w:val="18"/>
      </w:rPr>
      <w:t>VIC</w:t>
    </w:r>
    <w:r w:rsidRPr="008B5324">
      <w:rPr>
        <w:rFonts w:cs="Arial"/>
        <w:szCs w:val="18"/>
      </w:rPr>
      <w:t xml:space="preserve"> Course in the Management of Asthma Risks and Emergencies – v1.0</w:t>
    </w:r>
  </w:p>
  <w:p w14:paraId="53D1D063" w14:textId="77777777" w:rsidR="006150B7" w:rsidRPr="008B5324" w:rsidRDefault="006150B7" w:rsidP="00045BF8">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1</w:t>
    </w:r>
    <w:r w:rsidRPr="008B5324">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520B" w14:textId="4CA40862" w:rsidR="00A425AF" w:rsidRPr="008B5324" w:rsidRDefault="003E4DF9" w:rsidP="00134C68">
    <w:pPr>
      <w:shd w:val="clear" w:color="auto" w:fill="FFFFFF" w:themeFill="background1"/>
      <w:tabs>
        <w:tab w:val="right" w:pos="9639"/>
      </w:tabs>
      <w:rPr>
        <w:rFonts w:cs="Arial"/>
        <w:color w:val="888B8D" w:themeColor="accent2"/>
        <w:szCs w:val="18"/>
      </w:rPr>
    </w:pPr>
    <w:r>
      <w:rPr>
        <w:rFonts w:cs="Arial"/>
        <w:noProof/>
        <w:color w:val="888B8D" w:themeColor="accent2"/>
        <w:szCs w:val="18"/>
      </w:rPr>
      <mc:AlternateContent>
        <mc:Choice Requires="wps">
          <w:drawing>
            <wp:anchor distT="0" distB="0" distL="0" distR="0" simplePos="0" relativeHeight="251723776" behindDoc="0" locked="0" layoutInCell="1" allowOverlap="1" wp14:anchorId="4BE26706" wp14:editId="4768C155">
              <wp:simplePos x="539750" y="10312400"/>
              <wp:positionH relativeFrom="page">
                <wp:align>center</wp:align>
              </wp:positionH>
              <wp:positionV relativeFrom="page">
                <wp:align>bottom</wp:align>
              </wp:positionV>
              <wp:extent cx="686435" cy="365760"/>
              <wp:effectExtent l="0" t="0" r="18415" b="0"/>
              <wp:wrapNone/>
              <wp:docPr id="100341416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BED2EA0" w14:textId="152272AA"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26706" id="_x0000_t202" coordsize="21600,21600" o:spt="202" path="m,l,21600r21600,l21600,xe">
              <v:stroke joinstyle="miter"/>
              <v:path gradientshapeok="t" o:connecttype="rect"/>
            </v:shapetype>
            <v:shape id="Text Box 21" o:spid="_x0000_s1030" type="#_x0000_t202" alt="OFFICIAL" style="position:absolute;margin-left:0;margin-top:0;width:54.05pt;height:28.8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3BED2EA0" w14:textId="152272AA"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F73A18" w:rsidRPr="008B5324">
      <w:rPr>
        <w:rFonts w:cs="Arial"/>
        <w:color w:val="888B8D" w:themeColor="accent2"/>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BB93" w14:textId="196275D1" w:rsidR="00B126DF" w:rsidRPr="008B5324" w:rsidRDefault="003E4DF9" w:rsidP="005B2AC4">
    <w:pPr>
      <w:tabs>
        <w:tab w:val="right" w:pos="9639"/>
      </w:tabs>
      <w:rPr>
        <w:rFonts w:cs="Arial"/>
        <w:color w:val="555559"/>
        <w:szCs w:val="18"/>
      </w:rPr>
    </w:pPr>
    <w:r>
      <w:rPr>
        <w:rFonts w:cs="Arial"/>
        <w:noProof/>
        <w:color w:val="555559"/>
        <w:szCs w:val="18"/>
      </w:rPr>
      <mc:AlternateContent>
        <mc:Choice Requires="wps">
          <w:drawing>
            <wp:anchor distT="0" distB="0" distL="0" distR="0" simplePos="0" relativeHeight="251721728" behindDoc="0" locked="0" layoutInCell="1" allowOverlap="1" wp14:anchorId="714EA3D8" wp14:editId="65753D96">
              <wp:simplePos x="635" y="635"/>
              <wp:positionH relativeFrom="page">
                <wp:align>center</wp:align>
              </wp:positionH>
              <wp:positionV relativeFrom="page">
                <wp:align>bottom</wp:align>
              </wp:positionV>
              <wp:extent cx="686435" cy="365760"/>
              <wp:effectExtent l="0" t="0" r="18415" b="0"/>
              <wp:wrapNone/>
              <wp:docPr id="179963572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0C5533F" w14:textId="7D176390"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EA3D8" id="_x0000_t202" coordsize="21600,21600" o:spt="202" path="m,l,21600r21600,l21600,xe">
              <v:stroke joinstyle="miter"/>
              <v:path gradientshapeok="t" o:connecttype="rect"/>
            </v:shapetype>
            <v:shape id="Text Box 19" o:spid="_x0000_s1032" type="#_x0000_t202" alt="OFFICIAL" style="position:absolute;margin-left:0;margin-top:0;width:54.05pt;height:28.8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10C5533F" w14:textId="7D176390"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B126DF" w:rsidRPr="008B5324">
      <w:rPr>
        <w:rFonts w:cs="Arial"/>
        <w:color w:val="555559"/>
        <w:szCs w:val="18"/>
      </w:rPr>
      <w:t>Course accreditation document template – V7.3 January 2023</w:t>
    </w:r>
    <w:r w:rsidR="00B126DF" w:rsidRPr="008B5324">
      <w:rPr>
        <w:rFonts w:cs="Arial"/>
        <w:color w:val="555559"/>
        <w:szCs w:val="18"/>
      </w:rPr>
      <w:tab/>
    </w:r>
    <w:r w:rsidR="00B126DF" w:rsidRPr="008B5324">
      <w:rPr>
        <w:rFonts w:cs="Arial"/>
        <w:color w:val="555559"/>
        <w:szCs w:val="18"/>
      </w:rPr>
      <w:fldChar w:fldCharType="begin"/>
    </w:r>
    <w:r w:rsidR="00B126DF" w:rsidRPr="008B5324">
      <w:rPr>
        <w:rFonts w:cs="Arial"/>
        <w:color w:val="555559"/>
        <w:szCs w:val="18"/>
      </w:rPr>
      <w:instrText xml:space="preserve"> PAGE   \* MERGEFORMAT </w:instrText>
    </w:r>
    <w:r w:rsidR="00B126DF" w:rsidRPr="008B5324">
      <w:rPr>
        <w:rFonts w:cs="Arial"/>
        <w:color w:val="555559"/>
        <w:szCs w:val="18"/>
      </w:rPr>
      <w:fldChar w:fldCharType="separate"/>
    </w:r>
    <w:r w:rsidR="00B126DF" w:rsidRPr="008B5324">
      <w:rPr>
        <w:rFonts w:cs="Arial"/>
        <w:color w:val="555559"/>
        <w:szCs w:val="18"/>
      </w:rPr>
      <w:t>1</w:t>
    </w:r>
    <w:r w:rsidR="00B126DF" w:rsidRPr="008B5324">
      <w:rPr>
        <w:rFonts w:cs="Arial"/>
        <w:color w:val="555559"/>
        <w:szCs w:val="18"/>
      </w:rPr>
      <w:fldChar w:fldCharType="end"/>
    </w:r>
  </w:p>
  <w:p w14:paraId="421F77A9" w14:textId="59E45822" w:rsidR="000304BE" w:rsidRPr="008B5324" w:rsidRDefault="000304BE" w:rsidP="00BA381E">
    <w:pPr>
      <w:tabs>
        <w:tab w:val="left" w:pos="5670"/>
        <w:tab w:val="right" w:pos="9639"/>
      </w:tabs>
      <w:rPr>
        <w:rFonts w:cs="Arial"/>
        <w:color w:val="53565A" w:themeColor="text1"/>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203647013"/>
  <w:p w14:paraId="72216825" w14:textId="4DA26BE4" w:rsidR="00045BF8" w:rsidRPr="008B5324" w:rsidRDefault="003E4DF9" w:rsidP="00045BF8">
    <w:pPr>
      <w:shd w:val="clear" w:color="auto" w:fill="FFFFFF" w:themeFill="background1"/>
      <w:tabs>
        <w:tab w:val="right" w:pos="9639"/>
      </w:tabs>
      <w:spacing w:before="40" w:after="40"/>
      <w:rPr>
        <w:rFonts w:cs="Arial"/>
        <w:szCs w:val="18"/>
      </w:rPr>
    </w:pPr>
    <w:r>
      <w:rPr>
        <w:noProof/>
      </w:rPr>
      <mc:AlternateContent>
        <mc:Choice Requires="wps">
          <w:drawing>
            <wp:anchor distT="0" distB="0" distL="0" distR="0" simplePos="0" relativeHeight="251725824" behindDoc="0" locked="0" layoutInCell="1" allowOverlap="1" wp14:anchorId="6B11F68C" wp14:editId="506F39E6">
              <wp:simplePos x="635" y="635"/>
              <wp:positionH relativeFrom="page">
                <wp:align>center</wp:align>
              </wp:positionH>
              <wp:positionV relativeFrom="page">
                <wp:align>bottom</wp:align>
              </wp:positionV>
              <wp:extent cx="686435" cy="365760"/>
              <wp:effectExtent l="0" t="0" r="18415" b="0"/>
              <wp:wrapNone/>
              <wp:docPr id="190802831"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079F8C7" w14:textId="7249CF12"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1F68C" id="_x0000_t202" coordsize="21600,21600" o:spt="202" path="m,l,21600r21600,l21600,xe">
              <v:stroke joinstyle="miter"/>
              <v:path gradientshapeok="t" o:connecttype="rect"/>
            </v:shapetype>
            <v:shape id="Text Box 23" o:spid="_x0000_s1035" type="#_x0000_t202" alt="OFFICIAL" style="position:absolute;margin-left:0;margin-top:0;width:54.05pt;height:28.8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5079F8C7" w14:textId="7249CF12"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045BF8" w:rsidRPr="008B5324">
      <w:t>Section A – Copyright and course classification information</w:t>
    </w:r>
    <w:r w:rsidR="00045BF8" w:rsidRPr="008B5324">
      <w:rPr>
        <w:rFonts w:cs="Arial"/>
        <w:szCs w:val="18"/>
        <w:highlight w:val="yellow"/>
      </w:rPr>
      <w:br/>
    </w:r>
    <w:r w:rsidR="00467CD6" w:rsidRPr="008B5324">
      <w:rPr>
        <w:rFonts w:cs="Arial"/>
        <w:noProof/>
        <w:highlight w:val="yellow"/>
        <w:lang w:eastAsia="en-AU"/>
      </w:rPr>
      <w:drawing>
        <wp:anchor distT="0" distB="0" distL="114300" distR="114300" simplePos="0" relativeHeight="251657216" behindDoc="0" locked="0" layoutInCell="1" allowOverlap="1" wp14:anchorId="4C392B1B" wp14:editId="1A0A3C6B">
          <wp:simplePos x="0" y="0"/>
          <wp:positionH relativeFrom="column">
            <wp:posOffset>4495800</wp:posOffset>
          </wp:positionH>
          <wp:positionV relativeFrom="paragraph">
            <wp:posOffset>62865</wp:posOffset>
          </wp:positionV>
          <wp:extent cx="841375" cy="292735"/>
          <wp:effectExtent l="0" t="0" r="0" b="0"/>
          <wp:wrapNone/>
          <wp:docPr id="1568398033" name="Picture 1568398033"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467CD6" w:rsidRPr="008B5324">
      <w:rPr>
        <w:rFonts w:cs="Arial"/>
        <w:szCs w:val="18"/>
        <w:highlight w:val="yellow"/>
      </w:rPr>
      <w:t>xxxxVIC</w:t>
    </w:r>
    <w:proofErr w:type="spellEnd"/>
    <w:r w:rsidR="00467CD6" w:rsidRPr="008B5324">
      <w:rPr>
        <w:rFonts w:cs="Arial"/>
        <w:szCs w:val="18"/>
      </w:rPr>
      <w:t xml:space="preserve"> Course in the Management of Asthma Risks and Emergencies – v1.0</w:t>
    </w:r>
  </w:p>
  <w:p w14:paraId="1B67FCF7" w14:textId="10A05674" w:rsidR="00467CD6" w:rsidRPr="008B5324" w:rsidRDefault="00467CD6" w:rsidP="00045BF8">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r>
    <w:bookmarkEnd w:id="3"/>
    <w:r w:rsidRPr="008B5324">
      <w:rPr>
        <w:rFonts w:cs="Arial"/>
        <w:szCs w:val="18"/>
      </w:rPr>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1</w:t>
    </w:r>
    <w:r w:rsidRPr="008B5324">
      <w:rPr>
        <w:rFonts w:cs="Arial"/>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CEFE" w14:textId="242FC5A4" w:rsidR="00432DDE" w:rsidRPr="008B5324" w:rsidRDefault="003E4DF9" w:rsidP="00BA381E">
    <w:pPr>
      <w:tabs>
        <w:tab w:val="left" w:pos="5670"/>
        <w:tab w:val="right" w:pos="9639"/>
      </w:tabs>
      <w:rPr>
        <w:rFonts w:cs="Arial"/>
        <w:color w:val="53565A" w:themeColor="text1"/>
        <w:szCs w:val="18"/>
      </w:rPr>
    </w:pPr>
    <w:r>
      <w:rPr>
        <w:rFonts w:cs="Arial"/>
        <w:noProof/>
        <w:color w:val="53565A" w:themeColor="text1"/>
        <w:szCs w:val="18"/>
      </w:rPr>
      <mc:AlternateContent>
        <mc:Choice Requires="wps">
          <w:drawing>
            <wp:anchor distT="0" distB="0" distL="0" distR="0" simplePos="0" relativeHeight="251724800" behindDoc="0" locked="0" layoutInCell="1" allowOverlap="1" wp14:anchorId="57BDF26D" wp14:editId="41CCE4F2">
              <wp:simplePos x="541020" y="10310495"/>
              <wp:positionH relativeFrom="page">
                <wp:align>center</wp:align>
              </wp:positionH>
              <wp:positionV relativeFrom="page">
                <wp:align>bottom</wp:align>
              </wp:positionV>
              <wp:extent cx="686435" cy="365760"/>
              <wp:effectExtent l="0" t="0" r="18415" b="0"/>
              <wp:wrapNone/>
              <wp:docPr id="801317226"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25AB40" w14:textId="1A277604"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BDF26D" id="_x0000_t202" coordsize="21600,21600" o:spt="202" path="m,l,21600r21600,l21600,xe">
              <v:stroke joinstyle="miter"/>
              <v:path gradientshapeok="t" o:connecttype="rect"/>
            </v:shapetype>
            <v:shape id="Text Box 22" o:spid="_x0000_s1037" type="#_x0000_t202" alt="OFFICIAL" style="position:absolute;margin-left:0;margin-top:0;width:54.05pt;height:28.8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2225AB40" w14:textId="1A277604"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FE1A" w14:textId="4BFA8B07" w:rsidR="00432DDE" w:rsidRPr="008B5324" w:rsidRDefault="003E4DF9" w:rsidP="00BA381E">
    <w:pPr>
      <w:tabs>
        <w:tab w:val="left" w:pos="5670"/>
        <w:tab w:val="right" w:pos="9639"/>
      </w:tabs>
      <w:rPr>
        <w:rFonts w:cs="Arial"/>
        <w:color w:val="53565A" w:themeColor="text1"/>
        <w:szCs w:val="18"/>
      </w:rPr>
    </w:pPr>
    <w:r>
      <w:rPr>
        <w:rFonts w:cs="Arial"/>
        <w:noProof/>
        <w:color w:val="53565A" w:themeColor="text1"/>
        <w:szCs w:val="18"/>
      </w:rPr>
      <mc:AlternateContent>
        <mc:Choice Requires="wps">
          <w:drawing>
            <wp:anchor distT="0" distB="0" distL="0" distR="0" simplePos="0" relativeHeight="251726848" behindDoc="0" locked="0" layoutInCell="1" allowOverlap="1" wp14:anchorId="65B46C80" wp14:editId="1C1AED9E">
              <wp:simplePos x="635" y="635"/>
              <wp:positionH relativeFrom="page">
                <wp:align>center</wp:align>
              </wp:positionH>
              <wp:positionV relativeFrom="page">
                <wp:align>bottom</wp:align>
              </wp:positionV>
              <wp:extent cx="686435" cy="365760"/>
              <wp:effectExtent l="0" t="0" r="18415" b="0"/>
              <wp:wrapNone/>
              <wp:docPr id="138558669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FF89C7" w14:textId="40556DC3"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B46C80" id="_x0000_t202" coordsize="21600,21600" o:spt="202" path="m,l,21600r21600,l21600,xe">
              <v:stroke joinstyle="miter"/>
              <v:path gradientshapeok="t" o:connecttype="rect"/>
            </v:shapetype>
            <v:shape id="Text Box 24" o:spid="_x0000_s1038" type="#_x0000_t202" alt="OFFICIAL" style="position:absolute;margin-left:0;margin-top:0;width:54.05pt;height:28.8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22FF89C7" w14:textId="40556DC3"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D38C" w14:textId="4701E287" w:rsidR="00FD30F9" w:rsidRPr="008B5324" w:rsidRDefault="003E4DF9" w:rsidP="00045BF8">
    <w:pPr>
      <w:shd w:val="clear" w:color="auto" w:fill="FFFFFF" w:themeFill="background1"/>
      <w:tabs>
        <w:tab w:val="right" w:pos="9639"/>
      </w:tabs>
      <w:spacing w:before="40" w:after="40"/>
      <w:rPr>
        <w:rFonts w:cs="Arial"/>
        <w:szCs w:val="18"/>
      </w:rPr>
    </w:pPr>
    <w:r>
      <w:rPr>
        <w:noProof/>
      </w:rPr>
      <mc:AlternateContent>
        <mc:Choice Requires="wps">
          <w:drawing>
            <wp:anchor distT="0" distB="0" distL="0" distR="0" simplePos="0" relativeHeight="251728896" behindDoc="0" locked="0" layoutInCell="1" allowOverlap="1" wp14:anchorId="1CAEE6F8" wp14:editId="62E792BE">
              <wp:simplePos x="635" y="635"/>
              <wp:positionH relativeFrom="page">
                <wp:align>center</wp:align>
              </wp:positionH>
              <wp:positionV relativeFrom="page">
                <wp:align>bottom</wp:align>
              </wp:positionV>
              <wp:extent cx="686435" cy="365760"/>
              <wp:effectExtent l="0" t="0" r="18415" b="0"/>
              <wp:wrapNone/>
              <wp:docPr id="692341639"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7439DB" w14:textId="0DDC60A0"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AEE6F8" id="_x0000_t202" coordsize="21600,21600" o:spt="202" path="m,l,21600r21600,l21600,xe">
              <v:stroke joinstyle="miter"/>
              <v:path gradientshapeok="t" o:connecttype="rect"/>
            </v:shapetype>
            <v:shape id="Text Box 26" o:spid="_x0000_s1039" type="#_x0000_t202" alt="OFFICIAL" style="position:absolute;margin-left:0;margin-top:0;width:54.05pt;height:28.8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67DPE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287439DB" w14:textId="0DDC60A0"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FD30F9" w:rsidRPr="008B5324">
      <w:t>Section A – Copyright and course classification information</w:t>
    </w:r>
    <w:r w:rsidR="00FD30F9" w:rsidRPr="008B5324">
      <w:rPr>
        <w:rFonts w:cs="Arial"/>
        <w:szCs w:val="18"/>
        <w:highlight w:val="yellow"/>
      </w:rPr>
      <w:br/>
    </w:r>
    <w:r w:rsidR="00FD30F9" w:rsidRPr="00AB5A25">
      <w:rPr>
        <w:rFonts w:cs="Arial"/>
        <w:noProof/>
        <w:lang w:eastAsia="en-AU"/>
      </w:rPr>
      <w:drawing>
        <wp:anchor distT="0" distB="0" distL="114300" distR="114300" simplePos="0" relativeHeight="251702272" behindDoc="0" locked="0" layoutInCell="1" allowOverlap="1" wp14:anchorId="1FBF01ED" wp14:editId="7DB9AC8C">
          <wp:simplePos x="0" y="0"/>
          <wp:positionH relativeFrom="column">
            <wp:posOffset>4495800</wp:posOffset>
          </wp:positionH>
          <wp:positionV relativeFrom="paragraph">
            <wp:posOffset>62865</wp:posOffset>
          </wp:positionV>
          <wp:extent cx="841375" cy="292735"/>
          <wp:effectExtent l="0" t="0" r="0" b="0"/>
          <wp:wrapNone/>
          <wp:docPr id="839236203" name="Picture 839236203"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00AB5A25" w:rsidRPr="00AB5A25">
      <w:rPr>
        <w:rFonts w:cs="Arial"/>
        <w:szCs w:val="18"/>
      </w:rPr>
      <w:t>22702</w:t>
    </w:r>
    <w:r w:rsidR="00FD30F9" w:rsidRPr="00AB5A25">
      <w:rPr>
        <w:rFonts w:cs="Arial"/>
        <w:szCs w:val="18"/>
      </w:rPr>
      <w:t>VIC</w:t>
    </w:r>
    <w:r w:rsidR="00FD30F9" w:rsidRPr="008B5324">
      <w:rPr>
        <w:rFonts w:cs="Arial"/>
        <w:szCs w:val="18"/>
      </w:rPr>
      <w:t xml:space="preserve"> Course in the Management of Asthma Risks and Emergencies – v1.0</w:t>
    </w:r>
  </w:p>
  <w:p w14:paraId="7B845BB4" w14:textId="77777777" w:rsidR="00FD30F9" w:rsidRPr="008B5324" w:rsidRDefault="00FD30F9" w:rsidP="00045BF8">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1</w:t>
    </w:r>
    <w:r w:rsidRPr="008B5324">
      <w:rPr>
        <w:rFonts w:cs="Arial"/>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EF51" w14:textId="36D6595A" w:rsidR="00432DDE" w:rsidRPr="008B5324" w:rsidRDefault="003E4DF9" w:rsidP="00432DDE">
    <w:pPr>
      <w:shd w:val="clear" w:color="auto" w:fill="FFFFFF" w:themeFill="background1"/>
      <w:tabs>
        <w:tab w:val="right" w:pos="9639"/>
      </w:tabs>
      <w:spacing w:before="40" w:after="40"/>
      <w:rPr>
        <w:rFonts w:cs="Arial"/>
        <w:szCs w:val="18"/>
      </w:rPr>
    </w:pPr>
    <w:r>
      <w:rPr>
        <w:noProof/>
      </w:rPr>
      <mc:AlternateContent>
        <mc:Choice Requires="wps">
          <w:drawing>
            <wp:anchor distT="0" distB="0" distL="0" distR="0" simplePos="0" relativeHeight="251727872" behindDoc="0" locked="0" layoutInCell="1" allowOverlap="1" wp14:anchorId="4D55D0E2" wp14:editId="6E01D94E">
              <wp:simplePos x="635" y="635"/>
              <wp:positionH relativeFrom="page">
                <wp:align>center</wp:align>
              </wp:positionH>
              <wp:positionV relativeFrom="page">
                <wp:align>bottom</wp:align>
              </wp:positionV>
              <wp:extent cx="686435" cy="365760"/>
              <wp:effectExtent l="0" t="0" r="18415" b="0"/>
              <wp:wrapNone/>
              <wp:docPr id="649776118"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1448C1" w14:textId="4037F7C5"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5D0E2" id="_x0000_t202" coordsize="21600,21600" o:spt="202" path="m,l,21600r21600,l21600,xe">
              <v:stroke joinstyle="miter"/>
              <v:path gradientshapeok="t" o:connecttype="rect"/>
            </v:shapetype>
            <v:shape id="Text Box 25" o:spid="_x0000_s1040" type="#_x0000_t202" alt="OFFICIAL" style="position:absolute;margin-left:0;margin-top:0;width:54.05pt;height:28.8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7M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MEvsw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571448C1" w14:textId="4037F7C5"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432DDE" w:rsidRPr="008B5324">
      <w:t>Section A – Copyright and course classification information</w:t>
    </w:r>
    <w:r w:rsidR="00432DDE" w:rsidRPr="008B5324">
      <w:rPr>
        <w:rFonts w:cs="Arial"/>
        <w:szCs w:val="18"/>
        <w:highlight w:val="yellow"/>
      </w:rPr>
      <w:br/>
    </w:r>
    <w:r w:rsidR="00432DDE" w:rsidRPr="00CC5EB4">
      <w:rPr>
        <w:rFonts w:cs="Arial"/>
        <w:noProof/>
        <w:lang w:eastAsia="en-AU"/>
      </w:rPr>
      <w:drawing>
        <wp:anchor distT="0" distB="0" distL="114300" distR="114300" simplePos="0" relativeHeight="251700224" behindDoc="0" locked="0" layoutInCell="1" allowOverlap="1" wp14:anchorId="1CADE456" wp14:editId="561D8757">
          <wp:simplePos x="0" y="0"/>
          <wp:positionH relativeFrom="column">
            <wp:posOffset>4495800</wp:posOffset>
          </wp:positionH>
          <wp:positionV relativeFrom="paragraph">
            <wp:posOffset>62865</wp:posOffset>
          </wp:positionV>
          <wp:extent cx="841375" cy="292735"/>
          <wp:effectExtent l="0" t="0" r="0" b="0"/>
          <wp:wrapNone/>
          <wp:docPr id="621106656" name="Picture 621106656"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00CC5EB4" w:rsidRPr="00CC5EB4">
      <w:rPr>
        <w:rFonts w:cs="Arial"/>
        <w:szCs w:val="18"/>
      </w:rPr>
      <w:t>22702</w:t>
    </w:r>
    <w:r w:rsidR="00432DDE" w:rsidRPr="00CC5EB4">
      <w:rPr>
        <w:rFonts w:cs="Arial"/>
        <w:szCs w:val="18"/>
      </w:rPr>
      <w:t>VIC</w:t>
    </w:r>
    <w:r w:rsidR="00432DDE" w:rsidRPr="008B5324">
      <w:rPr>
        <w:rFonts w:cs="Arial"/>
        <w:szCs w:val="18"/>
      </w:rPr>
      <w:t xml:space="preserve"> Course in the Management of Asthma Risks and Emergencies – v1.0</w:t>
    </w:r>
  </w:p>
  <w:p w14:paraId="0AD6613C" w14:textId="48FE791A" w:rsidR="00432DDE" w:rsidRPr="008B5324" w:rsidRDefault="00432DDE" w:rsidP="00432DDE">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2</w:t>
    </w:r>
    <w:r w:rsidRPr="008B5324">
      <w:rPr>
        <w:rFonts w:cs="Arial"/>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FFE5" w14:textId="5CCC20FA" w:rsidR="00045BF8" w:rsidRPr="008B5324" w:rsidRDefault="003E4DF9" w:rsidP="00045BF8">
    <w:pPr>
      <w:shd w:val="clear" w:color="auto" w:fill="FFFFFF" w:themeFill="background1"/>
      <w:tabs>
        <w:tab w:val="right" w:pos="9639"/>
      </w:tabs>
      <w:spacing w:before="40" w:after="40"/>
      <w:rPr>
        <w:rFonts w:cs="Arial"/>
        <w:szCs w:val="18"/>
      </w:rPr>
    </w:pPr>
    <w:r>
      <w:rPr>
        <w:noProof/>
      </w:rPr>
      <mc:AlternateContent>
        <mc:Choice Requires="wps">
          <w:drawing>
            <wp:anchor distT="0" distB="0" distL="0" distR="0" simplePos="0" relativeHeight="251729920" behindDoc="0" locked="0" layoutInCell="1" allowOverlap="1" wp14:anchorId="61B7AC1C" wp14:editId="26D91EB0">
              <wp:simplePos x="635" y="635"/>
              <wp:positionH relativeFrom="page">
                <wp:align>center</wp:align>
              </wp:positionH>
              <wp:positionV relativeFrom="page">
                <wp:align>bottom</wp:align>
              </wp:positionV>
              <wp:extent cx="686435" cy="365760"/>
              <wp:effectExtent l="0" t="0" r="18415" b="0"/>
              <wp:wrapNone/>
              <wp:docPr id="1690069754"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42258B2" w14:textId="14B19E80"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7AC1C" id="_x0000_t202" coordsize="21600,21600" o:spt="202" path="m,l,21600r21600,l21600,xe">
              <v:stroke joinstyle="miter"/>
              <v:path gradientshapeok="t" o:connecttype="rect"/>
            </v:shapetype>
            <v:shape id="Text Box 27" o:spid="_x0000_s1043" type="#_x0000_t202" alt="OFFICIAL" style="position:absolute;margin-left:0;margin-top:0;width:54.05pt;height:28.8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pGxgc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642258B2" w14:textId="14B19E80"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045BF8" w:rsidRPr="008B5324">
      <w:t>Section B – Course information</w:t>
    </w:r>
    <w:r w:rsidR="00045BF8" w:rsidRPr="008B5324">
      <w:rPr>
        <w:rFonts w:cs="Arial"/>
        <w:szCs w:val="18"/>
        <w:highlight w:val="yellow"/>
      </w:rPr>
      <w:br/>
    </w:r>
    <w:r w:rsidR="00045BF8" w:rsidRPr="00294D88">
      <w:rPr>
        <w:rFonts w:cs="Arial"/>
        <w:noProof/>
        <w:lang w:eastAsia="en-AU"/>
      </w:rPr>
      <w:drawing>
        <wp:anchor distT="0" distB="0" distL="114300" distR="114300" simplePos="0" relativeHeight="251659264" behindDoc="0" locked="0" layoutInCell="1" allowOverlap="1" wp14:anchorId="6DE2AB50" wp14:editId="002E88D3">
          <wp:simplePos x="0" y="0"/>
          <wp:positionH relativeFrom="column">
            <wp:posOffset>4495800</wp:posOffset>
          </wp:positionH>
          <wp:positionV relativeFrom="paragraph">
            <wp:posOffset>62865</wp:posOffset>
          </wp:positionV>
          <wp:extent cx="841375" cy="292735"/>
          <wp:effectExtent l="0" t="0" r="0" b="0"/>
          <wp:wrapNone/>
          <wp:docPr id="2129851930" name="Picture 2129851930"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00294D88" w:rsidRPr="00294D88">
      <w:rPr>
        <w:rFonts w:cs="Arial"/>
        <w:szCs w:val="18"/>
      </w:rPr>
      <w:t>22702</w:t>
    </w:r>
    <w:r w:rsidR="00045BF8" w:rsidRPr="00294D88">
      <w:rPr>
        <w:rFonts w:cs="Arial"/>
        <w:szCs w:val="18"/>
      </w:rPr>
      <w:t>VIC</w:t>
    </w:r>
    <w:r w:rsidR="00045BF8" w:rsidRPr="008B5324">
      <w:rPr>
        <w:rFonts w:cs="Arial"/>
        <w:szCs w:val="18"/>
      </w:rPr>
      <w:t xml:space="preserve"> Course in the Management of Asthma Risks and Emergencies – v1.0</w:t>
    </w:r>
  </w:p>
  <w:p w14:paraId="56C8BC0A" w14:textId="01C78DFE" w:rsidR="00045BF8" w:rsidRPr="008B5324" w:rsidRDefault="00045BF8" w:rsidP="00045BF8">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1</w:t>
    </w:r>
    <w:r w:rsidRPr="008B5324">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5B25" w14:textId="77777777" w:rsidR="00D74E0D" w:rsidRPr="008B5324" w:rsidRDefault="00D74E0D" w:rsidP="00C535EE">
      <w:r w:rsidRPr="008B5324">
        <w:separator/>
      </w:r>
    </w:p>
    <w:p w14:paraId="313643CE" w14:textId="77777777" w:rsidR="00D74E0D" w:rsidRPr="008B5324" w:rsidRDefault="00D74E0D"/>
  </w:footnote>
  <w:footnote w:type="continuationSeparator" w:id="0">
    <w:p w14:paraId="23316DA6" w14:textId="77777777" w:rsidR="00D74E0D" w:rsidRPr="008B5324" w:rsidRDefault="00D74E0D" w:rsidP="00C535EE">
      <w:r w:rsidRPr="008B5324">
        <w:continuationSeparator/>
      </w:r>
    </w:p>
    <w:p w14:paraId="3A4849F7" w14:textId="77777777" w:rsidR="00D74E0D" w:rsidRPr="008B5324" w:rsidRDefault="00D74E0D"/>
    <w:p w14:paraId="024A63F6" w14:textId="77777777" w:rsidR="00D74E0D" w:rsidRPr="008B5324" w:rsidRDefault="00D74E0D"/>
    <w:p w14:paraId="7AE97A47" w14:textId="77777777" w:rsidR="00D74E0D" w:rsidRPr="008B5324" w:rsidRDefault="00D74E0D"/>
    <w:p w14:paraId="6A04F28C" w14:textId="77777777" w:rsidR="00D74E0D" w:rsidRPr="008B5324" w:rsidRDefault="00D74E0D"/>
    <w:p w14:paraId="5AD9E642" w14:textId="77777777" w:rsidR="00D74E0D" w:rsidRPr="008B5324" w:rsidRDefault="00D74E0D"/>
  </w:footnote>
  <w:footnote w:type="continuationNotice" w:id="1">
    <w:p w14:paraId="245CD4B0" w14:textId="77777777" w:rsidR="00D74E0D" w:rsidRPr="008B5324" w:rsidRDefault="00D74E0D"/>
    <w:p w14:paraId="1858383C" w14:textId="77777777" w:rsidR="00D74E0D" w:rsidRPr="008B5324" w:rsidRDefault="00D74E0D"/>
    <w:p w14:paraId="0B72168A" w14:textId="77777777" w:rsidR="00D74E0D" w:rsidRPr="008B5324" w:rsidRDefault="00D74E0D"/>
  </w:footnote>
  <w:footnote w:id="2">
    <w:p w14:paraId="59148F09" w14:textId="5D69FD82" w:rsidR="0048130A" w:rsidRPr="008B5324" w:rsidRDefault="0048130A" w:rsidP="00970248">
      <w:pPr>
        <w:pStyle w:val="FootnoteText"/>
        <w:spacing w:before="40" w:after="40"/>
      </w:pPr>
      <w:r w:rsidRPr="008B5324">
        <w:rPr>
          <w:rStyle w:val="FootnoteReference"/>
        </w:rPr>
        <w:footnoteRef/>
      </w:r>
      <w:r w:rsidRPr="008B5324">
        <w:t xml:space="preserve"> </w:t>
      </w:r>
      <w:r w:rsidRPr="008B5324">
        <w:rPr>
          <w:sz w:val="18"/>
          <w:szCs w:val="18"/>
        </w:rPr>
        <w:t xml:space="preserve">Australian Bureau of Statistics, </w:t>
      </w:r>
      <w:r w:rsidRPr="008B5324">
        <w:rPr>
          <w:i/>
          <w:iCs/>
          <w:sz w:val="18"/>
          <w:szCs w:val="18"/>
        </w:rPr>
        <w:t>National Health Survey 2022</w:t>
      </w:r>
      <w:r w:rsidRPr="008B5324">
        <w:rPr>
          <w:sz w:val="18"/>
          <w:szCs w:val="18"/>
        </w:rPr>
        <w:t>:</w:t>
      </w:r>
      <w:hyperlink r:id="rId1" w:history="1">
        <w:r w:rsidRPr="008B5324">
          <w:rPr>
            <w:rStyle w:val="Hyperlink"/>
            <w:sz w:val="18"/>
            <w:szCs w:val="18"/>
          </w:rPr>
          <w:t>https://www.abs.gov.au/statistics/health/health-conditions-and-risks/national-health-survey/2022</w:t>
        </w:r>
      </w:hyperlink>
      <w:r w:rsidRPr="008B5324">
        <w:rPr>
          <w:sz w:val="18"/>
          <w:szCs w:val="18"/>
        </w:rPr>
        <w:t xml:space="preserve"> </w:t>
      </w:r>
    </w:p>
  </w:footnote>
  <w:footnote w:id="3">
    <w:p w14:paraId="6ADD7133" w14:textId="514953EF" w:rsidR="0048130A" w:rsidRPr="008B5324" w:rsidRDefault="0048130A" w:rsidP="00970248">
      <w:pPr>
        <w:pStyle w:val="FootnoteText"/>
        <w:spacing w:before="40" w:after="40"/>
      </w:pPr>
      <w:r w:rsidRPr="008B5324">
        <w:rPr>
          <w:rStyle w:val="FootnoteReference"/>
        </w:rPr>
        <w:footnoteRef/>
      </w:r>
      <w:r w:rsidRPr="008B5324">
        <w:rPr>
          <w:sz w:val="18"/>
          <w:szCs w:val="18"/>
        </w:rPr>
        <w:t xml:space="preserve"> National Asthma Council, </w:t>
      </w:r>
      <w:r w:rsidRPr="008B5324">
        <w:rPr>
          <w:i/>
          <w:iCs/>
          <w:sz w:val="18"/>
          <w:szCs w:val="18"/>
        </w:rPr>
        <w:t>National Asthma Strategy 2018</w:t>
      </w:r>
      <w:r w:rsidRPr="008B5324">
        <w:rPr>
          <w:sz w:val="18"/>
          <w:szCs w:val="18"/>
        </w:rPr>
        <w:t xml:space="preserve">: </w:t>
      </w:r>
      <w:hyperlink r:id="rId2" w:history="1">
        <w:r w:rsidRPr="008B5324">
          <w:rPr>
            <w:rStyle w:val="Hyperlink"/>
            <w:sz w:val="18"/>
            <w:szCs w:val="18"/>
          </w:rPr>
          <w:t>https://www.nationalasthma.org.au/living-with-asthma/resources/health-professionals/reports-and-statistics/national-asthma-strategy-2018</w:t>
        </w:r>
      </w:hyperlink>
      <w:r w:rsidRPr="008B5324">
        <w:rPr>
          <w:sz w:val="18"/>
          <w:szCs w:val="18"/>
        </w:rPr>
        <w:t xml:space="preserve"> </w:t>
      </w:r>
    </w:p>
  </w:footnote>
  <w:footnote w:id="4">
    <w:p w14:paraId="6357D529" w14:textId="77777777" w:rsidR="0048130A" w:rsidRPr="008B5324" w:rsidRDefault="0048130A" w:rsidP="00970248">
      <w:pPr>
        <w:pStyle w:val="FootnoteText"/>
        <w:spacing w:before="40" w:after="40"/>
      </w:pPr>
      <w:r w:rsidRPr="008B5324">
        <w:rPr>
          <w:rStyle w:val="FootnoteReference"/>
        </w:rPr>
        <w:footnoteRef/>
      </w:r>
      <w:r w:rsidRPr="008B5324">
        <w:t xml:space="preserve"> </w:t>
      </w:r>
      <w:r w:rsidRPr="008B5324">
        <w:rPr>
          <w:sz w:val="18"/>
          <w:szCs w:val="18"/>
        </w:rPr>
        <w:t>National Asthma Council,</w:t>
      </w:r>
      <w:r w:rsidRPr="008B5324">
        <w:t xml:space="preserve"> </w:t>
      </w:r>
      <w:r w:rsidRPr="008B5324">
        <w:rPr>
          <w:i/>
          <w:iCs/>
          <w:sz w:val="18"/>
          <w:szCs w:val="18"/>
        </w:rPr>
        <w:t>Asthma Mortality Statistics 2023 Infographic</w:t>
      </w:r>
      <w:r w:rsidRPr="008B5324">
        <w:rPr>
          <w:sz w:val="18"/>
          <w:szCs w:val="18"/>
        </w:rPr>
        <w:t xml:space="preserve">: </w:t>
      </w:r>
      <w:hyperlink r:id="rId3" w:history="1">
        <w:r w:rsidRPr="008B5324">
          <w:rPr>
            <w:rStyle w:val="Hyperlink"/>
            <w:sz w:val="18"/>
            <w:szCs w:val="18"/>
          </w:rPr>
          <w:t>https://www.nationalasthma.org.au/living-with-asthma/resources/health-professionals/infographics/asthma-mortality-statistics-2023</w:t>
        </w:r>
      </w:hyperlink>
      <w:r w:rsidRPr="008B5324">
        <w:rPr>
          <w:sz w:val="18"/>
          <w:szCs w:val="18"/>
        </w:rPr>
        <w:t xml:space="preserve"> </w:t>
      </w:r>
    </w:p>
  </w:footnote>
  <w:footnote w:id="5">
    <w:p w14:paraId="0F10FEC9" w14:textId="0A05AFED" w:rsidR="0048130A" w:rsidRPr="008B5324" w:rsidRDefault="0048130A" w:rsidP="00970248">
      <w:pPr>
        <w:pStyle w:val="FootnoteText"/>
        <w:spacing w:before="40" w:after="40"/>
      </w:pPr>
      <w:r w:rsidRPr="008B5324">
        <w:rPr>
          <w:rStyle w:val="FootnoteReference"/>
        </w:rPr>
        <w:footnoteRef/>
      </w:r>
      <w:r w:rsidRPr="008B5324">
        <w:t xml:space="preserve"> </w:t>
      </w:r>
      <w:r w:rsidRPr="008B5324">
        <w:rPr>
          <w:sz w:val="18"/>
          <w:szCs w:val="18"/>
        </w:rPr>
        <w:t xml:space="preserve">National Asthma Council, </w:t>
      </w:r>
      <w:r w:rsidRPr="008B5324">
        <w:rPr>
          <w:i/>
          <w:iCs/>
          <w:sz w:val="18"/>
          <w:szCs w:val="18"/>
        </w:rPr>
        <w:t>National Asthma Strategy 2018</w:t>
      </w:r>
      <w:r w:rsidRPr="008B5324">
        <w:rPr>
          <w:sz w:val="18"/>
          <w:szCs w:val="18"/>
        </w:rPr>
        <w:t xml:space="preserve"> – pg 12</w:t>
      </w:r>
    </w:p>
  </w:footnote>
  <w:footnote w:id="6">
    <w:p w14:paraId="55DD8927" w14:textId="3F57A4B9" w:rsidR="0048130A" w:rsidRPr="008B5324" w:rsidRDefault="0048130A" w:rsidP="003946DB">
      <w:pPr>
        <w:pStyle w:val="FootnoteText"/>
        <w:spacing w:before="40" w:after="40"/>
      </w:pPr>
      <w:r w:rsidRPr="008B5324">
        <w:rPr>
          <w:rStyle w:val="FootnoteReference"/>
        </w:rPr>
        <w:footnoteRef/>
      </w:r>
      <w:r w:rsidRPr="008B5324">
        <w:t xml:space="preserve"> </w:t>
      </w:r>
      <w:r w:rsidRPr="008B5324">
        <w:rPr>
          <w:sz w:val="18"/>
          <w:szCs w:val="18"/>
        </w:rPr>
        <w:t xml:space="preserve">Department of Education (Victoria), </w:t>
      </w:r>
      <w:r w:rsidRPr="008B5324">
        <w:rPr>
          <w:i/>
          <w:iCs/>
          <w:sz w:val="18"/>
          <w:szCs w:val="18"/>
        </w:rPr>
        <w:t>Asthma Policy</w:t>
      </w:r>
      <w:r w:rsidRPr="008B5324">
        <w:rPr>
          <w:sz w:val="18"/>
          <w:szCs w:val="18"/>
        </w:rPr>
        <w:t xml:space="preserve">: </w:t>
      </w:r>
      <w:hyperlink r:id="rId4" w:history="1">
        <w:r w:rsidRPr="008B5324">
          <w:rPr>
            <w:rStyle w:val="Hyperlink"/>
            <w:sz w:val="18"/>
            <w:szCs w:val="18"/>
          </w:rPr>
          <w:t>https://www2.education.vic.gov.au/pal/asthma/policy</w:t>
        </w:r>
      </w:hyperlink>
      <w:r w:rsidRPr="008B5324">
        <w:rPr>
          <w:sz w:val="18"/>
          <w:szCs w:val="18"/>
        </w:rPr>
        <w:t xml:space="preserve"> </w:t>
      </w:r>
    </w:p>
  </w:footnote>
  <w:footnote w:id="7">
    <w:p w14:paraId="2323F1CC" w14:textId="3DCAFD30" w:rsidR="0048130A" w:rsidRPr="008B5324" w:rsidRDefault="0048130A" w:rsidP="003946DB">
      <w:pPr>
        <w:pStyle w:val="FootnoteText"/>
        <w:spacing w:before="40" w:after="40"/>
      </w:pPr>
      <w:r w:rsidRPr="008B5324">
        <w:rPr>
          <w:rStyle w:val="FootnoteReference"/>
        </w:rPr>
        <w:footnoteRef/>
      </w:r>
      <w:r w:rsidRPr="008B5324">
        <w:t xml:space="preserve"> </w:t>
      </w:r>
      <w:r w:rsidRPr="008B5324">
        <w:rPr>
          <w:i/>
          <w:iCs/>
          <w:sz w:val="18"/>
          <w:szCs w:val="18"/>
        </w:rPr>
        <w:t>First aid, anaphylaxis and asthma management qualifications in early childhood services - Information for services under the National Quality Framework and the Children’s Services Act</w:t>
      </w:r>
      <w:r w:rsidRPr="008B5324">
        <w:rPr>
          <w:sz w:val="18"/>
          <w:szCs w:val="18"/>
        </w:rPr>
        <w:t xml:space="preserve">: </w:t>
      </w:r>
      <w:hyperlink r:id="rId5" w:history="1">
        <w:r w:rsidRPr="008B5324">
          <w:rPr>
            <w:rStyle w:val="Hyperlink"/>
            <w:sz w:val="18"/>
            <w:szCs w:val="18"/>
          </w:rPr>
          <w:t>https://www.vic.gov.au/first-aid-anaphylaxis-and-asthma-management-early-childhood-services</w:t>
        </w:r>
      </w:hyperlink>
      <w:r w:rsidRPr="008B5324">
        <w:rPr>
          <w:sz w:val="18"/>
          <w:szCs w:val="18"/>
        </w:rPr>
        <w:t xml:space="preserve"> </w:t>
      </w:r>
    </w:p>
  </w:footnote>
  <w:footnote w:id="8">
    <w:p w14:paraId="053E13F3" w14:textId="0892741C" w:rsidR="0048130A" w:rsidRPr="008B5324" w:rsidRDefault="0048130A" w:rsidP="003946DB">
      <w:pPr>
        <w:pStyle w:val="FootnoteText"/>
        <w:spacing w:before="40" w:after="40"/>
      </w:pPr>
      <w:r w:rsidRPr="008B5324">
        <w:rPr>
          <w:rStyle w:val="FootnoteReference"/>
        </w:rPr>
        <w:footnoteRef/>
      </w:r>
      <w:r w:rsidRPr="008B5324">
        <w:rPr>
          <w:sz w:val="18"/>
          <w:szCs w:val="18"/>
        </w:rPr>
        <w:t xml:space="preserve"> NQF approved qualifications list: </w:t>
      </w:r>
      <w:hyperlink r:id="rId6" w:history="1">
        <w:r w:rsidRPr="008B5324">
          <w:rPr>
            <w:rStyle w:val="Hyperlink"/>
            <w:sz w:val="18"/>
            <w:szCs w:val="18"/>
          </w:rPr>
          <w:t>https://www.acecqa.gov.au/qualifications/nqf-approved</w:t>
        </w:r>
      </w:hyperlink>
      <w:r w:rsidRPr="008B5324">
        <w:rPr>
          <w:sz w:val="18"/>
          <w:szCs w:val="18"/>
        </w:rPr>
        <w:t xml:space="preserve"> </w:t>
      </w:r>
    </w:p>
  </w:footnote>
  <w:footnote w:id="9">
    <w:p w14:paraId="0CD7A9C6" w14:textId="4EEE9721" w:rsidR="004C7C42" w:rsidRPr="008B5324" w:rsidRDefault="004C7C42" w:rsidP="00807E22">
      <w:pPr>
        <w:pStyle w:val="FootnoteText"/>
        <w:spacing w:before="40" w:after="40"/>
      </w:pPr>
      <w:r w:rsidRPr="008B5324">
        <w:rPr>
          <w:rStyle w:val="FootnoteReference"/>
        </w:rPr>
        <w:footnoteRef/>
      </w:r>
      <w:r w:rsidRPr="008B5324">
        <w:t xml:space="preserve"> </w:t>
      </w:r>
      <w:r w:rsidRPr="008B5324">
        <w:rPr>
          <w:rFonts w:cs="Arial"/>
          <w:sz w:val="18"/>
          <w:szCs w:val="18"/>
        </w:rPr>
        <w:t xml:space="preserve">National Asthma Council Australia, </w:t>
      </w:r>
      <w:r w:rsidRPr="008B5324">
        <w:rPr>
          <w:i/>
          <w:iCs/>
          <w:sz w:val="18"/>
          <w:szCs w:val="18"/>
        </w:rPr>
        <w:t>Asthma Action Plan Library</w:t>
      </w:r>
      <w:r w:rsidRPr="008B5324">
        <w:rPr>
          <w:sz w:val="18"/>
          <w:szCs w:val="18"/>
        </w:rPr>
        <w:t xml:space="preserve">: </w:t>
      </w:r>
      <w:hyperlink r:id="rId7" w:history="1">
        <w:r w:rsidRPr="008B5324">
          <w:rPr>
            <w:rStyle w:val="Hyperlink"/>
            <w:sz w:val="18"/>
            <w:szCs w:val="18"/>
          </w:rPr>
          <w:t>https://www.nationalasthma.org.au/health-professionals/asthma-action-plans/asthma-action-plan-library</w:t>
        </w:r>
      </w:hyperlink>
      <w:r w:rsidRPr="008B5324">
        <w:rPr>
          <w:sz w:val="18"/>
          <w:szCs w:val="18"/>
        </w:rPr>
        <w:t xml:space="preserve"> &amp; Asthma Australia Action Plan</w:t>
      </w:r>
      <w:r w:rsidR="00807E22" w:rsidRPr="008B5324">
        <w:rPr>
          <w:sz w:val="18"/>
          <w:szCs w:val="18"/>
        </w:rPr>
        <w:t>s</w:t>
      </w:r>
      <w:r w:rsidRPr="008B5324">
        <w:rPr>
          <w:sz w:val="18"/>
          <w:szCs w:val="18"/>
        </w:rPr>
        <w:t xml:space="preserve">: </w:t>
      </w:r>
      <w:hyperlink r:id="rId8" w:history="1">
        <w:r w:rsidRPr="008B5324">
          <w:rPr>
            <w:rStyle w:val="Hyperlink"/>
            <w:sz w:val="18"/>
            <w:szCs w:val="18"/>
          </w:rPr>
          <w:t>https://asthma.org.au/manage-asthma/asthma-action-plan/</w:t>
        </w:r>
      </w:hyperlink>
      <w:r w:rsidRPr="008B5324">
        <w:rPr>
          <w:sz w:val="18"/>
          <w:szCs w:val="18"/>
        </w:rPr>
        <w:t xml:space="preserve"> </w:t>
      </w:r>
    </w:p>
  </w:footnote>
  <w:footnote w:id="10">
    <w:p w14:paraId="4898CD06" w14:textId="77777777" w:rsidR="004C7C42" w:rsidRPr="008B5324" w:rsidRDefault="004C7C42" w:rsidP="00807E22">
      <w:pPr>
        <w:pStyle w:val="FootnoteText"/>
        <w:spacing w:before="40" w:after="40"/>
        <w:rPr>
          <w:rFonts w:cs="Arial"/>
          <w:sz w:val="18"/>
          <w:szCs w:val="18"/>
        </w:rPr>
      </w:pPr>
      <w:r w:rsidRPr="008B5324">
        <w:rPr>
          <w:rStyle w:val="FootnoteReference"/>
          <w:rFonts w:cs="Arial"/>
          <w:sz w:val="18"/>
          <w:szCs w:val="18"/>
        </w:rPr>
        <w:footnoteRef/>
      </w:r>
      <w:r w:rsidRPr="008B5324">
        <w:rPr>
          <w:rFonts w:cs="Arial"/>
          <w:sz w:val="18"/>
          <w:szCs w:val="18"/>
        </w:rPr>
        <w:t xml:space="preserve"> National Asthma Council Australia, </w:t>
      </w:r>
      <w:r w:rsidRPr="008B5324">
        <w:rPr>
          <w:rFonts w:cs="Arial"/>
          <w:i/>
          <w:sz w:val="18"/>
          <w:szCs w:val="18"/>
        </w:rPr>
        <w:t>Asthma first aid</w:t>
      </w:r>
      <w:r w:rsidRPr="008B5324">
        <w:rPr>
          <w:rFonts w:cs="Arial"/>
          <w:sz w:val="18"/>
          <w:szCs w:val="18"/>
        </w:rPr>
        <w:t xml:space="preserve">: </w:t>
      </w:r>
      <w:hyperlink r:id="rId9" w:history="1">
        <w:r w:rsidRPr="008B5324">
          <w:rPr>
            <w:rStyle w:val="Hyperlink"/>
            <w:rFonts w:cs="Arial"/>
            <w:sz w:val="18"/>
            <w:szCs w:val="18"/>
          </w:rPr>
          <w:t>https://www.nationalasthma.org.au/asthma-first-aid</w:t>
        </w:r>
      </w:hyperlink>
      <w:r w:rsidRPr="008B5324">
        <w:rPr>
          <w:rFonts w:cs="Arial"/>
          <w:sz w:val="18"/>
          <w:szCs w:val="18"/>
        </w:rPr>
        <w:t xml:space="preserve"> </w:t>
      </w:r>
    </w:p>
  </w:footnote>
  <w:footnote w:id="11">
    <w:p w14:paraId="28FE2C95" w14:textId="77777777" w:rsidR="004C7C42" w:rsidRPr="008B5324" w:rsidRDefault="004C7C42" w:rsidP="00807E22">
      <w:pPr>
        <w:pStyle w:val="FootnoteText"/>
        <w:spacing w:before="40" w:after="40"/>
        <w:rPr>
          <w:rFonts w:cs="Arial"/>
          <w:sz w:val="16"/>
          <w:szCs w:val="16"/>
        </w:rPr>
      </w:pPr>
      <w:r w:rsidRPr="008B5324">
        <w:rPr>
          <w:rStyle w:val="FootnoteReference"/>
          <w:rFonts w:cs="Arial"/>
          <w:sz w:val="18"/>
          <w:szCs w:val="18"/>
        </w:rPr>
        <w:footnoteRef/>
      </w:r>
      <w:r w:rsidRPr="008B5324">
        <w:rPr>
          <w:rFonts w:cs="Arial"/>
          <w:sz w:val="18"/>
          <w:szCs w:val="18"/>
        </w:rPr>
        <w:t xml:space="preserve"> National Asthma Council Australia, </w:t>
      </w:r>
      <w:r w:rsidRPr="008B5324">
        <w:rPr>
          <w:rFonts w:cs="Arial"/>
          <w:i/>
          <w:sz w:val="18"/>
          <w:szCs w:val="18"/>
        </w:rPr>
        <w:t>My Asthma Guide</w:t>
      </w:r>
      <w:r w:rsidRPr="008B5324">
        <w:rPr>
          <w:rFonts w:cs="Arial"/>
          <w:sz w:val="18"/>
          <w:szCs w:val="18"/>
        </w:rPr>
        <w:t xml:space="preserve">: </w:t>
      </w:r>
      <w:hyperlink r:id="rId10" w:history="1">
        <w:r w:rsidRPr="008B5324">
          <w:rPr>
            <w:rStyle w:val="Hyperlink"/>
            <w:rFonts w:cs="Arial"/>
            <w:sz w:val="18"/>
            <w:szCs w:val="18"/>
          </w:rPr>
          <w:t>https://www.nationalasthma.org.au/living-with-asthma/resources/patients-carers/brochures/my-asthma-guide</w:t>
        </w:r>
      </w:hyperlink>
      <w:r w:rsidRPr="008B5324">
        <w:rPr>
          <w:rFonts w:cs="Arial"/>
          <w:sz w:val="18"/>
          <w:szCs w:val="18"/>
        </w:rPr>
        <w:t xml:space="preserve"> </w:t>
      </w:r>
    </w:p>
  </w:footnote>
  <w:footnote w:id="12">
    <w:p w14:paraId="3A011BF5" w14:textId="77777777" w:rsidR="004C7C42" w:rsidRPr="002007DB" w:rsidRDefault="004C7C42" w:rsidP="00807E22">
      <w:pPr>
        <w:pStyle w:val="FootnoteText"/>
        <w:spacing w:before="40" w:after="40"/>
        <w:rPr>
          <w:sz w:val="18"/>
          <w:szCs w:val="18"/>
        </w:rPr>
      </w:pPr>
      <w:r w:rsidRPr="008B5324">
        <w:rPr>
          <w:rStyle w:val="FootnoteReference"/>
          <w:sz w:val="18"/>
          <w:szCs w:val="18"/>
        </w:rPr>
        <w:footnoteRef/>
      </w:r>
      <w:r w:rsidRPr="008B5324">
        <w:rPr>
          <w:sz w:val="18"/>
          <w:szCs w:val="18"/>
        </w:rPr>
        <w:t xml:space="preserve"> </w:t>
      </w:r>
      <w:r w:rsidRPr="008B5324">
        <w:rPr>
          <w:rFonts w:cs="Arial"/>
          <w:sz w:val="18"/>
          <w:szCs w:val="18"/>
        </w:rPr>
        <w:t xml:space="preserve">National Asthma Council Australia, </w:t>
      </w:r>
      <w:r w:rsidRPr="008B5324">
        <w:rPr>
          <w:rFonts w:cs="Arial"/>
          <w:i/>
          <w:iCs/>
          <w:sz w:val="18"/>
          <w:szCs w:val="18"/>
        </w:rPr>
        <w:t>Australian Asthma Handbook</w:t>
      </w:r>
      <w:r w:rsidRPr="008B5324">
        <w:rPr>
          <w:rFonts w:cs="Arial"/>
          <w:sz w:val="18"/>
          <w:szCs w:val="18"/>
        </w:rPr>
        <w:t xml:space="preserve">: </w:t>
      </w:r>
      <w:hyperlink r:id="rId11" w:history="1">
        <w:r w:rsidRPr="008B5324">
          <w:rPr>
            <w:rStyle w:val="Hyperlink"/>
            <w:rFonts w:cs="Arial"/>
            <w:sz w:val="18"/>
            <w:szCs w:val="18"/>
          </w:rPr>
          <w:t>https://www.asthmahandbook.org.au/</w:t>
        </w:r>
      </w:hyperlink>
      <w:r w:rsidRPr="008B5324">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B49E" w14:textId="494EADD5" w:rsidR="00B05728" w:rsidRPr="008B5324" w:rsidRDefault="003E4DF9">
    <w:pPr>
      <w:pStyle w:val="Header"/>
    </w:pPr>
    <w:r>
      <w:rPr>
        <w:noProof/>
      </w:rPr>
      <mc:AlternateContent>
        <mc:Choice Requires="wps">
          <w:drawing>
            <wp:anchor distT="0" distB="0" distL="0" distR="0" simplePos="0" relativeHeight="251704320" behindDoc="0" locked="0" layoutInCell="1" allowOverlap="1" wp14:anchorId="0F7CE3E6" wp14:editId="2767FD07">
              <wp:simplePos x="635" y="635"/>
              <wp:positionH relativeFrom="page">
                <wp:align>center</wp:align>
              </wp:positionH>
              <wp:positionV relativeFrom="page">
                <wp:align>top</wp:align>
              </wp:positionV>
              <wp:extent cx="686435" cy="365760"/>
              <wp:effectExtent l="0" t="0" r="18415" b="15240"/>
              <wp:wrapNone/>
              <wp:docPr id="5770762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EC4ED1D" w14:textId="73C95736"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7CE3E6"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4EC4ED1D" w14:textId="73C95736"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D1E6" w14:textId="6A5EAB2E" w:rsidR="00404AA8" w:rsidRPr="008B5324" w:rsidRDefault="003E4DF9">
    <w:pPr>
      <w:pStyle w:val="Header"/>
    </w:pPr>
    <w:r>
      <w:rPr>
        <w:noProof/>
      </w:rPr>
      <mc:AlternateContent>
        <mc:Choice Requires="wps">
          <w:drawing>
            <wp:anchor distT="0" distB="0" distL="0" distR="0" simplePos="0" relativeHeight="251713536" behindDoc="0" locked="0" layoutInCell="1" allowOverlap="1" wp14:anchorId="17F1BBB4" wp14:editId="01B856CD">
              <wp:simplePos x="635" y="635"/>
              <wp:positionH relativeFrom="page">
                <wp:align>center</wp:align>
              </wp:positionH>
              <wp:positionV relativeFrom="page">
                <wp:align>top</wp:align>
              </wp:positionV>
              <wp:extent cx="686435" cy="365760"/>
              <wp:effectExtent l="0" t="0" r="18415" b="15240"/>
              <wp:wrapNone/>
              <wp:docPr id="86355369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CCDFD6" w14:textId="07B3C8BF"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1BBB4" id="_x0000_t202" coordsize="21600,21600" o:spt="202" path="m,l,21600r21600,l21600,xe">
              <v:stroke joinstyle="miter"/>
              <v:path gradientshapeok="t" o:connecttype="rect"/>
            </v:shapetype>
            <v:shape id="Text Box 11" o:spid="_x0000_s1045" type="#_x0000_t202" alt="OFFICIAL" style="position:absolute;margin-left:0;margin-top:0;width:54.05pt;height:28.8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pp+Noy/hepIW3k4ER6cXDXUey0CPgtPDNMi&#10;pFp8okMb6EoOZ4uzGvyPv/ljPgFPUc46UkzJLUmaM/PNEiFRXMkYf84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0//cCA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0DCCDFD6" w14:textId="07B3C8BF"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096C" w14:textId="4CD9E63E" w:rsidR="00404AA8" w:rsidRPr="008B5324" w:rsidRDefault="003E4DF9" w:rsidP="00454B9E">
    <w:pPr>
      <w:pStyle w:val="Header"/>
      <w:jc w:val="right"/>
    </w:pPr>
    <w:r>
      <w:rPr>
        <w:noProof/>
      </w:rPr>
      <mc:AlternateContent>
        <mc:Choice Requires="wps">
          <w:drawing>
            <wp:anchor distT="0" distB="0" distL="0" distR="0" simplePos="0" relativeHeight="251714560" behindDoc="0" locked="0" layoutInCell="1" allowOverlap="1" wp14:anchorId="67330659" wp14:editId="3BBB5B75">
              <wp:simplePos x="635" y="635"/>
              <wp:positionH relativeFrom="page">
                <wp:align>center</wp:align>
              </wp:positionH>
              <wp:positionV relativeFrom="page">
                <wp:align>top</wp:align>
              </wp:positionV>
              <wp:extent cx="686435" cy="365760"/>
              <wp:effectExtent l="0" t="0" r="18415" b="15240"/>
              <wp:wrapNone/>
              <wp:docPr id="89879393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7CE210" w14:textId="42F93B75"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30659" id="_x0000_t202" coordsize="21600,21600" o:spt="202" path="m,l,21600r21600,l21600,xe">
              <v:stroke joinstyle="miter"/>
              <v:path gradientshapeok="t" o:connecttype="rect"/>
            </v:shapetype>
            <v:shape id="Text Box 12" o:spid="_x0000_s1046" type="#_x0000_t202" alt="OFFICIAL" style="position:absolute;left:0;text-align:left;margin-left:0;margin-top:0;width:54.05pt;height:28.8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1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9H0t8P4G6gOtJWHI+HByWVLvVci4LPwxDAt&#10;QqrFJzpqDV3J4WRx1oD/+Td/zCfgKcpZR4opuSVJc6a/WyIkiisZ49t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5AbjU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257CE210" w14:textId="42F93B75"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7056" w14:textId="2559354E" w:rsidR="00404AA8" w:rsidRPr="008B5324" w:rsidRDefault="003E4DF9">
    <w:pPr>
      <w:pStyle w:val="Header"/>
    </w:pPr>
    <w:r>
      <w:rPr>
        <w:noProof/>
      </w:rPr>
      <mc:AlternateContent>
        <mc:Choice Requires="wps">
          <w:drawing>
            <wp:anchor distT="0" distB="0" distL="0" distR="0" simplePos="0" relativeHeight="251712512" behindDoc="0" locked="0" layoutInCell="1" allowOverlap="1" wp14:anchorId="15865B79" wp14:editId="2A89E060">
              <wp:simplePos x="635" y="635"/>
              <wp:positionH relativeFrom="page">
                <wp:align>center</wp:align>
              </wp:positionH>
              <wp:positionV relativeFrom="page">
                <wp:align>top</wp:align>
              </wp:positionV>
              <wp:extent cx="686435" cy="365760"/>
              <wp:effectExtent l="0" t="0" r="18415" b="15240"/>
              <wp:wrapNone/>
              <wp:docPr id="142440672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7ED40E" w14:textId="7C9A0070"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65B79" id="_x0000_t202" coordsize="21600,21600" o:spt="202" path="m,l,21600r21600,l21600,xe">
              <v:stroke joinstyle="miter"/>
              <v:path gradientshapeok="t" o:connecttype="rect"/>
            </v:shapetype>
            <v:shape id="Text Box 10" o:spid="_x0000_s1048" type="#_x0000_t202" alt="OFFICIAL" style="position:absolute;margin-left:0;margin-top:0;width:54.05pt;height:28.8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lW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LuNvoTrSVh5OhAcnVw31XouAz8ITw7QI&#10;qRaf6NAGupLD2eKsBv/jb/6YT8BTlLOOFFNyS5LmzHyzREgUVzLGn/NpTjc/uLeDYfftPZAOx/Qk&#10;nExmzEMzmNpD+0p6XsZGFBJWUruS42De40m69B6kWi5TEunICVzbjZOxdMQrgvnSvwrvzogjUfUI&#10;g5xE8Qb4U278M7jlHgn+xErE9gTkGXLSYCLr/F6iyH+9p6zrq178B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eUzJVg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07ED40E" w14:textId="7C9A0070"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2ACE" w14:textId="0A8F94E7" w:rsidR="00612621" w:rsidRPr="008B5324" w:rsidRDefault="003E4DF9">
    <w:pPr>
      <w:pStyle w:val="Header"/>
    </w:pPr>
    <w:r>
      <w:rPr>
        <w:noProof/>
      </w:rPr>
      <mc:AlternateContent>
        <mc:Choice Requires="wps">
          <w:drawing>
            <wp:anchor distT="0" distB="0" distL="0" distR="0" simplePos="0" relativeHeight="251716608" behindDoc="0" locked="0" layoutInCell="1" allowOverlap="1" wp14:anchorId="7E6835E2" wp14:editId="24177C30">
              <wp:simplePos x="635" y="635"/>
              <wp:positionH relativeFrom="page">
                <wp:align>center</wp:align>
              </wp:positionH>
              <wp:positionV relativeFrom="page">
                <wp:align>top</wp:align>
              </wp:positionV>
              <wp:extent cx="686435" cy="365760"/>
              <wp:effectExtent l="0" t="0" r="18415" b="15240"/>
              <wp:wrapNone/>
              <wp:docPr id="84061458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775D95" w14:textId="0B4DFEB0"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6835E2" id="_x0000_t202" coordsize="21600,21600" o:spt="202" path="m,l,21600r21600,l21600,xe">
              <v:stroke joinstyle="miter"/>
              <v:path gradientshapeok="t" o:connecttype="rect"/>
            </v:shapetype>
            <v:shape id="Text Box 14" o:spid="_x0000_s1049" type="#_x0000_t202" alt="OFFICIAL" style="position:absolute;margin-left:0;margin-top:0;width:54.05pt;height:28.8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71775D95" w14:textId="0B4DFEB0"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746" w14:textId="3F970FCB" w:rsidR="00454B9E" w:rsidRPr="008B5324" w:rsidRDefault="003E4DF9" w:rsidP="00454B9E">
    <w:pPr>
      <w:pStyle w:val="Header"/>
      <w:jc w:val="right"/>
    </w:pPr>
    <w:r w:rsidRPr="003E21DD">
      <w:rPr>
        <w:noProof/>
      </w:rPr>
      <mc:AlternateContent>
        <mc:Choice Requires="wps">
          <w:drawing>
            <wp:anchor distT="0" distB="0" distL="0" distR="0" simplePos="0" relativeHeight="251717632" behindDoc="0" locked="0" layoutInCell="1" allowOverlap="1" wp14:anchorId="2AA43C56" wp14:editId="280A957E">
              <wp:simplePos x="635" y="635"/>
              <wp:positionH relativeFrom="page">
                <wp:align>center</wp:align>
              </wp:positionH>
              <wp:positionV relativeFrom="page">
                <wp:align>top</wp:align>
              </wp:positionV>
              <wp:extent cx="686435" cy="365760"/>
              <wp:effectExtent l="0" t="0" r="18415" b="15240"/>
              <wp:wrapNone/>
              <wp:docPr id="1085791656"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C94EF8" w14:textId="5BE74507"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A43C56" id="_x0000_t202" coordsize="21600,21600" o:spt="202" path="m,l,21600r21600,l21600,xe">
              <v:stroke joinstyle="miter"/>
              <v:path gradientshapeok="t" o:connecttype="rect"/>
            </v:shapetype>
            <v:shape id="Text Box 15" o:spid="_x0000_s1050" type="#_x0000_t202" alt="OFFICIAL" style="position:absolute;left:0;text-align:left;margin-left:0;margin-top:0;width:54.05pt;height:28.8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MyrC0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0EC94EF8" w14:textId="5BE74507"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454B9E" w:rsidRPr="003E21DD">
      <w:t>VU</w:t>
    </w:r>
    <w:r w:rsidR="003E21DD" w:rsidRPr="003E21DD">
      <w:t>2402</w:t>
    </w:r>
    <w:r w:rsidR="00454B9E" w:rsidRPr="003E21DD">
      <w:t>1</w:t>
    </w:r>
    <w:r w:rsidR="00454B9E" w:rsidRPr="008B5324">
      <w:t xml:space="preserve"> Provide first aid management of an asthma emergency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FE01" w14:textId="5E62ACE4" w:rsidR="00612621" w:rsidRPr="008B5324" w:rsidRDefault="003E4DF9">
    <w:pPr>
      <w:pStyle w:val="Header"/>
    </w:pPr>
    <w:r>
      <w:rPr>
        <w:noProof/>
      </w:rPr>
      <mc:AlternateContent>
        <mc:Choice Requires="wps">
          <w:drawing>
            <wp:anchor distT="0" distB="0" distL="0" distR="0" simplePos="0" relativeHeight="251715584" behindDoc="0" locked="0" layoutInCell="1" allowOverlap="1" wp14:anchorId="45EF8EAD" wp14:editId="5DF5B3E7">
              <wp:simplePos x="635" y="635"/>
              <wp:positionH relativeFrom="page">
                <wp:align>center</wp:align>
              </wp:positionH>
              <wp:positionV relativeFrom="page">
                <wp:align>top</wp:align>
              </wp:positionV>
              <wp:extent cx="686435" cy="365760"/>
              <wp:effectExtent l="0" t="0" r="18415" b="15240"/>
              <wp:wrapNone/>
              <wp:docPr id="89796296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AE9B89B" w14:textId="035BED0D"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EF8EAD" id="_x0000_t202" coordsize="21600,21600" o:spt="202" path="m,l,21600r21600,l21600,xe">
              <v:stroke joinstyle="miter"/>
              <v:path gradientshapeok="t" o:connecttype="rect"/>
            </v:shapetype>
            <v:shape id="Text Box 13" o:spid="_x0000_s1051" type="#_x0000_t202" alt="OFFICIAL" style="position:absolute;margin-left:0;margin-top:0;width:54.05pt;height:28.8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Gd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Prof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OsZ0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4AE9B89B" w14:textId="035BED0D"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DBE5" w14:textId="32EDEDB0" w:rsidR="00612621" w:rsidRPr="008B5324" w:rsidRDefault="003E4DF9">
    <w:pPr>
      <w:pStyle w:val="Header"/>
    </w:pPr>
    <w:r>
      <w:rPr>
        <w:noProof/>
      </w:rPr>
      <mc:AlternateContent>
        <mc:Choice Requires="wps">
          <w:drawing>
            <wp:anchor distT="0" distB="0" distL="0" distR="0" simplePos="0" relativeHeight="251719680" behindDoc="0" locked="0" layoutInCell="1" allowOverlap="1" wp14:anchorId="3D254484" wp14:editId="43509563">
              <wp:simplePos x="635" y="635"/>
              <wp:positionH relativeFrom="page">
                <wp:align>center</wp:align>
              </wp:positionH>
              <wp:positionV relativeFrom="page">
                <wp:align>top</wp:align>
              </wp:positionV>
              <wp:extent cx="686435" cy="365760"/>
              <wp:effectExtent l="0" t="0" r="18415" b="15240"/>
              <wp:wrapNone/>
              <wp:docPr id="584726598"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9BDAE2" w14:textId="5528FBB3"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54484" id="_x0000_t202" coordsize="21600,21600" o:spt="202" path="m,l,21600r21600,l21600,xe">
              <v:stroke joinstyle="miter"/>
              <v:path gradientshapeok="t" o:connecttype="rect"/>
            </v:shapetype>
            <v:shape id="Text Box 17" o:spid="_x0000_s1052" type="#_x0000_t202" alt="OFFICIAL" style="position:absolute;margin-left:0;margin-top:0;width:54.05pt;height:28.8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Og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p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2xA6A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6B9BDAE2" w14:textId="5528FBB3"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184C" w14:textId="6E7B63DD" w:rsidR="005C4D3B" w:rsidRPr="008B5324" w:rsidRDefault="003E4DF9" w:rsidP="0061174A">
    <w:pPr>
      <w:pStyle w:val="Header"/>
      <w:jc w:val="right"/>
    </w:pPr>
    <w:r>
      <w:rPr>
        <w:noProof/>
      </w:rPr>
      <mc:AlternateContent>
        <mc:Choice Requires="wps">
          <w:drawing>
            <wp:anchor distT="0" distB="0" distL="0" distR="0" simplePos="0" relativeHeight="251720704" behindDoc="0" locked="0" layoutInCell="1" allowOverlap="1" wp14:anchorId="4823C7CE" wp14:editId="6C3D8657">
              <wp:simplePos x="635" y="635"/>
              <wp:positionH relativeFrom="page">
                <wp:align>center</wp:align>
              </wp:positionH>
              <wp:positionV relativeFrom="page">
                <wp:align>top</wp:align>
              </wp:positionV>
              <wp:extent cx="686435" cy="365760"/>
              <wp:effectExtent l="0" t="0" r="18415" b="15240"/>
              <wp:wrapNone/>
              <wp:docPr id="1086668473"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D9F0B98" w14:textId="598CD34F"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3C7CE" id="_x0000_t202" coordsize="21600,21600" o:spt="202" path="m,l,21600r21600,l21600,xe">
              <v:stroke joinstyle="miter"/>
              <v:path gradientshapeok="t" o:connecttype="rect"/>
            </v:shapetype>
            <v:shape id="Text Box 18" o:spid="_x0000_s1053" type="#_x0000_t202" alt="OFFICIAL" style="position:absolute;left:0;text-align:left;margin-left:0;margin-top:0;width:54.05pt;height:28.8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TmEAIAAB0EAAAOAAAAZHJzL2Uyb0RvYy54bWysU01v2zAMvQ/YfxB0X+yki9c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pw1OY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7D9F0B98" w14:textId="598CD34F"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61174A" w:rsidRPr="008B5324">
      <w:t>VU</w:t>
    </w:r>
    <w:r w:rsidR="00F329FB">
      <w:t>2402</w:t>
    </w:r>
    <w:r w:rsidR="0061174A" w:rsidRPr="008B5324">
      <w:t>2 Manage asthma risks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AE95" w14:textId="3757809E" w:rsidR="00612621" w:rsidRPr="008B5324" w:rsidRDefault="003E4DF9">
    <w:pPr>
      <w:pStyle w:val="Header"/>
    </w:pPr>
    <w:r>
      <w:rPr>
        <w:noProof/>
      </w:rPr>
      <mc:AlternateContent>
        <mc:Choice Requires="wps">
          <w:drawing>
            <wp:anchor distT="0" distB="0" distL="0" distR="0" simplePos="0" relativeHeight="251718656" behindDoc="0" locked="0" layoutInCell="1" allowOverlap="1" wp14:anchorId="5E744DBC" wp14:editId="678D1AA6">
              <wp:simplePos x="635" y="635"/>
              <wp:positionH relativeFrom="page">
                <wp:align>center</wp:align>
              </wp:positionH>
              <wp:positionV relativeFrom="page">
                <wp:align>top</wp:align>
              </wp:positionV>
              <wp:extent cx="686435" cy="365760"/>
              <wp:effectExtent l="0" t="0" r="18415" b="15240"/>
              <wp:wrapNone/>
              <wp:docPr id="1404634629"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38B8448" w14:textId="0A5E9D18"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744DBC" id="_x0000_t202" coordsize="21600,21600" o:spt="202" path="m,l,21600r21600,l21600,xe">
              <v:stroke joinstyle="miter"/>
              <v:path gradientshapeok="t" o:connecttype="rect"/>
            </v:shapetype>
            <v:shape id="Text Box 16" o:spid="_x0000_s1054" type="#_x0000_t202" alt="OFFICIAL" style="position:absolute;margin-left:0;margin-top:0;width:54.05pt;height:28.8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fPZts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338B8448" w14:textId="0A5E9D18"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5C89" w14:textId="6A6FB1C6" w:rsidR="000304BE" w:rsidRPr="008B5324" w:rsidRDefault="003E4DF9">
    <w:r>
      <w:rPr>
        <w:noProof/>
      </w:rPr>
      <mc:AlternateContent>
        <mc:Choice Requires="wps">
          <w:drawing>
            <wp:anchor distT="0" distB="0" distL="0" distR="0" simplePos="0" relativeHeight="251705344" behindDoc="0" locked="0" layoutInCell="1" allowOverlap="1" wp14:anchorId="02F155AB" wp14:editId="3EE82196">
              <wp:simplePos x="539750" y="450850"/>
              <wp:positionH relativeFrom="page">
                <wp:align>center</wp:align>
              </wp:positionH>
              <wp:positionV relativeFrom="page">
                <wp:align>top</wp:align>
              </wp:positionV>
              <wp:extent cx="686435" cy="365760"/>
              <wp:effectExtent l="0" t="0" r="18415" b="15240"/>
              <wp:wrapNone/>
              <wp:docPr id="14379874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01FEE58" w14:textId="34074CEF"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F155AB"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101FEE58" w14:textId="34074CEF"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DA6085" w:rsidRPr="008B5324">
      <w:rPr>
        <w:noProof/>
      </w:rPr>
      <w:drawing>
        <wp:inline distT="0" distB="0" distL="0" distR="0" wp14:anchorId="19063903" wp14:editId="26DC85B9">
          <wp:extent cx="6479540" cy="1264285"/>
          <wp:effectExtent l="0" t="0" r="0" b="0"/>
          <wp:docPr id="2095100506" name="Picture 209510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499A" w14:textId="17DE617D" w:rsidR="000304BE" w:rsidRPr="008B5324" w:rsidRDefault="003E4DF9">
    <w:r>
      <w:rPr>
        <w:noProof/>
      </w:rPr>
      <mc:AlternateContent>
        <mc:Choice Requires="wps">
          <w:drawing>
            <wp:anchor distT="0" distB="0" distL="0" distR="0" simplePos="0" relativeHeight="251703296" behindDoc="0" locked="0" layoutInCell="1" allowOverlap="1" wp14:anchorId="4994E57E" wp14:editId="3609883E">
              <wp:simplePos x="635" y="635"/>
              <wp:positionH relativeFrom="page">
                <wp:align>center</wp:align>
              </wp:positionH>
              <wp:positionV relativeFrom="page">
                <wp:align>top</wp:align>
              </wp:positionV>
              <wp:extent cx="686435" cy="365760"/>
              <wp:effectExtent l="0" t="0" r="18415" b="15240"/>
              <wp:wrapNone/>
              <wp:docPr id="15057408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FBECED" w14:textId="06BCF6CD"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4E57E" id="_x0000_t202" coordsize="21600,21600" o:spt="202" path="m,l,21600r21600,l21600,xe">
              <v:stroke joinstyle="miter"/>
              <v:path gradientshapeok="t" o:connecttype="rect"/>
            </v:shapetype>
            <v:shape id="_x0000_s1031" type="#_x0000_t202" alt="OFFICIAL" style="position:absolute;margin-left:0;margin-top:0;width:54.05pt;height:28.8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7FBECED" w14:textId="06BCF6CD"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45312C" w:rsidRPr="008B5324">
      <w:rPr>
        <w:noProof/>
      </w:rPr>
      <w:drawing>
        <wp:inline distT="0" distB="0" distL="0" distR="0" wp14:anchorId="1040F7BA" wp14:editId="71521ED0">
          <wp:extent cx="6479540" cy="1264285"/>
          <wp:effectExtent l="0" t="0" r="0" b="0"/>
          <wp:docPr id="1339122853" name="Picture 133912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6016" w14:textId="60D9144E" w:rsidR="00404AA8" w:rsidRPr="008B5324" w:rsidRDefault="003E4DF9">
    <w:pPr>
      <w:pStyle w:val="Header"/>
    </w:pPr>
    <w:r>
      <w:rPr>
        <w:noProof/>
      </w:rPr>
      <mc:AlternateContent>
        <mc:Choice Requires="wps">
          <w:drawing>
            <wp:anchor distT="0" distB="0" distL="0" distR="0" simplePos="0" relativeHeight="251707392" behindDoc="0" locked="0" layoutInCell="1" allowOverlap="1" wp14:anchorId="60B78E3F" wp14:editId="74B60F4C">
              <wp:simplePos x="635" y="635"/>
              <wp:positionH relativeFrom="page">
                <wp:align>center</wp:align>
              </wp:positionH>
              <wp:positionV relativeFrom="page">
                <wp:align>top</wp:align>
              </wp:positionV>
              <wp:extent cx="686435" cy="365760"/>
              <wp:effectExtent l="0" t="0" r="18415" b="15240"/>
              <wp:wrapNone/>
              <wp:docPr id="148226685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CE7F92" w14:textId="3700CF6B"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78E3F" id="_x0000_t202" coordsize="21600,21600" o:spt="202" path="m,l,21600r21600,l21600,xe">
              <v:stroke joinstyle="miter"/>
              <v:path gradientshapeok="t" o:connecttype="rect"/>
            </v:shapetype>
            <v:shape id="Text Box 5" o:spid="_x0000_s1033" type="#_x0000_t202" alt="OFFICIAL" style="position:absolute;margin-left:0;margin-top:0;width:54.05pt;height:28.8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2CE7F92" w14:textId="3700CF6B"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B133" w14:textId="02ECD79F" w:rsidR="00C80673" w:rsidRPr="008B5324" w:rsidRDefault="003E4DF9">
    <w:r>
      <w:rPr>
        <w:noProof/>
      </w:rPr>
      <mc:AlternateContent>
        <mc:Choice Requires="wps">
          <w:drawing>
            <wp:anchor distT="0" distB="0" distL="0" distR="0" simplePos="0" relativeHeight="251708416" behindDoc="0" locked="0" layoutInCell="1" allowOverlap="1" wp14:anchorId="57645EB1" wp14:editId="0959059A">
              <wp:simplePos x="635" y="635"/>
              <wp:positionH relativeFrom="page">
                <wp:align>center</wp:align>
              </wp:positionH>
              <wp:positionV relativeFrom="page">
                <wp:align>top</wp:align>
              </wp:positionV>
              <wp:extent cx="686435" cy="365760"/>
              <wp:effectExtent l="0" t="0" r="18415" b="15240"/>
              <wp:wrapNone/>
              <wp:docPr id="152867576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921A8AC" w14:textId="5B509777"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45EB1" id="_x0000_t202" coordsize="21600,21600" o:spt="202" path="m,l,21600r21600,l21600,xe">
              <v:stroke joinstyle="miter"/>
              <v:path gradientshapeok="t" o:connecttype="rect"/>
            </v:shapetype>
            <v:shape id="Text Box 6" o:spid="_x0000_s1034" type="#_x0000_t202" alt="OFFICIAL" style="position:absolute;margin-left:0;margin-top:0;width:54.05pt;height:28.8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921A8AC" w14:textId="5B509777"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641D18" w:rsidRPr="008B5324">
      <w:rPr>
        <w:noProof/>
      </w:rPr>
      <w:drawing>
        <wp:anchor distT="0" distB="0" distL="114300" distR="114300" simplePos="0" relativeHeight="251658240" behindDoc="1" locked="0" layoutInCell="1" allowOverlap="1" wp14:anchorId="32CD0A20" wp14:editId="15BC9F0E">
          <wp:simplePos x="0" y="0"/>
          <wp:positionH relativeFrom="column">
            <wp:posOffset>635</wp:posOffset>
          </wp:positionH>
          <wp:positionV relativeFrom="paragraph">
            <wp:posOffset>3810</wp:posOffset>
          </wp:positionV>
          <wp:extent cx="6479540" cy="897890"/>
          <wp:effectExtent l="0" t="0" r="0" b="0"/>
          <wp:wrapNone/>
          <wp:docPr id="1680885070" name="Picture 168088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14:sizeRelH relativeFrom="page">
            <wp14:pctWidth>0</wp14:pctWidth>
          </wp14:sizeRelH>
          <wp14:sizeRelV relativeFrom="page">
            <wp14:pctHeight>0</wp14:pctHeight>
          </wp14:sizeRelV>
        </wp:anchor>
      </w:drawing>
    </w:r>
    <w:r w:rsidR="00045BF8" w:rsidRPr="008B5324">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8B3F" w14:textId="5A03DA43" w:rsidR="00404AA8" w:rsidRPr="008B5324" w:rsidRDefault="003E4DF9">
    <w:pPr>
      <w:pStyle w:val="Header"/>
    </w:pPr>
    <w:r>
      <w:rPr>
        <w:noProof/>
      </w:rPr>
      <mc:AlternateContent>
        <mc:Choice Requires="wps">
          <w:drawing>
            <wp:anchor distT="0" distB="0" distL="0" distR="0" simplePos="0" relativeHeight="251706368" behindDoc="0" locked="0" layoutInCell="1" allowOverlap="1" wp14:anchorId="409EE616" wp14:editId="53C7F41F">
              <wp:simplePos x="541020" y="324485"/>
              <wp:positionH relativeFrom="page">
                <wp:align>center</wp:align>
              </wp:positionH>
              <wp:positionV relativeFrom="page">
                <wp:align>top</wp:align>
              </wp:positionV>
              <wp:extent cx="686435" cy="365760"/>
              <wp:effectExtent l="0" t="0" r="18415" b="15240"/>
              <wp:wrapNone/>
              <wp:docPr id="52706609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2F9C969" w14:textId="23B09F7B"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9EE616" id="_x0000_t202" coordsize="21600,21600" o:spt="202" path="m,l,21600r21600,l21600,xe">
              <v:stroke joinstyle="miter"/>
              <v:path gradientshapeok="t" o:connecttype="rect"/>
            </v:shapetype>
            <v:shape id="Text Box 4" o:spid="_x0000_s1036" type="#_x0000_t202" alt="OFFICIAL" style="position:absolute;margin-left:0;margin-top:0;width:54.05pt;height:28.8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mhDwIAABw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5X8dph+A9WBlvJw5Ds4uWyp9UoEfBaeCKY9&#10;SLT4REetoSs5nCzOGvA//+aP+YQ7RTnrSDAlt6RozvR3S3xEbSVjfJt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6iQ5o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2F9C969" w14:textId="23B09F7B"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862BA7" w:rsidRPr="008B5324">
      <w:rPr>
        <w:noProof/>
      </w:rPr>
      <w:drawing>
        <wp:anchor distT="0" distB="0" distL="114300" distR="114300" simplePos="0" relativeHeight="251698176" behindDoc="1" locked="0" layoutInCell="1" allowOverlap="1" wp14:anchorId="3C7745E7" wp14:editId="45DB0FE5">
          <wp:simplePos x="0" y="0"/>
          <wp:positionH relativeFrom="column">
            <wp:posOffset>0</wp:posOffset>
          </wp:positionH>
          <wp:positionV relativeFrom="paragraph">
            <wp:posOffset>-635</wp:posOffset>
          </wp:positionV>
          <wp:extent cx="6479540" cy="897890"/>
          <wp:effectExtent l="0" t="0" r="0" b="0"/>
          <wp:wrapNone/>
          <wp:docPr id="367828978" name="Picture 367828978" descr="A blue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48406" name="Picture 1910848406" descr="A blue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736E" w14:textId="7134C56E" w:rsidR="00404AA8" w:rsidRPr="008B5324" w:rsidRDefault="003E4DF9">
    <w:pPr>
      <w:pStyle w:val="Header"/>
    </w:pPr>
    <w:r>
      <w:rPr>
        <w:noProof/>
      </w:rPr>
      <mc:AlternateContent>
        <mc:Choice Requires="wps">
          <w:drawing>
            <wp:anchor distT="0" distB="0" distL="0" distR="0" simplePos="0" relativeHeight="251710464" behindDoc="0" locked="0" layoutInCell="1" allowOverlap="1" wp14:anchorId="1F55AAC1" wp14:editId="45976E42">
              <wp:simplePos x="635" y="635"/>
              <wp:positionH relativeFrom="page">
                <wp:align>center</wp:align>
              </wp:positionH>
              <wp:positionV relativeFrom="page">
                <wp:align>top</wp:align>
              </wp:positionV>
              <wp:extent cx="686435" cy="365760"/>
              <wp:effectExtent l="0" t="0" r="18415" b="15240"/>
              <wp:wrapNone/>
              <wp:docPr id="61958227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2122C7" w14:textId="603FFCC4"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55AAC1" id="_x0000_t202" coordsize="21600,21600" o:spt="202" path="m,l,21600r21600,l21600,xe">
              <v:stroke joinstyle="miter"/>
              <v:path gradientshapeok="t" o:connecttype="rect"/>
            </v:shapetype>
            <v:shape id="Text Box 8" o:spid="_x0000_s1041" type="#_x0000_t202" alt="OFFICIAL" style="position:absolute;margin-left:0;margin-top:0;width:54.05pt;height:28.8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7/8sg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262122C7" w14:textId="603FFCC4"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B716" w14:textId="1086FB09" w:rsidR="00AA40D9" w:rsidRPr="008B5324" w:rsidRDefault="003E4DF9">
    <w:r>
      <w:rPr>
        <w:noProof/>
      </w:rPr>
      <mc:AlternateContent>
        <mc:Choice Requires="wps">
          <w:drawing>
            <wp:anchor distT="0" distB="0" distL="0" distR="0" simplePos="0" relativeHeight="251711488" behindDoc="0" locked="0" layoutInCell="1" allowOverlap="1" wp14:anchorId="1DA8ABDA" wp14:editId="3038BA5B">
              <wp:simplePos x="635" y="635"/>
              <wp:positionH relativeFrom="page">
                <wp:align>center</wp:align>
              </wp:positionH>
              <wp:positionV relativeFrom="page">
                <wp:align>top</wp:align>
              </wp:positionV>
              <wp:extent cx="686435" cy="365760"/>
              <wp:effectExtent l="0" t="0" r="18415" b="15240"/>
              <wp:wrapNone/>
              <wp:docPr id="99082790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F64658" w14:textId="16F55A10"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A8ABDA" id="_x0000_t202" coordsize="21600,21600" o:spt="202" path="m,l,21600r21600,l21600,xe">
              <v:stroke joinstyle="miter"/>
              <v:path gradientshapeok="t" o:connecttype="rect"/>
            </v:shapetype>
            <v:shape id="Text Box 9" o:spid="_x0000_s1042" type="#_x0000_t202" alt="OFFICIAL" style="position:absolute;margin-left:0;margin-top:0;width:54.05pt;height:28.8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D1EA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Wj6yTD+BqoDbeXhSHhwctlS75UI+CQ8MUyL&#10;kGrxkY5aQ1dyOFmcNeB/veWP+QQ8RTnrSDEltyRpzvQPS4REcSVj/DWf5HTzg3szGHZn7oB0OKYn&#10;4WQyYx7qwaw9mBfS8yI2opCwktqVHAfzDo/Spfcg1WKRkkhHTuDKrp2MpSNeEczn/kV4d0IciaoH&#10;GOQkilfAH3Pjn8EtdkjwJ1YitkcgT5CTBhNZp/cSRf7nPWVdXvX8N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NAQPU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24F64658" w14:textId="16F55A10"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r w:rsidR="00AA40D9" w:rsidRPr="008B5324">
      <w:rPr>
        <w:noProof/>
      </w:rPr>
      <w:drawing>
        <wp:inline distT="0" distB="0" distL="0" distR="0" wp14:anchorId="0E06BEE1" wp14:editId="6459EC8C">
          <wp:extent cx="6467475" cy="895985"/>
          <wp:effectExtent l="0" t="0" r="9525" b="0"/>
          <wp:docPr id="669249307" name="Picture 669249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50DE" w14:textId="531895B9" w:rsidR="00404AA8" w:rsidRPr="008B5324" w:rsidRDefault="003E4DF9">
    <w:pPr>
      <w:pStyle w:val="Header"/>
    </w:pPr>
    <w:r>
      <w:rPr>
        <w:noProof/>
      </w:rPr>
      <mc:AlternateContent>
        <mc:Choice Requires="wps">
          <w:drawing>
            <wp:anchor distT="0" distB="0" distL="0" distR="0" simplePos="0" relativeHeight="251709440" behindDoc="0" locked="0" layoutInCell="1" allowOverlap="1" wp14:anchorId="1914163D" wp14:editId="599504FF">
              <wp:simplePos x="635" y="635"/>
              <wp:positionH relativeFrom="page">
                <wp:align>center</wp:align>
              </wp:positionH>
              <wp:positionV relativeFrom="page">
                <wp:align>top</wp:align>
              </wp:positionV>
              <wp:extent cx="686435" cy="365760"/>
              <wp:effectExtent l="0" t="0" r="18415" b="15240"/>
              <wp:wrapNone/>
              <wp:docPr id="92565021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D4226A0" w14:textId="7DD0B54B"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14163D" id="_x0000_t202" coordsize="21600,21600" o:spt="202" path="m,l,21600r21600,l21600,xe">
              <v:stroke joinstyle="miter"/>
              <v:path gradientshapeok="t" o:connecttype="rect"/>
            </v:shapetype>
            <v:shape id="Text Box 7" o:spid="_x0000_s1044" type="#_x0000_t202" alt="OFFICIAL" style="position:absolute;margin-left:0;margin-top:0;width:54.05pt;height:28.8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W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k+JY4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4D4226A0" w14:textId="7DD0B54B" w:rsidR="003E4DF9" w:rsidRPr="003E4DF9" w:rsidRDefault="003E4DF9" w:rsidP="003E4DF9">
                    <w:pPr>
                      <w:rPr>
                        <w:rFonts w:eastAsia="Arial" w:cs="Arial"/>
                        <w:noProof/>
                        <w:color w:val="000000"/>
                        <w:sz w:val="24"/>
                      </w:rPr>
                    </w:pPr>
                    <w:r w:rsidRPr="003E4DF9">
                      <w:rPr>
                        <w:rFonts w:eastAsia="Arial" w:cs="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DF3"/>
    <w:multiLevelType w:val="hybridMultilevel"/>
    <w:tmpl w:val="C67892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AD5AB6"/>
    <w:multiLevelType w:val="hybridMultilevel"/>
    <w:tmpl w:val="45448E58"/>
    <w:lvl w:ilvl="0" w:tplc="38826026">
      <w:start w:val="1"/>
      <w:numFmt w:val="decimal"/>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2" w15:restartNumberingAfterBreak="0">
    <w:nsid w:val="089608B5"/>
    <w:multiLevelType w:val="hybridMultilevel"/>
    <w:tmpl w:val="4F48D9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3523FD"/>
    <w:multiLevelType w:val="hybridMultilevel"/>
    <w:tmpl w:val="AC5CBA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D36621"/>
    <w:multiLevelType w:val="multilevel"/>
    <w:tmpl w:val="FA66E674"/>
    <w:styleLink w:val="CurrentList1"/>
    <w:lvl w:ilvl="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1609D6"/>
    <w:multiLevelType w:val="hybridMultilevel"/>
    <w:tmpl w:val="F3E0787C"/>
    <w:lvl w:ilvl="0" w:tplc="C52CE582">
      <w:start w:val="1"/>
      <w:numFmt w:val="bullet"/>
      <w:lvlText w:val=""/>
      <w:lvlJc w:val="left"/>
      <w:pPr>
        <w:ind w:left="1800" w:hanging="360"/>
      </w:pPr>
      <w:rPr>
        <w:rFonts w:ascii="Symbol" w:hAnsi="Symbol"/>
      </w:rPr>
    </w:lvl>
    <w:lvl w:ilvl="1" w:tplc="3104C252">
      <w:start w:val="1"/>
      <w:numFmt w:val="bullet"/>
      <w:lvlText w:val=""/>
      <w:lvlJc w:val="left"/>
      <w:pPr>
        <w:ind w:left="1800" w:hanging="360"/>
      </w:pPr>
      <w:rPr>
        <w:rFonts w:ascii="Symbol" w:hAnsi="Symbol"/>
      </w:rPr>
    </w:lvl>
    <w:lvl w:ilvl="2" w:tplc="3666469A">
      <w:start w:val="1"/>
      <w:numFmt w:val="bullet"/>
      <w:lvlText w:val=""/>
      <w:lvlJc w:val="left"/>
      <w:pPr>
        <w:ind w:left="1800" w:hanging="360"/>
      </w:pPr>
      <w:rPr>
        <w:rFonts w:ascii="Symbol" w:hAnsi="Symbol"/>
      </w:rPr>
    </w:lvl>
    <w:lvl w:ilvl="3" w:tplc="15C6B100">
      <w:start w:val="1"/>
      <w:numFmt w:val="bullet"/>
      <w:lvlText w:val=""/>
      <w:lvlJc w:val="left"/>
      <w:pPr>
        <w:ind w:left="1800" w:hanging="360"/>
      </w:pPr>
      <w:rPr>
        <w:rFonts w:ascii="Symbol" w:hAnsi="Symbol"/>
      </w:rPr>
    </w:lvl>
    <w:lvl w:ilvl="4" w:tplc="CB0C339C">
      <w:start w:val="1"/>
      <w:numFmt w:val="bullet"/>
      <w:lvlText w:val=""/>
      <w:lvlJc w:val="left"/>
      <w:pPr>
        <w:ind w:left="1800" w:hanging="360"/>
      </w:pPr>
      <w:rPr>
        <w:rFonts w:ascii="Symbol" w:hAnsi="Symbol"/>
      </w:rPr>
    </w:lvl>
    <w:lvl w:ilvl="5" w:tplc="2F5AFB7A">
      <w:start w:val="1"/>
      <w:numFmt w:val="bullet"/>
      <w:lvlText w:val=""/>
      <w:lvlJc w:val="left"/>
      <w:pPr>
        <w:ind w:left="1800" w:hanging="360"/>
      </w:pPr>
      <w:rPr>
        <w:rFonts w:ascii="Symbol" w:hAnsi="Symbol"/>
      </w:rPr>
    </w:lvl>
    <w:lvl w:ilvl="6" w:tplc="23A00524">
      <w:start w:val="1"/>
      <w:numFmt w:val="bullet"/>
      <w:lvlText w:val=""/>
      <w:lvlJc w:val="left"/>
      <w:pPr>
        <w:ind w:left="1800" w:hanging="360"/>
      </w:pPr>
      <w:rPr>
        <w:rFonts w:ascii="Symbol" w:hAnsi="Symbol"/>
      </w:rPr>
    </w:lvl>
    <w:lvl w:ilvl="7" w:tplc="B95477DA">
      <w:start w:val="1"/>
      <w:numFmt w:val="bullet"/>
      <w:lvlText w:val=""/>
      <w:lvlJc w:val="left"/>
      <w:pPr>
        <w:ind w:left="1800" w:hanging="360"/>
      </w:pPr>
      <w:rPr>
        <w:rFonts w:ascii="Symbol" w:hAnsi="Symbol"/>
      </w:rPr>
    </w:lvl>
    <w:lvl w:ilvl="8" w:tplc="5F5E2DAC">
      <w:start w:val="1"/>
      <w:numFmt w:val="bullet"/>
      <w:lvlText w:val=""/>
      <w:lvlJc w:val="left"/>
      <w:pPr>
        <w:ind w:left="1800" w:hanging="360"/>
      </w:pPr>
      <w:rPr>
        <w:rFonts w:ascii="Symbol" w:hAnsi="Symbol"/>
      </w:rPr>
    </w:lvl>
  </w:abstractNum>
  <w:abstractNum w:abstractNumId="6" w15:restartNumberingAfterBreak="0">
    <w:nsid w:val="1D8E004E"/>
    <w:multiLevelType w:val="hybridMultilevel"/>
    <w:tmpl w:val="DC46FA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777BB4"/>
    <w:multiLevelType w:val="hybridMultilevel"/>
    <w:tmpl w:val="DF66082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27286492"/>
    <w:multiLevelType w:val="hybridMultilevel"/>
    <w:tmpl w:val="D7E4CDEE"/>
    <w:lvl w:ilvl="0" w:tplc="3F286F0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DD2A1F"/>
    <w:multiLevelType w:val="hybridMultilevel"/>
    <w:tmpl w:val="66D45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F44523"/>
    <w:multiLevelType w:val="hybridMultilevel"/>
    <w:tmpl w:val="4B24F9F8"/>
    <w:lvl w:ilvl="0" w:tplc="3FC4BC9E">
      <w:start w:val="1"/>
      <w:numFmt w:val="bullet"/>
      <w:lvlText w:val=""/>
      <w:lvlJc w:val="left"/>
      <w:pPr>
        <w:ind w:left="720" w:hanging="360"/>
      </w:pPr>
      <w:rPr>
        <w:rFonts w:ascii="Symbol" w:hAnsi="Symbol"/>
      </w:rPr>
    </w:lvl>
    <w:lvl w:ilvl="1" w:tplc="87A42378">
      <w:start w:val="1"/>
      <w:numFmt w:val="bullet"/>
      <w:lvlText w:val=""/>
      <w:lvlJc w:val="left"/>
      <w:pPr>
        <w:ind w:left="720" w:hanging="360"/>
      </w:pPr>
      <w:rPr>
        <w:rFonts w:ascii="Symbol" w:hAnsi="Symbol"/>
      </w:rPr>
    </w:lvl>
    <w:lvl w:ilvl="2" w:tplc="FEA6DF4A">
      <w:start w:val="1"/>
      <w:numFmt w:val="bullet"/>
      <w:lvlText w:val=""/>
      <w:lvlJc w:val="left"/>
      <w:pPr>
        <w:ind w:left="720" w:hanging="360"/>
      </w:pPr>
      <w:rPr>
        <w:rFonts w:ascii="Symbol" w:hAnsi="Symbol"/>
      </w:rPr>
    </w:lvl>
    <w:lvl w:ilvl="3" w:tplc="C2CCAFF8">
      <w:start w:val="1"/>
      <w:numFmt w:val="bullet"/>
      <w:lvlText w:val=""/>
      <w:lvlJc w:val="left"/>
      <w:pPr>
        <w:ind w:left="720" w:hanging="360"/>
      </w:pPr>
      <w:rPr>
        <w:rFonts w:ascii="Symbol" w:hAnsi="Symbol"/>
      </w:rPr>
    </w:lvl>
    <w:lvl w:ilvl="4" w:tplc="5FE41686">
      <w:start w:val="1"/>
      <w:numFmt w:val="bullet"/>
      <w:lvlText w:val=""/>
      <w:lvlJc w:val="left"/>
      <w:pPr>
        <w:ind w:left="720" w:hanging="360"/>
      </w:pPr>
      <w:rPr>
        <w:rFonts w:ascii="Symbol" w:hAnsi="Symbol"/>
      </w:rPr>
    </w:lvl>
    <w:lvl w:ilvl="5" w:tplc="61DA7E6E">
      <w:start w:val="1"/>
      <w:numFmt w:val="bullet"/>
      <w:lvlText w:val=""/>
      <w:lvlJc w:val="left"/>
      <w:pPr>
        <w:ind w:left="720" w:hanging="360"/>
      </w:pPr>
      <w:rPr>
        <w:rFonts w:ascii="Symbol" w:hAnsi="Symbol"/>
      </w:rPr>
    </w:lvl>
    <w:lvl w:ilvl="6" w:tplc="CCEE3C56">
      <w:start w:val="1"/>
      <w:numFmt w:val="bullet"/>
      <w:lvlText w:val=""/>
      <w:lvlJc w:val="left"/>
      <w:pPr>
        <w:ind w:left="720" w:hanging="360"/>
      </w:pPr>
      <w:rPr>
        <w:rFonts w:ascii="Symbol" w:hAnsi="Symbol"/>
      </w:rPr>
    </w:lvl>
    <w:lvl w:ilvl="7" w:tplc="23F4899A">
      <w:start w:val="1"/>
      <w:numFmt w:val="bullet"/>
      <w:lvlText w:val=""/>
      <w:lvlJc w:val="left"/>
      <w:pPr>
        <w:ind w:left="720" w:hanging="360"/>
      </w:pPr>
      <w:rPr>
        <w:rFonts w:ascii="Symbol" w:hAnsi="Symbol"/>
      </w:rPr>
    </w:lvl>
    <w:lvl w:ilvl="8" w:tplc="6304F96A">
      <w:start w:val="1"/>
      <w:numFmt w:val="bullet"/>
      <w:lvlText w:val=""/>
      <w:lvlJc w:val="left"/>
      <w:pPr>
        <w:ind w:left="720" w:hanging="360"/>
      </w:pPr>
      <w:rPr>
        <w:rFonts w:ascii="Symbol" w:hAnsi="Symbol"/>
      </w:rPr>
    </w:lvl>
  </w:abstractNum>
  <w:abstractNum w:abstractNumId="11" w15:restartNumberingAfterBreak="0">
    <w:nsid w:val="34E316CF"/>
    <w:multiLevelType w:val="hybridMultilevel"/>
    <w:tmpl w:val="68B42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CC68A4"/>
    <w:multiLevelType w:val="hybridMultilevel"/>
    <w:tmpl w:val="405C8EAC"/>
    <w:lvl w:ilvl="0" w:tplc="0C090001">
      <w:start w:val="1"/>
      <w:numFmt w:val="bullet"/>
      <w:lvlText w:val=""/>
      <w:lvlJc w:val="left"/>
      <w:pPr>
        <w:ind w:left="360" w:hanging="360"/>
      </w:pPr>
      <w:rPr>
        <w:rFonts w:ascii="Symbol" w:hAnsi="Symbol" w:hint="default"/>
      </w:rPr>
    </w:lvl>
    <w:lvl w:ilvl="1" w:tplc="0C090003">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57249B"/>
    <w:multiLevelType w:val="hybridMultilevel"/>
    <w:tmpl w:val="02560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D83DAE"/>
    <w:multiLevelType w:val="multilevel"/>
    <w:tmpl w:val="F4FE402E"/>
    <w:lvl w:ilvl="0">
      <w:start w:val="1"/>
      <w:numFmt w:val="decimal"/>
      <w:pStyle w:val="VRQACourseTemplateTableWhiteHeadLeftCol"/>
      <w:lvlText w:val="%1."/>
      <w:lvlJc w:val="left"/>
      <w:pPr>
        <w:ind w:left="3196" w:hanging="360"/>
      </w:pPr>
      <w:rPr>
        <w:rFonts w:ascii="Arial" w:hAnsi="Arial" w:hint="default"/>
        <w:b/>
        <w:i w:val="0"/>
        <w:color w:val="FFFFFF" w:themeColor="background1"/>
        <w:sz w:val="22"/>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5" w15:restartNumberingAfterBreak="0">
    <w:nsid w:val="4D241573"/>
    <w:multiLevelType w:val="hybridMultilevel"/>
    <w:tmpl w:val="F7FE94D4"/>
    <w:lvl w:ilvl="0" w:tplc="E92A92D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BC7904"/>
    <w:multiLevelType w:val="hybridMultilevel"/>
    <w:tmpl w:val="E378368A"/>
    <w:lvl w:ilvl="0" w:tplc="DBD890FC">
      <w:start w:val="1"/>
      <w:numFmt w:val="bullet"/>
      <w:lvlText w:val=""/>
      <w:lvlJc w:val="left"/>
      <w:pPr>
        <w:ind w:left="1800" w:hanging="360"/>
      </w:pPr>
      <w:rPr>
        <w:rFonts w:ascii="Symbol" w:hAnsi="Symbol"/>
      </w:rPr>
    </w:lvl>
    <w:lvl w:ilvl="1" w:tplc="BB94CE74">
      <w:start w:val="1"/>
      <w:numFmt w:val="bullet"/>
      <w:lvlText w:val=""/>
      <w:lvlJc w:val="left"/>
      <w:pPr>
        <w:ind w:left="1800" w:hanging="360"/>
      </w:pPr>
      <w:rPr>
        <w:rFonts w:ascii="Symbol" w:hAnsi="Symbol"/>
      </w:rPr>
    </w:lvl>
    <w:lvl w:ilvl="2" w:tplc="EC46FFF6">
      <w:start w:val="1"/>
      <w:numFmt w:val="bullet"/>
      <w:lvlText w:val=""/>
      <w:lvlJc w:val="left"/>
      <w:pPr>
        <w:ind w:left="1800" w:hanging="360"/>
      </w:pPr>
      <w:rPr>
        <w:rFonts w:ascii="Symbol" w:hAnsi="Symbol"/>
      </w:rPr>
    </w:lvl>
    <w:lvl w:ilvl="3" w:tplc="1E9A3D14">
      <w:start w:val="1"/>
      <w:numFmt w:val="bullet"/>
      <w:lvlText w:val=""/>
      <w:lvlJc w:val="left"/>
      <w:pPr>
        <w:ind w:left="1800" w:hanging="360"/>
      </w:pPr>
      <w:rPr>
        <w:rFonts w:ascii="Symbol" w:hAnsi="Symbol"/>
      </w:rPr>
    </w:lvl>
    <w:lvl w:ilvl="4" w:tplc="AD42366E">
      <w:start w:val="1"/>
      <w:numFmt w:val="bullet"/>
      <w:lvlText w:val=""/>
      <w:lvlJc w:val="left"/>
      <w:pPr>
        <w:ind w:left="1800" w:hanging="360"/>
      </w:pPr>
      <w:rPr>
        <w:rFonts w:ascii="Symbol" w:hAnsi="Symbol"/>
      </w:rPr>
    </w:lvl>
    <w:lvl w:ilvl="5" w:tplc="7FC676DE">
      <w:start w:val="1"/>
      <w:numFmt w:val="bullet"/>
      <w:lvlText w:val=""/>
      <w:lvlJc w:val="left"/>
      <w:pPr>
        <w:ind w:left="1800" w:hanging="360"/>
      </w:pPr>
      <w:rPr>
        <w:rFonts w:ascii="Symbol" w:hAnsi="Symbol"/>
      </w:rPr>
    </w:lvl>
    <w:lvl w:ilvl="6" w:tplc="9418F68C">
      <w:start w:val="1"/>
      <w:numFmt w:val="bullet"/>
      <w:lvlText w:val=""/>
      <w:lvlJc w:val="left"/>
      <w:pPr>
        <w:ind w:left="1800" w:hanging="360"/>
      </w:pPr>
      <w:rPr>
        <w:rFonts w:ascii="Symbol" w:hAnsi="Symbol"/>
      </w:rPr>
    </w:lvl>
    <w:lvl w:ilvl="7" w:tplc="1BA84E56">
      <w:start w:val="1"/>
      <w:numFmt w:val="bullet"/>
      <w:lvlText w:val=""/>
      <w:lvlJc w:val="left"/>
      <w:pPr>
        <w:ind w:left="1800" w:hanging="360"/>
      </w:pPr>
      <w:rPr>
        <w:rFonts w:ascii="Symbol" w:hAnsi="Symbol"/>
      </w:rPr>
    </w:lvl>
    <w:lvl w:ilvl="8" w:tplc="8E501B7C">
      <w:start w:val="1"/>
      <w:numFmt w:val="bullet"/>
      <w:lvlText w:val=""/>
      <w:lvlJc w:val="left"/>
      <w:pPr>
        <w:ind w:left="1800" w:hanging="360"/>
      </w:pPr>
      <w:rPr>
        <w:rFonts w:ascii="Symbol" w:hAnsi="Symbol"/>
      </w:rPr>
    </w:lvl>
  </w:abstractNum>
  <w:abstractNum w:abstractNumId="17" w15:restartNumberingAfterBreak="0">
    <w:nsid w:val="50A04F16"/>
    <w:multiLevelType w:val="hybridMultilevel"/>
    <w:tmpl w:val="7FF416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C044D9"/>
    <w:multiLevelType w:val="hybridMultilevel"/>
    <w:tmpl w:val="A19A1F50"/>
    <w:lvl w:ilvl="0" w:tplc="BF4C4D12">
      <w:start w:val="1"/>
      <w:numFmt w:val="bullet"/>
      <w:pStyle w:val="VRQACourseTemplate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CF6C9F"/>
    <w:multiLevelType w:val="hybridMultilevel"/>
    <w:tmpl w:val="2236CDD6"/>
    <w:lvl w:ilvl="0" w:tplc="0D0CF654">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1D4FFC"/>
    <w:multiLevelType w:val="hybridMultilevel"/>
    <w:tmpl w:val="71B6C5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140EA4"/>
    <w:multiLevelType w:val="hybridMultilevel"/>
    <w:tmpl w:val="A90E028A"/>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2" w15:restartNumberingAfterBreak="0">
    <w:nsid w:val="6E6034E5"/>
    <w:multiLevelType w:val="hybridMultilevel"/>
    <w:tmpl w:val="F9DE6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48D0D0B"/>
    <w:multiLevelType w:val="hybridMultilevel"/>
    <w:tmpl w:val="1B167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775BF8"/>
    <w:multiLevelType w:val="hybridMultilevel"/>
    <w:tmpl w:val="041C0B94"/>
    <w:lvl w:ilvl="0" w:tplc="A9E2B1DE">
      <w:start w:val="1"/>
      <w:numFmt w:val="bullet"/>
      <w:lvlText w:val=""/>
      <w:lvlJc w:val="left"/>
      <w:pPr>
        <w:ind w:left="720" w:hanging="360"/>
      </w:pPr>
      <w:rPr>
        <w:rFonts w:ascii="Symbol" w:hAnsi="Symbol"/>
      </w:rPr>
    </w:lvl>
    <w:lvl w:ilvl="1" w:tplc="0B4EEC4E">
      <w:start w:val="1"/>
      <w:numFmt w:val="bullet"/>
      <w:lvlText w:val=""/>
      <w:lvlJc w:val="left"/>
      <w:pPr>
        <w:ind w:left="720" w:hanging="360"/>
      </w:pPr>
      <w:rPr>
        <w:rFonts w:ascii="Symbol" w:hAnsi="Symbol"/>
      </w:rPr>
    </w:lvl>
    <w:lvl w:ilvl="2" w:tplc="34561E66">
      <w:start w:val="1"/>
      <w:numFmt w:val="bullet"/>
      <w:lvlText w:val=""/>
      <w:lvlJc w:val="left"/>
      <w:pPr>
        <w:ind w:left="720" w:hanging="360"/>
      </w:pPr>
      <w:rPr>
        <w:rFonts w:ascii="Symbol" w:hAnsi="Symbol"/>
      </w:rPr>
    </w:lvl>
    <w:lvl w:ilvl="3" w:tplc="A11EAB08">
      <w:start w:val="1"/>
      <w:numFmt w:val="bullet"/>
      <w:lvlText w:val=""/>
      <w:lvlJc w:val="left"/>
      <w:pPr>
        <w:ind w:left="720" w:hanging="360"/>
      </w:pPr>
      <w:rPr>
        <w:rFonts w:ascii="Symbol" w:hAnsi="Symbol"/>
      </w:rPr>
    </w:lvl>
    <w:lvl w:ilvl="4" w:tplc="FB28E270">
      <w:start w:val="1"/>
      <w:numFmt w:val="bullet"/>
      <w:lvlText w:val=""/>
      <w:lvlJc w:val="left"/>
      <w:pPr>
        <w:ind w:left="720" w:hanging="360"/>
      </w:pPr>
      <w:rPr>
        <w:rFonts w:ascii="Symbol" w:hAnsi="Symbol"/>
      </w:rPr>
    </w:lvl>
    <w:lvl w:ilvl="5" w:tplc="9A740266">
      <w:start w:val="1"/>
      <w:numFmt w:val="bullet"/>
      <w:lvlText w:val=""/>
      <w:lvlJc w:val="left"/>
      <w:pPr>
        <w:ind w:left="720" w:hanging="360"/>
      </w:pPr>
      <w:rPr>
        <w:rFonts w:ascii="Symbol" w:hAnsi="Symbol"/>
      </w:rPr>
    </w:lvl>
    <w:lvl w:ilvl="6" w:tplc="64908452">
      <w:start w:val="1"/>
      <w:numFmt w:val="bullet"/>
      <w:lvlText w:val=""/>
      <w:lvlJc w:val="left"/>
      <w:pPr>
        <w:ind w:left="720" w:hanging="360"/>
      </w:pPr>
      <w:rPr>
        <w:rFonts w:ascii="Symbol" w:hAnsi="Symbol"/>
      </w:rPr>
    </w:lvl>
    <w:lvl w:ilvl="7" w:tplc="B27024E6">
      <w:start w:val="1"/>
      <w:numFmt w:val="bullet"/>
      <w:lvlText w:val=""/>
      <w:lvlJc w:val="left"/>
      <w:pPr>
        <w:ind w:left="720" w:hanging="360"/>
      </w:pPr>
      <w:rPr>
        <w:rFonts w:ascii="Symbol" w:hAnsi="Symbol"/>
      </w:rPr>
    </w:lvl>
    <w:lvl w:ilvl="8" w:tplc="F690B918">
      <w:start w:val="1"/>
      <w:numFmt w:val="bullet"/>
      <w:lvlText w:val=""/>
      <w:lvlJc w:val="left"/>
      <w:pPr>
        <w:ind w:left="720" w:hanging="360"/>
      </w:pPr>
      <w:rPr>
        <w:rFonts w:ascii="Symbol" w:hAnsi="Symbol"/>
      </w:rPr>
    </w:lvl>
  </w:abstractNum>
  <w:abstractNum w:abstractNumId="25" w15:restartNumberingAfterBreak="0">
    <w:nsid w:val="78761848"/>
    <w:multiLevelType w:val="hybridMultilevel"/>
    <w:tmpl w:val="70EC9CEA"/>
    <w:lvl w:ilvl="0" w:tplc="0C090001">
      <w:start w:val="1"/>
      <w:numFmt w:val="bullet"/>
      <w:lvlText w:val=""/>
      <w:lvlJc w:val="left"/>
      <w:pPr>
        <w:ind w:left="720" w:hanging="360"/>
      </w:pPr>
      <w:rPr>
        <w:rFonts w:ascii="Symbol" w:hAnsi="Symbol" w:hint="default"/>
      </w:rPr>
    </w:lvl>
    <w:lvl w:ilvl="1" w:tplc="4CE67D02">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925231">
    <w:abstractNumId w:val="8"/>
  </w:num>
  <w:num w:numId="2" w16cid:durableId="304546590">
    <w:abstractNumId w:val="1"/>
  </w:num>
  <w:num w:numId="3" w16cid:durableId="1472752937">
    <w:abstractNumId w:val="18"/>
  </w:num>
  <w:num w:numId="4" w16cid:durableId="1145045046">
    <w:abstractNumId w:val="14"/>
  </w:num>
  <w:num w:numId="5" w16cid:durableId="1480611552">
    <w:abstractNumId w:val="4"/>
  </w:num>
  <w:num w:numId="6" w16cid:durableId="1937470852">
    <w:abstractNumId w:val="7"/>
  </w:num>
  <w:num w:numId="7" w16cid:durableId="1913542644">
    <w:abstractNumId w:val="25"/>
  </w:num>
  <w:num w:numId="8" w16cid:durableId="727652662">
    <w:abstractNumId w:val="19"/>
  </w:num>
  <w:num w:numId="9" w16cid:durableId="1357120891">
    <w:abstractNumId w:val="15"/>
  </w:num>
  <w:num w:numId="10" w16cid:durableId="692658394">
    <w:abstractNumId w:val="23"/>
  </w:num>
  <w:num w:numId="11" w16cid:durableId="309407738">
    <w:abstractNumId w:val="13"/>
  </w:num>
  <w:num w:numId="12" w16cid:durableId="1694915149">
    <w:abstractNumId w:val="6"/>
  </w:num>
  <w:num w:numId="13" w16cid:durableId="251015243">
    <w:abstractNumId w:val="19"/>
  </w:num>
  <w:num w:numId="14" w16cid:durableId="1026294201">
    <w:abstractNumId w:val="19"/>
  </w:num>
  <w:num w:numId="15" w16cid:durableId="10301687">
    <w:abstractNumId w:val="19"/>
  </w:num>
  <w:num w:numId="16" w16cid:durableId="1032002898">
    <w:abstractNumId w:val="19"/>
  </w:num>
  <w:num w:numId="17" w16cid:durableId="2010404516">
    <w:abstractNumId w:val="19"/>
  </w:num>
  <w:num w:numId="18" w16cid:durableId="1566644246">
    <w:abstractNumId w:val="19"/>
  </w:num>
  <w:num w:numId="19" w16cid:durableId="479998817">
    <w:abstractNumId w:val="19"/>
  </w:num>
  <w:num w:numId="20" w16cid:durableId="439958730">
    <w:abstractNumId w:val="19"/>
  </w:num>
  <w:num w:numId="21" w16cid:durableId="1719936979">
    <w:abstractNumId w:val="19"/>
  </w:num>
  <w:num w:numId="22" w16cid:durableId="1311905019">
    <w:abstractNumId w:val="19"/>
  </w:num>
  <w:num w:numId="23" w16cid:durableId="437457762">
    <w:abstractNumId w:val="19"/>
  </w:num>
  <w:num w:numId="24" w16cid:durableId="1152450861">
    <w:abstractNumId w:val="19"/>
  </w:num>
  <w:num w:numId="25" w16cid:durableId="599604959">
    <w:abstractNumId w:val="19"/>
  </w:num>
  <w:num w:numId="26" w16cid:durableId="1610426387">
    <w:abstractNumId w:val="9"/>
  </w:num>
  <w:num w:numId="27" w16cid:durableId="1953974673">
    <w:abstractNumId w:val="3"/>
  </w:num>
  <w:num w:numId="28" w16cid:durableId="397942284">
    <w:abstractNumId w:val="21"/>
  </w:num>
  <w:num w:numId="29" w16cid:durableId="1572882191">
    <w:abstractNumId w:val="17"/>
  </w:num>
  <w:num w:numId="30" w16cid:durableId="384182564">
    <w:abstractNumId w:val="2"/>
  </w:num>
  <w:num w:numId="31" w16cid:durableId="246233754">
    <w:abstractNumId w:val="20"/>
  </w:num>
  <w:num w:numId="32" w16cid:durableId="1803184388">
    <w:abstractNumId w:val="0"/>
  </w:num>
  <w:num w:numId="33" w16cid:durableId="1297443958">
    <w:abstractNumId w:val="19"/>
  </w:num>
  <w:num w:numId="34" w16cid:durableId="1580215726">
    <w:abstractNumId w:val="19"/>
  </w:num>
  <w:num w:numId="35" w16cid:durableId="269120894">
    <w:abstractNumId w:val="19"/>
  </w:num>
  <w:num w:numId="36" w16cid:durableId="1148942333">
    <w:abstractNumId w:val="22"/>
  </w:num>
  <w:num w:numId="37" w16cid:durableId="1064910833">
    <w:abstractNumId w:val="12"/>
  </w:num>
  <w:num w:numId="38" w16cid:durableId="2066562459">
    <w:abstractNumId w:val="11"/>
  </w:num>
  <w:num w:numId="39" w16cid:durableId="1640920301">
    <w:abstractNumId w:val="16"/>
  </w:num>
  <w:num w:numId="40" w16cid:durableId="1105349617">
    <w:abstractNumId w:val="24"/>
  </w:num>
  <w:num w:numId="41" w16cid:durableId="923222422">
    <w:abstractNumId w:val="5"/>
  </w:num>
  <w:num w:numId="42" w16cid:durableId="189322679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08E"/>
    <w:rsid w:val="000028DC"/>
    <w:rsid w:val="000033C1"/>
    <w:rsid w:val="000045A9"/>
    <w:rsid w:val="00005B4C"/>
    <w:rsid w:val="00007AC1"/>
    <w:rsid w:val="00011D46"/>
    <w:rsid w:val="000122D3"/>
    <w:rsid w:val="000130F1"/>
    <w:rsid w:val="00013760"/>
    <w:rsid w:val="000147DB"/>
    <w:rsid w:val="00014CC2"/>
    <w:rsid w:val="00014D76"/>
    <w:rsid w:val="0001506D"/>
    <w:rsid w:val="00016B38"/>
    <w:rsid w:val="00016C28"/>
    <w:rsid w:val="0001727E"/>
    <w:rsid w:val="000227C8"/>
    <w:rsid w:val="0002303A"/>
    <w:rsid w:val="00023173"/>
    <w:rsid w:val="000238C0"/>
    <w:rsid w:val="000248DA"/>
    <w:rsid w:val="00025542"/>
    <w:rsid w:val="00025EB6"/>
    <w:rsid w:val="0002736E"/>
    <w:rsid w:val="00027FBA"/>
    <w:rsid w:val="000304BE"/>
    <w:rsid w:val="00030E66"/>
    <w:rsid w:val="0003112C"/>
    <w:rsid w:val="000315B2"/>
    <w:rsid w:val="00033C8D"/>
    <w:rsid w:val="00035872"/>
    <w:rsid w:val="0003607E"/>
    <w:rsid w:val="00036A40"/>
    <w:rsid w:val="00036BEE"/>
    <w:rsid w:val="00036CEC"/>
    <w:rsid w:val="00036D7C"/>
    <w:rsid w:val="0003765A"/>
    <w:rsid w:val="000412DC"/>
    <w:rsid w:val="000431E5"/>
    <w:rsid w:val="00044C24"/>
    <w:rsid w:val="00045BF8"/>
    <w:rsid w:val="00047036"/>
    <w:rsid w:val="00047185"/>
    <w:rsid w:val="000519DC"/>
    <w:rsid w:val="00051EA9"/>
    <w:rsid w:val="0005278E"/>
    <w:rsid w:val="0005297D"/>
    <w:rsid w:val="00052C44"/>
    <w:rsid w:val="0005508B"/>
    <w:rsid w:val="00055D76"/>
    <w:rsid w:val="000564D1"/>
    <w:rsid w:val="0005682C"/>
    <w:rsid w:val="00056A8B"/>
    <w:rsid w:val="000574A3"/>
    <w:rsid w:val="00060238"/>
    <w:rsid w:val="0006102E"/>
    <w:rsid w:val="00061934"/>
    <w:rsid w:val="0006216F"/>
    <w:rsid w:val="00063109"/>
    <w:rsid w:val="00063B00"/>
    <w:rsid w:val="00063FA1"/>
    <w:rsid w:val="00064558"/>
    <w:rsid w:val="00067C7F"/>
    <w:rsid w:val="0007036B"/>
    <w:rsid w:val="0007088C"/>
    <w:rsid w:val="00070D6B"/>
    <w:rsid w:val="00071C04"/>
    <w:rsid w:val="00071E7A"/>
    <w:rsid w:val="00074622"/>
    <w:rsid w:val="000765C0"/>
    <w:rsid w:val="00080194"/>
    <w:rsid w:val="00081B5F"/>
    <w:rsid w:val="00081FE7"/>
    <w:rsid w:val="00083012"/>
    <w:rsid w:val="00084122"/>
    <w:rsid w:val="0008573D"/>
    <w:rsid w:val="00085DFF"/>
    <w:rsid w:val="0008682A"/>
    <w:rsid w:val="000877BC"/>
    <w:rsid w:val="0008780A"/>
    <w:rsid w:val="00091022"/>
    <w:rsid w:val="00093157"/>
    <w:rsid w:val="00093869"/>
    <w:rsid w:val="0009480D"/>
    <w:rsid w:val="000957DF"/>
    <w:rsid w:val="0009590B"/>
    <w:rsid w:val="00097523"/>
    <w:rsid w:val="000A0779"/>
    <w:rsid w:val="000A33D9"/>
    <w:rsid w:val="000A3720"/>
    <w:rsid w:val="000A4306"/>
    <w:rsid w:val="000A4468"/>
    <w:rsid w:val="000A449B"/>
    <w:rsid w:val="000A4AA1"/>
    <w:rsid w:val="000A4FF4"/>
    <w:rsid w:val="000A72AF"/>
    <w:rsid w:val="000A7C31"/>
    <w:rsid w:val="000B41B8"/>
    <w:rsid w:val="000B45F3"/>
    <w:rsid w:val="000B4616"/>
    <w:rsid w:val="000B4A2C"/>
    <w:rsid w:val="000B50F2"/>
    <w:rsid w:val="000B529C"/>
    <w:rsid w:val="000B5646"/>
    <w:rsid w:val="000B5866"/>
    <w:rsid w:val="000B7401"/>
    <w:rsid w:val="000B7C6A"/>
    <w:rsid w:val="000C0275"/>
    <w:rsid w:val="000C0CF9"/>
    <w:rsid w:val="000C168D"/>
    <w:rsid w:val="000C17B8"/>
    <w:rsid w:val="000C1A7A"/>
    <w:rsid w:val="000C2B2C"/>
    <w:rsid w:val="000C33CA"/>
    <w:rsid w:val="000C3A0E"/>
    <w:rsid w:val="000C74DB"/>
    <w:rsid w:val="000C7BDD"/>
    <w:rsid w:val="000D082B"/>
    <w:rsid w:val="000D11A0"/>
    <w:rsid w:val="000D4B06"/>
    <w:rsid w:val="000D4FE5"/>
    <w:rsid w:val="000D5583"/>
    <w:rsid w:val="000D5B5C"/>
    <w:rsid w:val="000D6241"/>
    <w:rsid w:val="000E1DAE"/>
    <w:rsid w:val="000E1FB3"/>
    <w:rsid w:val="000E2153"/>
    <w:rsid w:val="000E226D"/>
    <w:rsid w:val="000E2297"/>
    <w:rsid w:val="000E2B1E"/>
    <w:rsid w:val="000E31E0"/>
    <w:rsid w:val="000E397F"/>
    <w:rsid w:val="000E48AA"/>
    <w:rsid w:val="000E5171"/>
    <w:rsid w:val="000E522A"/>
    <w:rsid w:val="000E545A"/>
    <w:rsid w:val="000E6928"/>
    <w:rsid w:val="000E6C32"/>
    <w:rsid w:val="000E72A9"/>
    <w:rsid w:val="000E744A"/>
    <w:rsid w:val="000E7D7F"/>
    <w:rsid w:val="000F0FDD"/>
    <w:rsid w:val="000F1E54"/>
    <w:rsid w:val="000F23FC"/>
    <w:rsid w:val="000F2683"/>
    <w:rsid w:val="000F3674"/>
    <w:rsid w:val="000F386C"/>
    <w:rsid w:val="000F46BB"/>
    <w:rsid w:val="000F7E76"/>
    <w:rsid w:val="001003C7"/>
    <w:rsid w:val="00102E9A"/>
    <w:rsid w:val="00105689"/>
    <w:rsid w:val="00106552"/>
    <w:rsid w:val="00110048"/>
    <w:rsid w:val="00111097"/>
    <w:rsid w:val="001113A4"/>
    <w:rsid w:val="00112B57"/>
    <w:rsid w:val="0011360E"/>
    <w:rsid w:val="00115485"/>
    <w:rsid w:val="001157C3"/>
    <w:rsid w:val="00115E35"/>
    <w:rsid w:val="00116839"/>
    <w:rsid w:val="00116BA3"/>
    <w:rsid w:val="00116C02"/>
    <w:rsid w:val="001178A1"/>
    <w:rsid w:val="00120603"/>
    <w:rsid w:val="0012078A"/>
    <w:rsid w:val="00120D0C"/>
    <w:rsid w:val="001211E7"/>
    <w:rsid w:val="00121A5F"/>
    <w:rsid w:val="00122A17"/>
    <w:rsid w:val="0012394B"/>
    <w:rsid w:val="00126023"/>
    <w:rsid w:val="00126C5C"/>
    <w:rsid w:val="00126D93"/>
    <w:rsid w:val="00126E3E"/>
    <w:rsid w:val="00127801"/>
    <w:rsid w:val="00127C18"/>
    <w:rsid w:val="00130C98"/>
    <w:rsid w:val="00130EC0"/>
    <w:rsid w:val="001316EA"/>
    <w:rsid w:val="001318EA"/>
    <w:rsid w:val="00131CC0"/>
    <w:rsid w:val="00132046"/>
    <w:rsid w:val="001337E9"/>
    <w:rsid w:val="00134C68"/>
    <w:rsid w:val="001353D9"/>
    <w:rsid w:val="001357FB"/>
    <w:rsid w:val="001368BC"/>
    <w:rsid w:val="00136D31"/>
    <w:rsid w:val="00137CD4"/>
    <w:rsid w:val="0014007D"/>
    <w:rsid w:val="00140335"/>
    <w:rsid w:val="0014079C"/>
    <w:rsid w:val="00140B49"/>
    <w:rsid w:val="00140EFB"/>
    <w:rsid w:val="0014123F"/>
    <w:rsid w:val="001429EE"/>
    <w:rsid w:val="00142F0F"/>
    <w:rsid w:val="00145387"/>
    <w:rsid w:val="00146A4B"/>
    <w:rsid w:val="0014747B"/>
    <w:rsid w:val="00150E48"/>
    <w:rsid w:val="00151B0E"/>
    <w:rsid w:val="001524C6"/>
    <w:rsid w:val="001527BE"/>
    <w:rsid w:val="00153725"/>
    <w:rsid w:val="00154D28"/>
    <w:rsid w:val="00156A65"/>
    <w:rsid w:val="001618B4"/>
    <w:rsid w:val="00163639"/>
    <w:rsid w:val="001648AB"/>
    <w:rsid w:val="00164FF7"/>
    <w:rsid w:val="001659DE"/>
    <w:rsid w:val="0016768F"/>
    <w:rsid w:val="00167A52"/>
    <w:rsid w:val="00167E69"/>
    <w:rsid w:val="00170783"/>
    <w:rsid w:val="00170A51"/>
    <w:rsid w:val="001715C8"/>
    <w:rsid w:val="00172506"/>
    <w:rsid w:val="00172644"/>
    <w:rsid w:val="0017283D"/>
    <w:rsid w:val="00176F6F"/>
    <w:rsid w:val="00177382"/>
    <w:rsid w:val="00177CD9"/>
    <w:rsid w:val="00180B5C"/>
    <w:rsid w:val="00181887"/>
    <w:rsid w:val="00182064"/>
    <w:rsid w:val="00182613"/>
    <w:rsid w:val="001832E5"/>
    <w:rsid w:val="00183D52"/>
    <w:rsid w:val="0018408F"/>
    <w:rsid w:val="001844DD"/>
    <w:rsid w:val="00184721"/>
    <w:rsid w:val="001853DB"/>
    <w:rsid w:val="00186F0B"/>
    <w:rsid w:val="00187F3E"/>
    <w:rsid w:val="001902BA"/>
    <w:rsid w:val="001922A4"/>
    <w:rsid w:val="00195990"/>
    <w:rsid w:val="00195F06"/>
    <w:rsid w:val="00197CC7"/>
    <w:rsid w:val="001A0C4C"/>
    <w:rsid w:val="001A0EAF"/>
    <w:rsid w:val="001A141D"/>
    <w:rsid w:val="001A2433"/>
    <w:rsid w:val="001A2483"/>
    <w:rsid w:val="001A3A9F"/>
    <w:rsid w:val="001A437B"/>
    <w:rsid w:val="001A449A"/>
    <w:rsid w:val="001A4CA3"/>
    <w:rsid w:val="001A5064"/>
    <w:rsid w:val="001A54E0"/>
    <w:rsid w:val="001A5766"/>
    <w:rsid w:val="001A7940"/>
    <w:rsid w:val="001B0378"/>
    <w:rsid w:val="001B0649"/>
    <w:rsid w:val="001B2E85"/>
    <w:rsid w:val="001B2ED4"/>
    <w:rsid w:val="001B3442"/>
    <w:rsid w:val="001B4518"/>
    <w:rsid w:val="001B4C65"/>
    <w:rsid w:val="001B4F35"/>
    <w:rsid w:val="001B50EE"/>
    <w:rsid w:val="001B512C"/>
    <w:rsid w:val="001B5F1D"/>
    <w:rsid w:val="001C0A53"/>
    <w:rsid w:val="001C1A85"/>
    <w:rsid w:val="001C2C24"/>
    <w:rsid w:val="001C3830"/>
    <w:rsid w:val="001C6EBE"/>
    <w:rsid w:val="001C7781"/>
    <w:rsid w:val="001D110C"/>
    <w:rsid w:val="001D229A"/>
    <w:rsid w:val="001D3883"/>
    <w:rsid w:val="001D6557"/>
    <w:rsid w:val="001D6F2D"/>
    <w:rsid w:val="001E09B4"/>
    <w:rsid w:val="001E261D"/>
    <w:rsid w:val="001E4101"/>
    <w:rsid w:val="001E442B"/>
    <w:rsid w:val="001E64A2"/>
    <w:rsid w:val="001E67C8"/>
    <w:rsid w:val="001F0566"/>
    <w:rsid w:val="001F0BFB"/>
    <w:rsid w:val="001F2AC9"/>
    <w:rsid w:val="001F2F90"/>
    <w:rsid w:val="001F4DEE"/>
    <w:rsid w:val="001F58EB"/>
    <w:rsid w:val="001F61A3"/>
    <w:rsid w:val="001F6203"/>
    <w:rsid w:val="001F6DAA"/>
    <w:rsid w:val="002007DB"/>
    <w:rsid w:val="00201315"/>
    <w:rsid w:val="002013D6"/>
    <w:rsid w:val="00202648"/>
    <w:rsid w:val="00202E3C"/>
    <w:rsid w:val="00202E47"/>
    <w:rsid w:val="00203088"/>
    <w:rsid w:val="00203477"/>
    <w:rsid w:val="002050A8"/>
    <w:rsid w:val="002055AC"/>
    <w:rsid w:val="00206D2A"/>
    <w:rsid w:val="002070C5"/>
    <w:rsid w:val="00210096"/>
    <w:rsid w:val="00210654"/>
    <w:rsid w:val="00210C95"/>
    <w:rsid w:val="002125A7"/>
    <w:rsid w:val="00212766"/>
    <w:rsid w:val="0021295C"/>
    <w:rsid w:val="00212AA8"/>
    <w:rsid w:val="00212EFF"/>
    <w:rsid w:val="00213473"/>
    <w:rsid w:val="002141E1"/>
    <w:rsid w:val="00214B2F"/>
    <w:rsid w:val="00220D0B"/>
    <w:rsid w:val="00222CF1"/>
    <w:rsid w:val="002255FD"/>
    <w:rsid w:val="00226769"/>
    <w:rsid w:val="00226951"/>
    <w:rsid w:val="0022771D"/>
    <w:rsid w:val="002300BD"/>
    <w:rsid w:val="0023103B"/>
    <w:rsid w:val="00231236"/>
    <w:rsid w:val="0023190D"/>
    <w:rsid w:val="00233AAE"/>
    <w:rsid w:val="00233C6D"/>
    <w:rsid w:val="00237A80"/>
    <w:rsid w:val="002404FF"/>
    <w:rsid w:val="002406FE"/>
    <w:rsid w:val="00240A84"/>
    <w:rsid w:val="002433BC"/>
    <w:rsid w:val="002435EE"/>
    <w:rsid w:val="00245024"/>
    <w:rsid w:val="00245068"/>
    <w:rsid w:val="002452FD"/>
    <w:rsid w:val="002457D1"/>
    <w:rsid w:val="00245C24"/>
    <w:rsid w:val="00246ED2"/>
    <w:rsid w:val="00250AD6"/>
    <w:rsid w:val="00251972"/>
    <w:rsid w:val="00252FA3"/>
    <w:rsid w:val="002537B4"/>
    <w:rsid w:val="00253DE4"/>
    <w:rsid w:val="00253E60"/>
    <w:rsid w:val="0025425D"/>
    <w:rsid w:val="00254EE5"/>
    <w:rsid w:val="00255385"/>
    <w:rsid w:val="002561EB"/>
    <w:rsid w:val="002568D1"/>
    <w:rsid w:val="00260262"/>
    <w:rsid w:val="002604E1"/>
    <w:rsid w:val="00261EC4"/>
    <w:rsid w:val="00262166"/>
    <w:rsid w:val="002627AE"/>
    <w:rsid w:val="00262AAC"/>
    <w:rsid w:val="00264756"/>
    <w:rsid w:val="0026587A"/>
    <w:rsid w:val="002667E1"/>
    <w:rsid w:val="00267938"/>
    <w:rsid w:val="00267A6E"/>
    <w:rsid w:val="002703E7"/>
    <w:rsid w:val="0027120E"/>
    <w:rsid w:val="00271355"/>
    <w:rsid w:val="00271401"/>
    <w:rsid w:val="00271B6E"/>
    <w:rsid w:val="00272D9F"/>
    <w:rsid w:val="00274962"/>
    <w:rsid w:val="00275DA8"/>
    <w:rsid w:val="00276BA0"/>
    <w:rsid w:val="00276F75"/>
    <w:rsid w:val="00276F8C"/>
    <w:rsid w:val="00276FC6"/>
    <w:rsid w:val="00277081"/>
    <w:rsid w:val="00277987"/>
    <w:rsid w:val="00277C77"/>
    <w:rsid w:val="0028012B"/>
    <w:rsid w:val="002801C9"/>
    <w:rsid w:val="00280D63"/>
    <w:rsid w:val="00282AB3"/>
    <w:rsid w:val="002832A9"/>
    <w:rsid w:val="00283C30"/>
    <w:rsid w:val="0028546F"/>
    <w:rsid w:val="00285862"/>
    <w:rsid w:val="002876F5"/>
    <w:rsid w:val="00287F8F"/>
    <w:rsid w:val="0029022D"/>
    <w:rsid w:val="0029056C"/>
    <w:rsid w:val="0029225C"/>
    <w:rsid w:val="002923A9"/>
    <w:rsid w:val="00292BE9"/>
    <w:rsid w:val="00294CAD"/>
    <w:rsid w:val="00294D88"/>
    <w:rsid w:val="0029569F"/>
    <w:rsid w:val="00295846"/>
    <w:rsid w:val="00296D15"/>
    <w:rsid w:val="002971D1"/>
    <w:rsid w:val="002974D3"/>
    <w:rsid w:val="002A14A4"/>
    <w:rsid w:val="002A28EE"/>
    <w:rsid w:val="002A3227"/>
    <w:rsid w:val="002A5481"/>
    <w:rsid w:val="002A54A5"/>
    <w:rsid w:val="002A68D3"/>
    <w:rsid w:val="002B03E5"/>
    <w:rsid w:val="002B0E3F"/>
    <w:rsid w:val="002B0FE2"/>
    <w:rsid w:val="002B1D5E"/>
    <w:rsid w:val="002B26EC"/>
    <w:rsid w:val="002B3418"/>
    <w:rsid w:val="002B545A"/>
    <w:rsid w:val="002B6954"/>
    <w:rsid w:val="002B6A6F"/>
    <w:rsid w:val="002B735F"/>
    <w:rsid w:val="002B7F2E"/>
    <w:rsid w:val="002C0675"/>
    <w:rsid w:val="002C0CEC"/>
    <w:rsid w:val="002C121C"/>
    <w:rsid w:val="002C1E92"/>
    <w:rsid w:val="002C2DB0"/>
    <w:rsid w:val="002C2DEE"/>
    <w:rsid w:val="002C411C"/>
    <w:rsid w:val="002C4C00"/>
    <w:rsid w:val="002C4D58"/>
    <w:rsid w:val="002C52A6"/>
    <w:rsid w:val="002C561D"/>
    <w:rsid w:val="002C573C"/>
    <w:rsid w:val="002C5A21"/>
    <w:rsid w:val="002C6956"/>
    <w:rsid w:val="002C7D4A"/>
    <w:rsid w:val="002D01D2"/>
    <w:rsid w:val="002D0444"/>
    <w:rsid w:val="002D04F5"/>
    <w:rsid w:val="002D1CFB"/>
    <w:rsid w:val="002D42A8"/>
    <w:rsid w:val="002E069A"/>
    <w:rsid w:val="002E18D7"/>
    <w:rsid w:val="002E532C"/>
    <w:rsid w:val="002E7620"/>
    <w:rsid w:val="002E7F38"/>
    <w:rsid w:val="002F1CCD"/>
    <w:rsid w:val="002F1DF0"/>
    <w:rsid w:val="002F2A5A"/>
    <w:rsid w:val="002F3CFA"/>
    <w:rsid w:val="002F3E8E"/>
    <w:rsid w:val="002F4E69"/>
    <w:rsid w:val="002F5D37"/>
    <w:rsid w:val="002F6031"/>
    <w:rsid w:val="00302B97"/>
    <w:rsid w:val="00302CDB"/>
    <w:rsid w:val="003033DC"/>
    <w:rsid w:val="003035EE"/>
    <w:rsid w:val="0030379E"/>
    <w:rsid w:val="00303D01"/>
    <w:rsid w:val="00303DC7"/>
    <w:rsid w:val="00303F6E"/>
    <w:rsid w:val="00304403"/>
    <w:rsid w:val="00305D3D"/>
    <w:rsid w:val="00310225"/>
    <w:rsid w:val="003107E8"/>
    <w:rsid w:val="00310DBF"/>
    <w:rsid w:val="00310F38"/>
    <w:rsid w:val="00312B35"/>
    <w:rsid w:val="00314941"/>
    <w:rsid w:val="00314AEE"/>
    <w:rsid w:val="00316285"/>
    <w:rsid w:val="00317033"/>
    <w:rsid w:val="0032225D"/>
    <w:rsid w:val="003228BC"/>
    <w:rsid w:val="00322AB6"/>
    <w:rsid w:val="003238AC"/>
    <w:rsid w:val="00323BA1"/>
    <w:rsid w:val="003247D2"/>
    <w:rsid w:val="00325640"/>
    <w:rsid w:val="0032605F"/>
    <w:rsid w:val="0032606F"/>
    <w:rsid w:val="0032649C"/>
    <w:rsid w:val="00327094"/>
    <w:rsid w:val="00327809"/>
    <w:rsid w:val="003302BA"/>
    <w:rsid w:val="0033087D"/>
    <w:rsid w:val="00330BDA"/>
    <w:rsid w:val="00330D38"/>
    <w:rsid w:val="00331346"/>
    <w:rsid w:val="00333651"/>
    <w:rsid w:val="00334A8C"/>
    <w:rsid w:val="003354F7"/>
    <w:rsid w:val="003359CB"/>
    <w:rsid w:val="00336844"/>
    <w:rsid w:val="00340109"/>
    <w:rsid w:val="003404E7"/>
    <w:rsid w:val="003410CB"/>
    <w:rsid w:val="00341DA3"/>
    <w:rsid w:val="00343357"/>
    <w:rsid w:val="003440BB"/>
    <w:rsid w:val="0034448A"/>
    <w:rsid w:val="003445CD"/>
    <w:rsid w:val="00344F6C"/>
    <w:rsid w:val="003451AE"/>
    <w:rsid w:val="00345438"/>
    <w:rsid w:val="00345826"/>
    <w:rsid w:val="003465AB"/>
    <w:rsid w:val="0034723A"/>
    <w:rsid w:val="00347843"/>
    <w:rsid w:val="0035216D"/>
    <w:rsid w:val="0035355B"/>
    <w:rsid w:val="00353B24"/>
    <w:rsid w:val="00354A91"/>
    <w:rsid w:val="00355FCD"/>
    <w:rsid w:val="003600E6"/>
    <w:rsid w:val="0036055B"/>
    <w:rsid w:val="003605C6"/>
    <w:rsid w:val="00361076"/>
    <w:rsid w:val="00361C5D"/>
    <w:rsid w:val="0036249B"/>
    <w:rsid w:val="00362DDA"/>
    <w:rsid w:val="003630AD"/>
    <w:rsid w:val="003639CA"/>
    <w:rsid w:val="0036487D"/>
    <w:rsid w:val="00366DC1"/>
    <w:rsid w:val="003670EC"/>
    <w:rsid w:val="00367A22"/>
    <w:rsid w:val="00367E9B"/>
    <w:rsid w:val="0037081E"/>
    <w:rsid w:val="00370B6E"/>
    <w:rsid w:val="00370E91"/>
    <w:rsid w:val="00371141"/>
    <w:rsid w:val="00371C10"/>
    <w:rsid w:val="00372408"/>
    <w:rsid w:val="00373513"/>
    <w:rsid w:val="00373717"/>
    <w:rsid w:val="00374B81"/>
    <w:rsid w:val="00375C15"/>
    <w:rsid w:val="00376443"/>
    <w:rsid w:val="00377C5D"/>
    <w:rsid w:val="0038016F"/>
    <w:rsid w:val="00380210"/>
    <w:rsid w:val="003805BD"/>
    <w:rsid w:val="00381C0F"/>
    <w:rsid w:val="003826A4"/>
    <w:rsid w:val="00385101"/>
    <w:rsid w:val="00385E9D"/>
    <w:rsid w:val="00387940"/>
    <w:rsid w:val="00390B71"/>
    <w:rsid w:val="003917B8"/>
    <w:rsid w:val="00392840"/>
    <w:rsid w:val="00392E60"/>
    <w:rsid w:val="00394421"/>
    <w:rsid w:val="003946DB"/>
    <w:rsid w:val="0039476E"/>
    <w:rsid w:val="00395706"/>
    <w:rsid w:val="003959EE"/>
    <w:rsid w:val="00395C07"/>
    <w:rsid w:val="0039609C"/>
    <w:rsid w:val="00397FFE"/>
    <w:rsid w:val="003A0BDB"/>
    <w:rsid w:val="003A2C5C"/>
    <w:rsid w:val="003A344E"/>
    <w:rsid w:val="003A50B1"/>
    <w:rsid w:val="003A64A4"/>
    <w:rsid w:val="003A64B4"/>
    <w:rsid w:val="003A6D9F"/>
    <w:rsid w:val="003B105D"/>
    <w:rsid w:val="003B14BD"/>
    <w:rsid w:val="003B1CA0"/>
    <w:rsid w:val="003B2E4A"/>
    <w:rsid w:val="003B339D"/>
    <w:rsid w:val="003B345A"/>
    <w:rsid w:val="003B45E0"/>
    <w:rsid w:val="003B4727"/>
    <w:rsid w:val="003B4E84"/>
    <w:rsid w:val="003B565E"/>
    <w:rsid w:val="003B5853"/>
    <w:rsid w:val="003B73D2"/>
    <w:rsid w:val="003B7550"/>
    <w:rsid w:val="003B79B6"/>
    <w:rsid w:val="003B79BF"/>
    <w:rsid w:val="003C0020"/>
    <w:rsid w:val="003C0DD0"/>
    <w:rsid w:val="003C2A41"/>
    <w:rsid w:val="003C365B"/>
    <w:rsid w:val="003C508E"/>
    <w:rsid w:val="003C638F"/>
    <w:rsid w:val="003C6C60"/>
    <w:rsid w:val="003C7E75"/>
    <w:rsid w:val="003D01E2"/>
    <w:rsid w:val="003D071C"/>
    <w:rsid w:val="003D1168"/>
    <w:rsid w:val="003D1C47"/>
    <w:rsid w:val="003D2ABE"/>
    <w:rsid w:val="003D2EB2"/>
    <w:rsid w:val="003D39DF"/>
    <w:rsid w:val="003D3FEC"/>
    <w:rsid w:val="003D47F9"/>
    <w:rsid w:val="003D4BFE"/>
    <w:rsid w:val="003D4CDA"/>
    <w:rsid w:val="003D4F90"/>
    <w:rsid w:val="003D515B"/>
    <w:rsid w:val="003D5D38"/>
    <w:rsid w:val="003D5D61"/>
    <w:rsid w:val="003D6353"/>
    <w:rsid w:val="003D7226"/>
    <w:rsid w:val="003D77AF"/>
    <w:rsid w:val="003E1BFE"/>
    <w:rsid w:val="003E21DD"/>
    <w:rsid w:val="003E2B24"/>
    <w:rsid w:val="003E31FF"/>
    <w:rsid w:val="003E3D10"/>
    <w:rsid w:val="003E3F47"/>
    <w:rsid w:val="003E4DF9"/>
    <w:rsid w:val="003E5805"/>
    <w:rsid w:val="003E70FE"/>
    <w:rsid w:val="003F0262"/>
    <w:rsid w:val="003F0664"/>
    <w:rsid w:val="003F1BE4"/>
    <w:rsid w:val="003F1DB8"/>
    <w:rsid w:val="003F2866"/>
    <w:rsid w:val="003F2FDA"/>
    <w:rsid w:val="003F5785"/>
    <w:rsid w:val="003F6EA1"/>
    <w:rsid w:val="003F7ADD"/>
    <w:rsid w:val="00401569"/>
    <w:rsid w:val="00401685"/>
    <w:rsid w:val="00401F41"/>
    <w:rsid w:val="00403B3A"/>
    <w:rsid w:val="004049A2"/>
    <w:rsid w:val="00404AA8"/>
    <w:rsid w:val="00406465"/>
    <w:rsid w:val="00407EB1"/>
    <w:rsid w:val="00411470"/>
    <w:rsid w:val="00411976"/>
    <w:rsid w:val="00411F41"/>
    <w:rsid w:val="004143F6"/>
    <w:rsid w:val="00414D08"/>
    <w:rsid w:val="00415CC3"/>
    <w:rsid w:val="00416CF2"/>
    <w:rsid w:val="0041770D"/>
    <w:rsid w:val="0042059A"/>
    <w:rsid w:val="00420885"/>
    <w:rsid w:val="00420F21"/>
    <w:rsid w:val="00421535"/>
    <w:rsid w:val="004216D5"/>
    <w:rsid w:val="00421CED"/>
    <w:rsid w:val="004222E2"/>
    <w:rsid w:val="00426B2D"/>
    <w:rsid w:val="00426F34"/>
    <w:rsid w:val="004277D8"/>
    <w:rsid w:val="0042785F"/>
    <w:rsid w:val="00427BB7"/>
    <w:rsid w:val="00430488"/>
    <w:rsid w:val="00431B8E"/>
    <w:rsid w:val="00431CBA"/>
    <w:rsid w:val="00431D56"/>
    <w:rsid w:val="00432DDE"/>
    <w:rsid w:val="00433EB8"/>
    <w:rsid w:val="004367AD"/>
    <w:rsid w:val="0043791A"/>
    <w:rsid w:val="0044084E"/>
    <w:rsid w:val="00440C1A"/>
    <w:rsid w:val="004417DE"/>
    <w:rsid w:val="00442C29"/>
    <w:rsid w:val="00443B9F"/>
    <w:rsid w:val="004443EA"/>
    <w:rsid w:val="004444FC"/>
    <w:rsid w:val="00444664"/>
    <w:rsid w:val="004446EB"/>
    <w:rsid w:val="00445A14"/>
    <w:rsid w:val="004476D4"/>
    <w:rsid w:val="00450506"/>
    <w:rsid w:val="004505E0"/>
    <w:rsid w:val="0045071F"/>
    <w:rsid w:val="0045160E"/>
    <w:rsid w:val="0045312C"/>
    <w:rsid w:val="00453546"/>
    <w:rsid w:val="00453F3C"/>
    <w:rsid w:val="00454B9E"/>
    <w:rsid w:val="00455941"/>
    <w:rsid w:val="00455E52"/>
    <w:rsid w:val="00456609"/>
    <w:rsid w:val="00456642"/>
    <w:rsid w:val="00456AEB"/>
    <w:rsid w:val="00456DF5"/>
    <w:rsid w:val="00460B2C"/>
    <w:rsid w:val="00461E0D"/>
    <w:rsid w:val="00462398"/>
    <w:rsid w:val="00463BF3"/>
    <w:rsid w:val="00464511"/>
    <w:rsid w:val="00464CFB"/>
    <w:rsid w:val="00464F84"/>
    <w:rsid w:val="00465B55"/>
    <w:rsid w:val="00466680"/>
    <w:rsid w:val="00466736"/>
    <w:rsid w:val="00466DC9"/>
    <w:rsid w:val="0046706C"/>
    <w:rsid w:val="00467CD6"/>
    <w:rsid w:val="00467EF4"/>
    <w:rsid w:val="004705CD"/>
    <w:rsid w:val="00470AA1"/>
    <w:rsid w:val="00471E62"/>
    <w:rsid w:val="00471EA7"/>
    <w:rsid w:val="004724D8"/>
    <w:rsid w:val="00472684"/>
    <w:rsid w:val="004732AF"/>
    <w:rsid w:val="0047376B"/>
    <w:rsid w:val="00475B52"/>
    <w:rsid w:val="00476308"/>
    <w:rsid w:val="00477885"/>
    <w:rsid w:val="00477E08"/>
    <w:rsid w:val="0048034F"/>
    <w:rsid w:val="00480E2B"/>
    <w:rsid w:val="0048130A"/>
    <w:rsid w:val="0048219C"/>
    <w:rsid w:val="004822EC"/>
    <w:rsid w:val="0048457C"/>
    <w:rsid w:val="00484AE2"/>
    <w:rsid w:val="00485620"/>
    <w:rsid w:val="00486CB3"/>
    <w:rsid w:val="00486FBB"/>
    <w:rsid w:val="004877F8"/>
    <w:rsid w:val="004879DA"/>
    <w:rsid w:val="00490CED"/>
    <w:rsid w:val="004910CF"/>
    <w:rsid w:val="00492132"/>
    <w:rsid w:val="00492CFC"/>
    <w:rsid w:val="00494CFC"/>
    <w:rsid w:val="00494DA0"/>
    <w:rsid w:val="00495029"/>
    <w:rsid w:val="00495CBF"/>
    <w:rsid w:val="004A2D0F"/>
    <w:rsid w:val="004A5558"/>
    <w:rsid w:val="004A7442"/>
    <w:rsid w:val="004A7A5E"/>
    <w:rsid w:val="004B16F1"/>
    <w:rsid w:val="004B1B9C"/>
    <w:rsid w:val="004B201F"/>
    <w:rsid w:val="004B41FB"/>
    <w:rsid w:val="004B49FD"/>
    <w:rsid w:val="004B56EC"/>
    <w:rsid w:val="004B67B6"/>
    <w:rsid w:val="004C03A1"/>
    <w:rsid w:val="004C17DD"/>
    <w:rsid w:val="004C1F14"/>
    <w:rsid w:val="004C2BED"/>
    <w:rsid w:val="004C3B5E"/>
    <w:rsid w:val="004C40B6"/>
    <w:rsid w:val="004C5BF3"/>
    <w:rsid w:val="004C68B0"/>
    <w:rsid w:val="004C6C86"/>
    <w:rsid w:val="004C7A5C"/>
    <w:rsid w:val="004C7C42"/>
    <w:rsid w:val="004D15A0"/>
    <w:rsid w:val="004D18E7"/>
    <w:rsid w:val="004D23CB"/>
    <w:rsid w:val="004D4348"/>
    <w:rsid w:val="004D5890"/>
    <w:rsid w:val="004D7452"/>
    <w:rsid w:val="004D7811"/>
    <w:rsid w:val="004D7A0E"/>
    <w:rsid w:val="004E0059"/>
    <w:rsid w:val="004E2555"/>
    <w:rsid w:val="004E2A2B"/>
    <w:rsid w:val="004E453A"/>
    <w:rsid w:val="004E4910"/>
    <w:rsid w:val="004E5B7A"/>
    <w:rsid w:val="004E6576"/>
    <w:rsid w:val="004E6B69"/>
    <w:rsid w:val="004E70B8"/>
    <w:rsid w:val="004E7AF3"/>
    <w:rsid w:val="004F0BF3"/>
    <w:rsid w:val="004F0EB0"/>
    <w:rsid w:val="004F17D3"/>
    <w:rsid w:val="004F1AEE"/>
    <w:rsid w:val="004F3AC2"/>
    <w:rsid w:val="004F4849"/>
    <w:rsid w:val="004F5745"/>
    <w:rsid w:val="004F6011"/>
    <w:rsid w:val="004F67BC"/>
    <w:rsid w:val="004F69D0"/>
    <w:rsid w:val="004F6BA4"/>
    <w:rsid w:val="004F6F4E"/>
    <w:rsid w:val="004F78BF"/>
    <w:rsid w:val="004F7AD2"/>
    <w:rsid w:val="00500393"/>
    <w:rsid w:val="00501263"/>
    <w:rsid w:val="00501827"/>
    <w:rsid w:val="005022E9"/>
    <w:rsid w:val="00502D64"/>
    <w:rsid w:val="0050335E"/>
    <w:rsid w:val="00504F5D"/>
    <w:rsid w:val="00506D77"/>
    <w:rsid w:val="00507CAA"/>
    <w:rsid w:val="00511405"/>
    <w:rsid w:val="005117EB"/>
    <w:rsid w:val="005126A7"/>
    <w:rsid w:val="00512D76"/>
    <w:rsid w:val="00513969"/>
    <w:rsid w:val="00513FF1"/>
    <w:rsid w:val="00514EA1"/>
    <w:rsid w:val="0051504D"/>
    <w:rsid w:val="00516718"/>
    <w:rsid w:val="0051753D"/>
    <w:rsid w:val="00517600"/>
    <w:rsid w:val="00517D02"/>
    <w:rsid w:val="00520C76"/>
    <w:rsid w:val="00521F7D"/>
    <w:rsid w:val="005220F2"/>
    <w:rsid w:val="005221BB"/>
    <w:rsid w:val="00523382"/>
    <w:rsid w:val="00524D38"/>
    <w:rsid w:val="00527487"/>
    <w:rsid w:val="00527C66"/>
    <w:rsid w:val="0053104C"/>
    <w:rsid w:val="00531637"/>
    <w:rsid w:val="005316BC"/>
    <w:rsid w:val="005322B2"/>
    <w:rsid w:val="00532905"/>
    <w:rsid w:val="0053306C"/>
    <w:rsid w:val="00533A89"/>
    <w:rsid w:val="00535F4E"/>
    <w:rsid w:val="0053681B"/>
    <w:rsid w:val="005371D4"/>
    <w:rsid w:val="00541550"/>
    <w:rsid w:val="00541DDC"/>
    <w:rsid w:val="00542356"/>
    <w:rsid w:val="00542BC6"/>
    <w:rsid w:val="005434EC"/>
    <w:rsid w:val="00543B50"/>
    <w:rsid w:val="00544A63"/>
    <w:rsid w:val="00546FB1"/>
    <w:rsid w:val="005500CB"/>
    <w:rsid w:val="00550803"/>
    <w:rsid w:val="00551A03"/>
    <w:rsid w:val="00551D6B"/>
    <w:rsid w:val="00552344"/>
    <w:rsid w:val="00552F50"/>
    <w:rsid w:val="0055568D"/>
    <w:rsid w:val="0055593E"/>
    <w:rsid w:val="00555FEA"/>
    <w:rsid w:val="00556212"/>
    <w:rsid w:val="00557D81"/>
    <w:rsid w:val="00560AF0"/>
    <w:rsid w:val="00560CE7"/>
    <w:rsid w:val="00560CF6"/>
    <w:rsid w:val="00561D14"/>
    <w:rsid w:val="00562063"/>
    <w:rsid w:val="005622CA"/>
    <w:rsid w:val="00562625"/>
    <w:rsid w:val="005647A2"/>
    <w:rsid w:val="005671F1"/>
    <w:rsid w:val="0056760E"/>
    <w:rsid w:val="00567F02"/>
    <w:rsid w:val="00570570"/>
    <w:rsid w:val="00570592"/>
    <w:rsid w:val="005735CD"/>
    <w:rsid w:val="0057386F"/>
    <w:rsid w:val="00573FA5"/>
    <w:rsid w:val="0057472D"/>
    <w:rsid w:val="005747F9"/>
    <w:rsid w:val="00575404"/>
    <w:rsid w:val="00575E88"/>
    <w:rsid w:val="00575FE6"/>
    <w:rsid w:val="005764FE"/>
    <w:rsid w:val="005800A6"/>
    <w:rsid w:val="00580316"/>
    <w:rsid w:val="00580E91"/>
    <w:rsid w:val="00581CAA"/>
    <w:rsid w:val="00582271"/>
    <w:rsid w:val="00582A1E"/>
    <w:rsid w:val="00583F80"/>
    <w:rsid w:val="00584408"/>
    <w:rsid w:val="00586AF0"/>
    <w:rsid w:val="00587A7E"/>
    <w:rsid w:val="0059117B"/>
    <w:rsid w:val="00591469"/>
    <w:rsid w:val="005927D7"/>
    <w:rsid w:val="00595312"/>
    <w:rsid w:val="005957B9"/>
    <w:rsid w:val="00595ACB"/>
    <w:rsid w:val="00596AA7"/>
    <w:rsid w:val="00596DB3"/>
    <w:rsid w:val="005A4BB7"/>
    <w:rsid w:val="005A79A8"/>
    <w:rsid w:val="005B0B8B"/>
    <w:rsid w:val="005B1081"/>
    <w:rsid w:val="005B25D3"/>
    <w:rsid w:val="005B2AC4"/>
    <w:rsid w:val="005B3449"/>
    <w:rsid w:val="005B6473"/>
    <w:rsid w:val="005B6A15"/>
    <w:rsid w:val="005B76B8"/>
    <w:rsid w:val="005B7EBF"/>
    <w:rsid w:val="005C0A9A"/>
    <w:rsid w:val="005C1812"/>
    <w:rsid w:val="005C4312"/>
    <w:rsid w:val="005C4B49"/>
    <w:rsid w:val="005C4D3B"/>
    <w:rsid w:val="005C55D9"/>
    <w:rsid w:val="005C6930"/>
    <w:rsid w:val="005D0285"/>
    <w:rsid w:val="005D0F86"/>
    <w:rsid w:val="005D1651"/>
    <w:rsid w:val="005D2BA0"/>
    <w:rsid w:val="005D36BB"/>
    <w:rsid w:val="005D380E"/>
    <w:rsid w:val="005D3ACF"/>
    <w:rsid w:val="005D416C"/>
    <w:rsid w:val="005D44B4"/>
    <w:rsid w:val="005D4698"/>
    <w:rsid w:val="005D4A85"/>
    <w:rsid w:val="005D4C7E"/>
    <w:rsid w:val="005D764E"/>
    <w:rsid w:val="005E04CE"/>
    <w:rsid w:val="005E078D"/>
    <w:rsid w:val="005E08BB"/>
    <w:rsid w:val="005E08E2"/>
    <w:rsid w:val="005E0E03"/>
    <w:rsid w:val="005E21CE"/>
    <w:rsid w:val="005E23BF"/>
    <w:rsid w:val="005E354E"/>
    <w:rsid w:val="005E3551"/>
    <w:rsid w:val="005E35E0"/>
    <w:rsid w:val="005E37D8"/>
    <w:rsid w:val="005E48BA"/>
    <w:rsid w:val="005E55F3"/>
    <w:rsid w:val="005E5863"/>
    <w:rsid w:val="005E7E72"/>
    <w:rsid w:val="005F097D"/>
    <w:rsid w:val="005F0D73"/>
    <w:rsid w:val="005F49C8"/>
    <w:rsid w:val="005F529C"/>
    <w:rsid w:val="005F5881"/>
    <w:rsid w:val="005F5AF6"/>
    <w:rsid w:val="006000CD"/>
    <w:rsid w:val="00600DD0"/>
    <w:rsid w:val="00600ED1"/>
    <w:rsid w:val="00601974"/>
    <w:rsid w:val="00601DA6"/>
    <w:rsid w:val="006042D3"/>
    <w:rsid w:val="00605B28"/>
    <w:rsid w:val="00606493"/>
    <w:rsid w:val="00606F46"/>
    <w:rsid w:val="006073EC"/>
    <w:rsid w:val="00610EA0"/>
    <w:rsid w:val="00610F91"/>
    <w:rsid w:val="0061107E"/>
    <w:rsid w:val="0061174A"/>
    <w:rsid w:val="00612621"/>
    <w:rsid w:val="00612B05"/>
    <w:rsid w:val="00612D0E"/>
    <w:rsid w:val="006150B7"/>
    <w:rsid w:val="00616D3C"/>
    <w:rsid w:val="00617CEF"/>
    <w:rsid w:val="0062082B"/>
    <w:rsid w:val="00620C07"/>
    <w:rsid w:val="0062151E"/>
    <w:rsid w:val="00621949"/>
    <w:rsid w:val="006219A5"/>
    <w:rsid w:val="00622422"/>
    <w:rsid w:val="00622590"/>
    <w:rsid w:val="00622A8D"/>
    <w:rsid w:val="00623E07"/>
    <w:rsid w:val="0062413B"/>
    <w:rsid w:val="00625638"/>
    <w:rsid w:val="0062714B"/>
    <w:rsid w:val="00627228"/>
    <w:rsid w:val="00630682"/>
    <w:rsid w:val="00630DB6"/>
    <w:rsid w:val="00631C42"/>
    <w:rsid w:val="006324E5"/>
    <w:rsid w:val="0063283B"/>
    <w:rsid w:val="006337CE"/>
    <w:rsid w:val="00633D74"/>
    <w:rsid w:val="00633DE2"/>
    <w:rsid w:val="00636AB7"/>
    <w:rsid w:val="00637A63"/>
    <w:rsid w:val="0064131C"/>
    <w:rsid w:val="0064182D"/>
    <w:rsid w:val="00641D18"/>
    <w:rsid w:val="006422A6"/>
    <w:rsid w:val="00642C00"/>
    <w:rsid w:val="00642C53"/>
    <w:rsid w:val="00642C7E"/>
    <w:rsid w:val="00643164"/>
    <w:rsid w:val="006431F4"/>
    <w:rsid w:val="00644215"/>
    <w:rsid w:val="006459C7"/>
    <w:rsid w:val="00646927"/>
    <w:rsid w:val="00647E40"/>
    <w:rsid w:val="0065054C"/>
    <w:rsid w:val="006515DB"/>
    <w:rsid w:val="00653C76"/>
    <w:rsid w:val="00655EFD"/>
    <w:rsid w:val="006566D4"/>
    <w:rsid w:val="00657519"/>
    <w:rsid w:val="00660235"/>
    <w:rsid w:val="006614C7"/>
    <w:rsid w:val="0066157A"/>
    <w:rsid w:val="00664D06"/>
    <w:rsid w:val="00670C47"/>
    <w:rsid w:val="00671019"/>
    <w:rsid w:val="006718A0"/>
    <w:rsid w:val="00675248"/>
    <w:rsid w:val="00676B99"/>
    <w:rsid w:val="00676C68"/>
    <w:rsid w:val="006775EB"/>
    <w:rsid w:val="006800EF"/>
    <w:rsid w:val="006803C0"/>
    <w:rsid w:val="00680870"/>
    <w:rsid w:val="0068100F"/>
    <w:rsid w:val="006811ED"/>
    <w:rsid w:val="0068132A"/>
    <w:rsid w:val="00681AB9"/>
    <w:rsid w:val="00682B33"/>
    <w:rsid w:val="00683D30"/>
    <w:rsid w:val="00683D95"/>
    <w:rsid w:val="006847D7"/>
    <w:rsid w:val="00686614"/>
    <w:rsid w:val="00686EA4"/>
    <w:rsid w:val="00687C8B"/>
    <w:rsid w:val="0069148D"/>
    <w:rsid w:val="006956DC"/>
    <w:rsid w:val="006959CC"/>
    <w:rsid w:val="006A1072"/>
    <w:rsid w:val="006A137D"/>
    <w:rsid w:val="006A1C72"/>
    <w:rsid w:val="006A3E1F"/>
    <w:rsid w:val="006A50B6"/>
    <w:rsid w:val="006A554F"/>
    <w:rsid w:val="006A5744"/>
    <w:rsid w:val="006A6172"/>
    <w:rsid w:val="006A6D5E"/>
    <w:rsid w:val="006A70B4"/>
    <w:rsid w:val="006A71BA"/>
    <w:rsid w:val="006A7471"/>
    <w:rsid w:val="006A7634"/>
    <w:rsid w:val="006B05F6"/>
    <w:rsid w:val="006B199C"/>
    <w:rsid w:val="006B29D8"/>
    <w:rsid w:val="006B796A"/>
    <w:rsid w:val="006C0C0A"/>
    <w:rsid w:val="006C1781"/>
    <w:rsid w:val="006C22BE"/>
    <w:rsid w:val="006C319B"/>
    <w:rsid w:val="006C44AC"/>
    <w:rsid w:val="006C51F7"/>
    <w:rsid w:val="006C5BD5"/>
    <w:rsid w:val="006C6515"/>
    <w:rsid w:val="006C729E"/>
    <w:rsid w:val="006C7912"/>
    <w:rsid w:val="006D0831"/>
    <w:rsid w:val="006D15C0"/>
    <w:rsid w:val="006D1FB5"/>
    <w:rsid w:val="006D209B"/>
    <w:rsid w:val="006D48B2"/>
    <w:rsid w:val="006D511A"/>
    <w:rsid w:val="006D5997"/>
    <w:rsid w:val="006D6628"/>
    <w:rsid w:val="006D7383"/>
    <w:rsid w:val="006D76C9"/>
    <w:rsid w:val="006D7DCB"/>
    <w:rsid w:val="006E07B4"/>
    <w:rsid w:val="006E0B15"/>
    <w:rsid w:val="006E147C"/>
    <w:rsid w:val="006E31E8"/>
    <w:rsid w:val="006E33FE"/>
    <w:rsid w:val="006E49F1"/>
    <w:rsid w:val="006E5971"/>
    <w:rsid w:val="006E5A34"/>
    <w:rsid w:val="006E5B14"/>
    <w:rsid w:val="006E6C38"/>
    <w:rsid w:val="006E73E3"/>
    <w:rsid w:val="006E74AF"/>
    <w:rsid w:val="006E7A73"/>
    <w:rsid w:val="006F1439"/>
    <w:rsid w:val="006F2CB6"/>
    <w:rsid w:val="006F2DF2"/>
    <w:rsid w:val="006F370E"/>
    <w:rsid w:val="006F381E"/>
    <w:rsid w:val="006F4803"/>
    <w:rsid w:val="006F4B44"/>
    <w:rsid w:val="006F660B"/>
    <w:rsid w:val="006F7C31"/>
    <w:rsid w:val="00701134"/>
    <w:rsid w:val="00702429"/>
    <w:rsid w:val="00702889"/>
    <w:rsid w:val="00703698"/>
    <w:rsid w:val="00705772"/>
    <w:rsid w:val="00706FB8"/>
    <w:rsid w:val="007076B3"/>
    <w:rsid w:val="00707CC8"/>
    <w:rsid w:val="007110B1"/>
    <w:rsid w:val="007118AF"/>
    <w:rsid w:val="00711AC1"/>
    <w:rsid w:val="00711D6B"/>
    <w:rsid w:val="00712B2B"/>
    <w:rsid w:val="00712BDC"/>
    <w:rsid w:val="00713885"/>
    <w:rsid w:val="0071490E"/>
    <w:rsid w:val="007162B8"/>
    <w:rsid w:val="00716A97"/>
    <w:rsid w:val="00717B26"/>
    <w:rsid w:val="00717BA9"/>
    <w:rsid w:val="007210A7"/>
    <w:rsid w:val="0072112C"/>
    <w:rsid w:val="0072143E"/>
    <w:rsid w:val="0072218A"/>
    <w:rsid w:val="00722D2B"/>
    <w:rsid w:val="00724F5A"/>
    <w:rsid w:val="00724F66"/>
    <w:rsid w:val="00725719"/>
    <w:rsid w:val="00727BF6"/>
    <w:rsid w:val="00727DFC"/>
    <w:rsid w:val="00730989"/>
    <w:rsid w:val="00730E8B"/>
    <w:rsid w:val="00731EB4"/>
    <w:rsid w:val="00732EA6"/>
    <w:rsid w:val="00732FBE"/>
    <w:rsid w:val="00733BFC"/>
    <w:rsid w:val="00734E4A"/>
    <w:rsid w:val="00735CEB"/>
    <w:rsid w:val="00736309"/>
    <w:rsid w:val="00736BC0"/>
    <w:rsid w:val="00737386"/>
    <w:rsid w:val="00737992"/>
    <w:rsid w:val="00737E6A"/>
    <w:rsid w:val="00741543"/>
    <w:rsid w:val="0074375C"/>
    <w:rsid w:val="00743B45"/>
    <w:rsid w:val="00745142"/>
    <w:rsid w:val="007458FE"/>
    <w:rsid w:val="0074721A"/>
    <w:rsid w:val="00747373"/>
    <w:rsid w:val="00747BC9"/>
    <w:rsid w:val="007505EF"/>
    <w:rsid w:val="007513AE"/>
    <w:rsid w:val="00752B4C"/>
    <w:rsid w:val="00753149"/>
    <w:rsid w:val="00753631"/>
    <w:rsid w:val="00753D9A"/>
    <w:rsid w:val="00754CC7"/>
    <w:rsid w:val="007550E8"/>
    <w:rsid w:val="007563DA"/>
    <w:rsid w:val="00756E4E"/>
    <w:rsid w:val="00757E4D"/>
    <w:rsid w:val="00760039"/>
    <w:rsid w:val="00761074"/>
    <w:rsid w:val="00761781"/>
    <w:rsid w:val="00761AE0"/>
    <w:rsid w:val="00763E57"/>
    <w:rsid w:val="007650ED"/>
    <w:rsid w:val="00766D08"/>
    <w:rsid w:val="00766D53"/>
    <w:rsid w:val="00770901"/>
    <w:rsid w:val="00770D17"/>
    <w:rsid w:val="00771ABF"/>
    <w:rsid w:val="00771AD9"/>
    <w:rsid w:val="00771E86"/>
    <w:rsid w:val="007755AB"/>
    <w:rsid w:val="00775E8C"/>
    <w:rsid w:val="0077785C"/>
    <w:rsid w:val="0078014E"/>
    <w:rsid w:val="00780749"/>
    <w:rsid w:val="0078113A"/>
    <w:rsid w:val="00781A30"/>
    <w:rsid w:val="00782056"/>
    <w:rsid w:val="00782413"/>
    <w:rsid w:val="0078276A"/>
    <w:rsid w:val="00784798"/>
    <w:rsid w:val="007857E7"/>
    <w:rsid w:val="00785A23"/>
    <w:rsid w:val="00785A3D"/>
    <w:rsid w:val="00785DDC"/>
    <w:rsid w:val="00786391"/>
    <w:rsid w:val="007876BD"/>
    <w:rsid w:val="00787FC9"/>
    <w:rsid w:val="00790F90"/>
    <w:rsid w:val="0079394E"/>
    <w:rsid w:val="007939A6"/>
    <w:rsid w:val="007A1552"/>
    <w:rsid w:val="007A1F5A"/>
    <w:rsid w:val="007A3B65"/>
    <w:rsid w:val="007A56B5"/>
    <w:rsid w:val="007A5B6B"/>
    <w:rsid w:val="007A5D02"/>
    <w:rsid w:val="007A6048"/>
    <w:rsid w:val="007A655D"/>
    <w:rsid w:val="007A6883"/>
    <w:rsid w:val="007A714D"/>
    <w:rsid w:val="007A737C"/>
    <w:rsid w:val="007A7C68"/>
    <w:rsid w:val="007B0182"/>
    <w:rsid w:val="007B05EC"/>
    <w:rsid w:val="007B0C0E"/>
    <w:rsid w:val="007B0CC5"/>
    <w:rsid w:val="007B0FBF"/>
    <w:rsid w:val="007B1C08"/>
    <w:rsid w:val="007B1DD1"/>
    <w:rsid w:val="007B2B9B"/>
    <w:rsid w:val="007B31B2"/>
    <w:rsid w:val="007B3E19"/>
    <w:rsid w:val="007B4690"/>
    <w:rsid w:val="007B4E11"/>
    <w:rsid w:val="007C0AF8"/>
    <w:rsid w:val="007C272E"/>
    <w:rsid w:val="007C3038"/>
    <w:rsid w:val="007C3D88"/>
    <w:rsid w:val="007C47EE"/>
    <w:rsid w:val="007C577E"/>
    <w:rsid w:val="007C746E"/>
    <w:rsid w:val="007C7EE3"/>
    <w:rsid w:val="007D0192"/>
    <w:rsid w:val="007D2978"/>
    <w:rsid w:val="007D2D98"/>
    <w:rsid w:val="007D35C7"/>
    <w:rsid w:val="007D5AE9"/>
    <w:rsid w:val="007D5C4F"/>
    <w:rsid w:val="007D714E"/>
    <w:rsid w:val="007D7AFF"/>
    <w:rsid w:val="007E0BCB"/>
    <w:rsid w:val="007E17A0"/>
    <w:rsid w:val="007E217B"/>
    <w:rsid w:val="007E2B37"/>
    <w:rsid w:val="007E49A5"/>
    <w:rsid w:val="007E4E64"/>
    <w:rsid w:val="007E56B3"/>
    <w:rsid w:val="007E666C"/>
    <w:rsid w:val="007E77D6"/>
    <w:rsid w:val="007E7B08"/>
    <w:rsid w:val="007F02E2"/>
    <w:rsid w:val="007F1CF7"/>
    <w:rsid w:val="007F2BB1"/>
    <w:rsid w:val="007F3711"/>
    <w:rsid w:val="007F51C2"/>
    <w:rsid w:val="007F5EF0"/>
    <w:rsid w:val="007F6EF6"/>
    <w:rsid w:val="007F7BA2"/>
    <w:rsid w:val="008006DE"/>
    <w:rsid w:val="0080091E"/>
    <w:rsid w:val="008025D0"/>
    <w:rsid w:val="00804CBD"/>
    <w:rsid w:val="00805329"/>
    <w:rsid w:val="0080551A"/>
    <w:rsid w:val="00805E6A"/>
    <w:rsid w:val="00806197"/>
    <w:rsid w:val="00806EDB"/>
    <w:rsid w:val="00807C52"/>
    <w:rsid w:val="00807D1F"/>
    <w:rsid w:val="00807E22"/>
    <w:rsid w:val="00810058"/>
    <w:rsid w:val="0081023B"/>
    <w:rsid w:val="00810BEC"/>
    <w:rsid w:val="00812DF9"/>
    <w:rsid w:val="00814FD2"/>
    <w:rsid w:val="00815348"/>
    <w:rsid w:val="00815B09"/>
    <w:rsid w:val="00816EFD"/>
    <w:rsid w:val="008201FF"/>
    <w:rsid w:val="00821CEF"/>
    <w:rsid w:val="008234B5"/>
    <w:rsid w:val="00823866"/>
    <w:rsid w:val="00826ACF"/>
    <w:rsid w:val="00826F64"/>
    <w:rsid w:val="00827314"/>
    <w:rsid w:val="00830203"/>
    <w:rsid w:val="00833B03"/>
    <w:rsid w:val="00834166"/>
    <w:rsid w:val="00834CE6"/>
    <w:rsid w:val="00835C17"/>
    <w:rsid w:val="0083744F"/>
    <w:rsid w:val="00840ED0"/>
    <w:rsid w:val="00841AF6"/>
    <w:rsid w:val="008421B4"/>
    <w:rsid w:val="008430CE"/>
    <w:rsid w:val="00843453"/>
    <w:rsid w:val="00843A6F"/>
    <w:rsid w:val="00843CAF"/>
    <w:rsid w:val="00844F30"/>
    <w:rsid w:val="00845E9C"/>
    <w:rsid w:val="00850AE0"/>
    <w:rsid w:val="008515C4"/>
    <w:rsid w:val="00851E02"/>
    <w:rsid w:val="008521C3"/>
    <w:rsid w:val="008525A3"/>
    <w:rsid w:val="00853D99"/>
    <w:rsid w:val="00855115"/>
    <w:rsid w:val="00855F77"/>
    <w:rsid w:val="00856727"/>
    <w:rsid w:val="0086031E"/>
    <w:rsid w:val="00862BA7"/>
    <w:rsid w:val="00870848"/>
    <w:rsid w:val="008725E4"/>
    <w:rsid w:val="008733BB"/>
    <w:rsid w:val="00874D4D"/>
    <w:rsid w:val="0087558F"/>
    <w:rsid w:val="0088036D"/>
    <w:rsid w:val="00881E2E"/>
    <w:rsid w:val="008820EB"/>
    <w:rsid w:val="008823B8"/>
    <w:rsid w:val="00882F2F"/>
    <w:rsid w:val="0088448F"/>
    <w:rsid w:val="00884973"/>
    <w:rsid w:val="00886269"/>
    <w:rsid w:val="00886D8F"/>
    <w:rsid w:val="00887410"/>
    <w:rsid w:val="0088773D"/>
    <w:rsid w:val="0089067C"/>
    <w:rsid w:val="00892567"/>
    <w:rsid w:val="0089444B"/>
    <w:rsid w:val="00894EF3"/>
    <w:rsid w:val="00896234"/>
    <w:rsid w:val="0089748F"/>
    <w:rsid w:val="008A04FA"/>
    <w:rsid w:val="008A0A4E"/>
    <w:rsid w:val="008A1DCD"/>
    <w:rsid w:val="008A23ED"/>
    <w:rsid w:val="008A2423"/>
    <w:rsid w:val="008A2D5A"/>
    <w:rsid w:val="008A3E15"/>
    <w:rsid w:val="008A489B"/>
    <w:rsid w:val="008A4E1A"/>
    <w:rsid w:val="008A5750"/>
    <w:rsid w:val="008A6566"/>
    <w:rsid w:val="008A7152"/>
    <w:rsid w:val="008A7988"/>
    <w:rsid w:val="008A7E67"/>
    <w:rsid w:val="008B006C"/>
    <w:rsid w:val="008B04DB"/>
    <w:rsid w:val="008B0D5B"/>
    <w:rsid w:val="008B1557"/>
    <w:rsid w:val="008B1CE4"/>
    <w:rsid w:val="008B2069"/>
    <w:rsid w:val="008B39FC"/>
    <w:rsid w:val="008B3F44"/>
    <w:rsid w:val="008B5135"/>
    <w:rsid w:val="008B52F4"/>
    <w:rsid w:val="008B5324"/>
    <w:rsid w:val="008B5938"/>
    <w:rsid w:val="008B5CA2"/>
    <w:rsid w:val="008B6D1A"/>
    <w:rsid w:val="008C089E"/>
    <w:rsid w:val="008C3471"/>
    <w:rsid w:val="008C3F46"/>
    <w:rsid w:val="008C4AFD"/>
    <w:rsid w:val="008C5313"/>
    <w:rsid w:val="008C5903"/>
    <w:rsid w:val="008C6764"/>
    <w:rsid w:val="008C694F"/>
    <w:rsid w:val="008C7A1A"/>
    <w:rsid w:val="008D0773"/>
    <w:rsid w:val="008D07D6"/>
    <w:rsid w:val="008D083C"/>
    <w:rsid w:val="008D133D"/>
    <w:rsid w:val="008D1508"/>
    <w:rsid w:val="008D18E1"/>
    <w:rsid w:val="008D1ED1"/>
    <w:rsid w:val="008D2126"/>
    <w:rsid w:val="008D22F2"/>
    <w:rsid w:val="008D2854"/>
    <w:rsid w:val="008D2E61"/>
    <w:rsid w:val="008D33C2"/>
    <w:rsid w:val="008D3403"/>
    <w:rsid w:val="008D380A"/>
    <w:rsid w:val="008D4BD2"/>
    <w:rsid w:val="008D573C"/>
    <w:rsid w:val="008D644E"/>
    <w:rsid w:val="008E06B1"/>
    <w:rsid w:val="008E0846"/>
    <w:rsid w:val="008E33AB"/>
    <w:rsid w:val="008E41AD"/>
    <w:rsid w:val="008E4745"/>
    <w:rsid w:val="008E4BD2"/>
    <w:rsid w:val="008E5731"/>
    <w:rsid w:val="008E661E"/>
    <w:rsid w:val="008E6739"/>
    <w:rsid w:val="008F0DEE"/>
    <w:rsid w:val="008F26FC"/>
    <w:rsid w:val="008F3028"/>
    <w:rsid w:val="008F40BF"/>
    <w:rsid w:val="008F4509"/>
    <w:rsid w:val="008F4F36"/>
    <w:rsid w:val="008F72C4"/>
    <w:rsid w:val="00901DAF"/>
    <w:rsid w:val="009030EE"/>
    <w:rsid w:val="0090444E"/>
    <w:rsid w:val="00905CA4"/>
    <w:rsid w:val="0090697B"/>
    <w:rsid w:val="00906F55"/>
    <w:rsid w:val="00907B61"/>
    <w:rsid w:val="00907E69"/>
    <w:rsid w:val="00910290"/>
    <w:rsid w:val="00910978"/>
    <w:rsid w:val="009132D2"/>
    <w:rsid w:val="00913801"/>
    <w:rsid w:val="00914CDE"/>
    <w:rsid w:val="009151FA"/>
    <w:rsid w:val="0091604E"/>
    <w:rsid w:val="00916C3F"/>
    <w:rsid w:val="009172D3"/>
    <w:rsid w:val="0091749F"/>
    <w:rsid w:val="0091779C"/>
    <w:rsid w:val="00921E91"/>
    <w:rsid w:val="00922AAC"/>
    <w:rsid w:val="0092414B"/>
    <w:rsid w:val="0092465B"/>
    <w:rsid w:val="00924A11"/>
    <w:rsid w:val="00924CE0"/>
    <w:rsid w:val="009260D8"/>
    <w:rsid w:val="00926336"/>
    <w:rsid w:val="00926F81"/>
    <w:rsid w:val="00930CE0"/>
    <w:rsid w:val="009310D0"/>
    <w:rsid w:val="009323C5"/>
    <w:rsid w:val="009325B5"/>
    <w:rsid w:val="009327C5"/>
    <w:rsid w:val="00932F72"/>
    <w:rsid w:val="0093327C"/>
    <w:rsid w:val="00933759"/>
    <w:rsid w:val="00933E66"/>
    <w:rsid w:val="00936165"/>
    <w:rsid w:val="00936868"/>
    <w:rsid w:val="00936B02"/>
    <w:rsid w:val="00936EA4"/>
    <w:rsid w:val="00937EE7"/>
    <w:rsid w:val="00941E05"/>
    <w:rsid w:val="00942FCB"/>
    <w:rsid w:val="00944012"/>
    <w:rsid w:val="00944063"/>
    <w:rsid w:val="00944E38"/>
    <w:rsid w:val="00945BAF"/>
    <w:rsid w:val="00946A5C"/>
    <w:rsid w:val="00947EC7"/>
    <w:rsid w:val="0095221E"/>
    <w:rsid w:val="00952963"/>
    <w:rsid w:val="00952BA1"/>
    <w:rsid w:val="00952C4F"/>
    <w:rsid w:val="00952E18"/>
    <w:rsid w:val="00952ECC"/>
    <w:rsid w:val="00953DF5"/>
    <w:rsid w:val="009557B3"/>
    <w:rsid w:val="009567CB"/>
    <w:rsid w:val="00957095"/>
    <w:rsid w:val="009609A9"/>
    <w:rsid w:val="00961417"/>
    <w:rsid w:val="00961D02"/>
    <w:rsid w:val="00962D3A"/>
    <w:rsid w:val="0096424D"/>
    <w:rsid w:val="00964264"/>
    <w:rsid w:val="00964B1C"/>
    <w:rsid w:val="00970248"/>
    <w:rsid w:val="00971A9B"/>
    <w:rsid w:val="00972753"/>
    <w:rsid w:val="009737FA"/>
    <w:rsid w:val="00974DCB"/>
    <w:rsid w:val="00976F53"/>
    <w:rsid w:val="00977178"/>
    <w:rsid w:val="00980228"/>
    <w:rsid w:val="0098127B"/>
    <w:rsid w:val="0098175F"/>
    <w:rsid w:val="00981E89"/>
    <w:rsid w:val="00982542"/>
    <w:rsid w:val="00984162"/>
    <w:rsid w:val="009842B4"/>
    <w:rsid w:val="009849B2"/>
    <w:rsid w:val="00984B30"/>
    <w:rsid w:val="00986388"/>
    <w:rsid w:val="00986652"/>
    <w:rsid w:val="00987A2A"/>
    <w:rsid w:val="00987E98"/>
    <w:rsid w:val="00991309"/>
    <w:rsid w:val="00991A83"/>
    <w:rsid w:val="00991B0A"/>
    <w:rsid w:val="00991EE4"/>
    <w:rsid w:val="009936C4"/>
    <w:rsid w:val="00993FDB"/>
    <w:rsid w:val="009947E8"/>
    <w:rsid w:val="00994A40"/>
    <w:rsid w:val="00994AC7"/>
    <w:rsid w:val="00994EF9"/>
    <w:rsid w:val="00995DC6"/>
    <w:rsid w:val="009A01B4"/>
    <w:rsid w:val="009A222E"/>
    <w:rsid w:val="009A2CBF"/>
    <w:rsid w:val="009A3376"/>
    <w:rsid w:val="009A3519"/>
    <w:rsid w:val="009A444E"/>
    <w:rsid w:val="009A569A"/>
    <w:rsid w:val="009A599C"/>
    <w:rsid w:val="009A6036"/>
    <w:rsid w:val="009A6076"/>
    <w:rsid w:val="009A756D"/>
    <w:rsid w:val="009A7836"/>
    <w:rsid w:val="009B2308"/>
    <w:rsid w:val="009B27F1"/>
    <w:rsid w:val="009B2893"/>
    <w:rsid w:val="009B376D"/>
    <w:rsid w:val="009B5109"/>
    <w:rsid w:val="009B6444"/>
    <w:rsid w:val="009C1277"/>
    <w:rsid w:val="009C1416"/>
    <w:rsid w:val="009C1946"/>
    <w:rsid w:val="009C22EB"/>
    <w:rsid w:val="009C3363"/>
    <w:rsid w:val="009C65F2"/>
    <w:rsid w:val="009C7D29"/>
    <w:rsid w:val="009D0CA6"/>
    <w:rsid w:val="009D1407"/>
    <w:rsid w:val="009D14DE"/>
    <w:rsid w:val="009D1880"/>
    <w:rsid w:val="009D1C45"/>
    <w:rsid w:val="009D23B4"/>
    <w:rsid w:val="009D4750"/>
    <w:rsid w:val="009D5E59"/>
    <w:rsid w:val="009D688C"/>
    <w:rsid w:val="009D68C4"/>
    <w:rsid w:val="009D7699"/>
    <w:rsid w:val="009D7C68"/>
    <w:rsid w:val="009D7E7C"/>
    <w:rsid w:val="009E22BB"/>
    <w:rsid w:val="009E2CC2"/>
    <w:rsid w:val="009E33A6"/>
    <w:rsid w:val="009E3B9F"/>
    <w:rsid w:val="009E3D20"/>
    <w:rsid w:val="009E4F9F"/>
    <w:rsid w:val="009E6D74"/>
    <w:rsid w:val="009E7513"/>
    <w:rsid w:val="009E75DA"/>
    <w:rsid w:val="009F08A7"/>
    <w:rsid w:val="009F0DDE"/>
    <w:rsid w:val="009F17BF"/>
    <w:rsid w:val="009F2119"/>
    <w:rsid w:val="009F36D6"/>
    <w:rsid w:val="009F4DA6"/>
    <w:rsid w:val="009F54EC"/>
    <w:rsid w:val="009F5512"/>
    <w:rsid w:val="009F5B9A"/>
    <w:rsid w:val="009F5DFC"/>
    <w:rsid w:val="009F6786"/>
    <w:rsid w:val="009F6E9A"/>
    <w:rsid w:val="009F74E7"/>
    <w:rsid w:val="00A011ED"/>
    <w:rsid w:val="00A01B04"/>
    <w:rsid w:val="00A01E56"/>
    <w:rsid w:val="00A028DE"/>
    <w:rsid w:val="00A0759D"/>
    <w:rsid w:val="00A100E2"/>
    <w:rsid w:val="00A11274"/>
    <w:rsid w:val="00A11F6A"/>
    <w:rsid w:val="00A12A07"/>
    <w:rsid w:val="00A13A2D"/>
    <w:rsid w:val="00A13A73"/>
    <w:rsid w:val="00A13DEE"/>
    <w:rsid w:val="00A14141"/>
    <w:rsid w:val="00A142E4"/>
    <w:rsid w:val="00A15106"/>
    <w:rsid w:val="00A1607F"/>
    <w:rsid w:val="00A17F1B"/>
    <w:rsid w:val="00A17F88"/>
    <w:rsid w:val="00A20CFF"/>
    <w:rsid w:val="00A2182F"/>
    <w:rsid w:val="00A22522"/>
    <w:rsid w:val="00A235ED"/>
    <w:rsid w:val="00A25230"/>
    <w:rsid w:val="00A26DBA"/>
    <w:rsid w:val="00A26EA8"/>
    <w:rsid w:val="00A27A77"/>
    <w:rsid w:val="00A3153A"/>
    <w:rsid w:val="00A31AC9"/>
    <w:rsid w:val="00A32A67"/>
    <w:rsid w:val="00A34075"/>
    <w:rsid w:val="00A34291"/>
    <w:rsid w:val="00A34340"/>
    <w:rsid w:val="00A34778"/>
    <w:rsid w:val="00A34998"/>
    <w:rsid w:val="00A35DE0"/>
    <w:rsid w:val="00A36B8F"/>
    <w:rsid w:val="00A370DB"/>
    <w:rsid w:val="00A371B8"/>
    <w:rsid w:val="00A40296"/>
    <w:rsid w:val="00A40E08"/>
    <w:rsid w:val="00A425AF"/>
    <w:rsid w:val="00A42CBC"/>
    <w:rsid w:val="00A43057"/>
    <w:rsid w:val="00A43374"/>
    <w:rsid w:val="00A43686"/>
    <w:rsid w:val="00A45C56"/>
    <w:rsid w:val="00A471B1"/>
    <w:rsid w:val="00A47ECA"/>
    <w:rsid w:val="00A512F6"/>
    <w:rsid w:val="00A51E6F"/>
    <w:rsid w:val="00A522E4"/>
    <w:rsid w:val="00A52D3E"/>
    <w:rsid w:val="00A53488"/>
    <w:rsid w:val="00A540DB"/>
    <w:rsid w:val="00A544D8"/>
    <w:rsid w:val="00A54926"/>
    <w:rsid w:val="00A55302"/>
    <w:rsid w:val="00A55DE7"/>
    <w:rsid w:val="00A55FCF"/>
    <w:rsid w:val="00A572D9"/>
    <w:rsid w:val="00A57AEE"/>
    <w:rsid w:val="00A611E5"/>
    <w:rsid w:val="00A6120C"/>
    <w:rsid w:val="00A63A60"/>
    <w:rsid w:val="00A64E67"/>
    <w:rsid w:val="00A65339"/>
    <w:rsid w:val="00A66E2C"/>
    <w:rsid w:val="00A670A3"/>
    <w:rsid w:val="00A67487"/>
    <w:rsid w:val="00A72CDD"/>
    <w:rsid w:val="00A75484"/>
    <w:rsid w:val="00A75CE7"/>
    <w:rsid w:val="00A75E09"/>
    <w:rsid w:val="00A826CB"/>
    <w:rsid w:val="00A829FB"/>
    <w:rsid w:val="00A833E2"/>
    <w:rsid w:val="00A839ED"/>
    <w:rsid w:val="00A83CB0"/>
    <w:rsid w:val="00A85EDC"/>
    <w:rsid w:val="00A915A2"/>
    <w:rsid w:val="00A919BE"/>
    <w:rsid w:val="00A91FC9"/>
    <w:rsid w:val="00A9226B"/>
    <w:rsid w:val="00A93F5A"/>
    <w:rsid w:val="00A94177"/>
    <w:rsid w:val="00A97E04"/>
    <w:rsid w:val="00AA26BC"/>
    <w:rsid w:val="00AA289D"/>
    <w:rsid w:val="00AA3120"/>
    <w:rsid w:val="00AA40D9"/>
    <w:rsid w:val="00AA4A9D"/>
    <w:rsid w:val="00AA7E07"/>
    <w:rsid w:val="00AB02A0"/>
    <w:rsid w:val="00AB2C55"/>
    <w:rsid w:val="00AB3155"/>
    <w:rsid w:val="00AB34C0"/>
    <w:rsid w:val="00AB3EB2"/>
    <w:rsid w:val="00AB423E"/>
    <w:rsid w:val="00AB5A25"/>
    <w:rsid w:val="00AB5C6D"/>
    <w:rsid w:val="00AB607A"/>
    <w:rsid w:val="00AB6731"/>
    <w:rsid w:val="00AB7CC9"/>
    <w:rsid w:val="00AC017E"/>
    <w:rsid w:val="00AC1758"/>
    <w:rsid w:val="00AC192E"/>
    <w:rsid w:val="00AC1C21"/>
    <w:rsid w:val="00AC3BE8"/>
    <w:rsid w:val="00AC643D"/>
    <w:rsid w:val="00AC6E91"/>
    <w:rsid w:val="00AC73C8"/>
    <w:rsid w:val="00AD031E"/>
    <w:rsid w:val="00AD10F4"/>
    <w:rsid w:val="00AD1B94"/>
    <w:rsid w:val="00AD21B3"/>
    <w:rsid w:val="00AD28A9"/>
    <w:rsid w:val="00AD2B88"/>
    <w:rsid w:val="00AD77B2"/>
    <w:rsid w:val="00AE1D2F"/>
    <w:rsid w:val="00AE1E93"/>
    <w:rsid w:val="00AE4700"/>
    <w:rsid w:val="00AE7171"/>
    <w:rsid w:val="00AE724A"/>
    <w:rsid w:val="00AE73FA"/>
    <w:rsid w:val="00AF0240"/>
    <w:rsid w:val="00AF362E"/>
    <w:rsid w:val="00AF4498"/>
    <w:rsid w:val="00AF449C"/>
    <w:rsid w:val="00AF46B5"/>
    <w:rsid w:val="00AF4801"/>
    <w:rsid w:val="00AF5952"/>
    <w:rsid w:val="00AF6255"/>
    <w:rsid w:val="00AF67E7"/>
    <w:rsid w:val="00AF6A22"/>
    <w:rsid w:val="00AF6B0C"/>
    <w:rsid w:val="00AF731C"/>
    <w:rsid w:val="00B00583"/>
    <w:rsid w:val="00B00717"/>
    <w:rsid w:val="00B01F51"/>
    <w:rsid w:val="00B026EB"/>
    <w:rsid w:val="00B04BDC"/>
    <w:rsid w:val="00B0501F"/>
    <w:rsid w:val="00B05728"/>
    <w:rsid w:val="00B061EF"/>
    <w:rsid w:val="00B06784"/>
    <w:rsid w:val="00B06C09"/>
    <w:rsid w:val="00B06C62"/>
    <w:rsid w:val="00B06D65"/>
    <w:rsid w:val="00B07B92"/>
    <w:rsid w:val="00B07F64"/>
    <w:rsid w:val="00B10380"/>
    <w:rsid w:val="00B11240"/>
    <w:rsid w:val="00B117D3"/>
    <w:rsid w:val="00B126DF"/>
    <w:rsid w:val="00B13359"/>
    <w:rsid w:val="00B13B86"/>
    <w:rsid w:val="00B13DFE"/>
    <w:rsid w:val="00B14203"/>
    <w:rsid w:val="00B14D2A"/>
    <w:rsid w:val="00B15FF2"/>
    <w:rsid w:val="00B16E73"/>
    <w:rsid w:val="00B20E1C"/>
    <w:rsid w:val="00B2189C"/>
    <w:rsid w:val="00B23F82"/>
    <w:rsid w:val="00B2567B"/>
    <w:rsid w:val="00B25749"/>
    <w:rsid w:val="00B26CFD"/>
    <w:rsid w:val="00B2723A"/>
    <w:rsid w:val="00B27554"/>
    <w:rsid w:val="00B276E0"/>
    <w:rsid w:val="00B27DD8"/>
    <w:rsid w:val="00B27E0A"/>
    <w:rsid w:val="00B27EB6"/>
    <w:rsid w:val="00B306CA"/>
    <w:rsid w:val="00B32469"/>
    <w:rsid w:val="00B327A2"/>
    <w:rsid w:val="00B3338E"/>
    <w:rsid w:val="00B33978"/>
    <w:rsid w:val="00B345D1"/>
    <w:rsid w:val="00B34733"/>
    <w:rsid w:val="00B3473F"/>
    <w:rsid w:val="00B34BD8"/>
    <w:rsid w:val="00B36037"/>
    <w:rsid w:val="00B36158"/>
    <w:rsid w:val="00B365E5"/>
    <w:rsid w:val="00B37C92"/>
    <w:rsid w:val="00B403E4"/>
    <w:rsid w:val="00B40ACC"/>
    <w:rsid w:val="00B40DD4"/>
    <w:rsid w:val="00B40EC4"/>
    <w:rsid w:val="00B429C3"/>
    <w:rsid w:val="00B42D68"/>
    <w:rsid w:val="00B4365A"/>
    <w:rsid w:val="00B444AC"/>
    <w:rsid w:val="00B44927"/>
    <w:rsid w:val="00B45A38"/>
    <w:rsid w:val="00B45A9A"/>
    <w:rsid w:val="00B46773"/>
    <w:rsid w:val="00B477E9"/>
    <w:rsid w:val="00B47C07"/>
    <w:rsid w:val="00B50CF9"/>
    <w:rsid w:val="00B52064"/>
    <w:rsid w:val="00B537ED"/>
    <w:rsid w:val="00B53B91"/>
    <w:rsid w:val="00B54E78"/>
    <w:rsid w:val="00B550CD"/>
    <w:rsid w:val="00B55566"/>
    <w:rsid w:val="00B55F37"/>
    <w:rsid w:val="00B56895"/>
    <w:rsid w:val="00B5759A"/>
    <w:rsid w:val="00B60705"/>
    <w:rsid w:val="00B60BA1"/>
    <w:rsid w:val="00B61217"/>
    <w:rsid w:val="00B62BEF"/>
    <w:rsid w:val="00B6356B"/>
    <w:rsid w:val="00B65498"/>
    <w:rsid w:val="00B7050D"/>
    <w:rsid w:val="00B716E1"/>
    <w:rsid w:val="00B71DD0"/>
    <w:rsid w:val="00B72A82"/>
    <w:rsid w:val="00B7359A"/>
    <w:rsid w:val="00B7392A"/>
    <w:rsid w:val="00B74489"/>
    <w:rsid w:val="00B74528"/>
    <w:rsid w:val="00B751CF"/>
    <w:rsid w:val="00B76E03"/>
    <w:rsid w:val="00B775C5"/>
    <w:rsid w:val="00B775EA"/>
    <w:rsid w:val="00B806DC"/>
    <w:rsid w:val="00B81369"/>
    <w:rsid w:val="00B81593"/>
    <w:rsid w:val="00B81A8D"/>
    <w:rsid w:val="00B823D1"/>
    <w:rsid w:val="00B84D48"/>
    <w:rsid w:val="00B85262"/>
    <w:rsid w:val="00B85C89"/>
    <w:rsid w:val="00B87EF5"/>
    <w:rsid w:val="00B9101B"/>
    <w:rsid w:val="00B913B1"/>
    <w:rsid w:val="00B91CA7"/>
    <w:rsid w:val="00B92D57"/>
    <w:rsid w:val="00B94B08"/>
    <w:rsid w:val="00B9552D"/>
    <w:rsid w:val="00B95A28"/>
    <w:rsid w:val="00B97968"/>
    <w:rsid w:val="00BA07B8"/>
    <w:rsid w:val="00BA0CDB"/>
    <w:rsid w:val="00BA136C"/>
    <w:rsid w:val="00BA150E"/>
    <w:rsid w:val="00BA1523"/>
    <w:rsid w:val="00BA1965"/>
    <w:rsid w:val="00BA1C59"/>
    <w:rsid w:val="00BA2C39"/>
    <w:rsid w:val="00BA3357"/>
    <w:rsid w:val="00BA381E"/>
    <w:rsid w:val="00BA5553"/>
    <w:rsid w:val="00BA6113"/>
    <w:rsid w:val="00BA622A"/>
    <w:rsid w:val="00BB0072"/>
    <w:rsid w:val="00BB01C9"/>
    <w:rsid w:val="00BB1BD1"/>
    <w:rsid w:val="00BB1EEC"/>
    <w:rsid w:val="00BB286D"/>
    <w:rsid w:val="00BB5E72"/>
    <w:rsid w:val="00BB6DAF"/>
    <w:rsid w:val="00BB7F74"/>
    <w:rsid w:val="00BC0FE5"/>
    <w:rsid w:val="00BC1035"/>
    <w:rsid w:val="00BC1182"/>
    <w:rsid w:val="00BC1A06"/>
    <w:rsid w:val="00BC1A42"/>
    <w:rsid w:val="00BC2A38"/>
    <w:rsid w:val="00BC2B07"/>
    <w:rsid w:val="00BC3D8B"/>
    <w:rsid w:val="00BC4AEE"/>
    <w:rsid w:val="00BC64A5"/>
    <w:rsid w:val="00BC6D45"/>
    <w:rsid w:val="00BC6FC7"/>
    <w:rsid w:val="00BC7855"/>
    <w:rsid w:val="00BC798F"/>
    <w:rsid w:val="00BD0942"/>
    <w:rsid w:val="00BD3E3D"/>
    <w:rsid w:val="00BD3E6A"/>
    <w:rsid w:val="00BD4681"/>
    <w:rsid w:val="00BD5B63"/>
    <w:rsid w:val="00BD6774"/>
    <w:rsid w:val="00BD6AFB"/>
    <w:rsid w:val="00BE1509"/>
    <w:rsid w:val="00BE182F"/>
    <w:rsid w:val="00BE263F"/>
    <w:rsid w:val="00BE292B"/>
    <w:rsid w:val="00BE2A0C"/>
    <w:rsid w:val="00BE3635"/>
    <w:rsid w:val="00BE3D3D"/>
    <w:rsid w:val="00BE4746"/>
    <w:rsid w:val="00BE4754"/>
    <w:rsid w:val="00BE4A9D"/>
    <w:rsid w:val="00BE7237"/>
    <w:rsid w:val="00BE76DF"/>
    <w:rsid w:val="00BF2249"/>
    <w:rsid w:val="00BF30F4"/>
    <w:rsid w:val="00BF532C"/>
    <w:rsid w:val="00BF58D9"/>
    <w:rsid w:val="00BF5EBE"/>
    <w:rsid w:val="00BF672C"/>
    <w:rsid w:val="00BF6D66"/>
    <w:rsid w:val="00BF70E5"/>
    <w:rsid w:val="00C00A37"/>
    <w:rsid w:val="00C00E8C"/>
    <w:rsid w:val="00C02703"/>
    <w:rsid w:val="00C02ABD"/>
    <w:rsid w:val="00C03265"/>
    <w:rsid w:val="00C0335A"/>
    <w:rsid w:val="00C034CA"/>
    <w:rsid w:val="00C03B39"/>
    <w:rsid w:val="00C03FD7"/>
    <w:rsid w:val="00C05BC5"/>
    <w:rsid w:val="00C05E69"/>
    <w:rsid w:val="00C05EB9"/>
    <w:rsid w:val="00C06504"/>
    <w:rsid w:val="00C10E60"/>
    <w:rsid w:val="00C12363"/>
    <w:rsid w:val="00C12D13"/>
    <w:rsid w:val="00C137D9"/>
    <w:rsid w:val="00C14741"/>
    <w:rsid w:val="00C14A97"/>
    <w:rsid w:val="00C1532C"/>
    <w:rsid w:val="00C15723"/>
    <w:rsid w:val="00C1590F"/>
    <w:rsid w:val="00C1799C"/>
    <w:rsid w:val="00C17B68"/>
    <w:rsid w:val="00C2016D"/>
    <w:rsid w:val="00C20462"/>
    <w:rsid w:val="00C23ADC"/>
    <w:rsid w:val="00C24D6B"/>
    <w:rsid w:val="00C25EED"/>
    <w:rsid w:val="00C26380"/>
    <w:rsid w:val="00C263C0"/>
    <w:rsid w:val="00C263D4"/>
    <w:rsid w:val="00C26DC0"/>
    <w:rsid w:val="00C26F5F"/>
    <w:rsid w:val="00C27663"/>
    <w:rsid w:val="00C30E98"/>
    <w:rsid w:val="00C31AEA"/>
    <w:rsid w:val="00C31DBD"/>
    <w:rsid w:val="00C32094"/>
    <w:rsid w:val="00C32095"/>
    <w:rsid w:val="00C334A6"/>
    <w:rsid w:val="00C339D4"/>
    <w:rsid w:val="00C35844"/>
    <w:rsid w:val="00C36254"/>
    <w:rsid w:val="00C3646D"/>
    <w:rsid w:val="00C376DC"/>
    <w:rsid w:val="00C37FAD"/>
    <w:rsid w:val="00C406EF"/>
    <w:rsid w:val="00C409AA"/>
    <w:rsid w:val="00C4196A"/>
    <w:rsid w:val="00C432FC"/>
    <w:rsid w:val="00C454ED"/>
    <w:rsid w:val="00C45590"/>
    <w:rsid w:val="00C47288"/>
    <w:rsid w:val="00C47FC5"/>
    <w:rsid w:val="00C50A74"/>
    <w:rsid w:val="00C5161A"/>
    <w:rsid w:val="00C535EE"/>
    <w:rsid w:val="00C54039"/>
    <w:rsid w:val="00C54361"/>
    <w:rsid w:val="00C55A8F"/>
    <w:rsid w:val="00C5742C"/>
    <w:rsid w:val="00C61195"/>
    <w:rsid w:val="00C65416"/>
    <w:rsid w:val="00C67F87"/>
    <w:rsid w:val="00C70637"/>
    <w:rsid w:val="00C70E11"/>
    <w:rsid w:val="00C71F1F"/>
    <w:rsid w:val="00C72448"/>
    <w:rsid w:val="00C72843"/>
    <w:rsid w:val="00C73E28"/>
    <w:rsid w:val="00C746EE"/>
    <w:rsid w:val="00C74AC3"/>
    <w:rsid w:val="00C74F38"/>
    <w:rsid w:val="00C77C5F"/>
    <w:rsid w:val="00C77F0F"/>
    <w:rsid w:val="00C80673"/>
    <w:rsid w:val="00C8166A"/>
    <w:rsid w:val="00C81E2E"/>
    <w:rsid w:val="00C81FF2"/>
    <w:rsid w:val="00C82B19"/>
    <w:rsid w:val="00C82BF4"/>
    <w:rsid w:val="00C82C8A"/>
    <w:rsid w:val="00C82EBF"/>
    <w:rsid w:val="00C835AB"/>
    <w:rsid w:val="00C845A3"/>
    <w:rsid w:val="00C84F63"/>
    <w:rsid w:val="00C85561"/>
    <w:rsid w:val="00C8669A"/>
    <w:rsid w:val="00C91158"/>
    <w:rsid w:val="00C912E5"/>
    <w:rsid w:val="00C91CA4"/>
    <w:rsid w:val="00C91FB8"/>
    <w:rsid w:val="00C92C74"/>
    <w:rsid w:val="00C936B2"/>
    <w:rsid w:val="00C93C6E"/>
    <w:rsid w:val="00C94CE9"/>
    <w:rsid w:val="00C95FD8"/>
    <w:rsid w:val="00C9618A"/>
    <w:rsid w:val="00C96841"/>
    <w:rsid w:val="00C97230"/>
    <w:rsid w:val="00CA1596"/>
    <w:rsid w:val="00CA1C7D"/>
    <w:rsid w:val="00CA27A8"/>
    <w:rsid w:val="00CA5163"/>
    <w:rsid w:val="00CA57E9"/>
    <w:rsid w:val="00CA67F9"/>
    <w:rsid w:val="00CA7443"/>
    <w:rsid w:val="00CB0D6A"/>
    <w:rsid w:val="00CB19B4"/>
    <w:rsid w:val="00CB1AD5"/>
    <w:rsid w:val="00CB23A0"/>
    <w:rsid w:val="00CB49EC"/>
    <w:rsid w:val="00CB52A8"/>
    <w:rsid w:val="00CB672A"/>
    <w:rsid w:val="00CB685E"/>
    <w:rsid w:val="00CB6B81"/>
    <w:rsid w:val="00CC1473"/>
    <w:rsid w:val="00CC197C"/>
    <w:rsid w:val="00CC5EB4"/>
    <w:rsid w:val="00CC65AE"/>
    <w:rsid w:val="00CC6F72"/>
    <w:rsid w:val="00CC6FC1"/>
    <w:rsid w:val="00CD09C6"/>
    <w:rsid w:val="00CD0FD7"/>
    <w:rsid w:val="00CD1454"/>
    <w:rsid w:val="00CD1F93"/>
    <w:rsid w:val="00CD3DAF"/>
    <w:rsid w:val="00CD3FA9"/>
    <w:rsid w:val="00CD409E"/>
    <w:rsid w:val="00CD412A"/>
    <w:rsid w:val="00CD452F"/>
    <w:rsid w:val="00CD4A99"/>
    <w:rsid w:val="00CD74CB"/>
    <w:rsid w:val="00CE02A5"/>
    <w:rsid w:val="00CE0799"/>
    <w:rsid w:val="00CE141D"/>
    <w:rsid w:val="00CE1A74"/>
    <w:rsid w:val="00CE1CBC"/>
    <w:rsid w:val="00CE2AA8"/>
    <w:rsid w:val="00CE2E06"/>
    <w:rsid w:val="00CE2FFB"/>
    <w:rsid w:val="00CE3883"/>
    <w:rsid w:val="00CE58C9"/>
    <w:rsid w:val="00CE5916"/>
    <w:rsid w:val="00CE5BE6"/>
    <w:rsid w:val="00CE6B66"/>
    <w:rsid w:val="00CE700D"/>
    <w:rsid w:val="00CE7047"/>
    <w:rsid w:val="00CE7D4C"/>
    <w:rsid w:val="00CF0083"/>
    <w:rsid w:val="00CF0148"/>
    <w:rsid w:val="00CF01D2"/>
    <w:rsid w:val="00CF189F"/>
    <w:rsid w:val="00CF292D"/>
    <w:rsid w:val="00CF2FFB"/>
    <w:rsid w:val="00CF3141"/>
    <w:rsid w:val="00CF35CB"/>
    <w:rsid w:val="00CF3EE8"/>
    <w:rsid w:val="00CF4694"/>
    <w:rsid w:val="00CF46FB"/>
    <w:rsid w:val="00CF49E3"/>
    <w:rsid w:val="00CF6373"/>
    <w:rsid w:val="00CF675F"/>
    <w:rsid w:val="00CF6B69"/>
    <w:rsid w:val="00CF6F43"/>
    <w:rsid w:val="00CF7EAF"/>
    <w:rsid w:val="00D005FA"/>
    <w:rsid w:val="00D00B6D"/>
    <w:rsid w:val="00D01522"/>
    <w:rsid w:val="00D01B12"/>
    <w:rsid w:val="00D025D3"/>
    <w:rsid w:val="00D0295D"/>
    <w:rsid w:val="00D02E55"/>
    <w:rsid w:val="00D035DC"/>
    <w:rsid w:val="00D04405"/>
    <w:rsid w:val="00D04C10"/>
    <w:rsid w:val="00D057DA"/>
    <w:rsid w:val="00D05DFD"/>
    <w:rsid w:val="00D0681C"/>
    <w:rsid w:val="00D101E4"/>
    <w:rsid w:val="00D11FEF"/>
    <w:rsid w:val="00D133EA"/>
    <w:rsid w:val="00D139B0"/>
    <w:rsid w:val="00D1588E"/>
    <w:rsid w:val="00D16BE2"/>
    <w:rsid w:val="00D2241D"/>
    <w:rsid w:val="00D22F37"/>
    <w:rsid w:val="00D234B4"/>
    <w:rsid w:val="00D242AE"/>
    <w:rsid w:val="00D243DD"/>
    <w:rsid w:val="00D2585B"/>
    <w:rsid w:val="00D2585C"/>
    <w:rsid w:val="00D270CC"/>
    <w:rsid w:val="00D27C81"/>
    <w:rsid w:val="00D3033B"/>
    <w:rsid w:val="00D30399"/>
    <w:rsid w:val="00D30A59"/>
    <w:rsid w:val="00D30CE8"/>
    <w:rsid w:val="00D310B1"/>
    <w:rsid w:val="00D322F4"/>
    <w:rsid w:val="00D32D02"/>
    <w:rsid w:val="00D32DFE"/>
    <w:rsid w:val="00D33AC5"/>
    <w:rsid w:val="00D34C74"/>
    <w:rsid w:val="00D36614"/>
    <w:rsid w:val="00D37114"/>
    <w:rsid w:val="00D375BD"/>
    <w:rsid w:val="00D40680"/>
    <w:rsid w:val="00D418B7"/>
    <w:rsid w:val="00D41DCB"/>
    <w:rsid w:val="00D422B0"/>
    <w:rsid w:val="00D42899"/>
    <w:rsid w:val="00D4323F"/>
    <w:rsid w:val="00D43576"/>
    <w:rsid w:val="00D45E8A"/>
    <w:rsid w:val="00D46372"/>
    <w:rsid w:val="00D46AF5"/>
    <w:rsid w:val="00D501DF"/>
    <w:rsid w:val="00D50503"/>
    <w:rsid w:val="00D509FA"/>
    <w:rsid w:val="00D5223C"/>
    <w:rsid w:val="00D5244B"/>
    <w:rsid w:val="00D52955"/>
    <w:rsid w:val="00D52CC2"/>
    <w:rsid w:val="00D556EE"/>
    <w:rsid w:val="00D5639D"/>
    <w:rsid w:val="00D56F49"/>
    <w:rsid w:val="00D57262"/>
    <w:rsid w:val="00D631E3"/>
    <w:rsid w:val="00D63256"/>
    <w:rsid w:val="00D63A67"/>
    <w:rsid w:val="00D65FD7"/>
    <w:rsid w:val="00D66AF1"/>
    <w:rsid w:val="00D66D40"/>
    <w:rsid w:val="00D67030"/>
    <w:rsid w:val="00D6722B"/>
    <w:rsid w:val="00D702F6"/>
    <w:rsid w:val="00D71006"/>
    <w:rsid w:val="00D73606"/>
    <w:rsid w:val="00D744B0"/>
    <w:rsid w:val="00D74E0D"/>
    <w:rsid w:val="00D75D4C"/>
    <w:rsid w:val="00D76862"/>
    <w:rsid w:val="00D77996"/>
    <w:rsid w:val="00D77EA1"/>
    <w:rsid w:val="00D8091C"/>
    <w:rsid w:val="00D80B37"/>
    <w:rsid w:val="00D822D9"/>
    <w:rsid w:val="00D82FFC"/>
    <w:rsid w:val="00D83101"/>
    <w:rsid w:val="00D84E36"/>
    <w:rsid w:val="00D85832"/>
    <w:rsid w:val="00D93D09"/>
    <w:rsid w:val="00D94F2B"/>
    <w:rsid w:val="00D95486"/>
    <w:rsid w:val="00D96F37"/>
    <w:rsid w:val="00D971BC"/>
    <w:rsid w:val="00D978F0"/>
    <w:rsid w:val="00D97E4D"/>
    <w:rsid w:val="00DA0039"/>
    <w:rsid w:val="00DA29A5"/>
    <w:rsid w:val="00DA423D"/>
    <w:rsid w:val="00DA5DE6"/>
    <w:rsid w:val="00DA6085"/>
    <w:rsid w:val="00DA6EAB"/>
    <w:rsid w:val="00DA742A"/>
    <w:rsid w:val="00DB15F6"/>
    <w:rsid w:val="00DB177B"/>
    <w:rsid w:val="00DB2D62"/>
    <w:rsid w:val="00DB2D77"/>
    <w:rsid w:val="00DB4DD4"/>
    <w:rsid w:val="00DB5174"/>
    <w:rsid w:val="00DB55D6"/>
    <w:rsid w:val="00DB6ABA"/>
    <w:rsid w:val="00DB73D0"/>
    <w:rsid w:val="00DB78CF"/>
    <w:rsid w:val="00DB793C"/>
    <w:rsid w:val="00DC0B10"/>
    <w:rsid w:val="00DC1D4F"/>
    <w:rsid w:val="00DC1E4A"/>
    <w:rsid w:val="00DC1EF7"/>
    <w:rsid w:val="00DC2299"/>
    <w:rsid w:val="00DC245C"/>
    <w:rsid w:val="00DC3165"/>
    <w:rsid w:val="00DC377C"/>
    <w:rsid w:val="00DC474B"/>
    <w:rsid w:val="00DC65F1"/>
    <w:rsid w:val="00DC6CC1"/>
    <w:rsid w:val="00DC78AE"/>
    <w:rsid w:val="00DC7A8C"/>
    <w:rsid w:val="00DD033F"/>
    <w:rsid w:val="00DD29F9"/>
    <w:rsid w:val="00DD39D2"/>
    <w:rsid w:val="00DD457E"/>
    <w:rsid w:val="00DD5342"/>
    <w:rsid w:val="00DD55F6"/>
    <w:rsid w:val="00DD5EA9"/>
    <w:rsid w:val="00DD6EAC"/>
    <w:rsid w:val="00DD7084"/>
    <w:rsid w:val="00DE1D1D"/>
    <w:rsid w:val="00DE304C"/>
    <w:rsid w:val="00DE39AE"/>
    <w:rsid w:val="00DE4528"/>
    <w:rsid w:val="00DE6997"/>
    <w:rsid w:val="00DE745D"/>
    <w:rsid w:val="00DF003F"/>
    <w:rsid w:val="00DF09EE"/>
    <w:rsid w:val="00DF0AFD"/>
    <w:rsid w:val="00DF0DDB"/>
    <w:rsid w:val="00DF0E5A"/>
    <w:rsid w:val="00DF1CD5"/>
    <w:rsid w:val="00DF3B51"/>
    <w:rsid w:val="00DF4289"/>
    <w:rsid w:val="00DF4DF4"/>
    <w:rsid w:val="00DF5079"/>
    <w:rsid w:val="00DF68B9"/>
    <w:rsid w:val="00DF7B2F"/>
    <w:rsid w:val="00E04176"/>
    <w:rsid w:val="00E044C7"/>
    <w:rsid w:val="00E055F3"/>
    <w:rsid w:val="00E0715B"/>
    <w:rsid w:val="00E1140F"/>
    <w:rsid w:val="00E1170C"/>
    <w:rsid w:val="00E122F1"/>
    <w:rsid w:val="00E12394"/>
    <w:rsid w:val="00E1388B"/>
    <w:rsid w:val="00E13DD2"/>
    <w:rsid w:val="00E1485E"/>
    <w:rsid w:val="00E14A37"/>
    <w:rsid w:val="00E156CC"/>
    <w:rsid w:val="00E15972"/>
    <w:rsid w:val="00E16891"/>
    <w:rsid w:val="00E1792A"/>
    <w:rsid w:val="00E2032C"/>
    <w:rsid w:val="00E205F4"/>
    <w:rsid w:val="00E209AD"/>
    <w:rsid w:val="00E20DBB"/>
    <w:rsid w:val="00E21859"/>
    <w:rsid w:val="00E21BA0"/>
    <w:rsid w:val="00E21E2E"/>
    <w:rsid w:val="00E2273F"/>
    <w:rsid w:val="00E228E3"/>
    <w:rsid w:val="00E22C16"/>
    <w:rsid w:val="00E2332C"/>
    <w:rsid w:val="00E24903"/>
    <w:rsid w:val="00E261DF"/>
    <w:rsid w:val="00E26BBA"/>
    <w:rsid w:val="00E27A5C"/>
    <w:rsid w:val="00E30406"/>
    <w:rsid w:val="00E3098E"/>
    <w:rsid w:val="00E3123A"/>
    <w:rsid w:val="00E31313"/>
    <w:rsid w:val="00E31370"/>
    <w:rsid w:val="00E31A3D"/>
    <w:rsid w:val="00E31A8A"/>
    <w:rsid w:val="00E31D6D"/>
    <w:rsid w:val="00E31E9F"/>
    <w:rsid w:val="00E3304E"/>
    <w:rsid w:val="00E33A51"/>
    <w:rsid w:val="00E34187"/>
    <w:rsid w:val="00E3516B"/>
    <w:rsid w:val="00E357FA"/>
    <w:rsid w:val="00E363EA"/>
    <w:rsid w:val="00E378CD"/>
    <w:rsid w:val="00E404DB"/>
    <w:rsid w:val="00E40D80"/>
    <w:rsid w:val="00E41E5A"/>
    <w:rsid w:val="00E430CD"/>
    <w:rsid w:val="00E43E89"/>
    <w:rsid w:val="00E44065"/>
    <w:rsid w:val="00E45890"/>
    <w:rsid w:val="00E45A38"/>
    <w:rsid w:val="00E45ECE"/>
    <w:rsid w:val="00E46426"/>
    <w:rsid w:val="00E479DD"/>
    <w:rsid w:val="00E47A75"/>
    <w:rsid w:val="00E509FB"/>
    <w:rsid w:val="00E50D5A"/>
    <w:rsid w:val="00E51ED3"/>
    <w:rsid w:val="00E51F01"/>
    <w:rsid w:val="00E53476"/>
    <w:rsid w:val="00E54BD9"/>
    <w:rsid w:val="00E55301"/>
    <w:rsid w:val="00E55655"/>
    <w:rsid w:val="00E557BC"/>
    <w:rsid w:val="00E57037"/>
    <w:rsid w:val="00E5786D"/>
    <w:rsid w:val="00E57EF9"/>
    <w:rsid w:val="00E6018D"/>
    <w:rsid w:val="00E60ED1"/>
    <w:rsid w:val="00E627F5"/>
    <w:rsid w:val="00E630AE"/>
    <w:rsid w:val="00E633CB"/>
    <w:rsid w:val="00E636E3"/>
    <w:rsid w:val="00E63740"/>
    <w:rsid w:val="00E63A9B"/>
    <w:rsid w:val="00E64223"/>
    <w:rsid w:val="00E64D86"/>
    <w:rsid w:val="00E656EC"/>
    <w:rsid w:val="00E70292"/>
    <w:rsid w:val="00E70DFC"/>
    <w:rsid w:val="00E71090"/>
    <w:rsid w:val="00E71F57"/>
    <w:rsid w:val="00E72310"/>
    <w:rsid w:val="00E73FBF"/>
    <w:rsid w:val="00E7450B"/>
    <w:rsid w:val="00E74AD2"/>
    <w:rsid w:val="00E75BF4"/>
    <w:rsid w:val="00E77A38"/>
    <w:rsid w:val="00E77E8A"/>
    <w:rsid w:val="00E80159"/>
    <w:rsid w:val="00E80C8B"/>
    <w:rsid w:val="00E81365"/>
    <w:rsid w:val="00E83A04"/>
    <w:rsid w:val="00E83BE1"/>
    <w:rsid w:val="00E845BF"/>
    <w:rsid w:val="00E85DEC"/>
    <w:rsid w:val="00E873AF"/>
    <w:rsid w:val="00E87DC6"/>
    <w:rsid w:val="00E902E4"/>
    <w:rsid w:val="00E90DFF"/>
    <w:rsid w:val="00E918D4"/>
    <w:rsid w:val="00E91BBA"/>
    <w:rsid w:val="00E92DC8"/>
    <w:rsid w:val="00E93B6C"/>
    <w:rsid w:val="00E94247"/>
    <w:rsid w:val="00E955E3"/>
    <w:rsid w:val="00EA0BDC"/>
    <w:rsid w:val="00EA0D5A"/>
    <w:rsid w:val="00EA0D94"/>
    <w:rsid w:val="00EA0F35"/>
    <w:rsid w:val="00EA1243"/>
    <w:rsid w:val="00EA1642"/>
    <w:rsid w:val="00EA18C9"/>
    <w:rsid w:val="00EA2A53"/>
    <w:rsid w:val="00EA30D7"/>
    <w:rsid w:val="00EA3D01"/>
    <w:rsid w:val="00EA4C69"/>
    <w:rsid w:val="00EA60DC"/>
    <w:rsid w:val="00EA6900"/>
    <w:rsid w:val="00EA6A21"/>
    <w:rsid w:val="00EA7709"/>
    <w:rsid w:val="00EA7984"/>
    <w:rsid w:val="00EB0DB5"/>
    <w:rsid w:val="00EB1862"/>
    <w:rsid w:val="00EB2429"/>
    <w:rsid w:val="00EB295F"/>
    <w:rsid w:val="00EB2B39"/>
    <w:rsid w:val="00EB2F25"/>
    <w:rsid w:val="00EB4EDB"/>
    <w:rsid w:val="00EB5233"/>
    <w:rsid w:val="00EB53FF"/>
    <w:rsid w:val="00EC1497"/>
    <w:rsid w:val="00EC1DEA"/>
    <w:rsid w:val="00EC4CC0"/>
    <w:rsid w:val="00ED0E68"/>
    <w:rsid w:val="00ED1861"/>
    <w:rsid w:val="00ED2081"/>
    <w:rsid w:val="00ED2A4A"/>
    <w:rsid w:val="00ED4E4F"/>
    <w:rsid w:val="00ED6232"/>
    <w:rsid w:val="00ED69EE"/>
    <w:rsid w:val="00EE07EF"/>
    <w:rsid w:val="00EE1BAC"/>
    <w:rsid w:val="00EE3409"/>
    <w:rsid w:val="00EE40F4"/>
    <w:rsid w:val="00EE4F65"/>
    <w:rsid w:val="00EE54C1"/>
    <w:rsid w:val="00EE68E7"/>
    <w:rsid w:val="00EF2539"/>
    <w:rsid w:val="00EF4AC4"/>
    <w:rsid w:val="00EF4CD4"/>
    <w:rsid w:val="00EF54C3"/>
    <w:rsid w:val="00F01AAB"/>
    <w:rsid w:val="00F02A7D"/>
    <w:rsid w:val="00F03875"/>
    <w:rsid w:val="00F072C7"/>
    <w:rsid w:val="00F07DE1"/>
    <w:rsid w:val="00F1096E"/>
    <w:rsid w:val="00F12158"/>
    <w:rsid w:val="00F13557"/>
    <w:rsid w:val="00F1626F"/>
    <w:rsid w:val="00F1722E"/>
    <w:rsid w:val="00F2059B"/>
    <w:rsid w:val="00F20A0A"/>
    <w:rsid w:val="00F2241A"/>
    <w:rsid w:val="00F225B6"/>
    <w:rsid w:val="00F2290E"/>
    <w:rsid w:val="00F22A55"/>
    <w:rsid w:val="00F23B55"/>
    <w:rsid w:val="00F24E96"/>
    <w:rsid w:val="00F25A43"/>
    <w:rsid w:val="00F27E79"/>
    <w:rsid w:val="00F311F4"/>
    <w:rsid w:val="00F3273B"/>
    <w:rsid w:val="00F329FB"/>
    <w:rsid w:val="00F345E2"/>
    <w:rsid w:val="00F34BC3"/>
    <w:rsid w:val="00F37D45"/>
    <w:rsid w:val="00F37F5D"/>
    <w:rsid w:val="00F400C8"/>
    <w:rsid w:val="00F41904"/>
    <w:rsid w:val="00F429C8"/>
    <w:rsid w:val="00F43992"/>
    <w:rsid w:val="00F44547"/>
    <w:rsid w:val="00F44B9B"/>
    <w:rsid w:val="00F4510E"/>
    <w:rsid w:val="00F45481"/>
    <w:rsid w:val="00F504D4"/>
    <w:rsid w:val="00F50541"/>
    <w:rsid w:val="00F524E5"/>
    <w:rsid w:val="00F526AC"/>
    <w:rsid w:val="00F532E8"/>
    <w:rsid w:val="00F5466A"/>
    <w:rsid w:val="00F5508B"/>
    <w:rsid w:val="00F5673B"/>
    <w:rsid w:val="00F56BF3"/>
    <w:rsid w:val="00F62106"/>
    <w:rsid w:val="00F65EF5"/>
    <w:rsid w:val="00F66063"/>
    <w:rsid w:val="00F70BD1"/>
    <w:rsid w:val="00F71E70"/>
    <w:rsid w:val="00F73156"/>
    <w:rsid w:val="00F731A7"/>
    <w:rsid w:val="00F73351"/>
    <w:rsid w:val="00F73A18"/>
    <w:rsid w:val="00F75C6C"/>
    <w:rsid w:val="00F763A0"/>
    <w:rsid w:val="00F76DA1"/>
    <w:rsid w:val="00F778F2"/>
    <w:rsid w:val="00F80737"/>
    <w:rsid w:val="00F80BFB"/>
    <w:rsid w:val="00F81F0A"/>
    <w:rsid w:val="00F824DA"/>
    <w:rsid w:val="00F83059"/>
    <w:rsid w:val="00F83BFF"/>
    <w:rsid w:val="00F87B7B"/>
    <w:rsid w:val="00F90006"/>
    <w:rsid w:val="00F91D32"/>
    <w:rsid w:val="00F92F57"/>
    <w:rsid w:val="00F9502A"/>
    <w:rsid w:val="00F955CB"/>
    <w:rsid w:val="00F964C8"/>
    <w:rsid w:val="00F96FC8"/>
    <w:rsid w:val="00FA03C8"/>
    <w:rsid w:val="00FA1479"/>
    <w:rsid w:val="00FA3261"/>
    <w:rsid w:val="00FA3818"/>
    <w:rsid w:val="00FA44A1"/>
    <w:rsid w:val="00FA4EC1"/>
    <w:rsid w:val="00FA4EC9"/>
    <w:rsid w:val="00FA5D65"/>
    <w:rsid w:val="00FA65C1"/>
    <w:rsid w:val="00FA6920"/>
    <w:rsid w:val="00FA6A58"/>
    <w:rsid w:val="00FA714A"/>
    <w:rsid w:val="00FB05CA"/>
    <w:rsid w:val="00FB2BF8"/>
    <w:rsid w:val="00FB3F95"/>
    <w:rsid w:val="00FB40ED"/>
    <w:rsid w:val="00FB5078"/>
    <w:rsid w:val="00FB5475"/>
    <w:rsid w:val="00FB56CB"/>
    <w:rsid w:val="00FB6E0D"/>
    <w:rsid w:val="00FC061D"/>
    <w:rsid w:val="00FC0B2B"/>
    <w:rsid w:val="00FC0F21"/>
    <w:rsid w:val="00FC272C"/>
    <w:rsid w:val="00FC34C6"/>
    <w:rsid w:val="00FC3EF3"/>
    <w:rsid w:val="00FC3FA2"/>
    <w:rsid w:val="00FC46B5"/>
    <w:rsid w:val="00FC5DD5"/>
    <w:rsid w:val="00FC6B54"/>
    <w:rsid w:val="00FC7205"/>
    <w:rsid w:val="00FC7A51"/>
    <w:rsid w:val="00FD07A3"/>
    <w:rsid w:val="00FD07E4"/>
    <w:rsid w:val="00FD0A71"/>
    <w:rsid w:val="00FD1B06"/>
    <w:rsid w:val="00FD2C58"/>
    <w:rsid w:val="00FD2F19"/>
    <w:rsid w:val="00FD30F9"/>
    <w:rsid w:val="00FD3B81"/>
    <w:rsid w:val="00FD47AF"/>
    <w:rsid w:val="00FD55E9"/>
    <w:rsid w:val="00FD6507"/>
    <w:rsid w:val="00FD7DCE"/>
    <w:rsid w:val="00FE0300"/>
    <w:rsid w:val="00FE08B6"/>
    <w:rsid w:val="00FE0D0D"/>
    <w:rsid w:val="00FE1EFA"/>
    <w:rsid w:val="00FE2865"/>
    <w:rsid w:val="00FE3C3F"/>
    <w:rsid w:val="00FE4ED2"/>
    <w:rsid w:val="00FE637E"/>
    <w:rsid w:val="00FE75EE"/>
    <w:rsid w:val="00FF1FEB"/>
    <w:rsid w:val="00FF3414"/>
    <w:rsid w:val="00FF52AC"/>
    <w:rsid w:val="00FF573B"/>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6D1FB5"/>
    <w:rPr>
      <w:rFonts w:ascii="Arial" w:hAnsi="Arial"/>
      <w:sz w:val="18"/>
      <w:lang w:val="en-AU"/>
    </w:rPr>
  </w:style>
  <w:style w:type="paragraph" w:styleId="Heading1">
    <w:name w:val="heading 1"/>
    <w:basedOn w:val="Normal"/>
    <w:next w:val="Normal"/>
    <w:link w:val="Heading1Char"/>
    <w:uiPriority w:val="10"/>
    <w:qFormat/>
    <w:rsid w:val="00283C30"/>
    <w:pPr>
      <w:widowControl w:val="0"/>
      <w:suppressAutoHyphens/>
      <w:autoSpaceDE w:val="0"/>
      <w:autoSpaceDN w:val="0"/>
      <w:adjustRightInd w:val="0"/>
      <w:spacing w:before="120" w:after="240"/>
      <w:jc w:val="both"/>
      <w:textAlignment w:val="center"/>
      <w:outlineLvl w:val="0"/>
    </w:pPr>
    <w:rPr>
      <w:rFonts w:cs="Arial"/>
      <w:b/>
      <w:color w:val="103D64"/>
      <w:sz w:val="28"/>
      <w:lang w:val="en-GB"/>
    </w:rPr>
  </w:style>
  <w:style w:type="paragraph" w:styleId="Heading2">
    <w:name w:val="heading 2"/>
    <w:aliases w:val="VRQA Course Template Left Hand Column Numbered"/>
    <w:basedOn w:val="VRQACourseTemplateLeftHandColumnBlue"/>
    <w:next w:val="VRQACourseTemplateTableText"/>
    <w:link w:val="Heading2Char"/>
    <w:uiPriority w:val="11"/>
    <w:qFormat/>
    <w:rsid w:val="00743B45"/>
    <w:pPr>
      <w:ind w:left="0" w:firstLine="0"/>
      <w:outlineLvl w:val="1"/>
    </w:pPr>
    <w:rPr>
      <w:rFonts w:eastAsia="Times New Roman"/>
      <w:szCs w:val="18"/>
      <w:lang w:val="en-AU" w:eastAsia="x-none"/>
    </w:rPr>
  </w:style>
  <w:style w:type="paragraph" w:styleId="Heading3">
    <w:name w:val="heading 3"/>
    <w:basedOn w:val="Normal"/>
    <w:next w:val="Normal"/>
    <w:link w:val="Heading3Char"/>
    <w:uiPriority w:val="9"/>
    <w:unhideWhenUsed/>
    <w:qFormat/>
    <w:rsid w:val="00264756"/>
    <w:pPr>
      <w:autoSpaceDE w:val="0"/>
      <w:autoSpaceDN w:val="0"/>
      <w:adjustRightInd w:val="0"/>
      <w:spacing w:before="60"/>
      <w:outlineLvl w:val="2"/>
    </w:pPr>
    <w:rPr>
      <w:rFonts w:eastAsia="Times New Roman" w:cs="Arial"/>
      <w:b/>
      <w:color w:val="FFFFFF" w:themeColor="background1"/>
      <w:szCs w:val="18"/>
      <w:lang w:eastAsia="x-none"/>
    </w:rPr>
  </w:style>
  <w:style w:type="paragraph" w:styleId="Heading4">
    <w:name w:val="heading 4"/>
    <w:basedOn w:val="Normal"/>
    <w:next w:val="Normal"/>
    <w:link w:val="Heading4Char"/>
    <w:uiPriority w:val="9"/>
    <w:unhideWhenUsed/>
    <w:qFormat/>
    <w:rsid w:val="00264756"/>
    <w:pPr>
      <w:widowControl w:val="0"/>
      <w:suppressAutoHyphens/>
      <w:autoSpaceDE w:val="0"/>
      <w:autoSpaceDN w:val="0"/>
      <w:adjustRightInd w:val="0"/>
      <w:spacing w:before="60" w:line="264" w:lineRule="auto"/>
      <w:ind w:left="321" w:hanging="321"/>
      <w:textAlignment w:val="center"/>
      <w:outlineLvl w:val="3"/>
    </w:pPr>
    <w:rPr>
      <w:rFonts w:cs="Arial"/>
      <w:b/>
      <w:color w:val="103D64"/>
      <w:szCs w:val="18"/>
      <w:lang w:val="en-GB"/>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RQA Course Template Left Hand Column Numbered Char"/>
    <w:basedOn w:val="DefaultParagraphFont"/>
    <w:link w:val="Heading2"/>
    <w:uiPriority w:val="11"/>
    <w:rsid w:val="00743B45"/>
    <w:rPr>
      <w:rFonts w:ascii="Arial" w:eastAsia="Times New Roman" w:hAnsi="Arial" w:cs="Arial"/>
      <w:b/>
      <w:bCs/>
      <w:color w:val="103D64"/>
      <w:sz w:val="22"/>
      <w:szCs w:val="18"/>
      <w:lang w:val="en-AU" w:eastAsia="x-none"/>
    </w:r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paragraph" w:styleId="Revision">
    <w:name w:val="Revision"/>
    <w:hidden/>
    <w:uiPriority w:val="99"/>
    <w:semiHidden/>
    <w:rsid w:val="00933E66"/>
  </w:style>
  <w:style w:type="character" w:customStyle="1" w:styleId="Heading1Char">
    <w:name w:val="Heading 1 Char"/>
    <w:basedOn w:val="DefaultParagraphFont"/>
    <w:link w:val="Heading1"/>
    <w:uiPriority w:val="10"/>
    <w:rsid w:val="00283C30"/>
    <w:rPr>
      <w:rFonts w:ascii="Arial" w:hAnsi="Arial" w:cs="Arial"/>
      <w:b/>
      <w:color w:val="103D64"/>
      <w:sz w:val="28"/>
      <w:lang w:val="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customStyle="1" w:styleId="VRQACourseTemplateTableText">
    <w:name w:val="VRQA Course Template Table Text"/>
    <w:basedOn w:val="Normal"/>
    <w:uiPriority w:val="4"/>
    <w:qFormat/>
    <w:rsid w:val="00612B05"/>
    <w:pPr>
      <w:spacing w:before="60" w:after="120" w:line="264" w:lineRule="auto"/>
    </w:pPr>
    <w:rPr>
      <w:rFonts w:eastAsia="Times New Roman" w:cs="Arial"/>
      <w:bCs/>
      <w:sz w:val="22"/>
      <w:szCs w:val="22"/>
      <w:lang w:eastAsia="x-none"/>
    </w:rPr>
  </w:style>
  <w:style w:type="paragraph" w:customStyle="1" w:styleId="VRQACourseTemplateTableBullet">
    <w:name w:val="VRQA Course Template Table Bullet"/>
    <w:basedOn w:val="VRQACourseTemplateTableText"/>
    <w:uiPriority w:val="4"/>
    <w:qFormat/>
    <w:rsid w:val="00310225"/>
    <w:pPr>
      <w:numPr>
        <w:numId w:val="3"/>
      </w:numPr>
      <w:ind w:left="322" w:hanging="322"/>
    </w:pPr>
  </w:style>
  <w:style w:type="character" w:styleId="Hyperlink">
    <w:name w:val="Hyperlink"/>
    <w:basedOn w:val="DefaultParagraphFont"/>
    <w:uiPriority w:val="99"/>
    <w:unhideWhenUsed/>
    <w:qFormat/>
    <w:rsid w:val="00E57037"/>
    <w:rPr>
      <w:color w:val="007EB3" w:themeColor="hyperlink"/>
      <w:sz w:val="22"/>
      <w:szCs w:val="22"/>
      <w:u w:val="single"/>
    </w:rPr>
  </w:style>
  <w:style w:type="paragraph" w:customStyle="1" w:styleId="VRQACourseTemplateTableWhiteHeadLeftCol">
    <w:name w:val="VRQA Course Template Table White Head Left Col"/>
    <w:uiPriority w:val="4"/>
    <w:qFormat/>
    <w:rsid w:val="00C8166A"/>
    <w:pPr>
      <w:numPr>
        <w:numId w:val="4"/>
      </w:numPr>
      <w:spacing w:before="120" w:after="120"/>
      <w:ind w:left="414" w:hanging="357"/>
    </w:pPr>
    <w:rPr>
      <w:rFonts w:ascii="Arial" w:eastAsia="Times New Roman" w:hAnsi="Arial" w:cs="Arial"/>
      <w:b/>
      <w:color w:val="FFFFFF" w:themeColor="background1"/>
      <w:sz w:val="22"/>
      <w:szCs w:val="22"/>
      <w:lang w:val="en-AU" w:eastAsia="x-none"/>
    </w:rPr>
  </w:style>
  <w:style w:type="paragraph" w:customStyle="1" w:styleId="VRQACourseTemplateTableWhiteHeadRightCol">
    <w:name w:val="VRQA Course Template Table White Head Right Col"/>
    <w:basedOn w:val="VRQACourseTemplateTableWhiteHeadLeftCol"/>
    <w:uiPriority w:val="4"/>
    <w:qFormat/>
    <w:rsid w:val="0090444E"/>
    <w:pPr>
      <w:numPr>
        <w:numId w:val="0"/>
      </w:numPr>
    </w:pPr>
    <w:rPr>
      <w:lang w:val="en-GB"/>
    </w:rPr>
  </w:style>
  <w:style w:type="paragraph" w:customStyle="1" w:styleId="VRQACourseTemplateLeftHandColumnBlue">
    <w:name w:val="VRQA Course Template Left Hand Column Blue"/>
    <w:basedOn w:val="Heading4"/>
    <w:uiPriority w:val="4"/>
    <w:qFormat/>
    <w:rsid w:val="00B81A8D"/>
    <w:pPr>
      <w:ind w:left="454" w:hanging="397"/>
    </w:pPr>
    <w:rPr>
      <w:bCs/>
      <w:sz w:val="22"/>
      <w:szCs w:val="22"/>
    </w:rPr>
  </w:style>
  <w:style w:type="paragraph" w:customStyle="1" w:styleId="Boxtext">
    <w:name w:val="Box text"/>
    <w:basedOn w:val="Normal"/>
    <w:uiPriority w:val="4"/>
    <w:qFormat/>
    <w:rsid w:val="004E7AF3"/>
    <w:pPr>
      <w:spacing w:after="360"/>
      <w:jc w:val="center"/>
    </w:pPr>
    <w:rPr>
      <w:b/>
      <w:color w:val="103D64" w:themeColor="accent4"/>
      <w:sz w:val="36"/>
      <w:szCs w:val="36"/>
    </w:rPr>
  </w:style>
  <w:style w:type="paragraph" w:styleId="Header">
    <w:name w:val="header"/>
    <w:basedOn w:val="Normal"/>
    <w:link w:val="HeaderChar"/>
    <w:uiPriority w:val="99"/>
    <w:unhideWhenUsed/>
    <w:rsid w:val="009842B4"/>
    <w:pPr>
      <w:tabs>
        <w:tab w:val="center" w:pos="4513"/>
        <w:tab w:val="right" w:pos="9026"/>
      </w:tabs>
    </w:pPr>
  </w:style>
  <w:style w:type="character" w:customStyle="1" w:styleId="HeaderChar">
    <w:name w:val="Header Char"/>
    <w:basedOn w:val="DefaultParagraphFont"/>
    <w:link w:val="Header"/>
    <w:uiPriority w:val="99"/>
    <w:rsid w:val="009842B4"/>
  </w:style>
  <w:style w:type="paragraph" w:styleId="Footer">
    <w:name w:val="footer"/>
    <w:basedOn w:val="Normal"/>
    <w:link w:val="FooterChar"/>
    <w:uiPriority w:val="99"/>
    <w:unhideWhenUsed/>
    <w:rsid w:val="009842B4"/>
    <w:pPr>
      <w:tabs>
        <w:tab w:val="center" w:pos="4513"/>
        <w:tab w:val="right" w:pos="9026"/>
      </w:tabs>
    </w:pPr>
  </w:style>
  <w:style w:type="character" w:customStyle="1" w:styleId="FooterChar">
    <w:name w:val="Footer Char"/>
    <w:basedOn w:val="DefaultParagraphFont"/>
    <w:link w:val="Footer"/>
    <w:uiPriority w:val="99"/>
    <w:rsid w:val="009842B4"/>
  </w:style>
  <w:style w:type="numbering" w:customStyle="1" w:styleId="CurrentList1">
    <w:name w:val="Current List1"/>
    <w:uiPriority w:val="99"/>
    <w:rsid w:val="00120603"/>
    <w:pPr>
      <w:numPr>
        <w:numId w:val="5"/>
      </w:numPr>
    </w:pPr>
  </w:style>
  <w:style w:type="paragraph" w:customStyle="1" w:styleId="VRQAOfficeUse">
    <w:name w:val="VRQA Office Use"/>
    <w:basedOn w:val="VRQACourseTemplateLeftHandColumnBlue"/>
    <w:uiPriority w:val="4"/>
    <w:qFormat/>
    <w:rsid w:val="00477885"/>
    <w:pPr>
      <w:ind w:left="0" w:firstLine="0"/>
    </w:pPr>
    <w:rPr>
      <w:b w:val="0"/>
      <w:i/>
      <w:lang w:eastAsia="en-AU"/>
    </w:rPr>
  </w:style>
  <w:style w:type="table" w:styleId="TableGrid">
    <w:name w:val="Table Grid"/>
    <w:basedOn w:val="TableNormal"/>
    <w:uiPriority w:val="39"/>
    <w:rsid w:val="006E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captionsandfootnotes">
    <w:name w:val="VRQA captions and footnotes"/>
    <w:basedOn w:val="Normal"/>
    <w:autoRedefine/>
    <w:qFormat/>
    <w:rsid w:val="00480E2B"/>
    <w:pPr>
      <w:spacing w:before="120" w:after="240" w:line="264" w:lineRule="auto"/>
    </w:pPr>
    <w:rPr>
      <w:rFonts w:cs="Arial"/>
      <w:color w:val="007EB3" w:themeColor="accent6"/>
      <w:sz w:val="16"/>
      <w:szCs w:val="18"/>
    </w:rPr>
  </w:style>
  <w:style w:type="table" w:customStyle="1" w:styleId="Style1">
    <w:name w:val="Style1"/>
    <w:basedOn w:val="TableNormal"/>
    <w:uiPriority w:val="99"/>
    <w:rsid w:val="00480E2B"/>
    <w:rPr>
      <w:rFonts w:ascii="Arial" w:hAnsi="Arial"/>
      <w:color w:val="007EB3" w:themeColor="accent6"/>
      <w:sz w:val="18"/>
      <w:szCs w:val="22"/>
      <w:lang w:val="en-GB"/>
    </w:rPr>
    <w:tblPr>
      <w:tblBorders>
        <w:top w:val="dashSmallGap" w:sz="4" w:space="0" w:color="103D64" w:themeColor="accent4"/>
        <w:bottom w:val="dashSmallGap" w:sz="4" w:space="0" w:color="103D64" w:themeColor="accent4"/>
        <w:insideH w:val="dashSmallGap" w:sz="4" w:space="0" w:color="103D64" w:themeColor="accent4"/>
        <w:insideV w:val="dashSmallGap" w:sz="4" w:space="0" w:color="103D64" w:themeColor="accent4"/>
      </w:tblBorders>
    </w:tblPr>
    <w:tcPr>
      <w:shd w:val="clear" w:color="auto" w:fill="auto"/>
    </w:tcPr>
    <w:tblStylePr w:type="nwCell">
      <w:tblPr/>
      <w:tcPr>
        <w:shd w:val="clear" w:color="auto" w:fill="103D64" w:themeFill="text2"/>
      </w:tcPr>
    </w:tblStylePr>
  </w:style>
  <w:style w:type="table" w:customStyle="1" w:styleId="Tablestyle1">
    <w:name w:val="Table style 1"/>
    <w:basedOn w:val="TableNormal"/>
    <w:uiPriority w:val="99"/>
    <w:rsid w:val="00810058"/>
    <w:rPr>
      <w:rFonts w:ascii="Arial" w:hAnsi="Arial"/>
      <w:sz w:val="22"/>
    </w:rPr>
    <w:tblPr>
      <w:tblBorders>
        <w:insideH w:val="dashSmallGap" w:sz="4" w:space="0" w:color="888B8D" w:themeColor="accent2"/>
        <w:insideV w:val="dashSmallGap" w:sz="4" w:space="0" w:color="888B8D" w:themeColor="accent2"/>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hemeFill="accent4"/>
      </w:tcPr>
    </w:tblStylePr>
  </w:style>
  <w:style w:type="paragraph" w:customStyle="1" w:styleId="VRQACourseTemplateLeftHandColumnBlueNoHanging">
    <w:name w:val="VRQA Course Template Left Hand Column Blue No Hanging"/>
    <w:basedOn w:val="VRQACourseTemplateLeftHandColumnBlue"/>
    <w:uiPriority w:val="4"/>
    <w:qFormat/>
    <w:rsid w:val="00E873AF"/>
    <w:pPr>
      <w:ind w:left="57" w:firstLine="0"/>
    </w:pPr>
  </w:style>
  <w:style w:type="character" w:styleId="UnresolvedMention">
    <w:name w:val="Unresolved Mention"/>
    <w:basedOn w:val="DefaultParagraphFont"/>
    <w:uiPriority w:val="99"/>
    <w:semiHidden/>
    <w:unhideWhenUsed/>
    <w:rsid w:val="00E57037"/>
    <w:rPr>
      <w:color w:val="605E5C"/>
      <w:shd w:val="clear" w:color="auto" w:fill="E1DFDD"/>
    </w:rPr>
  </w:style>
  <w:style w:type="paragraph" w:customStyle="1" w:styleId="VRQAFormBody">
    <w:name w:val="VRQA Form Body"/>
    <w:unhideWhenUsed/>
    <w:qFormat/>
    <w:rsid w:val="00E57037"/>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CMMBodycopyAB">
    <w:name w:val="CMM Body copy_A_B"/>
    <w:basedOn w:val="Normal"/>
    <w:link w:val="CMMBodycopyABChar"/>
    <w:qFormat/>
    <w:rsid w:val="00E45890"/>
    <w:pPr>
      <w:spacing w:before="120" w:after="120"/>
      <w:ind w:right="40"/>
    </w:pPr>
    <w:rPr>
      <w:rFonts w:eastAsia="Times New Roman" w:cs="Arial"/>
      <w:bCs/>
      <w:sz w:val="22"/>
      <w:szCs w:val="18"/>
      <w:lang w:val="en-GB" w:eastAsia="x-none"/>
    </w:rPr>
  </w:style>
  <w:style w:type="character" w:customStyle="1" w:styleId="CMMBodycopyABChar">
    <w:name w:val="CMM Body copy_A_B Char"/>
    <w:basedOn w:val="DefaultParagraphFont"/>
    <w:link w:val="CMMBodycopyAB"/>
    <w:rsid w:val="00E45890"/>
    <w:rPr>
      <w:rFonts w:ascii="Arial" w:eastAsia="Times New Roman" w:hAnsi="Arial" w:cs="Arial"/>
      <w:bCs/>
      <w:sz w:val="22"/>
      <w:szCs w:val="18"/>
      <w:lang w:val="en-GB" w:eastAsia="x-none"/>
    </w:rPr>
  </w:style>
  <w:style w:type="character" w:styleId="FollowedHyperlink">
    <w:name w:val="FollowedHyperlink"/>
    <w:basedOn w:val="DefaultParagraphFont"/>
    <w:uiPriority w:val="99"/>
    <w:semiHidden/>
    <w:unhideWhenUsed/>
    <w:rsid w:val="00E57037"/>
    <w:rPr>
      <w:color w:val="103D64" w:themeColor="followedHyperlink"/>
      <w:u w:val="single"/>
    </w:rPr>
  </w:style>
  <w:style w:type="paragraph" w:styleId="BodyText2">
    <w:name w:val="Body Text 2"/>
    <w:basedOn w:val="Normal"/>
    <w:link w:val="BodyText2Char"/>
    <w:uiPriority w:val="99"/>
    <w:semiHidden/>
    <w:unhideWhenUsed/>
    <w:rsid w:val="00045BF8"/>
    <w:pPr>
      <w:spacing w:after="120" w:line="480" w:lineRule="auto"/>
    </w:pPr>
  </w:style>
  <w:style w:type="character" w:customStyle="1" w:styleId="BodyText2Char">
    <w:name w:val="Body Text 2 Char"/>
    <w:basedOn w:val="DefaultParagraphFont"/>
    <w:link w:val="BodyText2"/>
    <w:uiPriority w:val="99"/>
    <w:semiHidden/>
    <w:rsid w:val="00045BF8"/>
    <w:rPr>
      <w:rFonts w:ascii="Arial" w:hAnsi="Arial"/>
      <w:sz w:val="18"/>
    </w:rPr>
  </w:style>
  <w:style w:type="paragraph" w:styleId="ListParagraph">
    <w:name w:val="List Paragraph"/>
    <w:basedOn w:val="Normal"/>
    <w:qFormat/>
    <w:rsid w:val="008C7A1A"/>
    <w:pPr>
      <w:numPr>
        <w:numId w:val="8"/>
      </w:numPr>
      <w:spacing w:before="120" w:after="60"/>
      <w:contextualSpacing/>
    </w:pPr>
    <w:rPr>
      <w:rFonts w:eastAsia="Times New Roman" w:cs="Arial"/>
      <w:sz w:val="22"/>
      <w:szCs w:val="22"/>
      <w:lang w:eastAsia="x-none"/>
    </w:rPr>
  </w:style>
  <w:style w:type="paragraph" w:styleId="FootnoteText">
    <w:name w:val="footnote text"/>
    <w:basedOn w:val="Normal"/>
    <w:link w:val="FootnoteTextChar"/>
    <w:uiPriority w:val="99"/>
    <w:unhideWhenUsed/>
    <w:rsid w:val="00815348"/>
    <w:rPr>
      <w:sz w:val="20"/>
      <w:szCs w:val="20"/>
    </w:rPr>
  </w:style>
  <w:style w:type="character" w:customStyle="1" w:styleId="FootnoteTextChar">
    <w:name w:val="Footnote Text Char"/>
    <w:basedOn w:val="DefaultParagraphFont"/>
    <w:link w:val="FootnoteText"/>
    <w:uiPriority w:val="99"/>
    <w:rsid w:val="00815348"/>
    <w:rPr>
      <w:rFonts w:ascii="Arial" w:hAnsi="Arial"/>
      <w:sz w:val="20"/>
      <w:szCs w:val="20"/>
    </w:rPr>
  </w:style>
  <w:style w:type="character" w:styleId="FootnoteReference">
    <w:name w:val="footnote reference"/>
    <w:basedOn w:val="DefaultParagraphFont"/>
    <w:uiPriority w:val="99"/>
    <w:unhideWhenUsed/>
    <w:rsid w:val="00815348"/>
    <w:rPr>
      <w:vertAlign w:val="superscript"/>
    </w:rPr>
  </w:style>
  <w:style w:type="paragraph" w:customStyle="1" w:styleId="Bodycopy">
    <w:name w:val="Body copy"/>
    <w:basedOn w:val="Normal"/>
    <w:link w:val="BodycopyChar"/>
    <w:qFormat/>
    <w:rsid w:val="008C7A1A"/>
    <w:pPr>
      <w:spacing w:before="120" w:after="120"/>
    </w:pPr>
    <w:rPr>
      <w:rFonts w:eastAsia="Times New Roman" w:cs="Times New Roman"/>
      <w:sz w:val="22"/>
      <w:szCs w:val="22"/>
      <w:lang w:eastAsia="en-AU"/>
    </w:rPr>
  </w:style>
  <w:style w:type="character" w:customStyle="1" w:styleId="BodycopyChar">
    <w:name w:val="Body copy Char"/>
    <w:link w:val="Bodycopy"/>
    <w:rsid w:val="008C7A1A"/>
    <w:rPr>
      <w:rFonts w:ascii="Arial" w:eastAsia="Times New Roman" w:hAnsi="Arial" w:cs="Times New Roman"/>
      <w:sz w:val="22"/>
      <w:szCs w:val="22"/>
      <w:lang w:val="en-AU" w:eastAsia="en-AU"/>
    </w:rPr>
  </w:style>
  <w:style w:type="paragraph" w:styleId="ListBullet">
    <w:name w:val="List Bullet"/>
    <w:basedOn w:val="Normal"/>
    <w:link w:val="ListBulletChar"/>
    <w:qFormat/>
    <w:rsid w:val="00FC3FA2"/>
    <w:pPr>
      <w:numPr>
        <w:numId w:val="9"/>
      </w:numPr>
      <w:spacing w:before="120" w:after="120"/>
    </w:pPr>
    <w:rPr>
      <w:rFonts w:eastAsia="Times New Roman" w:cs="Times New Roman"/>
      <w:sz w:val="22"/>
      <w:szCs w:val="22"/>
      <w:lang w:eastAsia="en-AU"/>
    </w:rPr>
  </w:style>
  <w:style w:type="character" w:customStyle="1" w:styleId="ListBulletChar">
    <w:name w:val="List Bullet Char"/>
    <w:basedOn w:val="DefaultParagraphFont"/>
    <w:link w:val="ListBullet"/>
    <w:rsid w:val="00FC3FA2"/>
    <w:rPr>
      <w:rFonts w:ascii="Arial" w:eastAsia="Times New Roman" w:hAnsi="Arial" w:cs="Times New Roman"/>
      <w:sz w:val="22"/>
      <w:szCs w:val="22"/>
      <w:lang w:val="en-AU" w:eastAsia="en-AU"/>
    </w:rPr>
  </w:style>
  <w:style w:type="character" w:styleId="Strong">
    <w:name w:val="Strong"/>
    <w:uiPriority w:val="22"/>
    <w:qFormat/>
    <w:rsid w:val="003959EE"/>
    <w:rPr>
      <w:rFonts w:ascii="Arial" w:hAnsi="Arial"/>
      <w:b/>
      <w:bCs/>
      <w:sz w:val="22"/>
    </w:rPr>
  </w:style>
  <w:style w:type="paragraph" w:customStyle="1" w:styleId="StyleArialBefore6ptAfter6ptLinespacingMultiple1">
    <w:name w:val="Style Arial Before:  6 pt After:  6 pt Line spacing:  Multiple 1..."/>
    <w:basedOn w:val="Normal"/>
    <w:rsid w:val="00343357"/>
    <w:pPr>
      <w:spacing w:before="120" w:after="120" w:line="276" w:lineRule="auto"/>
    </w:pPr>
    <w:rPr>
      <w:rFonts w:eastAsia="Times New Roman" w:cs="Times New Roman"/>
      <w:sz w:val="22"/>
      <w:szCs w:val="20"/>
      <w:lang w:eastAsia="en-AU"/>
    </w:rPr>
  </w:style>
  <w:style w:type="paragraph" w:customStyle="1" w:styleId="BodyText-ARIAL">
    <w:name w:val="Body Text - ARIAL"/>
    <w:basedOn w:val="Normal"/>
    <w:link w:val="BodyText-ARIALChar"/>
    <w:qFormat/>
    <w:rsid w:val="00276F75"/>
    <w:pPr>
      <w:spacing w:before="120" w:after="120"/>
    </w:pPr>
    <w:rPr>
      <w:rFonts w:cs="Arial"/>
      <w:sz w:val="22"/>
      <w:szCs w:val="22"/>
      <w:lang w:val="en-GB"/>
    </w:rPr>
  </w:style>
  <w:style w:type="character" w:customStyle="1" w:styleId="BodyText-ARIALChar">
    <w:name w:val="Body Text - ARIAL Char"/>
    <w:basedOn w:val="DefaultParagraphFont"/>
    <w:link w:val="BodyText-ARIAL"/>
    <w:rsid w:val="00276F75"/>
    <w:rPr>
      <w:rFonts w:ascii="Arial" w:hAnsi="Arial" w:cs="Arial"/>
      <w:sz w:val="22"/>
      <w:szCs w:val="22"/>
      <w:lang w:val="en-GB"/>
    </w:rPr>
  </w:style>
  <w:style w:type="character" w:customStyle="1" w:styleId="CharStyle131">
    <w:name w:val="Char Style 131"/>
    <w:uiPriority w:val="99"/>
    <w:rsid w:val="00D66AF1"/>
    <w:rPr>
      <w:rFonts w:ascii="Arial" w:hAnsi="Arial" w:cs="Arial"/>
      <w:color w:val="00446B"/>
      <w:spacing w:val="0"/>
      <w:sz w:val="17"/>
      <w:szCs w:val="17"/>
    </w:rPr>
  </w:style>
  <w:style w:type="paragraph" w:styleId="Title">
    <w:name w:val="Title"/>
    <w:aliases w:val="TOC3"/>
    <w:basedOn w:val="Normal"/>
    <w:next w:val="Normal"/>
    <w:link w:val="TitleChar"/>
    <w:qFormat/>
    <w:rsid w:val="003D01E2"/>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rsid w:val="003D01E2"/>
    <w:rPr>
      <w:rFonts w:ascii="Microsoft Sans Serif" w:eastAsia="MS Gothic" w:hAnsi="Microsoft Sans Serif" w:cs="Times New Roman"/>
      <w:bCs/>
      <w:color w:val="00446B"/>
      <w:kern w:val="28"/>
      <w:sz w:val="20"/>
      <w:szCs w:val="32"/>
      <w:lang w:val="x-none" w:eastAsia="x-none"/>
    </w:rPr>
  </w:style>
  <w:style w:type="character" w:styleId="CommentReference">
    <w:name w:val="annotation reference"/>
    <w:basedOn w:val="DefaultParagraphFont"/>
    <w:uiPriority w:val="99"/>
    <w:semiHidden/>
    <w:unhideWhenUsed/>
    <w:rsid w:val="00E20DBB"/>
    <w:rPr>
      <w:sz w:val="16"/>
      <w:szCs w:val="16"/>
    </w:rPr>
  </w:style>
  <w:style w:type="paragraph" w:styleId="CommentText">
    <w:name w:val="annotation text"/>
    <w:basedOn w:val="Normal"/>
    <w:link w:val="CommentTextChar"/>
    <w:uiPriority w:val="99"/>
    <w:unhideWhenUsed/>
    <w:rsid w:val="00E20DBB"/>
    <w:rPr>
      <w:sz w:val="20"/>
      <w:szCs w:val="20"/>
    </w:rPr>
  </w:style>
  <w:style w:type="character" w:customStyle="1" w:styleId="CommentTextChar">
    <w:name w:val="Comment Text Char"/>
    <w:basedOn w:val="DefaultParagraphFont"/>
    <w:link w:val="CommentText"/>
    <w:uiPriority w:val="99"/>
    <w:rsid w:val="00E20DB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20DBB"/>
    <w:rPr>
      <w:b/>
      <w:bCs/>
    </w:rPr>
  </w:style>
  <w:style w:type="character" w:customStyle="1" w:styleId="CommentSubjectChar">
    <w:name w:val="Comment Subject Char"/>
    <w:basedOn w:val="CommentTextChar"/>
    <w:link w:val="CommentSubject"/>
    <w:uiPriority w:val="99"/>
    <w:semiHidden/>
    <w:rsid w:val="00E20DBB"/>
    <w:rPr>
      <w:rFonts w:ascii="Arial" w:hAnsi="Arial"/>
      <w:b/>
      <w:bCs/>
      <w:sz w:val="20"/>
      <w:szCs w:val="20"/>
      <w:lang w:val="en-AU"/>
    </w:rPr>
  </w:style>
  <w:style w:type="paragraph" w:styleId="TOC1">
    <w:name w:val="toc 1"/>
    <w:basedOn w:val="Normal"/>
    <w:next w:val="Normal"/>
    <w:autoRedefine/>
    <w:uiPriority w:val="39"/>
    <w:unhideWhenUsed/>
    <w:rsid w:val="00212AA8"/>
    <w:pPr>
      <w:spacing w:after="100"/>
    </w:pPr>
  </w:style>
  <w:style w:type="paragraph" w:styleId="TOC4">
    <w:name w:val="toc 4"/>
    <w:basedOn w:val="Normal"/>
    <w:next w:val="Normal"/>
    <w:autoRedefine/>
    <w:uiPriority w:val="39"/>
    <w:unhideWhenUsed/>
    <w:rsid w:val="00212AA8"/>
    <w:pPr>
      <w:spacing w:after="100"/>
      <w:ind w:left="540"/>
    </w:pPr>
  </w:style>
  <w:style w:type="paragraph" w:customStyle="1" w:styleId="VRQAbulletlist">
    <w:name w:val="VRQA bullet list"/>
    <w:basedOn w:val="Normal"/>
    <w:uiPriority w:val="27"/>
    <w:unhideWhenUsed/>
    <w:qFormat/>
    <w:rsid w:val="00202E47"/>
    <w:pPr>
      <w:autoSpaceDE w:val="0"/>
      <w:autoSpaceDN w:val="0"/>
      <w:adjustRightInd w:val="0"/>
    </w:pPr>
    <w:rPr>
      <w:rFonts w:eastAsia="Times New Roman" w:cs="Arial"/>
      <w:color w:val="555559"/>
      <w:sz w:val="20"/>
      <w:szCs w:val="20"/>
      <w:lang w:eastAsia="x-none"/>
    </w:rPr>
  </w:style>
  <w:style w:type="paragraph" w:customStyle="1" w:styleId="VRQAIntro">
    <w:name w:val="VRQA Intro"/>
    <w:basedOn w:val="Normal"/>
    <w:uiPriority w:val="15"/>
    <w:unhideWhenUsed/>
    <w:qFormat/>
    <w:rsid w:val="00E156CC"/>
    <w:pPr>
      <w:widowControl w:val="0"/>
      <w:tabs>
        <w:tab w:val="left" w:pos="160"/>
        <w:tab w:val="left" w:pos="660"/>
      </w:tabs>
      <w:suppressAutoHyphens/>
      <w:autoSpaceDE w:val="0"/>
      <w:autoSpaceDN w:val="0"/>
      <w:adjustRightInd w:val="0"/>
      <w:spacing w:after="170" w:line="264" w:lineRule="auto"/>
      <w:textAlignment w:val="center"/>
    </w:pPr>
    <w:rPr>
      <w:rFonts w:cs="Arial"/>
      <w:color w:val="103D64"/>
      <w:sz w:val="24"/>
      <w:lang w:val="en-GB"/>
    </w:rPr>
  </w:style>
  <w:style w:type="paragraph" w:styleId="TOC2">
    <w:name w:val="toc 2"/>
    <w:basedOn w:val="Normal"/>
    <w:next w:val="Normal"/>
    <w:autoRedefine/>
    <w:uiPriority w:val="39"/>
    <w:unhideWhenUsed/>
    <w:rsid w:val="00E156CC"/>
    <w:pPr>
      <w:spacing w:after="100"/>
      <w:ind w:left="180"/>
    </w:pPr>
  </w:style>
  <w:style w:type="paragraph" w:styleId="TOC3">
    <w:name w:val="toc 3"/>
    <w:basedOn w:val="Normal"/>
    <w:next w:val="Normal"/>
    <w:autoRedefine/>
    <w:uiPriority w:val="39"/>
    <w:unhideWhenUsed/>
    <w:rsid w:val="00E156CC"/>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1137378610">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554006642">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881934120">
      <w:bodyDiv w:val="1"/>
      <w:marLeft w:val="0"/>
      <w:marRight w:val="0"/>
      <w:marTop w:val="0"/>
      <w:marBottom w:val="0"/>
      <w:divBdr>
        <w:top w:val="none" w:sz="0" w:space="0" w:color="auto"/>
        <w:left w:val="none" w:sz="0" w:space="0" w:color="auto"/>
        <w:bottom w:val="none" w:sz="0" w:space="0" w:color="auto"/>
        <w:right w:val="none" w:sz="0" w:space="0" w:color="auto"/>
      </w:divBdr>
    </w:div>
    <w:div w:id="1933314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course.enquiry@djsir.vic.gov.au" TargetMode="Externa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footer" Target="footer9.xml"/><Relationship Id="rId42" Type="http://schemas.openxmlformats.org/officeDocument/2006/relationships/header" Target="header15.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mmhs@swin.edu.au" TargetMode="External"/><Relationship Id="rId32" Type="http://schemas.openxmlformats.org/officeDocument/2006/relationships/header" Target="header7.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ourse.enquiry@djsir.vic.gov.au" TargetMode="External"/><Relationship Id="rId28" Type="http://schemas.openxmlformats.org/officeDocument/2006/relationships/hyperlink" Target="https://training.gov.au/" TargetMode="Externa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dewr.gov.au/skills-information-training-providers/australian-core-skills-framework" TargetMode="External"/><Relationship Id="rId44"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vic.gov.au/department-accredited-vet-courses" TargetMode="External"/><Relationship Id="rId30" Type="http://schemas.openxmlformats.org/officeDocument/2006/relationships/footer" Target="footer8.xml"/><Relationship Id="rId35" Type="http://schemas.openxmlformats.org/officeDocument/2006/relationships/header" Target="header9.xml"/><Relationship Id="rId43"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creativecommons.org/licenses/by-nd/4.0/" TargetMode="External"/><Relationship Id="rId33" Type="http://schemas.openxmlformats.org/officeDocument/2006/relationships/header" Target="header8.xml"/><Relationship Id="rId38" Type="http://schemas.openxmlformats.org/officeDocument/2006/relationships/footer" Target="footer10.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4.xml"/></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asthma.org.au/manage-asthma/asthma-action-plan/" TargetMode="External"/><Relationship Id="rId3" Type="http://schemas.openxmlformats.org/officeDocument/2006/relationships/hyperlink" Target="https://www.nationalasthma.org.au/living-with-asthma/resources/health-professionals/infographics/asthma-mortality-statistics-2023" TargetMode="External"/><Relationship Id="rId7" Type="http://schemas.openxmlformats.org/officeDocument/2006/relationships/hyperlink" Target="https://www.nationalasthma.org.au/health-professionals/asthma-action-plans/asthma-action-plan-library" TargetMode="External"/><Relationship Id="rId2" Type="http://schemas.openxmlformats.org/officeDocument/2006/relationships/hyperlink" Target="https://www.nationalasthma.org.au/living-with-asthma/resources/health-professionals/reports-and-statistics/national-asthma-strategy-2018" TargetMode="External"/><Relationship Id="rId1" Type="http://schemas.openxmlformats.org/officeDocument/2006/relationships/hyperlink" Target="https://www.abs.gov.au/statistics/health/health-conditions-and-risks/national-health-survey/2022" TargetMode="External"/><Relationship Id="rId6" Type="http://schemas.openxmlformats.org/officeDocument/2006/relationships/hyperlink" Target="https://www.acecqa.gov.au/qualifications/nqf-approved" TargetMode="External"/><Relationship Id="rId11" Type="http://schemas.openxmlformats.org/officeDocument/2006/relationships/hyperlink" Target="https://www.asthmahandbook.org.au/" TargetMode="External"/><Relationship Id="rId5" Type="http://schemas.openxmlformats.org/officeDocument/2006/relationships/hyperlink" Target="https://www.vic.gov.au/first-aid-anaphylaxis-and-asthma-management-early-childhood-services" TargetMode="External"/><Relationship Id="rId10" Type="http://schemas.openxmlformats.org/officeDocument/2006/relationships/hyperlink" Target="https://www.nationalasthma.org.au/living-with-asthma/resources/patients-carers/brochures/my-asthma-guide" TargetMode="External"/><Relationship Id="rId4" Type="http://schemas.openxmlformats.org/officeDocument/2006/relationships/hyperlink" Target="https://www2.education.vic.gov.au/pal/asthma/policy" TargetMode="External"/><Relationship Id="rId9" Type="http://schemas.openxmlformats.org/officeDocument/2006/relationships/hyperlink" Target="https://www.nationalasthma.org.au/asthma-first-a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23EA4D9B0CE46ADA6C1FB6E261292" ma:contentTypeVersion="0" ma:contentTypeDescription="Create a new document." ma:contentTypeScope="" ma:versionID="4433825c7325f982bdfa8735fd98b5d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customXml/itemProps2.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3.xml><?xml version="1.0" encoding="utf-8"?>
<ds:datastoreItem xmlns:ds="http://schemas.openxmlformats.org/officeDocument/2006/customXml" ds:itemID="{1F2C99B0-0D61-47E6-A382-244D5EA2E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4DFDCE-31BA-4EC8-96B2-B1C7B383E1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31</Pages>
  <Words>7262</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Course accreditation document template</dc:description>
  <cp:lastModifiedBy>Tony B Woolrich (DJSIR)</cp:lastModifiedBy>
  <cp:revision>22</cp:revision>
  <cp:lastPrinted>2025-10-05T21:37:00Z</cp:lastPrinted>
  <dcterms:created xsi:type="dcterms:W3CDTF">2025-10-03T03:35:00Z</dcterms:created>
  <dcterms:modified xsi:type="dcterms:W3CDTF">2025-10-05T21:37:00Z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0x01010085E23EA4D9B0CE46ADA6C1FB6E261292</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7;#1.2.2 Project Documentation|a3ce4c3c-7960-4756-834e-8cbbf9028802</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ClassificationContentMarkingHeaderShapeIds">
    <vt:lpwstr>59bfc804,22657c23,55b5f289,1f6a63f2,585998e5,5b1dbdb4,372c4d28,24ee1342,3b0ed585,54e6b8c2,3378c8a1,359281ce,3585d3d3,321ac2b5,40b7dda8,53b90605,22da3846,40c53eb9</vt:lpwstr>
  </property>
  <property fmtid="{D5CDD505-2E9C-101B-9397-08002B2CF9AE}" pid="34" name="ClassificationContentMarkingHeaderFontProps">
    <vt:lpwstr>#000000,12,Arial</vt:lpwstr>
  </property>
  <property fmtid="{D5CDD505-2E9C-101B-9397-08002B2CF9AE}" pid="35" name="ClassificationContentMarkingHeaderText">
    <vt:lpwstr>OFFICIAL</vt:lpwstr>
  </property>
  <property fmtid="{D5CDD505-2E9C-101B-9397-08002B2CF9AE}" pid="36" name="ClassificationContentMarkingFooterShapeIds">
    <vt:lpwstr>6b44430e,5fd6aced,3bcee294,2fc3216a,b5f6b8f,52966006,26bacbf6,29444b87,64bc6afa,187835b5</vt:lpwstr>
  </property>
  <property fmtid="{D5CDD505-2E9C-101B-9397-08002B2CF9AE}" pid="37" name="ClassificationContentMarkingFooterFontProps">
    <vt:lpwstr>#000000,12,Arial</vt:lpwstr>
  </property>
  <property fmtid="{D5CDD505-2E9C-101B-9397-08002B2CF9AE}" pid="38" name="ClassificationContentMarkingFooterText">
    <vt:lpwstr>OFFICIAL</vt:lpwstr>
  </property>
  <property fmtid="{D5CDD505-2E9C-101B-9397-08002B2CF9AE}" pid="39" name="MSIP_Label_d00a4df9-c942-4b09-b23a-6c1023f6de27_Enabled">
    <vt:lpwstr>true</vt:lpwstr>
  </property>
  <property fmtid="{D5CDD505-2E9C-101B-9397-08002B2CF9AE}" pid="40" name="MSIP_Label_d00a4df9-c942-4b09-b23a-6c1023f6de27_SetDate">
    <vt:lpwstr>2025-10-03T03:35:25Z</vt:lpwstr>
  </property>
  <property fmtid="{D5CDD505-2E9C-101B-9397-08002B2CF9AE}" pid="41" name="MSIP_Label_d00a4df9-c942-4b09-b23a-6c1023f6de27_Method">
    <vt:lpwstr>Privileged</vt:lpwstr>
  </property>
  <property fmtid="{D5CDD505-2E9C-101B-9397-08002B2CF9AE}" pid="42" name="MSIP_Label_d00a4df9-c942-4b09-b23a-6c1023f6de27_Name">
    <vt:lpwstr>Official (DJPR)</vt:lpwstr>
  </property>
  <property fmtid="{D5CDD505-2E9C-101B-9397-08002B2CF9AE}" pid="43" name="MSIP_Label_d00a4df9-c942-4b09-b23a-6c1023f6de27_SiteId">
    <vt:lpwstr>722ea0be-3e1c-4b11-ad6f-9401d6856e24</vt:lpwstr>
  </property>
  <property fmtid="{D5CDD505-2E9C-101B-9397-08002B2CF9AE}" pid="44" name="MSIP_Label_d00a4df9-c942-4b09-b23a-6c1023f6de27_ActionId">
    <vt:lpwstr>27b9df8c-8ada-494c-964a-f29e365896bf</vt:lpwstr>
  </property>
  <property fmtid="{D5CDD505-2E9C-101B-9397-08002B2CF9AE}" pid="45" name="MSIP_Label_d00a4df9-c942-4b09-b23a-6c1023f6de27_ContentBits">
    <vt:lpwstr>3</vt:lpwstr>
  </property>
  <property fmtid="{D5CDD505-2E9C-101B-9397-08002B2CF9AE}" pid="46" name="MSIP_Label_d00a4df9-c942-4b09-b23a-6c1023f6de27_Tag">
    <vt:lpwstr>10, 0, 1, 1</vt:lpwstr>
  </property>
</Properties>
</file>