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45EC7" w14:textId="77777777" w:rsidR="00BF2249" w:rsidRDefault="00BF2249">
      <w:pPr>
        <w:rPr>
          <w:b/>
        </w:rPr>
      </w:pPr>
      <w:bookmarkStart w:id="0" w:name="_Toc99709025"/>
      <w:bookmarkStart w:id="1" w:name="_Toc99709077"/>
      <w:bookmarkStart w:id="2" w:name="_Toc99709775"/>
    </w:p>
    <w:p w14:paraId="22F9D119" w14:textId="77777777" w:rsidR="00201907" w:rsidRDefault="00201907">
      <w:pPr>
        <w:rPr>
          <w:b/>
        </w:rPr>
      </w:pPr>
    </w:p>
    <w:p w14:paraId="3590C196" w14:textId="77777777" w:rsidR="00201907" w:rsidRDefault="00201907">
      <w:pPr>
        <w:rPr>
          <w:b/>
        </w:rPr>
      </w:pPr>
    </w:p>
    <w:p w14:paraId="22495304" w14:textId="77777777" w:rsidR="00201907" w:rsidRDefault="00201907">
      <w:pPr>
        <w:rPr>
          <w:b/>
        </w:rPr>
      </w:pPr>
    </w:p>
    <w:p w14:paraId="685087A4" w14:textId="77777777" w:rsidR="00201907" w:rsidRDefault="00201907">
      <w:pPr>
        <w:rPr>
          <w:b/>
        </w:rPr>
      </w:pPr>
    </w:p>
    <w:p w14:paraId="1D1B4C44" w14:textId="77777777" w:rsidR="00201907" w:rsidRDefault="00201907">
      <w:pPr>
        <w:rPr>
          <w:b/>
        </w:rPr>
      </w:pPr>
    </w:p>
    <w:p w14:paraId="0EE6A974" w14:textId="77777777" w:rsidR="00201907" w:rsidRDefault="00201907">
      <w:pPr>
        <w:rPr>
          <w:b/>
        </w:rPr>
      </w:pPr>
    </w:p>
    <w:p w14:paraId="027A00C8" w14:textId="77777777" w:rsidR="00201907" w:rsidRDefault="00201907">
      <w:pPr>
        <w:rPr>
          <w:b/>
        </w:rPr>
      </w:pPr>
    </w:p>
    <w:p w14:paraId="0DD4B3A4" w14:textId="77777777" w:rsidR="002D01D2" w:rsidRDefault="001A437B">
      <w:pPr>
        <w:rPr>
          <w:b/>
        </w:rPr>
      </w:pPr>
      <w:r>
        <w:rPr>
          <w:b/>
          <w:noProof/>
        </w:rPr>
        <mc:AlternateContent>
          <mc:Choice Requires="wps">
            <w:drawing>
              <wp:inline distT="0" distB="0" distL="0" distR="0" wp14:anchorId="3F02C806" wp14:editId="6E06F34E">
                <wp:extent cx="6451600" cy="5291015"/>
                <wp:effectExtent l="0" t="0" r="25400" b="24130"/>
                <wp:docPr id="1" name="Text Box 1"/>
                <wp:cNvGraphicFramePr/>
                <a:graphic xmlns:a="http://schemas.openxmlformats.org/drawingml/2006/main">
                  <a:graphicData uri="http://schemas.microsoft.com/office/word/2010/wordprocessingShape">
                    <wps:wsp>
                      <wps:cNvSpPr txBox="1"/>
                      <wps:spPr>
                        <a:xfrm>
                          <a:off x="0" y="0"/>
                          <a:ext cx="6451600" cy="5291015"/>
                        </a:xfrm>
                        <a:prstGeom prst="rect">
                          <a:avLst/>
                        </a:prstGeom>
                        <a:solidFill>
                          <a:schemeClr val="lt1"/>
                        </a:solidFill>
                        <a:ln w="6350">
                          <a:solidFill>
                            <a:prstClr val="black"/>
                          </a:solidFill>
                        </a:ln>
                      </wps:spPr>
                      <wps:txbx>
                        <w:txbxContent>
                          <w:p w14:paraId="548297D4" w14:textId="40219513" w:rsidR="007D2D98" w:rsidRDefault="0041144B" w:rsidP="004E7AF3">
                            <w:pPr>
                              <w:pStyle w:val="Boxtext"/>
                            </w:pPr>
                            <w:r>
                              <w:t>22704</w:t>
                            </w:r>
                            <w:r w:rsidR="00E657D9">
                              <w:t>VIC</w:t>
                            </w:r>
                            <w:r>
                              <w:t xml:space="preserve"> Certificate III in Musical Instrument Making and Maintenance</w:t>
                            </w:r>
                          </w:p>
                          <w:p w14:paraId="1CABFD6A" w14:textId="37A0623C" w:rsidR="008248D1" w:rsidRDefault="0041144B" w:rsidP="004E7AF3">
                            <w:pPr>
                              <w:pStyle w:val="Boxtext"/>
                            </w:pPr>
                            <w:r>
                              <w:t>22703</w:t>
                            </w:r>
                            <w:r w:rsidR="00E657D9">
                              <w:t>VIC</w:t>
                            </w:r>
                            <w:r>
                              <w:t xml:space="preserve"> Certificate IV in Musical Instrument Making and Repair</w:t>
                            </w:r>
                          </w:p>
                          <w:p w14:paraId="329AC2FB" w14:textId="77777777" w:rsidR="008248D1" w:rsidRPr="009E3B9F" w:rsidRDefault="008248D1" w:rsidP="004E7AF3">
                            <w:pPr>
                              <w:pStyle w:val="Boxtext"/>
                            </w:pPr>
                          </w:p>
                          <w:p w14:paraId="075632AC" w14:textId="01E5B097" w:rsidR="007D2D98" w:rsidRDefault="007D2D98" w:rsidP="004E7AF3">
                            <w:pPr>
                              <w:pStyle w:val="Boxtext"/>
                            </w:pPr>
                            <w:r>
                              <w:t xml:space="preserve">Version </w:t>
                            </w:r>
                            <w:r w:rsidR="0041144B">
                              <w:t>1</w:t>
                            </w:r>
                            <w:r w:rsidR="0062170B">
                              <w:t xml:space="preserve"> - </w:t>
                            </w:r>
                            <w:r w:rsidR="0041144B">
                              <w:t>3 October 2025</w:t>
                            </w:r>
                          </w:p>
                          <w:p w14:paraId="31D826BC" w14:textId="77777777" w:rsidR="008248D1" w:rsidRDefault="008248D1" w:rsidP="004E7AF3">
                            <w:pPr>
                              <w:pStyle w:val="Boxtext"/>
                            </w:pPr>
                          </w:p>
                          <w:p w14:paraId="10E2B220" w14:textId="77777777" w:rsidR="007D2D98" w:rsidRDefault="007D2D98" w:rsidP="004E7AF3">
                            <w:pPr>
                              <w:pStyle w:val="Boxtext"/>
                            </w:pPr>
                            <w:r>
                              <w:t xml:space="preserve">This course has been accredited under Part 4.4 of the </w:t>
                            </w:r>
                            <w:r w:rsidRPr="007550E8">
                              <w:rPr>
                                <w:i/>
                                <w:iCs/>
                              </w:rPr>
                              <w:t>Education and Training Act 2006</w:t>
                            </w:r>
                            <w:r>
                              <w:t>.</w:t>
                            </w:r>
                          </w:p>
                          <w:p w14:paraId="6DD3495D" w14:textId="77777777" w:rsidR="008248D1" w:rsidRDefault="008248D1" w:rsidP="004E7AF3">
                            <w:pPr>
                              <w:pStyle w:val="Boxtext"/>
                            </w:pPr>
                          </w:p>
                          <w:p w14:paraId="1EDA4A8A" w14:textId="77777777" w:rsidR="0062170B" w:rsidRDefault="007D2D98" w:rsidP="004E7AF3">
                            <w:pPr>
                              <w:pStyle w:val="Boxtext"/>
                            </w:pPr>
                            <w:r w:rsidRPr="004E7AF3">
                              <w:t xml:space="preserve">Accredited for the period: </w:t>
                            </w:r>
                          </w:p>
                          <w:p w14:paraId="63D82D98" w14:textId="29576CAD" w:rsidR="007D2D98" w:rsidRPr="004E7AF3" w:rsidRDefault="00C72492" w:rsidP="004E7AF3">
                            <w:pPr>
                              <w:pStyle w:val="Boxtext"/>
                            </w:pPr>
                            <w:r>
                              <w:t>1 Jan</w:t>
                            </w:r>
                            <w:r w:rsidR="0062170B">
                              <w:t>uary</w:t>
                            </w:r>
                            <w:r>
                              <w:t xml:space="preserve"> 2026 to 31 Dec</w:t>
                            </w:r>
                            <w:r w:rsidR="0062170B">
                              <w:t>ember</w:t>
                            </w:r>
                            <w:r>
                              <w:t xml:space="preserve">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F02C806" id="_x0000_t202" coordsize="21600,21600" o:spt="202" path="m,l,21600r21600,l21600,xe">
                <v:stroke joinstyle="miter"/>
                <v:path gradientshapeok="t" o:connecttype="rect"/>
              </v:shapetype>
              <v:shape id="Text Box 1" o:spid="_x0000_s1026" type="#_x0000_t202" style="width:508pt;height:41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" fillcolor="white [3201]" strokeweight=".5pt">
                <v:textbox>
                  <w:txbxContent>
                    <w:p w14:paraId="548297D4" w14:textId="40219513" w:rsidR="007D2D98" w:rsidRDefault="0041144B" w:rsidP="004E7AF3">
                      <w:pPr>
                        <w:pStyle w:val="Boxtext"/>
                      </w:pPr>
                      <w:r>
                        <w:t>22704</w:t>
                      </w:r>
                      <w:r w:rsidR="00E657D9">
                        <w:t>VIC</w:t>
                      </w:r>
                      <w:r>
                        <w:t xml:space="preserve"> Certificate III in Musical Instrument Making and Maintenance</w:t>
                      </w:r>
                    </w:p>
                    <w:p w14:paraId="1CABFD6A" w14:textId="37A0623C" w:rsidR="008248D1" w:rsidRDefault="0041144B" w:rsidP="004E7AF3">
                      <w:pPr>
                        <w:pStyle w:val="Boxtext"/>
                      </w:pPr>
                      <w:r>
                        <w:t>22703</w:t>
                      </w:r>
                      <w:r w:rsidR="00E657D9">
                        <w:t>VIC</w:t>
                      </w:r>
                      <w:r>
                        <w:t xml:space="preserve"> Certificate IV in Musical Instrument Making and Repair</w:t>
                      </w:r>
                    </w:p>
                    <w:p w14:paraId="329AC2FB" w14:textId="77777777" w:rsidR="008248D1" w:rsidRPr="009E3B9F" w:rsidRDefault="008248D1" w:rsidP="004E7AF3">
                      <w:pPr>
                        <w:pStyle w:val="Boxtext"/>
                      </w:pPr>
                    </w:p>
                    <w:p w14:paraId="075632AC" w14:textId="01E5B097" w:rsidR="007D2D98" w:rsidRDefault="007D2D98" w:rsidP="004E7AF3">
                      <w:pPr>
                        <w:pStyle w:val="Boxtext"/>
                      </w:pPr>
                      <w:r>
                        <w:t xml:space="preserve">Version </w:t>
                      </w:r>
                      <w:r w:rsidR="0041144B">
                        <w:t>1</w:t>
                      </w:r>
                      <w:r w:rsidR="0062170B">
                        <w:t xml:space="preserve"> - </w:t>
                      </w:r>
                      <w:r w:rsidR="0041144B">
                        <w:t>3 October 2025</w:t>
                      </w:r>
                    </w:p>
                    <w:p w14:paraId="31D826BC" w14:textId="77777777" w:rsidR="008248D1" w:rsidRDefault="008248D1" w:rsidP="004E7AF3">
                      <w:pPr>
                        <w:pStyle w:val="Boxtext"/>
                      </w:pPr>
                    </w:p>
                    <w:p w14:paraId="10E2B220" w14:textId="77777777" w:rsidR="007D2D98" w:rsidRDefault="007D2D98" w:rsidP="004E7AF3">
                      <w:pPr>
                        <w:pStyle w:val="Boxtext"/>
                      </w:pPr>
                      <w:r>
                        <w:t xml:space="preserve">This course has been accredited under Part 4.4 of the </w:t>
                      </w:r>
                      <w:r w:rsidRPr="007550E8">
                        <w:rPr>
                          <w:i/>
                          <w:iCs/>
                        </w:rPr>
                        <w:t>Education and Training Act 2006</w:t>
                      </w:r>
                      <w:r>
                        <w:t>.</w:t>
                      </w:r>
                    </w:p>
                    <w:p w14:paraId="6DD3495D" w14:textId="77777777" w:rsidR="008248D1" w:rsidRDefault="008248D1" w:rsidP="004E7AF3">
                      <w:pPr>
                        <w:pStyle w:val="Boxtext"/>
                      </w:pPr>
                    </w:p>
                    <w:p w14:paraId="1EDA4A8A" w14:textId="77777777" w:rsidR="0062170B" w:rsidRDefault="007D2D98" w:rsidP="004E7AF3">
                      <w:pPr>
                        <w:pStyle w:val="Boxtext"/>
                      </w:pPr>
                      <w:r w:rsidRPr="004E7AF3">
                        <w:t xml:space="preserve">Accredited for the period: </w:t>
                      </w:r>
                    </w:p>
                    <w:p w14:paraId="63D82D98" w14:textId="29576CAD" w:rsidR="007D2D98" w:rsidRPr="004E7AF3" w:rsidRDefault="00C72492" w:rsidP="004E7AF3">
                      <w:pPr>
                        <w:pStyle w:val="Boxtext"/>
                      </w:pPr>
                      <w:r>
                        <w:t>1 Jan</w:t>
                      </w:r>
                      <w:r w:rsidR="0062170B">
                        <w:t>uary</w:t>
                      </w:r>
                      <w:r>
                        <w:t xml:space="preserve"> 2026 to 31 Dec</w:t>
                      </w:r>
                      <w:r w:rsidR="0062170B">
                        <w:t>ember</w:t>
                      </w:r>
                      <w:r>
                        <w:t xml:space="preserve"> 2030</w:t>
                      </w:r>
                    </w:p>
                  </w:txbxContent>
                </v:textbox>
                <w10:anchorlock/>
              </v:shape>
            </w:pict>
          </mc:Fallback>
        </mc:AlternateContent>
      </w:r>
    </w:p>
    <w:p w14:paraId="3630634A" w14:textId="77777777" w:rsidR="00201907" w:rsidRDefault="00201907">
      <w:pPr>
        <w:rPr>
          <w:b/>
        </w:rPr>
      </w:pPr>
    </w:p>
    <w:p w14:paraId="33FC48A9" w14:textId="0A0E7A51" w:rsidR="003F28B6" w:rsidRDefault="003F28B6">
      <w:pPr>
        <w:rPr>
          <w:b/>
        </w:rPr>
      </w:pPr>
      <w:r>
        <w:rPr>
          <w:b/>
        </w:rPr>
        <w:br w:type="page"/>
      </w:r>
    </w:p>
    <w:p w14:paraId="68771D23" w14:textId="77777777" w:rsidR="00B13359" w:rsidRDefault="00B13359">
      <w:pPr>
        <w:rPr>
          <w:b/>
        </w:rPr>
      </w:pPr>
    </w:p>
    <w:tbl>
      <w:tblPr>
        <w:tblStyle w:val="Tablestyle1"/>
        <w:tblW w:w="5000" w:type="pct"/>
        <w:tblLook w:val="04A0" w:firstRow="1" w:lastRow="0" w:firstColumn="1" w:lastColumn="0" w:noHBand="0" w:noVBand="1"/>
      </w:tblPr>
      <w:tblGrid>
        <w:gridCol w:w="3402"/>
        <w:gridCol w:w="3402"/>
        <w:gridCol w:w="3400"/>
      </w:tblGrid>
      <w:tr w:rsidR="00E75BF4" w14:paraId="47E4B696" w14:textId="77777777" w:rsidTr="00343678">
        <w:trPr>
          <w:cnfStyle w:val="100000000000" w:firstRow="1" w:lastRow="0" w:firstColumn="0" w:lastColumn="0" w:oddVBand="0" w:evenVBand="0" w:oddHBand="0" w:evenHBand="0" w:firstRowFirstColumn="0" w:firstRowLastColumn="0" w:lastRowFirstColumn="0" w:lastRowLastColumn="0"/>
        </w:trPr>
        <w:tc>
          <w:tcPr>
            <w:tcW w:w="1667" w:type="pct"/>
          </w:tcPr>
          <w:p w14:paraId="0729235A" w14:textId="77777777" w:rsidR="00E75BF4" w:rsidRDefault="007B4E11" w:rsidP="00E75BF4">
            <w:pPr>
              <w:pStyle w:val="VRQACourseTemplateTableWhiteHeadRightCol"/>
            </w:pPr>
            <w:r>
              <w:t>Version history</w:t>
            </w:r>
          </w:p>
        </w:tc>
        <w:tc>
          <w:tcPr>
            <w:tcW w:w="1667" w:type="pct"/>
          </w:tcPr>
          <w:p w14:paraId="503DF781" w14:textId="77777777" w:rsidR="00E75BF4" w:rsidRDefault="00E75BF4" w:rsidP="007162B8"/>
        </w:tc>
        <w:tc>
          <w:tcPr>
            <w:tcW w:w="1666" w:type="pct"/>
          </w:tcPr>
          <w:p w14:paraId="744CF876" w14:textId="77777777" w:rsidR="00E75BF4" w:rsidRDefault="00E75BF4" w:rsidP="007162B8"/>
        </w:tc>
      </w:tr>
      <w:tr w:rsidR="00E75BF4" w14:paraId="4A864D6B" w14:textId="77777777" w:rsidTr="00343678">
        <w:trPr>
          <w:trHeight w:val="510"/>
        </w:trPr>
        <w:tc>
          <w:tcPr>
            <w:tcW w:w="1667" w:type="pct"/>
            <w:tcBorders>
              <w:bottom w:val="dashSmallGap" w:sz="4" w:space="0" w:color="888B8D" w:themeColor="accent2"/>
            </w:tcBorders>
            <w:shd w:val="clear" w:color="auto" w:fill="103D64" w:themeFill="accent4"/>
            <w:vAlign w:val="center"/>
          </w:tcPr>
          <w:p w14:paraId="2C3D6BBD" w14:textId="77777777" w:rsidR="00E75BF4" w:rsidRPr="00B44927" w:rsidRDefault="007B4E11" w:rsidP="00AF5952">
            <w:r w:rsidRPr="00B44927">
              <w:t>Version number</w:t>
            </w:r>
          </w:p>
        </w:tc>
        <w:tc>
          <w:tcPr>
            <w:tcW w:w="1667" w:type="pct"/>
            <w:tcBorders>
              <w:bottom w:val="dashSmallGap" w:sz="4" w:space="0" w:color="888B8D" w:themeColor="accent2"/>
            </w:tcBorders>
            <w:shd w:val="clear" w:color="auto" w:fill="103D64" w:themeFill="accent4"/>
            <w:vAlign w:val="center"/>
          </w:tcPr>
          <w:p w14:paraId="4B5B03EE" w14:textId="77777777" w:rsidR="00E75BF4" w:rsidRPr="00B44927" w:rsidRDefault="007B4E11" w:rsidP="00AF5952">
            <w:r w:rsidRPr="00B44927">
              <w:t>Details</w:t>
            </w:r>
          </w:p>
        </w:tc>
        <w:tc>
          <w:tcPr>
            <w:tcW w:w="1666" w:type="pct"/>
            <w:tcBorders>
              <w:bottom w:val="dashSmallGap" w:sz="4" w:space="0" w:color="888B8D" w:themeColor="accent2"/>
            </w:tcBorders>
            <w:shd w:val="clear" w:color="auto" w:fill="103D64" w:themeFill="accent4"/>
            <w:vAlign w:val="center"/>
          </w:tcPr>
          <w:p w14:paraId="7DB2AC3B" w14:textId="77777777" w:rsidR="00E75BF4" w:rsidRPr="00B44927" w:rsidRDefault="007B4E11" w:rsidP="00AF5952">
            <w:r w:rsidRPr="00B44927">
              <w:t>Date approved</w:t>
            </w:r>
          </w:p>
        </w:tc>
      </w:tr>
      <w:tr w:rsidR="00343678" w14:paraId="6B5F5825" w14:textId="77777777" w:rsidTr="00343678">
        <w:tc>
          <w:tcPr>
            <w:tcW w:w="1667" w:type="pct"/>
            <w:tcBorders>
              <w:top w:val="dashSmallGap" w:sz="4" w:space="0" w:color="888B8D" w:themeColor="accent2"/>
              <w:bottom w:val="dashSmallGap" w:sz="2" w:space="0" w:color="888B8D" w:themeColor="accent2"/>
            </w:tcBorders>
          </w:tcPr>
          <w:p w14:paraId="1D54D0A0" w14:textId="600E9485" w:rsidR="00343678" w:rsidRDefault="00343678" w:rsidP="00343678">
            <w:pPr>
              <w:pStyle w:val="VRQACourseTemplateTableText"/>
            </w:pPr>
            <w:r>
              <w:t xml:space="preserve">1.0 </w:t>
            </w:r>
          </w:p>
        </w:tc>
        <w:tc>
          <w:tcPr>
            <w:tcW w:w="1667" w:type="pct"/>
            <w:tcBorders>
              <w:top w:val="dashSmallGap" w:sz="4" w:space="0" w:color="888B8D" w:themeColor="accent2"/>
              <w:bottom w:val="dashSmallGap" w:sz="2" w:space="0" w:color="888B8D" w:themeColor="accent2"/>
            </w:tcBorders>
          </w:tcPr>
          <w:p w14:paraId="59D439EE" w14:textId="62927597" w:rsidR="00343678" w:rsidRDefault="00BE6D80" w:rsidP="00343678">
            <w:pPr>
              <w:pStyle w:val="VRQACourseTemplateTableText"/>
            </w:pPr>
            <w:r>
              <w:t>Reaccreditation</w:t>
            </w:r>
            <w:r w:rsidR="00343678">
              <w:t xml:space="preserve"> </w:t>
            </w:r>
          </w:p>
        </w:tc>
        <w:tc>
          <w:tcPr>
            <w:tcW w:w="1666" w:type="pct"/>
            <w:tcBorders>
              <w:top w:val="dashSmallGap" w:sz="4" w:space="0" w:color="888B8D" w:themeColor="accent2"/>
              <w:bottom w:val="dashSmallGap" w:sz="2" w:space="0" w:color="888B8D" w:themeColor="accent2"/>
            </w:tcBorders>
          </w:tcPr>
          <w:p w14:paraId="3DBF34F4" w14:textId="625CEA9B" w:rsidR="00343678" w:rsidRDefault="00BE6D80" w:rsidP="00343678">
            <w:pPr>
              <w:pStyle w:val="VRQACourseTemplateTableText"/>
            </w:pPr>
            <w:r>
              <w:t>3 October 2025</w:t>
            </w:r>
          </w:p>
        </w:tc>
      </w:tr>
    </w:tbl>
    <w:p w14:paraId="0EDCBEC9" w14:textId="77777777" w:rsidR="009D1AD3" w:rsidRDefault="009D1AD3" w:rsidP="002C7129">
      <w:pPr>
        <w:pStyle w:val="TOCHeading"/>
        <w:rPr>
          <w:rFonts w:ascii="Arial" w:hAnsi="Arial" w:cs="Arial"/>
          <w:b/>
          <w:bCs/>
          <w:color w:val="007EB3"/>
          <w:sz w:val="28"/>
          <w:szCs w:val="28"/>
        </w:rPr>
      </w:pPr>
    </w:p>
    <w:p w14:paraId="3DF7E933" w14:textId="77777777" w:rsidR="009D1AD3" w:rsidRDefault="009D1AD3">
      <w:pPr>
        <w:rPr>
          <w:rFonts w:eastAsiaTheme="majorEastAsia" w:cs="Arial"/>
          <w:b/>
          <w:bCs/>
          <w:color w:val="007EB3"/>
          <w:sz w:val="28"/>
          <w:szCs w:val="28"/>
          <w:lang w:val="en-GB"/>
        </w:rPr>
      </w:pPr>
      <w:r>
        <w:rPr>
          <w:rFonts w:cs="Arial"/>
          <w:b/>
          <w:bCs/>
          <w:color w:val="007EB3"/>
          <w:sz w:val="28"/>
          <w:szCs w:val="28"/>
        </w:rPr>
        <w:br w:type="page"/>
      </w:r>
    </w:p>
    <w:p w14:paraId="6E0F0CCF" w14:textId="458FF006" w:rsidR="002C7129" w:rsidRPr="002C7129" w:rsidRDefault="002C7129" w:rsidP="002C7129">
      <w:pPr>
        <w:pStyle w:val="TOCHeading"/>
        <w:rPr>
          <w:rFonts w:ascii="Arial" w:hAnsi="Arial" w:cs="Arial"/>
          <w:b/>
          <w:bCs/>
          <w:color w:val="007EB3"/>
          <w:sz w:val="28"/>
          <w:szCs w:val="28"/>
        </w:rPr>
      </w:pPr>
      <w:r w:rsidRPr="002C7129">
        <w:rPr>
          <w:rFonts w:ascii="Arial" w:hAnsi="Arial" w:cs="Arial"/>
          <w:b/>
          <w:bCs/>
          <w:color w:val="007EB3"/>
          <w:sz w:val="28"/>
          <w:szCs w:val="28"/>
        </w:rPr>
        <w:lastRenderedPageBreak/>
        <w:t>Table of contents</w:t>
      </w:r>
    </w:p>
    <w:p w14:paraId="7DCC4D76" w14:textId="1981676C" w:rsidR="0068526F" w:rsidRDefault="002C7129">
      <w:pPr>
        <w:pStyle w:val="TOC1"/>
        <w:rPr>
          <w:rFonts w:asciiTheme="minorHAnsi" w:eastAsiaTheme="minorEastAsia" w:hAnsiTheme="minorHAnsi"/>
          <w:b w:val="0"/>
          <w:noProof/>
          <w:color w:val="auto"/>
          <w:kern w:val="2"/>
          <w:sz w:val="24"/>
          <w:lang w:val="en-AU" w:eastAsia="en-AU"/>
          <w14:ligatures w14:val="standardContextual"/>
        </w:rPr>
      </w:pPr>
      <w:r>
        <w:fldChar w:fldCharType="begin"/>
      </w:r>
      <w:r>
        <w:instrText xml:space="preserve"> TOC \o "1-3" \h \z \t "Heading 4,4,VRQA Intro,4" </w:instrText>
      </w:r>
      <w:r>
        <w:fldChar w:fldCharType="separate"/>
      </w:r>
      <w:hyperlink w:anchor="_Toc200472420" w:history="1">
        <w:r w:rsidR="0068526F" w:rsidRPr="00FC458A">
          <w:rPr>
            <w:rStyle w:val="Hyperlink"/>
            <w:noProof/>
          </w:rPr>
          <w:t>Section A – Copyright and course classification information</w:t>
        </w:r>
        <w:r w:rsidR="0068526F">
          <w:rPr>
            <w:noProof/>
            <w:webHidden/>
          </w:rPr>
          <w:tab/>
        </w:r>
        <w:r w:rsidR="0068526F">
          <w:rPr>
            <w:noProof/>
            <w:webHidden/>
          </w:rPr>
          <w:fldChar w:fldCharType="begin"/>
        </w:r>
        <w:r w:rsidR="0068526F">
          <w:rPr>
            <w:noProof/>
            <w:webHidden/>
          </w:rPr>
          <w:instrText xml:space="preserve"> PAGEREF _Toc200472420 \h </w:instrText>
        </w:r>
        <w:r w:rsidR="0068526F">
          <w:rPr>
            <w:noProof/>
            <w:webHidden/>
          </w:rPr>
        </w:r>
        <w:r w:rsidR="0068526F">
          <w:rPr>
            <w:noProof/>
            <w:webHidden/>
          </w:rPr>
          <w:fldChar w:fldCharType="separate"/>
        </w:r>
        <w:r w:rsidR="0068526F">
          <w:rPr>
            <w:noProof/>
            <w:webHidden/>
          </w:rPr>
          <w:t>1</w:t>
        </w:r>
        <w:r w:rsidR="0068526F">
          <w:rPr>
            <w:noProof/>
            <w:webHidden/>
          </w:rPr>
          <w:fldChar w:fldCharType="end"/>
        </w:r>
      </w:hyperlink>
    </w:p>
    <w:p w14:paraId="21C49D95" w14:textId="1AED8700" w:rsidR="0068526F" w:rsidRDefault="0020548D">
      <w:pPr>
        <w:pStyle w:val="TOC2"/>
        <w:tabs>
          <w:tab w:val="right" w:leader="dot" w:pos="10194"/>
        </w:tabs>
        <w:rPr>
          <w:rFonts w:asciiTheme="minorHAnsi" w:eastAsiaTheme="minorEastAsia" w:hAnsiTheme="minorHAnsi"/>
          <w:noProof/>
          <w:color w:val="auto"/>
          <w:kern w:val="2"/>
          <w:sz w:val="24"/>
          <w:lang w:val="en-AU" w:eastAsia="en-AU"/>
          <w14:ligatures w14:val="standardContextual"/>
        </w:rPr>
      </w:pPr>
      <w:r>
        <w:t xml:space="preserve">1. </w:t>
      </w:r>
      <w:hyperlink w:anchor="_Toc200472421" w:history="1">
        <w:r w:rsidR="0068526F" w:rsidRPr="00FC458A">
          <w:rPr>
            <w:rStyle w:val="Hyperlink"/>
            <w:noProof/>
          </w:rPr>
          <w:t>Copyright owner of the course</w:t>
        </w:r>
        <w:r w:rsidR="0068526F">
          <w:rPr>
            <w:noProof/>
            <w:webHidden/>
          </w:rPr>
          <w:tab/>
        </w:r>
        <w:r w:rsidR="0068526F">
          <w:rPr>
            <w:noProof/>
            <w:webHidden/>
          </w:rPr>
          <w:fldChar w:fldCharType="begin"/>
        </w:r>
        <w:r w:rsidR="0068526F">
          <w:rPr>
            <w:noProof/>
            <w:webHidden/>
          </w:rPr>
          <w:instrText xml:space="preserve"> PAGEREF _Toc200472421 \h </w:instrText>
        </w:r>
        <w:r w:rsidR="0068526F">
          <w:rPr>
            <w:noProof/>
            <w:webHidden/>
          </w:rPr>
        </w:r>
        <w:r w:rsidR="0068526F">
          <w:rPr>
            <w:noProof/>
            <w:webHidden/>
          </w:rPr>
          <w:fldChar w:fldCharType="separate"/>
        </w:r>
        <w:r w:rsidR="0068526F">
          <w:rPr>
            <w:noProof/>
            <w:webHidden/>
          </w:rPr>
          <w:t>1</w:t>
        </w:r>
        <w:r w:rsidR="0068526F">
          <w:rPr>
            <w:noProof/>
            <w:webHidden/>
          </w:rPr>
          <w:fldChar w:fldCharType="end"/>
        </w:r>
      </w:hyperlink>
    </w:p>
    <w:p w14:paraId="0EDE1E65" w14:textId="1A510F8F" w:rsidR="0068526F" w:rsidRDefault="0020548D">
      <w:pPr>
        <w:pStyle w:val="TOC2"/>
        <w:tabs>
          <w:tab w:val="right" w:leader="dot" w:pos="10194"/>
        </w:tabs>
        <w:rPr>
          <w:rFonts w:asciiTheme="minorHAnsi" w:eastAsiaTheme="minorEastAsia" w:hAnsiTheme="minorHAnsi"/>
          <w:noProof/>
          <w:color w:val="auto"/>
          <w:kern w:val="2"/>
          <w:sz w:val="24"/>
          <w:lang w:val="en-AU" w:eastAsia="en-AU"/>
          <w14:ligatures w14:val="standardContextual"/>
        </w:rPr>
      </w:pPr>
      <w:r>
        <w:t xml:space="preserve">2. </w:t>
      </w:r>
      <w:hyperlink w:anchor="_Toc200472422" w:history="1">
        <w:r w:rsidR="0068526F" w:rsidRPr="00FC458A">
          <w:rPr>
            <w:rStyle w:val="Hyperlink"/>
            <w:noProof/>
          </w:rPr>
          <w:t>Address</w:t>
        </w:r>
        <w:r w:rsidR="0068526F">
          <w:rPr>
            <w:noProof/>
            <w:webHidden/>
          </w:rPr>
          <w:tab/>
        </w:r>
        <w:r w:rsidR="0068526F">
          <w:rPr>
            <w:noProof/>
            <w:webHidden/>
          </w:rPr>
          <w:fldChar w:fldCharType="begin"/>
        </w:r>
        <w:r w:rsidR="0068526F">
          <w:rPr>
            <w:noProof/>
            <w:webHidden/>
          </w:rPr>
          <w:instrText xml:space="preserve"> PAGEREF _Toc200472422 \h </w:instrText>
        </w:r>
        <w:r w:rsidR="0068526F">
          <w:rPr>
            <w:noProof/>
            <w:webHidden/>
          </w:rPr>
        </w:r>
        <w:r w:rsidR="0068526F">
          <w:rPr>
            <w:noProof/>
            <w:webHidden/>
          </w:rPr>
          <w:fldChar w:fldCharType="separate"/>
        </w:r>
        <w:r w:rsidR="0068526F">
          <w:rPr>
            <w:noProof/>
            <w:webHidden/>
          </w:rPr>
          <w:t>1</w:t>
        </w:r>
        <w:r w:rsidR="0068526F">
          <w:rPr>
            <w:noProof/>
            <w:webHidden/>
          </w:rPr>
          <w:fldChar w:fldCharType="end"/>
        </w:r>
      </w:hyperlink>
    </w:p>
    <w:p w14:paraId="7A40C42E" w14:textId="56B0E0DE" w:rsidR="0068526F" w:rsidRDefault="0020548D">
      <w:pPr>
        <w:pStyle w:val="TOC2"/>
        <w:tabs>
          <w:tab w:val="right" w:leader="dot" w:pos="10194"/>
        </w:tabs>
        <w:rPr>
          <w:rFonts w:asciiTheme="minorHAnsi" w:eastAsiaTheme="minorEastAsia" w:hAnsiTheme="minorHAnsi"/>
          <w:noProof/>
          <w:color w:val="auto"/>
          <w:kern w:val="2"/>
          <w:sz w:val="24"/>
          <w:lang w:val="en-AU" w:eastAsia="en-AU"/>
          <w14:ligatures w14:val="standardContextual"/>
        </w:rPr>
      </w:pPr>
      <w:r>
        <w:t xml:space="preserve">3. </w:t>
      </w:r>
      <w:hyperlink w:anchor="_Toc200472423" w:history="1">
        <w:r w:rsidR="0068526F" w:rsidRPr="00FC458A">
          <w:rPr>
            <w:rStyle w:val="Hyperlink"/>
            <w:noProof/>
          </w:rPr>
          <w:t>Type of submission</w:t>
        </w:r>
        <w:r w:rsidR="0068526F">
          <w:rPr>
            <w:noProof/>
            <w:webHidden/>
          </w:rPr>
          <w:tab/>
        </w:r>
        <w:r w:rsidR="0068526F">
          <w:rPr>
            <w:noProof/>
            <w:webHidden/>
          </w:rPr>
          <w:fldChar w:fldCharType="begin"/>
        </w:r>
        <w:r w:rsidR="0068526F">
          <w:rPr>
            <w:noProof/>
            <w:webHidden/>
          </w:rPr>
          <w:instrText xml:space="preserve"> PAGEREF _Toc200472423 \h </w:instrText>
        </w:r>
        <w:r w:rsidR="0068526F">
          <w:rPr>
            <w:noProof/>
            <w:webHidden/>
          </w:rPr>
        </w:r>
        <w:r w:rsidR="0068526F">
          <w:rPr>
            <w:noProof/>
            <w:webHidden/>
          </w:rPr>
          <w:fldChar w:fldCharType="separate"/>
        </w:r>
        <w:r w:rsidR="0068526F">
          <w:rPr>
            <w:noProof/>
            <w:webHidden/>
          </w:rPr>
          <w:t>1</w:t>
        </w:r>
        <w:r w:rsidR="0068526F">
          <w:rPr>
            <w:noProof/>
            <w:webHidden/>
          </w:rPr>
          <w:fldChar w:fldCharType="end"/>
        </w:r>
      </w:hyperlink>
    </w:p>
    <w:p w14:paraId="21B32175" w14:textId="3E99D803" w:rsidR="0068526F" w:rsidRDefault="0020548D">
      <w:pPr>
        <w:pStyle w:val="TOC2"/>
        <w:tabs>
          <w:tab w:val="right" w:leader="dot" w:pos="10194"/>
        </w:tabs>
        <w:rPr>
          <w:rFonts w:asciiTheme="minorHAnsi" w:eastAsiaTheme="minorEastAsia" w:hAnsiTheme="minorHAnsi"/>
          <w:noProof/>
          <w:color w:val="auto"/>
          <w:kern w:val="2"/>
          <w:sz w:val="24"/>
          <w:lang w:val="en-AU" w:eastAsia="en-AU"/>
          <w14:ligatures w14:val="standardContextual"/>
        </w:rPr>
      </w:pPr>
      <w:r>
        <w:t xml:space="preserve">4. </w:t>
      </w:r>
      <w:hyperlink w:anchor="_Toc200472424" w:history="1">
        <w:r w:rsidR="0068526F" w:rsidRPr="00FC458A">
          <w:rPr>
            <w:rStyle w:val="Hyperlink"/>
            <w:noProof/>
          </w:rPr>
          <w:t>Copyright acknowledgement</w:t>
        </w:r>
        <w:r w:rsidR="0068526F">
          <w:rPr>
            <w:noProof/>
            <w:webHidden/>
          </w:rPr>
          <w:tab/>
        </w:r>
        <w:r w:rsidR="0068526F">
          <w:rPr>
            <w:noProof/>
            <w:webHidden/>
          </w:rPr>
          <w:fldChar w:fldCharType="begin"/>
        </w:r>
        <w:r w:rsidR="0068526F">
          <w:rPr>
            <w:noProof/>
            <w:webHidden/>
          </w:rPr>
          <w:instrText xml:space="preserve"> PAGEREF _Toc200472424 \h </w:instrText>
        </w:r>
        <w:r w:rsidR="0068526F">
          <w:rPr>
            <w:noProof/>
            <w:webHidden/>
          </w:rPr>
        </w:r>
        <w:r w:rsidR="0068526F">
          <w:rPr>
            <w:noProof/>
            <w:webHidden/>
          </w:rPr>
          <w:fldChar w:fldCharType="separate"/>
        </w:r>
        <w:r w:rsidR="0068526F">
          <w:rPr>
            <w:noProof/>
            <w:webHidden/>
          </w:rPr>
          <w:t>2</w:t>
        </w:r>
        <w:r w:rsidR="0068526F">
          <w:rPr>
            <w:noProof/>
            <w:webHidden/>
          </w:rPr>
          <w:fldChar w:fldCharType="end"/>
        </w:r>
      </w:hyperlink>
    </w:p>
    <w:p w14:paraId="70174C02" w14:textId="29C7AE9C" w:rsidR="0068526F" w:rsidRDefault="0020548D">
      <w:pPr>
        <w:pStyle w:val="TOC2"/>
        <w:tabs>
          <w:tab w:val="right" w:leader="dot" w:pos="10194"/>
        </w:tabs>
        <w:rPr>
          <w:rFonts w:asciiTheme="minorHAnsi" w:eastAsiaTheme="minorEastAsia" w:hAnsiTheme="minorHAnsi"/>
          <w:noProof/>
          <w:color w:val="auto"/>
          <w:kern w:val="2"/>
          <w:sz w:val="24"/>
          <w:lang w:val="en-AU" w:eastAsia="en-AU"/>
          <w14:ligatures w14:val="standardContextual"/>
        </w:rPr>
      </w:pPr>
      <w:r>
        <w:t xml:space="preserve">5. </w:t>
      </w:r>
      <w:hyperlink w:anchor="_Toc200472425" w:history="1">
        <w:r w:rsidR="0068526F" w:rsidRPr="00FC458A">
          <w:rPr>
            <w:rStyle w:val="Hyperlink"/>
            <w:noProof/>
          </w:rPr>
          <w:t>Licensing and franchise</w:t>
        </w:r>
        <w:r w:rsidR="0068526F">
          <w:rPr>
            <w:noProof/>
            <w:webHidden/>
          </w:rPr>
          <w:tab/>
        </w:r>
        <w:r w:rsidR="0068526F">
          <w:rPr>
            <w:noProof/>
            <w:webHidden/>
          </w:rPr>
          <w:fldChar w:fldCharType="begin"/>
        </w:r>
        <w:r w:rsidR="0068526F">
          <w:rPr>
            <w:noProof/>
            <w:webHidden/>
          </w:rPr>
          <w:instrText xml:space="preserve"> PAGEREF _Toc200472425 \h </w:instrText>
        </w:r>
        <w:r w:rsidR="0068526F">
          <w:rPr>
            <w:noProof/>
            <w:webHidden/>
          </w:rPr>
        </w:r>
        <w:r w:rsidR="0068526F">
          <w:rPr>
            <w:noProof/>
            <w:webHidden/>
          </w:rPr>
          <w:fldChar w:fldCharType="separate"/>
        </w:r>
        <w:r w:rsidR="0068526F">
          <w:rPr>
            <w:noProof/>
            <w:webHidden/>
          </w:rPr>
          <w:t>3</w:t>
        </w:r>
        <w:r w:rsidR="0068526F">
          <w:rPr>
            <w:noProof/>
            <w:webHidden/>
          </w:rPr>
          <w:fldChar w:fldCharType="end"/>
        </w:r>
      </w:hyperlink>
    </w:p>
    <w:p w14:paraId="48CBE602" w14:textId="10000E1E" w:rsidR="0068526F" w:rsidRDefault="0020548D">
      <w:pPr>
        <w:pStyle w:val="TOC2"/>
        <w:tabs>
          <w:tab w:val="right" w:leader="dot" w:pos="10194"/>
        </w:tabs>
        <w:rPr>
          <w:rFonts w:asciiTheme="minorHAnsi" w:eastAsiaTheme="minorEastAsia" w:hAnsiTheme="minorHAnsi"/>
          <w:noProof/>
          <w:color w:val="auto"/>
          <w:kern w:val="2"/>
          <w:sz w:val="24"/>
          <w:lang w:val="en-AU" w:eastAsia="en-AU"/>
          <w14:ligatures w14:val="standardContextual"/>
        </w:rPr>
      </w:pPr>
      <w:r>
        <w:t xml:space="preserve">6. </w:t>
      </w:r>
      <w:hyperlink w:anchor="_Toc200472426" w:history="1">
        <w:r w:rsidR="0068526F" w:rsidRPr="00FC458A">
          <w:rPr>
            <w:rStyle w:val="Hyperlink"/>
            <w:noProof/>
          </w:rPr>
          <w:t>Course accrediting body</w:t>
        </w:r>
        <w:r w:rsidR="0068526F">
          <w:rPr>
            <w:noProof/>
            <w:webHidden/>
          </w:rPr>
          <w:tab/>
        </w:r>
        <w:r w:rsidR="0068526F">
          <w:rPr>
            <w:noProof/>
            <w:webHidden/>
          </w:rPr>
          <w:fldChar w:fldCharType="begin"/>
        </w:r>
        <w:r w:rsidR="0068526F">
          <w:rPr>
            <w:noProof/>
            <w:webHidden/>
          </w:rPr>
          <w:instrText xml:space="preserve"> PAGEREF _Toc200472426 \h </w:instrText>
        </w:r>
        <w:r w:rsidR="0068526F">
          <w:rPr>
            <w:noProof/>
            <w:webHidden/>
          </w:rPr>
        </w:r>
        <w:r w:rsidR="0068526F">
          <w:rPr>
            <w:noProof/>
            <w:webHidden/>
          </w:rPr>
          <w:fldChar w:fldCharType="separate"/>
        </w:r>
        <w:r w:rsidR="0068526F">
          <w:rPr>
            <w:noProof/>
            <w:webHidden/>
          </w:rPr>
          <w:t>4</w:t>
        </w:r>
        <w:r w:rsidR="0068526F">
          <w:rPr>
            <w:noProof/>
            <w:webHidden/>
          </w:rPr>
          <w:fldChar w:fldCharType="end"/>
        </w:r>
      </w:hyperlink>
    </w:p>
    <w:p w14:paraId="5143A92D" w14:textId="4FECC3C1" w:rsidR="0068526F" w:rsidRDefault="0020548D">
      <w:pPr>
        <w:pStyle w:val="TOC2"/>
        <w:tabs>
          <w:tab w:val="right" w:leader="dot" w:pos="10194"/>
        </w:tabs>
        <w:rPr>
          <w:rFonts w:asciiTheme="minorHAnsi" w:eastAsiaTheme="minorEastAsia" w:hAnsiTheme="minorHAnsi"/>
          <w:noProof/>
          <w:color w:val="auto"/>
          <w:kern w:val="2"/>
          <w:sz w:val="24"/>
          <w:lang w:val="en-AU" w:eastAsia="en-AU"/>
          <w14:ligatures w14:val="standardContextual"/>
        </w:rPr>
      </w:pPr>
      <w:r>
        <w:t xml:space="preserve">7. </w:t>
      </w:r>
      <w:hyperlink w:anchor="_Toc200472427" w:history="1">
        <w:r w:rsidR="0068526F" w:rsidRPr="00FC458A">
          <w:rPr>
            <w:rStyle w:val="Hyperlink"/>
            <w:noProof/>
          </w:rPr>
          <w:t>AVETMISS information</w:t>
        </w:r>
        <w:r w:rsidR="0068526F">
          <w:rPr>
            <w:noProof/>
            <w:webHidden/>
          </w:rPr>
          <w:tab/>
        </w:r>
        <w:r w:rsidR="0068526F">
          <w:rPr>
            <w:noProof/>
            <w:webHidden/>
          </w:rPr>
          <w:fldChar w:fldCharType="begin"/>
        </w:r>
        <w:r w:rsidR="0068526F">
          <w:rPr>
            <w:noProof/>
            <w:webHidden/>
          </w:rPr>
          <w:instrText xml:space="preserve"> PAGEREF _Toc200472427 \h </w:instrText>
        </w:r>
        <w:r w:rsidR="0068526F">
          <w:rPr>
            <w:noProof/>
            <w:webHidden/>
          </w:rPr>
        </w:r>
        <w:r w:rsidR="0068526F">
          <w:rPr>
            <w:noProof/>
            <w:webHidden/>
          </w:rPr>
          <w:fldChar w:fldCharType="separate"/>
        </w:r>
        <w:r w:rsidR="0068526F">
          <w:rPr>
            <w:noProof/>
            <w:webHidden/>
          </w:rPr>
          <w:t>4</w:t>
        </w:r>
        <w:r w:rsidR="0068526F">
          <w:rPr>
            <w:noProof/>
            <w:webHidden/>
          </w:rPr>
          <w:fldChar w:fldCharType="end"/>
        </w:r>
      </w:hyperlink>
    </w:p>
    <w:p w14:paraId="2BBE0402" w14:textId="48454859" w:rsidR="0068526F" w:rsidRDefault="0020548D">
      <w:pPr>
        <w:pStyle w:val="TOC2"/>
        <w:tabs>
          <w:tab w:val="right" w:leader="dot" w:pos="10194"/>
        </w:tabs>
        <w:rPr>
          <w:rFonts w:asciiTheme="minorHAnsi" w:eastAsiaTheme="minorEastAsia" w:hAnsiTheme="minorHAnsi"/>
          <w:noProof/>
          <w:color w:val="auto"/>
          <w:kern w:val="2"/>
          <w:sz w:val="24"/>
          <w:lang w:val="en-AU" w:eastAsia="en-AU"/>
          <w14:ligatures w14:val="standardContextual"/>
        </w:rPr>
      </w:pPr>
      <w:r>
        <w:t xml:space="preserve">8. </w:t>
      </w:r>
      <w:hyperlink w:anchor="_Toc200472428" w:history="1">
        <w:r w:rsidR="0068526F" w:rsidRPr="00FC458A">
          <w:rPr>
            <w:rStyle w:val="Hyperlink"/>
            <w:noProof/>
          </w:rPr>
          <w:t>Period of accreditation</w:t>
        </w:r>
        <w:r w:rsidR="0068526F">
          <w:rPr>
            <w:noProof/>
            <w:webHidden/>
          </w:rPr>
          <w:tab/>
        </w:r>
        <w:r w:rsidR="0068526F">
          <w:rPr>
            <w:noProof/>
            <w:webHidden/>
          </w:rPr>
          <w:fldChar w:fldCharType="begin"/>
        </w:r>
        <w:r w:rsidR="0068526F">
          <w:rPr>
            <w:noProof/>
            <w:webHidden/>
          </w:rPr>
          <w:instrText xml:space="preserve"> PAGEREF _Toc200472428 \h </w:instrText>
        </w:r>
        <w:r w:rsidR="0068526F">
          <w:rPr>
            <w:noProof/>
            <w:webHidden/>
          </w:rPr>
        </w:r>
        <w:r w:rsidR="0068526F">
          <w:rPr>
            <w:noProof/>
            <w:webHidden/>
          </w:rPr>
          <w:fldChar w:fldCharType="separate"/>
        </w:r>
        <w:r w:rsidR="0068526F">
          <w:rPr>
            <w:noProof/>
            <w:webHidden/>
          </w:rPr>
          <w:t>4</w:t>
        </w:r>
        <w:r w:rsidR="0068526F">
          <w:rPr>
            <w:noProof/>
            <w:webHidden/>
          </w:rPr>
          <w:fldChar w:fldCharType="end"/>
        </w:r>
      </w:hyperlink>
    </w:p>
    <w:p w14:paraId="33AC8057" w14:textId="41ECC82E" w:rsidR="0068526F" w:rsidRDefault="0068526F">
      <w:pPr>
        <w:pStyle w:val="TOC1"/>
        <w:rPr>
          <w:rFonts w:asciiTheme="minorHAnsi" w:eastAsiaTheme="minorEastAsia" w:hAnsiTheme="minorHAnsi"/>
          <w:b w:val="0"/>
          <w:noProof/>
          <w:color w:val="auto"/>
          <w:kern w:val="2"/>
          <w:sz w:val="24"/>
          <w:lang w:val="en-AU" w:eastAsia="en-AU"/>
          <w14:ligatures w14:val="standardContextual"/>
        </w:rPr>
      </w:pPr>
      <w:hyperlink w:anchor="_Toc200472429" w:history="1">
        <w:r w:rsidRPr="00FC458A">
          <w:rPr>
            <w:rStyle w:val="Hyperlink"/>
            <w:noProof/>
          </w:rPr>
          <w:t>Section B – Course information</w:t>
        </w:r>
        <w:r>
          <w:rPr>
            <w:noProof/>
            <w:webHidden/>
          </w:rPr>
          <w:tab/>
        </w:r>
        <w:r>
          <w:rPr>
            <w:noProof/>
            <w:webHidden/>
          </w:rPr>
          <w:fldChar w:fldCharType="begin"/>
        </w:r>
        <w:r>
          <w:rPr>
            <w:noProof/>
            <w:webHidden/>
          </w:rPr>
          <w:instrText xml:space="preserve"> PAGEREF _Toc200472429 \h </w:instrText>
        </w:r>
        <w:r>
          <w:rPr>
            <w:noProof/>
            <w:webHidden/>
          </w:rPr>
        </w:r>
        <w:r>
          <w:rPr>
            <w:noProof/>
            <w:webHidden/>
          </w:rPr>
          <w:fldChar w:fldCharType="separate"/>
        </w:r>
        <w:r>
          <w:rPr>
            <w:noProof/>
            <w:webHidden/>
          </w:rPr>
          <w:t>5</w:t>
        </w:r>
        <w:r>
          <w:rPr>
            <w:noProof/>
            <w:webHidden/>
          </w:rPr>
          <w:fldChar w:fldCharType="end"/>
        </w:r>
      </w:hyperlink>
    </w:p>
    <w:p w14:paraId="7BC46B9C" w14:textId="2B7490FD" w:rsidR="0068526F" w:rsidRDefault="0068526F">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30" w:history="1">
        <w:r w:rsidRPr="00FC458A">
          <w:rPr>
            <w:rStyle w:val="Hyperlink"/>
            <w:noProof/>
          </w:rPr>
          <w:t>1.</w:t>
        </w:r>
        <w:r>
          <w:rPr>
            <w:rFonts w:asciiTheme="minorHAnsi" w:eastAsiaTheme="minorEastAsia" w:hAnsiTheme="minorHAnsi"/>
            <w:noProof/>
            <w:color w:val="auto"/>
            <w:kern w:val="2"/>
            <w:sz w:val="24"/>
            <w:lang w:val="en-AU" w:eastAsia="en-AU"/>
            <w14:ligatures w14:val="standardContextual"/>
          </w:rPr>
          <w:tab/>
        </w:r>
        <w:r w:rsidRPr="00FC458A">
          <w:rPr>
            <w:rStyle w:val="Hyperlink"/>
            <w:noProof/>
          </w:rPr>
          <w:t>Nomenclature</w:t>
        </w:r>
        <w:r>
          <w:rPr>
            <w:noProof/>
            <w:webHidden/>
          </w:rPr>
          <w:tab/>
        </w:r>
        <w:r>
          <w:rPr>
            <w:noProof/>
            <w:webHidden/>
          </w:rPr>
          <w:fldChar w:fldCharType="begin"/>
        </w:r>
        <w:r>
          <w:rPr>
            <w:noProof/>
            <w:webHidden/>
          </w:rPr>
          <w:instrText xml:space="preserve"> PAGEREF _Toc200472430 \h </w:instrText>
        </w:r>
        <w:r>
          <w:rPr>
            <w:noProof/>
            <w:webHidden/>
          </w:rPr>
        </w:r>
        <w:r>
          <w:rPr>
            <w:noProof/>
            <w:webHidden/>
          </w:rPr>
          <w:fldChar w:fldCharType="separate"/>
        </w:r>
        <w:r>
          <w:rPr>
            <w:noProof/>
            <w:webHidden/>
          </w:rPr>
          <w:t>5</w:t>
        </w:r>
        <w:r>
          <w:rPr>
            <w:noProof/>
            <w:webHidden/>
          </w:rPr>
          <w:fldChar w:fldCharType="end"/>
        </w:r>
      </w:hyperlink>
    </w:p>
    <w:p w14:paraId="39612FFD" w14:textId="2116ED4C" w:rsidR="0068526F" w:rsidRDefault="0068526F">
      <w:pPr>
        <w:pStyle w:val="TOC4"/>
        <w:tabs>
          <w:tab w:val="left" w:pos="1440"/>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31" w:history="1">
        <w:r w:rsidRPr="00FC458A">
          <w:rPr>
            <w:rStyle w:val="Hyperlink"/>
            <w:noProof/>
          </w:rPr>
          <w:t>1.1</w:t>
        </w:r>
        <w:r>
          <w:rPr>
            <w:rFonts w:asciiTheme="minorHAnsi" w:eastAsiaTheme="minorEastAsia" w:hAnsiTheme="minorHAnsi"/>
            <w:noProof/>
            <w:color w:val="auto"/>
            <w:kern w:val="2"/>
            <w:sz w:val="24"/>
            <w:lang w:val="en-AU" w:eastAsia="en-AU"/>
            <w14:ligatures w14:val="standardContextual"/>
          </w:rPr>
          <w:tab/>
        </w:r>
        <w:r w:rsidRPr="00FC458A">
          <w:rPr>
            <w:rStyle w:val="Hyperlink"/>
            <w:noProof/>
          </w:rPr>
          <w:t>Name of the qualification</w:t>
        </w:r>
        <w:r>
          <w:rPr>
            <w:noProof/>
            <w:webHidden/>
          </w:rPr>
          <w:tab/>
        </w:r>
        <w:r>
          <w:rPr>
            <w:noProof/>
            <w:webHidden/>
          </w:rPr>
          <w:fldChar w:fldCharType="begin"/>
        </w:r>
        <w:r>
          <w:rPr>
            <w:noProof/>
            <w:webHidden/>
          </w:rPr>
          <w:instrText xml:space="preserve"> PAGEREF _Toc200472431 \h </w:instrText>
        </w:r>
        <w:r>
          <w:rPr>
            <w:noProof/>
            <w:webHidden/>
          </w:rPr>
        </w:r>
        <w:r>
          <w:rPr>
            <w:noProof/>
            <w:webHidden/>
          </w:rPr>
          <w:fldChar w:fldCharType="separate"/>
        </w:r>
        <w:r>
          <w:rPr>
            <w:noProof/>
            <w:webHidden/>
          </w:rPr>
          <w:t>5</w:t>
        </w:r>
        <w:r>
          <w:rPr>
            <w:noProof/>
            <w:webHidden/>
          </w:rPr>
          <w:fldChar w:fldCharType="end"/>
        </w:r>
      </w:hyperlink>
    </w:p>
    <w:p w14:paraId="607AE18A" w14:textId="432A9708" w:rsidR="0068526F" w:rsidRDefault="0068526F">
      <w:pPr>
        <w:pStyle w:val="TOC4"/>
        <w:tabs>
          <w:tab w:val="left" w:pos="1440"/>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32" w:history="1">
        <w:r w:rsidRPr="00FC458A">
          <w:rPr>
            <w:rStyle w:val="Hyperlink"/>
            <w:noProof/>
          </w:rPr>
          <w:t>1.2</w:t>
        </w:r>
        <w:r>
          <w:rPr>
            <w:rFonts w:asciiTheme="minorHAnsi" w:eastAsiaTheme="minorEastAsia" w:hAnsiTheme="minorHAnsi"/>
            <w:noProof/>
            <w:color w:val="auto"/>
            <w:kern w:val="2"/>
            <w:sz w:val="24"/>
            <w:lang w:val="en-AU" w:eastAsia="en-AU"/>
            <w14:ligatures w14:val="standardContextual"/>
          </w:rPr>
          <w:tab/>
        </w:r>
        <w:r w:rsidRPr="00FC458A">
          <w:rPr>
            <w:rStyle w:val="Hyperlink"/>
            <w:noProof/>
          </w:rPr>
          <w:t>Nominal duration of the course</w:t>
        </w:r>
        <w:r>
          <w:rPr>
            <w:noProof/>
            <w:webHidden/>
          </w:rPr>
          <w:tab/>
        </w:r>
        <w:r>
          <w:rPr>
            <w:noProof/>
            <w:webHidden/>
          </w:rPr>
          <w:fldChar w:fldCharType="begin"/>
        </w:r>
        <w:r>
          <w:rPr>
            <w:noProof/>
            <w:webHidden/>
          </w:rPr>
          <w:instrText xml:space="preserve"> PAGEREF _Toc200472432 \h </w:instrText>
        </w:r>
        <w:r>
          <w:rPr>
            <w:noProof/>
            <w:webHidden/>
          </w:rPr>
        </w:r>
        <w:r>
          <w:rPr>
            <w:noProof/>
            <w:webHidden/>
          </w:rPr>
          <w:fldChar w:fldCharType="separate"/>
        </w:r>
        <w:r>
          <w:rPr>
            <w:noProof/>
            <w:webHidden/>
          </w:rPr>
          <w:t>5</w:t>
        </w:r>
        <w:r>
          <w:rPr>
            <w:noProof/>
            <w:webHidden/>
          </w:rPr>
          <w:fldChar w:fldCharType="end"/>
        </w:r>
      </w:hyperlink>
    </w:p>
    <w:p w14:paraId="652B42CC" w14:textId="5D0E2F83" w:rsidR="0068526F" w:rsidRDefault="0068526F">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33" w:history="1">
        <w:r w:rsidRPr="00FC458A">
          <w:rPr>
            <w:rStyle w:val="Hyperlink"/>
            <w:noProof/>
          </w:rPr>
          <w:t>2.</w:t>
        </w:r>
        <w:r>
          <w:rPr>
            <w:rFonts w:asciiTheme="minorHAnsi" w:eastAsiaTheme="minorEastAsia" w:hAnsiTheme="minorHAnsi"/>
            <w:noProof/>
            <w:color w:val="auto"/>
            <w:kern w:val="2"/>
            <w:sz w:val="24"/>
            <w:lang w:val="en-AU" w:eastAsia="en-AU"/>
            <w14:ligatures w14:val="standardContextual"/>
          </w:rPr>
          <w:tab/>
        </w:r>
        <w:r w:rsidRPr="00FC458A">
          <w:rPr>
            <w:rStyle w:val="Hyperlink"/>
            <w:noProof/>
          </w:rPr>
          <w:t>Vocational or educational outcomes</w:t>
        </w:r>
        <w:r>
          <w:rPr>
            <w:noProof/>
            <w:webHidden/>
          </w:rPr>
          <w:tab/>
        </w:r>
        <w:r>
          <w:rPr>
            <w:noProof/>
            <w:webHidden/>
          </w:rPr>
          <w:fldChar w:fldCharType="begin"/>
        </w:r>
        <w:r>
          <w:rPr>
            <w:noProof/>
            <w:webHidden/>
          </w:rPr>
          <w:instrText xml:space="preserve"> PAGEREF _Toc200472433 \h </w:instrText>
        </w:r>
        <w:r>
          <w:rPr>
            <w:noProof/>
            <w:webHidden/>
          </w:rPr>
        </w:r>
        <w:r>
          <w:rPr>
            <w:noProof/>
            <w:webHidden/>
          </w:rPr>
          <w:fldChar w:fldCharType="separate"/>
        </w:r>
        <w:r>
          <w:rPr>
            <w:noProof/>
            <w:webHidden/>
          </w:rPr>
          <w:t>5</w:t>
        </w:r>
        <w:r>
          <w:rPr>
            <w:noProof/>
            <w:webHidden/>
          </w:rPr>
          <w:fldChar w:fldCharType="end"/>
        </w:r>
      </w:hyperlink>
    </w:p>
    <w:p w14:paraId="47AE79E1" w14:textId="65465DFF" w:rsidR="0068526F" w:rsidRDefault="0068526F">
      <w:pPr>
        <w:pStyle w:val="TOC4"/>
        <w:tabs>
          <w:tab w:val="left" w:pos="1440"/>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34" w:history="1">
        <w:r w:rsidRPr="00FC458A">
          <w:rPr>
            <w:rStyle w:val="Hyperlink"/>
            <w:noProof/>
          </w:rPr>
          <w:t>2.1</w:t>
        </w:r>
        <w:r>
          <w:rPr>
            <w:rFonts w:asciiTheme="minorHAnsi" w:eastAsiaTheme="minorEastAsia" w:hAnsiTheme="minorHAnsi"/>
            <w:noProof/>
            <w:color w:val="auto"/>
            <w:kern w:val="2"/>
            <w:sz w:val="24"/>
            <w:lang w:val="en-AU" w:eastAsia="en-AU"/>
            <w14:ligatures w14:val="standardContextual"/>
          </w:rPr>
          <w:tab/>
        </w:r>
        <w:r w:rsidRPr="00FC458A">
          <w:rPr>
            <w:rStyle w:val="Hyperlink"/>
            <w:noProof/>
          </w:rPr>
          <w:t>Outcome(s) of the course</w:t>
        </w:r>
        <w:r>
          <w:rPr>
            <w:noProof/>
            <w:webHidden/>
          </w:rPr>
          <w:tab/>
        </w:r>
        <w:r>
          <w:rPr>
            <w:noProof/>
            <w:webHidden/>
          </w:rPr>
          <w:fldChar w:fldCharType="begin"/>
        </w:r>
        <w:r>
          <w:rPr>
            <w:noProof/>
            <w:webHidden/>
          </w:rPr>
          <w:instrText xml:space="preserve"> PAGEREF _Toc200472434 \h </w:instrText>
        </w:r>
        <w:r>
          <w:rPr>
            <w:noProof/>
            <w:webHidden/>
          </w:rPr>
        </w:r>
        <w:r>
          <w:rPr>
            <w:noProof/>
            <w:webHidden/>
          </w:rPr>
          <w:fldChar w:fldCharType="separate"/>
        </w:r>
        <w:r>
          <w:rPr>
            <w:noProof/>
            <w:webHidden/>
          </w:rPr>
          <w:t>5</w:t>
        </w:r>
        <w:r>
          <w:rPr>
            <w:noProof/>
            <w:webHidden/>
          </w:rPr>
          <w:fldChar w:fldCharType="end"/>
        </w:r>
      </w:hyperlink>
    </w:p>
    <w:p w14:paraId="0B868A8D" w14:textId="6F241EC0" w:rsidR="0068526F" w:rsidRDefault="0068526F">
      <w:pPr>
        <w:pStyle w:val="TOC4"/>
        <w:tabs>
          <w:tab w:val="left" w:pos="1440"/>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35" w:history="1">
        <w:r w:rsidRPr="00FC458A">
          <w:rPr>
            <w:rStyle w:val="Hyperlink"/>
            <w:noProof/>
          </w:rPr>
          <w:t>2.2</w:t>
        </w:r>
        <w:r>
          <w:rPr>
            <w:rFonts w:asciiTheme="minorHAnsi" w:eastAsiaTheme="minorEastAsia" w:hAnsiTheme="minorHAnsi"/>
            <w:noProof/>
            <w:color w:val="auto"/>
            <w:kern w:val="2"/>
            <w:sz w:val="24"/>
            <w:lang w:val="en-AU" w:eastAsia="en-AU"/>
            <w14:ligatures w14:val="standardContextual"/>
          </w:rPr>
          <w:tab/>
        </w:r>
        <w:r w:rsidRPr="00FC458A">
          <w:rPr>
            <w:rStyle w:val="Hyperlink"/>
            <w:noProof/>
          </w:rPr>
          <w:t>Course description</w:t>
        </w:r>
        <w:r>
          <w:rPr>
            <w:noProof/>
            <w:webHidden/>
          </w:rPr>
          <w:tab/>
        </w:r>
        <w:r>
          <w:rPr>
            <w:noProof/>
            <w:webHidden/>
          </w:rPr>
          <w:fldChar w:fldCharType="begin"/>
        </w:r>
        <w:r>
          <w:rPr>
            <w:noProof/>
            <w:webHidden/>
          </w:rPr>
          <w:instrText xml:space="preserve"> PAGEREF _Toc200472435 \h </w:instrText>
        </w:r>
        <w:r>
          <w:rPr>
            <w:noProof/>
            <w:webHidden/>
          </w:rPr>
        </w:r>
        <w:r>
          <w:rPr>
            <w:noProof/>
            <w:webHidden/>
          </w:rPr>
          <w:fldChar w:fldCharType="separate"/>
        </w:r>
        <w:r>
          <w:rPr>
            <w:noProof/>
            <w:webHidden/>
          </w:rPr>
          <w:t>6</w:t>
        </w:r>
        <w:r>
          <w:rPr>
            <w:noProof/>
            <w:webHidden/>
          </w:rPr>
          <w:fldChar w:fldCharType="end"/>
        </w:r>
      </w:hyperlink>
    </w:p>
    <w:p w14:paraId="437E0695" w14:textId="7BA7A6C3" w:rsidR="0068526F" w:rsidRDefault="0068526F">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36" w:history="1">
        <w:r w:rsidRPr="00FC458A">
          <w:rPr>
            <w:rStyle w:val="Hyperlink"/>
            <w:noProof/>
          </w:rPr>
          <w:t>3.</w:t>
        </w:r>
        <w:r>
          <w:rPr>
            <w:rFonts w:asciiTheme="minorHAnsi" w:eastAsiaTheme="minorEastAsia" w:hAnsiTheme="minorHAnsi"/>
            <w:noProof/>
            <w:color w:val="auto"/>
            <w:kern w:val="2"/>
            <w:sz w:val="24"/>
            <w:lang w:val="en-AU" w:eastAsia="en-AU"/>
            <w14:ligatures w14:val="standardContextual"/>
          </w:rPr>
          <w:tab/>
        </w:r>
        <w:r w:rsidRPr="00FC458A">
          <w:rPr>
            <w:rStyle w:val="Hyperlink"/>
            <w:noProof/>
          </w:rPr>
          <w:t>Development of the course</w:t>
        </w:r>
        <w:r>
          <w:rPr>
            <w:noProof/>
            <w:webHidden/>
          </w:rPr>
          <w:tab/>
        </w:r>
        <w:r>
          <w:rPr>
            <w:noProof/>
            <w:webHidden/>
          </w:rPr>
          <w:fldChar w:fldCharType="begin"/>
        </w:r>
        <w:r>
          <w:rPr>
            <w:noProof/>
            <w:webHidden/>
          </w:rPr>
          <w:instrText xml:space="preserve"> PAGEREF _Toc200472436 \h </w:instrText>
        </w:r>
        <w:r>
          <w:rPr>
            <w:noProof/>
            <w:webHidden/>
          </w:rPr>
        </w:r>
        <w:r>
          <w:rPr>
            <w:noProof/>
            <w:webHidden/>
          </w:rPr>
          <w:fldChar w:fldCharType="separate"/>
        </w:r>
        <w:r>
          <w:rPr>
            <w:noProof/>
            <w:webHidden/>
          </w:rPr>
          <w:t>7</w:t>
        </w:r>
        <w:r>
          <w:rPr>
            <w:noProof/>
            <w:webHidden/>
          </w:rPr>
          <w:fldChar w:fldCharType="end"/>
        </w:r>
      </w:hyperlink>
    </w:p>
    <w:p w14:paraId="54CF6748" w14:textId="72A332FB" w:rsidR="0068526F" w:rsidRDefault="0068526F">
      <w:pPr>
        <w:pStyle w:val="TOC4"/>
        <w:tabs>
          <w:tab w:val="left" w:pos="1440"/>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37" w:history="1">
        <w:r w:rsidRPr="00FC458A">
          <w:rPr>
            <w:rStyle w:val="Hyperlink"/>
            <w:noProof/>
          </w:rPr>
          <w:t>3.1</w:t>
        </w:r>
        <w:r>
          <w:rPr>
            <w:rFonts w:asciiTheme="minorHAnsi" w:eastAsiaTheme="minorEastAsia" w:hAnsiTheme="minorHAnsi"/>
            <w:noProof/>
            <w:color w:val="auto"/>
            <w:kern w:val="2"/>
            <w:sz w:val="24"/>
            <w:lang w:val="en-AU" w:eastAsia="en-AU"/>
            <w14:ligatures w14:val="standardContextual"/>
          </w:rPr>
          <w:tab/>
        </w:r>
        <w:r w:rsidRPr="00FC458A">
          <w:rPr>
            <w:rStyle w:val="Hyperlink"/>
            <w:noProof/>
          </w:rPr>
          <w:t>Industry, education, legislative, enterprise or community needs</w:t>
        </w:r>
        <w:r>
          <w:rPr>
            <w:noProof/>
            <w:webHidden/>
          </w:rPr>
          <w:tab/>
        </w:r>
        <w:r>
          <w:rPr>
            <w:noProof/>
            <w:webHidden/>
          </w:rPr>
          <w:fldChar w:fldCharType="begin"/>
        </w:r>
        <w:r>
          <w:rPr>
            <w:noProof/>
            <w:webHidden/>
          </w:rPr>
          <w:instrText xml:space="preserve"> PAGEREF _Toc200472437 \h </w:instrText>
        </w:r>
        <w:r>
          <w:rPr>
            <w:noProof/>
            <w:webHidden/>
          </w:rPr>
        </w:r>
        <w:r>
          <w:rPr>
            <w:noProof/>
            <w:webHidden/>
          </w:rPr>
          <w:fldChar w:fldCharType="separate"/>
        </w:r>
        <w:r>
          <w:rPr>
            <w:noProof/>
            <w:webHidden/>
          </w:rPr>
          <w:t>7</w:t>
        </w:r>
        <w:r>
          <w:rPr>
            <w:noProof/>
            <w:webHidden/>
          </w:rPr>
          <w:fldChar w:fldCharType="end"/>
        </w:r>
      </w:hyperlink>
    </w:p>
    <w:p w14:paraId="33BA173D" w14:textId="4A942166" w:rsidR="0068526F" w:rsidRDefault="0068526F">
      <w:pPr>
        <w:pStyle w:val="TOC4"/>
        <w:tabs>
          <w:tab w:val="left" w:pos="1440"/>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38" w:history="1">
        <w:r w:rsidRPr="00FC458A">
          <w:rPr>
            <w:rStyle w:val="Hyperlink"/>
            <w:noProof/>
          </w:rPr>
          <w:t>3.2</w:t>
        </w:r>
        <w:r>
          <w:rPr>
            <w:rFonts w:asciiTheme="minorHAnsi" w:eastAsiaTheme="minorEastAsia" w:hAnsiTheme="minorHAnsi"/>
            <w:noProof/>
            <w:color w:val="auto"/>
            <w:kern w:val="2"/>
            <w:sz w:val="24"/>
            <w:lang w:val="en-AU" w:eastAsia="en-AU"/>
            <w14:ligatures w14:val="standardContextual"/>
          </w:rPr>
          <w:tab/>
        </w:r>
        <w:r w:rsidRPr="00FC458A">
          <w:rPr>
            <w:rStyle w:val="Hyperlink"/>
            <w:noProof/>
          </w:rPr>
          <w:t>Review for re</w:t>
        </w:r>
        <w:r w:rsidRPr="00FC458A">
          <w:rPr>
            <w:rStyle w:val="Hyperlink"/>
            <w:noProof/>
          </w:rPr>
          <w:noBreakHyphen/>
          <w:t>accreditation</w:t>
        </w:r>
        <w:r>
          <w:rPr>
            <w:noProof/>
            <w:webHidden/>
          </w:rPr>
          <w:tab/>
        </w:r>
        <w:r>
          <w:rPr>
            <w:noProof/>
            <w:webHidden/>
          </w:rPr>
          <w:fldChar w:fldCharType="begin"/>
        </w:r>
        <w:r>
          <w:rPr>
            <w:noProof/>
            <w:webHidden/>
          </w:rPr>
          <w:instrText xml:space="preserve"> PAGEREF _Toc200472438 \h </w:instrText>
        </w:r>
        <w:r>
          <w:rPr>
            <w:noProof/>
            <w:webHidden/>
          </w:rPr>
        </w:r>
        <w:r>
          <w:rPr>
            <w:noProof/>
            <w:webHidden/>
          </w:rPr>
          <w:fldChar w:fldCharType="separate"/>
        </w:r>
        <w:r>
          <w:rPr>
            <w:noProof/>
            <w:webHidden/>
          </w:rPr>
          <w:t>10</w:t>
        </w:r>
        <w:r>
          <w:rPr>
            <w:noProof/>
            <w:webHidden/>
          </w:rPr>
          <w:fldChar w:fldCharType="end"/>
        </w:r>
      </w:hyperlink>
    </w:p>
    <w:p w14:paraId="051A5016" w14:textId="2DF2C546" w:rsidR="0068526F" w:rsidRDefault="0068526F">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39" w:history="1">
        <w:r w:rsidRPr="00FC458A">
          <w:rPr>
            <w:rStyle w:val="Hyperlink"/>
            <w:noProof/>
          </w:rPr>
          <w:t>4.</w:t>
        </w:r>
        <w:r>
          <w:rPr>
            <w:rFonts w:asciiTheme="minorHAnsi" w:eastAsiaTheme="minorEastAsia" w:hAnsiTheme="minorHAnsi"/>
            <w:noProof/>
            <w:color w:val="auto"/>
            <w:kern w:val="2"/>
            <w:sz w:val="24"/>
            <w:lang w:val="en-AU" w:eastAsia="en-AU"/>
            <w14:ligatures w14:val="standardContextual"/>
          </w:rPr>
          <w:tab/>
        </w:r>
        <w:r w:rsidRPr="00FC458A">
          <w:rPr>
            <w:rStyle w:val="Hyperlink"/>
            <w:noProof/>
          </w:rPr>
          <w:t>Course outcomes</w:t>
        </w:r>
        <w:r>
          <w:rPr>
            <w:noProof/>
            <w:webHidden/>
          </w:rPr>
          <w:tab/>
        </w:r>
        <w:r>
          <w:rPr>
            <w:noProof/>
            <w:webHidden/>
          </w:rPr>
          <w:fldChar w:fldCharType="begin"/>
        </w:r>
        <w:r>
          <w:rPr>
            <w:noProof/>
            <w:webHidden/>
          </w:rPr>
          <w:instrText xml:space="preserve"> PAGEREF _Toc200472439 \h </w:instrText>
        </w:r>
        <w:r>
          <w:rPr>
            <w:noProof/>
            <w:webHidden/>
          </w:rPr>
        </w:r>
        <w:r>
          <w:rPr>
            <w:noProof/>
            <w:webHidden/>
          </w:rPr>
          <w:fldChar w:fldCharType="separate"/>
        </w:r>
        <w:r>
          <w:rPr>
            <w:noProof/>
            <w:webHidden/>
          </w:rPr>
          <w:t>23</w:t>
        </w:r>
        <w:r>
          <w:rPr>
            <w:noProof/>
            <w:webHidden/>
          </w:rPr>
          <w:fldChar w:fldCharType="end"/>
        </w:r>
      </w:hyperlink>
    </w:p>
    <w:p w14:paraId="5D7F160F" w14:textId="3310B62C" w:rsidR="0068526F" w:rsidRDefault="0068526F">
      <w:pPr>
        <w:pStyle w:val="TOC4"/>
        <w:tabs>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40" w:history="1">
        <w:r w:rsidRPr="00FC458A">
          <w:rPr>
            <w:rStyle w:val="Hyperlink"/>
            <w:noProof/>
          </w:rPr>
          <w:t>4.1 Qualification level</w:t>
        </w:r>
        <w:r>
          <w:rPr>
            <w:noProof/>
            <w:webHidden/>
          </w:rPr>
          <w:tab/>
        </w:r>
        <w:r>
          <w:rPr>
            <w:noProof/>
            <w:webHidden/>
          </w:rPr>
          <w:fldChar w:fldCharType="begin"/>
        </w:r>
        <w:r>
          <w:rPr>
            <w:noProof/>
            <w:webHidden/>
          </w:rPr>
          <w:instrText xml:space="preserve"> PAGEREF _Toc200472440 \h </w:instrText>
        </w:r>
        <w:r>
          <w:rPr>
            <w:noProof/>
            <w:webHidden/>
          </w:rPr>
        </w:r>
        <w:r>
          <w:rPr>
            <w:noProof/>
            <w:webHidden/>
          </w:rPr>
          <w:fldChar w:fldCharType="separate"/>
        </w:r>
        <w:r>
          <w:rPr>
            <w:noProof/>
            <w:webHidden/>
          </w:rPr>
          <w:t>23</w:t>
        </w:r>
        <w:r>
          <w:rPr>
            <w:noProof/>
            <w:webHidden/>
          </w:rPr>
          <w:fldChar w:fldCharType="end"/>
        </w:r>
      </w:hyperlink>
    </w:p>
    <w:p w14:paraId="6F7E34E2" w14:textId="099F846F" w:rsidR="0068526F" w:rsidRDefault="0068526F">
      <w:pPr>
        <w:pStyle w:val="TOC4"/>
        <w:tabs>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41" w:history="1">
        <w:r w:rsidRPr="00FC458A">
          <w:rPr>
            <w:rStyle w:val="Hyperlink"/>
            <w:noProof/>
          </w:rPr>
          <w:t>4.2 Foundation skills</w:t>
        </w:r>
        <w:r>
          <w:rPr>
            <w:noProof/>
            <w:webHidden/>
          </w:rPr>
          <w:tab/>
        </w:r>
        <w:r>
          <w:rPr>
            <w:noProof/>
            <w:webHidden/>
          </w:rPr>
          <w:fldChar w:fldCharType="begin"/>
        </w:r>
        <w:r>
          <w:rPr>
            <w:noProof/>
            <w:webHidden/>
          </w:rPr>
          <w:instrText xml:space="preserve"> PAGEREF _Toc200472441 \h </w:instrText>
        </w:r>
        <w:r>
          <w:rPr>
            <w:noProof/>
            <w:webHidden/>
          </w:rPr>
        </w:r>
        <w:r>
          <w:rPr>
            <w:noProof/>
            <w:webHidden/>
          </w:rPr>
          <w:fldChar w:fldCharType="separate"/>
        </w:r>
        <w:r>
          <w:rPr>
            <w:noProof/>
            <w:webHidden/>
          </w:rPr>
          <w:t>26</w:t>
        </w:r>
        <w:r>
          <w:rPr>
            <w:noProof/>
            <w:webHidden/>
          </w:rPr>
          <w:fldChar w:fldCharType="end"/>
        </w:r>
      </w:hyperlink>
    </w:p>
    <w:p w14:paraId="57BFB078" w14:textId="20F2AED1" w:rsidR="0068526F" w:rsidRDefault="0068526F">
      <w:pPr>
        <w:pStyle w:val="TOC4"/>
        <w:tabs>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42" w:history="1">
        <w:r w:rsidRPr="00FC458A">
          <w:rPr>
            <w:rStyle w:val="Hyperlink"/>
            <w:noProof/>
          </w:rPr>
          <w:t>4.3 Recognition given to the course  (if applicable)</w:t>
        </w:r>
        <w:r>
          <w:rPr>
            <w:noProof/>
            <w:webHidden/>
          </w:rPr>
          <w:tab/>
        </w:r>
        <w:r>
          <w:rPr>
            <w:noProof/>
            <w:webHidden/>
          </w:rPr>
          <w:fldChar w:fldCharType="begin"/>
        </w:r>
        <w:r>
          <w:rPr>
            <w:noProof/>
            <w:webHidden/>
          </w:rPr>
          <w:instrText xml:space="preserve"> PAGEREF _Toc200472442 \h </w:instrText>
        </w:r>
        <w:r>
          <w:rPr>
            <w:noProof/>
            <w:webHidden/>
          </w:rPr>
        </w:r>
        <w:r>
          <w:rPr>
            <w:noProof/>
            <w:webHidden/>
          </w:rPr>
          <w:fldChar w:fldCharType="separate"/>
        </w:r>
        <w:r>
          <w:rPr>
            <w:noProof/>
            <w:webHidden/>
          </w:rPr>
          <w:t>26</w:t>
        </w:r>
        <w:r>
          <w:rPr>
            <w:noProof/>
            <w:webHidden/>
          </w:rPr>
          <w:fldChar w:fldCharType="end"/>
        </w:r>
      </w:hyperlink>
    </w:p>
    <w:p w14:paraId="6FE1DADC" w14:textId="5E9C274B" w:rsidR="0068526F" w:rsidRDefault="0068526F">
      <w:pPr>
        <w:pStyle w:val="TOC4"/>
        <w:tabs>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43" w:history="1">
        <w:r w:rsidRPr="00FC458A">
          <w:rPr>
            <w:rStyle w:val="Hyperlink"/>
            <w:noProof/>
          </w:rPr>
          <w:t>4.4 Licensing/regulatory requirements  (if applicable)</w:t>
        </w:r>
        <w:r>
          <w:rPr>
            <w:noProof/>
            <w:webHidden/>
          </w:rPr>
          <w:tab/>
        </w:r>
        <w:r>
          <w:rPr>
            <w:noProof/>
            <w:webHidden/>
          </w:rPr>
          <w:fldChar w:fldCharType="begin"/>
        </w:r>
        <w:r>
          <w:rPr>
            <w:noProof/>
            <w:webHidden/>
          </w:rPr>
          <w:instrText xml:space="preserve"> PAGEREF _Toc200472443 \h </w:instrText>
        </w:r>
        <w:r>
          <w:rPr>
            <w:noProof/>
            <w:webHidden/>
          </w:rPr>
        </w:r>
        <w:r>
          <w:rPr>
            <w:noProof/>
            <w:webHidden/>
          </w:rPr>
          <w:fldChar w:fldCharType="separate"/>
        </w:r>
        <w:r>
          <w:rPr>
            <w:noProof/>
            <w:webHidden/>
          </w:rPr>
          <w:t>26</w:t>
        </w:r>
        <w:r>
          <w:rPr>
            <w:noProof/>
            <w:webHidden/>
          </w:rPr>
          <w:fldChar w:fldCharType="end"/>
        </w:r>
      </w:hyperlink>
    </w:p>
    <w:p w14:paraId="46962002" w14:textId="348E2A67" w:rsidR="0068526F" w:rsidRDefault="0068526F">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44" w:history="1">
        <w:r w:rsidRPr="00FC458A">
          <w:rPr>
            <w:rStyle w:val="Hyperlink"/>
            <w:noProof/>
          </w:rPr>
          <w:t>5.</w:t>
        </w:r>
        <w:r>
          <w:rPr>
            <w:rFonts w:asciiTheme="minorHAnsi" w:eastAsiaTheme="minorEastAsia" w:hAnsiTheme="minorHAnsi"/>
            <w:noProof/>
            <w:color w:val="auto"/>
            <w:kern w:val="2"/>
            <w:sz w:val="24"/>
            <w:lang w:val="en-AU" w:eastAsia="en-AU"/>
            <w14:ligatures w14:val="standardContextual"/>
          </w:rPr>
          <w:tab/>
        </w:r>
        <w:r w:rsidRPr="00FC458A">
          <w:rPr>
            <w:rStyle w:val="Hyperlink"/>
            <w:noProof/>
          </w:rPr>
          <w:t>Course rules</w:t>
        </w:r>
        <w:r>
          <w:rPr>
            <w:noProof/>
            <w:webHidden/>
          </w:rPr>
          <w:tab/>
        </w:r>
        <w:r>
          <w:rPr>
            <w:noProof/>
            <w:webHidden/>
          </w:rPr>
          <w:fldChar w:fldCharType="begin"/>
        </w:r>
        <w:r>
          <w:rPr>
            <w:noProof/>
            <w:webHidden/>
          </w:rPr>
          <w:instrText xml:space="preserve"> PAGEREF _Toc200472444 \h </w:instrText>
        </w:r>
        <w:r>
          <w:rPr>
            <w:noProof/>
            <w:webHidden/>
          </w:rPr>
        </w:r>
        <w:r>
          <w:rPr>
            <w:noProof/>
            <w:webHidden/>
          </w:rPr>
          <w:fldChar w:fldCharType="separate"/>
        </w:r>
        <w:r>
          <w:rPr>
            <w:noProof/>
            <w:webHidden/>
          </w:rPr>
          <w:t>26</w:t>
        </w:r>
        <w:r>
          <w:rPr>
            <w:noProof/>
            <w:webHidden/>
          </w:rPr>
          <w:fldChar w:fldCharType="end"/>
        </w:r>
      </w:hyperlink>
    </w:p>
    <w:p w14:paraId="0856D0C2" w14:textId="32535D00" w:rsidR="0068526F" w:rsidRDefault="0068526F">
      <w:pPr>
        <w:pStyle w:val="TOC4"/>
        <w:tabs>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45" w:history="1">
        <w:r w:rsidRPr="00FC458A">
          <w:rPr>
            <w:rStyle w:val="Hyperlink"/>
            <w:noProof/>
          </w:rPr>
          <w:t>5.1 Course structure</w:t>
        </w:r>
        <w:r>
          <w:rPr>
            <w:noProof/>
            <w:webHidden/>
          </w:rPr>
          <w:tab/>
        </w:r>
        <w:r>
          <w:rPr>
            <w:noProof/>
            <w:webHidden/>
          </w:rPr>
          <w:fldChar w:fldCharType="begin"/>
        </w:r>
        <w:r>
          <w:rPr>
            <w:noProof/>
            <w:webHidden/>
          </w:rPr>
          <w:instrText xml:space="preserve"> PAGEREF _Toc200472445 \h </w:instrText>
        </w:r>
        <w:r>
          <w:rPr>
            <w:noProof/>
            <w:webHidden/>
          </w:rPr>
        </w:r>
        <w:r>
          <w:rPr>
            <w:noProof/>
            <w:webHidden/>
          </w:rPr>
          <w:fldChar w:fldCharType="separate"/>
        </w:r>
        <w:r>
          <w:rPr>
            <w:noProof/>
            <w:webHidden/>
          </w:rPr>
          <w:t>26</w:t>
        </w:r>
        <w:r>
          <w:rPr>
            <w:noProof/>
            <w:webHidden/>
          </w:rPr>
          <w:fldChar w:fldCharType="end"/>
        </w:r>
      </w:hyperlink>
    </w:p>
    <w:p w14:paraId="059368C3" w14:textId="4650C4A0" w:rsidR="0068526F" w:rsidRDefault="0068526F">
      <w:pPr>
        <w:pStyle w:val="TOC4"/>
        <w:tabs>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46" w:history="1">
        <w:r w:rsidRPr="00FC458A">
          <w:rPr>
            <w:rStyle w:val="Hyperlink"/>
            <w:noProof/>
          </w:rPr>
          <w:t>5.2 Entry requirements</w:t>
        </w:r>
        <w:r>
          <w:rPr>
            <w:noProof/>
            <w:webHidden/>
          </w:rPr>
          <w:tab/>
        </w:r>
        <w:r>
          <w:rPr>
            <w:noProof/>
            <w:webHidden/>
          </w:rPr>
          <w:fldChar w:fldCharType="begin"/>
        </w:r>
        <w:r>
          <w:rPr>
            <w:noProof/>
            <w:webHidden/>
          </w:rPr>
          <w:instrText xml:space="preserve"> PAGEREF _Toc200472446 \h </w:instrText>
        </w:r>
        <w:r>
          <w:rPr>
            <w:noProof/>
            <w:webHidden/>
          </w:rPr>
        </w:r>
        <w:r>
          <w:rPr>
            <w:noProof/>
            <w:webHidden/>
          </w:rPr>
          <w:fldChar w:fldCharType="separate"/>
        </w:r>
        <w:r>
          <w:rPr>
            <w:noProof/>
            <w:webHidden/>
          </w:rPr>
          <w:t>32</w:t>
        </w:r>
        <w:r>
          <w:rPr>
            <w:noProof/>
            <w:webHidden/>
          </w:rPr>
          <w:fldChar w:fldCharType="end"/>
        </w:r>
      </w:hyperlink>
    </w:p>
    <w:p w14:paraId="0326C2DB" w14:textId="0294CE4D" w:rsidR="0068526F" w:rsidRDefault="0068526F">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47" w:history="1">
        <w:r w:rsidRPr="00FC458A">
          <w:rPr>
            <w:rStyle w:val="Hyperlink"/>
            <w:noProof/>
          </w:rPr>
          <w:t>6.</w:t>
        </w:r>
        <w:r>
          <w:rPr>
            <w:rFonts w:asciiTheme="minorHAnsi" w:eastAsiaTheme="minorEastAsia" w:hAnsiTheme="minorHAnsi"/>
            <w:noProof/>
            <w:color w:val="auto"/>
            <w:kern w:val="2"/>
            <w:sz w:val="24"/>
            <w:lang w:val="en-AU" w:eastAsia="en-AU"/>
            <w14:ligatures w14:val="standardContextual"/>
          </w:rPr>
          <w:tab/>
        </w:r>
        <w:r w:rsidRPr="00FC458A">
          <w:rPr>
            <w:rStyle w:val="Hyperlink"/>
            <w:noProof/>
          </w:rPr>
          <w:t>Assessment</w:t>
        </w:r>
        <w:r>
          <w:rPr>
            <w:noProof/>
            <w:webHidden/>
          </w:rPr>
          <w:tab/>
        </w:r>
        <w:r>
          <w:rPr>
            <w:noProof/>
            <w:webHidden/>
          </w:rPr>
          <w:fldChar w:fldCharType="begin"/>
        </w:r>
        <w:r>
          <w:rPr>
            <w:noProof/>
            <w:webHidden/>
          </w:rPr>
          <w:instrText xml:space="preserve"> PAGEREF _Toc200472447 \h </w:instrText>
        </w:r>
        <w:r>
          <w:rPr>
            <w:noProof/>
            <w:webHidden/>
          </w:rPr>
        </w:r>
        <w:r>
          <w:rPr>
            <w:noProof/>
            <w:webHidden/>
          </w:rPr>
          <w:fldChar w:fldCharType="separate"/>
        </w:r>
        <w:r>
          <w:rPr>
            <w:noProof/>
            <w:webHidden/>
          </w:rPr>
          <w:t>33</w:t>
        </w:r>
        <w:r>
          <w:rPr>
            <w:noProof/>
            <w:webHidden/>
          </w:rPr>
          <w:fldChar w:fldCharType="end"/>
        </w:r>
      </w:hyperlink>
    </w:p>
    <w:p w14:paraId="010E0003" w14:textId="209B37D1" w:rsidR="0068526F" w:rsidRDefault="0068526F">
      <w:pPr>
        <w:pStyle w:val="TOC4"/>
        <w:tabs>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48" w:history="1">
        <w:r w:rsidRPr="00FC458A">
          <w:rPr>
            <w:rStyle w:val="Hyperlink"/>
            <w:noProof/>
          </w:rPr>
          <w:t>6.1 Assessment strategy</w:t>
        </w:r>
        <w:r>
          <w:rPr>
            <w:noProof/>
            <w:webHidden/>
          </w:rPr>
          <w:tab/>
        </w:r>
        <w:r>
          <w:rPr>
            <w:noProof/>
            <w:webHidden/>
          </w:rPr>
          <w:fldChar w:fldCharType="begin"/>
        </w:r>
        <w:r>
          <w:rPr>
            <w:noProof/>
            <w:webHidden/>
          </w:rPr>
          <w:instrText xml:space="preserve"> PAGEREF _Toc200472448 \h </w:instrText>
        </w:r>
        <w:r>
          <w:rPr>
            <w:noProof/>
            <w:webHidden/>
          </w:rPr>
        </w:r>
        <w:r>
          <w:rPr>
            <w:noProof/>
            <w:webHidden/>
          </w:rPr>
          <w:fldChar w:fldCharType="separate"/>
        </w:r>
        <w:r>
          <w:rPr>
            <w:noProof/>
            <w:webHidden/>
          </w:rPr>
          <w:t>33</w:t>
        </w:r>
        <w:r>
          <w:rPr>
            <w:noProof/>
            <w:webHidden/>
          </w:rPr>
          <w:fldChar w:fldCharType="end"/>
        </w:r>
      </w:hyperlink>
    </w:p>
    <w:p w14:paraId="11232C44" w14:textId="3F81C7DF" w:rsidR="0068526F" w:rsidRDefault="0068526F">
      <w:pPr>
        <w:pStyle w:val="TOC4"/>
        <w:tabs>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49" w:history="1">
        <w:r w:rsidRPr="00FC458A">
          <w:rPr>
            <w:rStyle w:val="Hyperlink"/>
            <w:noProof/>
          </w:rPr>
          <w:t>6.2 Assessor competencies</w:t>
        </w:r>
        <w:r>
          <w:rPr>
            <w:noProof/>
            <w:webHidden/>
          </w:rPr>
          <w:tab/>
        </w:r>
        <w:r>
          <w:rPr>
            <w:noProof/>
            <w:webHidden/>
          </w:rPr>
          <w:fldChar w:fldCharType="begin"/>
        </w:r>
        <w:r>
          <w:rPr>
            <w:noProof/>
            <w:webHidden/>
          </w:rPr>
          <w:instrText xml:space="preserve"> PAGEREF _Toc200472449 \h </w:instrText>
        </w:r>
        <w:r>
          <w:rPr>
            <w:noProof/>
            <w:webHidden/>
          </w:rPr>
        </w:r>
        <w:r>
          <w:rPr>
            <w:noProof/>
            <w:webHidden/>
          </w:rPr>
          <w:fldChar w:fldCharType="separate"/>
        </w:r>
        <w:r>
          <w:rPr>
            <w:noProof/>
            <w:webHidden/>
          </w:rPr>
          <w:t>34</w:t>
        </w:r>
        <w:r>
          <w:rPr>
            <w:noProof/>
            <w:webHidden/>
          </w:rPr>
          <w:fldChar w:fldCharType="end"/>
        </w:r>
      </w:hyperlink>
    </w:p>
    <w:p w14:paraId="0D65E785" w14:textId="7F23AD05" w:rsidR="0068526F" w:rsidRDefault="0068526F">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50" w:history="1">
        <w:r w:rsidRPr="00FC458A">
          <w:rPr>
            <w:rStyle w:val="Hyperlink"/>
            <w:noProof/>
          </w:rPr>
          <w:t>7.</w:t>
        </w:r>
        <w:r>
          <w:rPr>
            <w:rFonts w:asciiTheme="minorHAnsi" w:eastAsiaTheme="minorEastAsia" w:hAnsiTheme="minorHAnsi"/>
            <w:noProof/>
            <w:color w:val="auto"/>
            <w:kern w:val="2"/>
            <w:sz w:val="24"/>
            <w:lang w:val="en-AU" w:eastAsia="en-AU"/>
            <w14:ligatures w14:val="standardContextual"/>
          </w:rPr>
          <w:tab/>
        </w:r>
        <w:r w:rsidRPr="00FC458A">
          <w:rPr>
            <w:rStyle w:val="Hyperlink"/>
            <w:noProof/>
          </w:rPr>
          <w:t>Delivery</w:t>
        </w:r>
        <w:r>
          <w:rPr>
            <w:noProof/>
            <w:webHidden/>
          </w:rPr>
          <w:tab/>
        </w:r>
        <w:r>
          <w:rPr>
            <w:noProof/>
            <w:webHidden/>
          </w:rPr>
          <w:fldChar w:fldCharType="begin"/>
        </w:r>
        <w:r>
          <w:rPr>
            <w:noProof/>
            <w:webHidden/>
          </w:rPr>
          <w:instrText xml:space="preserve"> PAGEREF _Toc200472450 \h </w:instrText>
        </w:r>
        <w:r>
          <w:rPr>
            <w:noProof/>
            <w:webHidden/>
          </w:rPr>
        </w:r>
        <w:r>
          <w:rPr>
            <w:noProof/>
            <w:webHidden/>
          </w:rPr>
          <w:fldChar w:fldCharType="separate"/>
        </w:r>
        <w:r>
          <w:rPr>
            <w:noProof/>
            <w:webHidden/>
          </w:rPr>
          <w:t>34</w:t>
        </w:r>
        <w:r>
          <w:rPr>
            <w:noProof/>
            <w:webHidden/>
          </w:rPr>
          <w:fldChar w:fldCharType="end"/>
        </w:r>
      </w:hyperlink>
    </w:p>
    <w:p w14:paraId="196F9039" w14:textId="34203F65" w:rsidR="0068526F" w:rsidRDefault="0068526F">
      <w:pPr>
        <w:pStyle w:val="TOC4"/>
        <w:tabs>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51" w:history="1">
        <w:r w:rsidRPr="00FC458A">
          <w:rPr>
            <w:rStyle w:val="Hyperlink"/>
            <w:noProof/>
          </w:rPr>
          <w:t>7.1 Delivery modes</w:t>
        </w:r>
        <w:r>
          <w:rPr>
            <w:noProof/>
            <w:webHidden/>
          </w:rPr>
          <w:tab/>
        </w:r>
        <w:r>
          <w:rPr>
            <w:noProof/>
            <w:webHidden/>
          </w:rPr>
          <w:fldChar w:fldCharType="begin"/>
        </w:r>
        <w:r>
          <w:rPr>
            <w:noProof/>
            <w:webHidden/>
          </w:rPr>
          <w:instrText xml:space="preserve"> PAGEREF _Toc200472451 \h </w:instrText>
        </w:r>
        <w:r>
          <w:rPr>
            <w:noProof/>
            <w:webHidden/>
          </w:rPr>
        </w:r>
        <w:r>
          <w:rPr>
            <w:noProof/>
            <w:webHidden/>
          </w:rPr>
          <w:fldChar w:fldCharType="separate"/>
        </w:r>
        <w:r>
          <w:rPr>
            <w:noProof/>
            <w:webHidden/>
          </w:rPr>
          <w:t>34</w:t>
        </w:r>
        <w:r>
          <w:rPr>
            <w:noProof/>
            <w:webHidden/>
          </w:rPr>
          <w:fldChar w:fldCharType="end"/>
        </w:r>
      </w:hyperlink>
    </w:p>
    <w:p w14:paraId="67FC9B80" w14:textId="575A63A8" w:rsidR="0068526F" w:rsidRDefault="0068526F">
      <w:pPr>
        <w:pStyle w:val="TOC4"/>
        <w:tabs>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52" w:history="1">
        <w:r w:rsidRPr="00FC458A">
          <w:rPr>
            <w:rStyle w:val="Hyperlink"/>
            <w:noProof/>
          </w:rPr>
          <w:t>7.2 Resources</w:t>
        </w:r>
        <w:r>
          <w:rPr>
            <w:noProof/>
            <w:webHidden/>
          </w:rPr>
          <w:tab/>
        </w:r>
        <w:r>
          <w:rPr>
            <w:noProof/>
            <w:webHidden/>
          </w:rPr>
          <w:fldChar w:fldCharType="begin"/>
        </w:r>
        <w:r>
          <w:rPr>
            <w:noProof/>
            <w:webHidden/>
          </w:rPr>
          <w:instrText xml:space="preserve"> PAGEREF _Toc200472452 \h </w:instrText>
        </w:r>
        <w:r>
          <w:rPr>
            <w:noProof/>
            <w:webHidden/>
          </w:rPr>
        </w:r>
        <w:r>
          <w:rPr>
            <w:noProof/>
            <w:webHidden/>
          </w:rPr>
          <w:fldChar w:fldCharType="separate"/>
        </w:r>
        <w:r>
          <w:rPr>
            <w:noProof/>
            <w:webHidden/>
          </w:rPr>
          <w:t>35</w:t>
        </w:r>
        <w:r>
          <w:rPr>
            <w:noProof/>
            <w:webHidden/>
          </w:rPr>
          <w:fldChar w:fldCharType="end"/>
        </w:r>
      </w:hyperlink>
    </w:p>
    <w:p w14:paraId="60E663C2" w14:textId="4C7AF3F7" w:rsidR="0068526F" w:rsidRDefault="0068526F">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53" w:history="1">
        <w:r w:rsidRPr="00FC458A">
          <w:rPr>
            <w:rStyle w:val="Hyperlink"/>
            <w:noProof/>
          </w:rPr>
          <w:t>8.</w:t>
        </w:r>
        <w:r>
          <w:rPr>
            <w:rFonts w:asciiTheme="minorHAnsi" w:eastAsiaTheme="minorEastAsia" w:hAnsiTheme="minorHAnsi"/>
            <w:noProof/>
            <w:color w:val="auto"/>
            <w:kern w:val="2"/>
            <w:sz w:val="24"/>
            <w:lang w:val="en-AU" w:eastAsia="en-AU"/>
            <w14:ligatures w14:val="standardContextual"/>
          </w:rPr>
          <w:tab/>
        </w:r>
        <w:r w:rsidRPr="00FC458A">
          <w:rPr>
            <w:rStyle w:val="Hyperlink"/>
            <w:noProof/>
          </w:rPr>
          <w:t>Pathways and articulation</w:t>
        </w:r>
        <w:r>
          <w:rPr>
            <w:noProof/>
            <w:webHidden/>
          </w:rPr>
          <w:tab/>
        </w:r>
        <w:r>
          <w:rPr>
            <w:noProof/>
            <w:webHidden/>
          </w:rPr>
          <w:fldChar w:fldCharType="begin"/>
        </w:r>
        <w:r>
          <w:rPr>
            <w:noProof/>
            <w:webHidden/>
          </w:rPr>
          <w:instrText xml:space="preserve"> PAGEREF _Toc200472453 \h </w:instrText>
        </w:r>
        <w:r>
          <w:rPr>
            <w:noProof/>
            <w:webHidden/>
          </w:rPr>
        </w:r>
        <w:r>
          <w:rPr>
            <w:noProof/>
            <w:webHidden/>
          </w:rPr>
          <w:fldChar w:fldCharType="separate"/>
        </w:r>
        <w:r>
          <w:rPr>
            <w:noProof/>
            <w:webHidden/>
          </w:rPr>
          <w:t>36</w:t>
        </w:r>
        <w:r>
          <w:rPr>
            <w:noProof/>
            <w:webHidden/>
          </w:rPr>
          <w:fldChar w:fldCharType="end"/>
        </w:r>
      </w:hyperlink>
    </w:p>
    <w:p w14:paraId="018DE8DD" w14:textId="038D54BD" w:rsidR="0068526F" w:rsidRDefault="0068526F">
      <w:pPr>
        <w:pStyle w:val="TOC3"/>
        <w:tabs>
          <w:tab w:val="left" w:pos="960"/>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54" w:history="1">
        <w:r w:rsidRPr="00FC458A">
          <w:rPr>
            <w:rStyle w:val="Hyperlink"/>
            <w:noProof/>
          </w:rPr>
          <w:t>9.</w:t>
        </w:r>
        <w:r>
          <w:rPr>
            <w:rFonts w:asciiTheme="minorHAnsi" w:eastAsiaTheme="minorEastAsia" w:hAnsiTheme="minorHAnsi"/>
            <w:noProof/>
            <w:color w:val="auto"/>
            <w:kern w:val="2"/>
            <w:sz w:val="24"/>
            <w:lang w:val="en-AU" w:eastAsia="en-AU"/>
            <w14:ligatures w14:val="standardContextual"/>
          </w:rPr>
          <w:tab/>
        </w:r>
        <w:r w:rsidRPr="00FC458A">
          <w:rPr>
            <w:rStyle w:val="Hyperlink"/>
            <w:noProof/>
          </w:rPr>
          <w:t>Ongoing monitoring and evaluation</w:t>
        </w:r>
        <w:r>
          <w:rPr>
            <w:noProof/>
            <w:webHidden/>
          </w:rPr>
          <w:tab/>
        </w:r>
        <w:r>
          <w:rPr>
            <w:noProof/>
            <w:webHidden/>
          </w:rPr>
          <w:fldChar w:fldCharType="begin"/>
        </w:r>
        <w:r>
          <w:rPr>
            <w:noProof/>
            <w:webHidden/>
          </w:rPr>
          <w:instrText xml:space="preserve"> PAGEREF _Toc200472454 \h </w:instrText>
        </w:r>
        <w:r>
          <w:rPr>
            <w:noProof/>
            <w:webHidden/>
          </w:rPr>
        </w:r>
        <w:r>
          <w:rPr>
            <w:noProof/>
            <w:webHidden/>
          </w:rPr>
          <w:fldChar w:fldCharType="separate"/>
        </w:r>
        <w:r>
          <w:rPr>
            <w:noProof/>
            <w:webHidden/>
          </w:rPr>
          <w:t>36</w:t>
        </w:r>
        <w:r>
          <w:rPr>
            <w:noProof/>
            <w:webHidden/>
          </w:rPr>
          <w:fldChar w:fldCharType="end"/>
        </w:r>
      </w:hyperlink>
    </w:p>
    <w:p w14:paraId="3C2B2287" w14:textId="5D2B8EA3" w:rsidR="0068526F" w:rsidRDefault="0068526F">
      <w:pPr>
        <w:pStyle w:val="TOC4"/>
        <w:tabs>
          <w:tab w:val="right" w:leader="dot" w:pos="10194"/>
        </w:tabs>
        <w:rPr>
          <w:rFonts w:asciiTheme="minorHAnsi" w:eastAsiaTheme="minorEastAsia" w:hAnsiTheme="minorHAnsi"/>
          <w:noProof/>
          <w:color w:val="auto"/>
          <w:kern w:val="2"/>
          <w:sz w:val="24"/>
          <w:lang w:val="en-AU" w:eastAsia="en-AU"/>
          <w14:ligatures w14:val="standardContextual"/>
        </w:rPr>
      </w:pPr>
      <w:hyperlink w:anchor="_Toc200472455" w:history="1">
        <w:r w:rsidRPr="00FC458A">
          <w:rPr>
            <w:rStyle w:val="Hyperlink"/>
            <w:noProof/>
          </w:rPr>
          <w:t>9.1 Monitoring and evaluation</w:t>
        </w:r>
        <w:r>
          <w:rPr>
            <w:noProof/>
            <w:webHidden/>
          </w:rPr>
          <w:tab/>
        </w:r>
        <w:r>
          <w:rPr>
            <w:noProof/>
            <w:webHidden/>
          </w:rPr>
          <w:fldChar w:fldCharType="begin"/>
        </w:r>
        <w:r>
          <w:rPr>
            <w:noProof/>
            <w:webHidden/>
          </w:rPr>
          <w:instrText xml:space="preserve"> PAGEREF _Toc200472455 \h </w:instrText>
        </w:r>
        <w:r>
          <w:rPr>
            <w:noProof/>
            <w:webHidden/>
          </w:rPr>
        </w:r>
        <w:r>
          <w:rPr>
            <w:noProof/>
            <w:webHidden/>
          </w:rPr>
          <w:fldChar w:fldCharType="separate"/>
        </w:r>
        <w:r>
          <w:rPr>
            <w:noProof/>
            <w:webHidden/>
          </w:rPr>
          <w:t>36</w:t>
        </w:r>
        <w:r>
          <w:rPr>
            <w:noProof/>
            <w:webHidden/>
          </w:rPr>
          <w:fldChar w:fldCharType="end"/>
        </w:r>
      </w:hyperlink>
    </w:p>
    <w:p w14:paraId="5DD87061" w14:textId="40715C2A" w:rsidR="0068526F" w:rsidRDefault="0068526F">
      <w:pPr>
        <w:pStyle w:val="TOC1"/>
        <w:rPr>
          <w:rFonts w:asciiTheme="minorHAnsi" w:eastAsiaTheme="minorEastAsia" w:hAnsiTheme="minorHAnsi"/>
          <w:b w:val="0"/>
          <w:noProof/>
          <w:color w:val="auto"/>
          <w:kern w:val="2"/>
          <w:sz w:val="24"/>
          <w:lang w:val="en-AU" w:eastAsia="en-AU"/>
          <w14:ligatures w14:val="standardContextual"/>
        </w:rPr>
      </w:pPr>
      <w:hyperlink w:anchor="_Toc200472456" w:history="1">
        <w:r w:rsidRPr="00FC458A">
          <w:rPr>
            <w:rStyle w:val="Hyperlink"/>
            <w:noProof/>
          </w:rPr>
          <w:t>Section C – Units of competency</w:t>
        </w:r>
        <w:r>
          <w:rPr>
            <w:noProof/>
            <w:webHidden/>
          </w:rPr>
          <w:tab/>
        </w:r>
        <w:r>
          <w:rPr>
            <w:noProof/>
            <w:webHidden/>
          </w:rPr>
          <w:fldChar w:fldCharType="begin"/>
        </w:r>
        <w:r>
          <w:rPr>
            <w:noProof/>
            <w:webHidden/>
          </w:rPr>
          <w:instrText xml:space="preserve"> PAGEREF _Toc200472456 \h </w:instrText>
        </w:r>
        <w:r>
          <w:rPr>
            <w:noProof/>
            <w:webHidden/>
          </w:rPr>
        </w:r>
        <w:r>
          <w:rPr>
            <w:noProof/>
            <w:webHidden/>
          </w:rPr>
          <w:fldChar w:fldCharType="separate"/>
        </w:r>
        <w:r>
          <w:rPr>
            <w:noProof/>
            <w:webHidden/>
          </w:rPr>
          <w:t>37</w:t>
        </w:r>
        <w:r>
          <w:rPr>
            <w:noProof/>
            <w:webHidden/>
          </w:rPr>
          <w:fldChar w:fldCharType="end"/>
        </w:r>
      </w:hyperlink>
    </w:p>
    <w:p w14:paraId="04610363" w14:textId="535C2EA6" w:rsidR="00C64CF9" w:rsidRDefault="002C7129" w:rsidP="00C64CF9">
      <w:pPr>
        <w:sectPr w:rsidR="00C64CF9" w:rsidSect="00C64CF9">
          <w:headerReference w:type="default" r:id="rId12"/>
          <w:footerReference w:type="default" r:id="rId13"/>
          <w:type w:val="continuous"/>
          <w:pgSz w:w="11900" w:h="16840"/>
          <w:pgMar w:top="2268" w:right="845" w:bottom="851" w:left="851" w:header="709" w:footer="397" w:gutter="0"/>
          <w:pgNumType w:start="1"/>
          <w:cols w:space="227"/>
          <w:docGrid w:linePitch="360"/>
        </w:sectPr>
      </w:pPr>
      <w:r>
        <w:fldChar w:fldCharType="end"/>
      </w:r>
    </w:p>
    <w:p w14:paraId="32B8E220" w14:textId="1F6EEC23" w:rsidR="00830203" w:rsidRPr="007453E5" w:rsidRDefault="00830203" w:rsidP="00980F2E">
      <w:pPr>
        <w:pStyle w:val="Heading1"/>
      </w:pPr>
      <w:bookmarkStart w:id="3" w:name="_Toc200472420"/>
      <w:r w:rsidRPr="007453E5">
        <w:lastRenderedPageBreak/>
        <w:t>Section A – Copyright and course classification information</w:t>
      </w:r>
      <w:bookmarkEnd w:id="3"/>
    </w:p>
    <w:tbl>
      <w:tblPr>
        <w:tblStyle w:val="Tablestyle1"/>
        <w:tblW w:w="5000" w:type="pct"/>
        <w:tbl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insideH w:val="dashSmallGap" w:sz="4" w:space="0" w:color="95999E" w:themeColor="text1" w:themeTint="99"/>
          <w:insideV w:val="dashSmallGap" w:sz="4" w:space="0" w:color="95999E" w:themeColor="text1" w:themeTint="99"/>
        </w:tblBorders>
        <w:tblLook w:val="0480" w:firstRow="0" w:lastRow="0" w:firstColumn="1" w:lastColumn="0" w:noHBand="0" w:noVBand="1"/>
      </w:tblPr>
      <w:tblGrid>
        <w:gridCol w:w="2846"/>
        <w:gridCol w:w="742"/>
        <w:gridCol w:w="1868"/>
        <w:gridCol w:w="4738"/>
      </w:tblGrid>
      <w:tr w:rsidR="00830203" w:rsidRPr="00E7450B" w14:paraId="6DFD3A0B" w14:textId="77777777" w:rsidTr="00635E58">
        <w:tc>
          <w:tcPr>
            <w:tcW w:w="1396" w:type="pct"/>
          </w:tcPr>
          <w:p w14:paraId="79C7AB15" w14:textId="77777777" w:rsidR="00830203" w:rsidRPr="00251972" w:rsidRDefault="00830203" w:rsidP="00CC71AB">
            <w:pPr>
              <w:pStyle w:val="Heading2"/>
            </w:pPr>
            <w:bookmarkStart w:id="4" w:name="_Toc479845638"/>
            <w:bookmarkStart w:id="5" w:name="_Toc99709017"/>
            <w:bookmarkStart w:id="6" w:name="_Toc99709767"/>
            <w:bookmarkStart w:id="7" w:name="_Toc200472421"/>
            <w:r w:rsidRPr="00251972">
              <w:t>Copyright owner of the course</w:t>
            </w:r>
            <w:bookmarkEnd w:id="4"/>
            <w:bookmarkEnd w:id="5"/>
            <w:bookmarkEnd w:id="6"/>
            <w:bookmarkEnd w:id="7"/>
          </w:p>
        </w:tc>
        <w:tc>
          <w:tcPr>
            <w:tcW w:w="3604" w:type="pct"/>
            <w:gridSpan w:val="3"/>
          </w:tcPr>
          <w:p w14:paraId="3AC73E96" w14:textId="77777777" w:rsidR="00B44A11" w:rsidRPr="007D6B1A" w:rsidRDefault="00B44A11" w:rsidP="00B44A11">
            <w:pPr>
              <w:pStyle w:val="VRQACourseTemplateTableText"/>
            </w:pPr>
            <w:r w:rsidRPr="007D6B1A">
              <w:t xml:space="preserve">Copyright of this material is reserved to the Crown in the right of the State of Victoria on behalf of the Department of Jobs, Skills, Industry and Regions (DJSIR) Victoria. </w:t>
            </w:r>
          </w:p>
          <w:p w14:paraId="7BFB2D13" w14:textId="08B8E50D" w:rsidR="00830203" w:rsidRPr="0000208E" w:rsidRDefault="00B44A11" w:rsidP="00B44A11">
            <w:pPr>
              <w:pStyle w:val="VRQACourseTemplateTableText"/>
            </w:pPr>
            <w:r w:rsidRPr="007D6B1A">
              <w:t>© State of Victoria (DJSIR) 202</w:t>
            </w:r>
            <w:r>
              <w:t>5</w:t>
            </w:r>
          </w:p>
        </w:tc>
      </w:tr>
      <w:tr w:rsidR="00B44A11" w:rsidRPr="00E7450B" w14:paraId="2767CD62" w14:textId="77777777" w:rsidTr="00635E58">
        <w:tc>
          <w:tcPr>
            <w:tcW w:w="1396" w:type="pct"/>
          </w:tcPr>
          <w:p w14:paraId="26A8B9D9" w14:textId="77777777" w:rsidR="00B44A11" w:rsidRPr="00251972" w:rsidRDefault="00B44A11" w:rsidP="004732CE">
            <w:pPr>
              <w:pStyle w:val="Heading2"/>
            </w:pPr>
            <w:bookmarkStart w:id="8" w:name="_Toc479845639"/>
            <w:bookmarkStart w:id="9" w:name="_Toc99709018"/>
            <w:bookmarkStart w:id="10" w:name="_Toc99709768"/>
            <w:bookmarkStart w:id="11" w:name="_Toc200472422"/>
            <w:r w:rsidRPr="00251972">
              <w:t>Address</w:t>
            </w:r>
            <w:bookmarkEnd w:id="8"/>
            <w:bookmarkEnd w:id="9"/>
            <w:bookmarkEnd w:id="10"/>
            <w:bookmarkEnd w:id="11"/>
          </w:p>
        </w:tc>
        <w:tc>
          <w:tcPr>
            <w:tcW w:w="3604" w:type="pct"/>
            <w:gridSpan w:val="3"/>
          </w:tcPr>
          <w:p w14:paraId="322B405C" w14:textId="77777777" w:rsidR="00B44A11" w:rsidRPr="000C40B2" w:rsidRDefault="00B44A11" w:rsidP="00B44A11">
            <w:pPr>
              <w:pStyle w:val="VRQACourseTemplateTableText"/>
              <w:rPr>
                <w:b/>
                <w:bCs/>
              </w:rPr>
            </w:pPr>
            <w:r w:rsidRPr="000C40B2">
              <w:rPr>
                <w:b/>
                <w:bCs/>
              </w:rPr>
              <w:t>Executive Director</w:t>
            </w:r>
          </w:p>
          <w:p w14:paraId="4050E848" w14:textId="77777777" w:rsidR="00B44A11" w:rsidRPr="000C40B2" w:rsidRDefault="00B44A11" w:rsidP="00B44A11">
            <w:pPr>
              <w:pStyle w:val="VRQACourseTemplateTableText"/>
            </w:pPr>
            <w:r w:rsidRPr="000C40B2">
              <w:t>Deputy CEO</w:t>
            </w:r>
          </w:p>
          <w:p w14:paraId="7AEBEA58" w14:textId="77777777" w:rsidR="00B44A11" w:rsidRPr="000C40B2" w:rsidRDefault="00B44A11" w:rsidP="00B44A11">
            <w:pPr>
              <w:pStyle w:val="VRQACourseTemplateTableText"/>
            </w:pPr>
            <w:r w:rsidRPr="000C40B2">
              <w:t>Victorian Skills Authority</w:t>
            </w:r>
          </w:p>
          <w:p w14:paraId="478A2A27" w14:textId="77777777" w:rsidR="00B44A11" w:rsidRPr="000C40B2" w:rsidRDefault="00B44A11" w:rsidP="00B44A11">
            <w:pPr>
              <w:pStyle w:val="VRQACourseTemplateTableText"/>
            </w:pPr>
            <w:r w:rsidRPr="000C40B2">
              <w:t>Department of Jobs Skills, Industry and Regions (DJSIR)</w:t>
            </w:r>
          </w:p>
          <w:p w14:paraId="1A80017F" w14:textId="77777777" w:rsidR="00B44A11" w:rsidRPr="000C40B2" w:rsidRDefault="00B44A11" w:rsidP="00B44A11">
            <w:pPr>
              <w:pStyle w:val="VRQACourseTemplateTableText"/>
            </w:pPr>
            <w:r w:rsidRPr="000C40B2">
              <w:t>GPO Box 4509</w:t>
            </w:r>
          </w:p>
          <w:p w14:paraId="3BC62B1F" w14:textId="77777777" w:rsidR="00B44A11" w:rsidRPr="000C40B2" w:rsidRDefault="00B44A11" w:rsidP="00B44A11">
            <w:pPr>
              <w:pStyle w:val="VRQACourseTemplateTableText"/>
            </w:pPr>
            <w:r w:rsidRPr="000C40B2">
              <w:t>Melbourne Vic 3001</w:t>
            </w:r>
          </w:p>
          <w:p w14:paraId="3C7110C4" w14:textId="77777777" w:rsidR="00B44A11" w:rsidRPr="000C40B2" w:rsidRDefault="00B44A11" w:rsidP="00B44A11">
            <w:pPr>
              <w:pStyle w:val="VRQACourseTemplateTableText"/>
              <w:rPr>
                <w:b/>
                <w:bCs/>
              </w:rPr>
            </w:pPr>
            <w:r w:rsidRPr="000C40B2">
              <w:rPr>
                <w:b/>
                <w:bCs/>
              </w:rPr>
              <w:t xml:space="preserve">Organisational Contact: </w:t>
            </w:r>
          </w:p>
          <w:p w14:paraId="589CF423" w14:textId="77777777" w:rsidR="00B44A11" w:rsidRPr="000C40B2" w:rsidRDefault="00B44A11" w:rsidP="00B44A11">
            <w:pPr>
              <w:pStyle w:val="VRQACourseTemplateTableText"/>
            </w:pPr>
            <w:r w:rsidRPr="000C40B2">
              <w:t xml:space="preserve">Manager, Training and Learning Products Unit </w:t>
            </w:r>
          </w:p>
          <w:p w14:paraId="184EC0C1" w14:textId="77777777" w:rsidR="00B44A11" w:rsidRPr="000C40B2" w:rsidRDefault="00B44A11" w:rsidP="00B44A11">
            <w:pPr>
              <w:pStyle w:val="VRQACourseTemplateTableText"/>
            </w:pPr>
            <w:r w:rsidRPr="000C40B2">
              <w:t>Engagement Branch</w:t>
            </w:r>
          </w:p>
          <w:p w14:paraId="20455E05" w14:textId="77777777" w:rsidR="00B44A11" w:rsidRPr="000C40B2" w:rsidRDefault="00B44A11" w:rsidP="00B44A11">
            <w:pPr>
              <w:pStyle w:val="VRQACourseTemplateTableText"/>
            </w:pPr>
            <w:r w:rsidRPr="000C40B2">
              <w:t>Victorian Skills Authority</w:t>
            </w:r>
          </w:p>
          <w:p w14:paraId="2034983F" w14:textId="77777777" w:rsidR="00B44A11" w:rsidRPr="000C40B2" w:rsidRDefault="00B44A11" w:rsidP="00B44A11">
            <w:pPr>
              <w:pStyle w:val="VRQACourseTemplateTableText"/>
            </w:pPr>
            <w:r w:rsidRPr="000C40B2">
              <w:t xml:space="preserve">Telephone: 131 823 </w:t>
            </w:r>
          </w:p>
          <w:p w14:paraId="1CC165BB" w14:textId="77777777" w:rsidR="00B44A11" w:rsidRPr="000C40B2" w:rsidRDefault="00B44A11" w:rsidP="00B44A11">
            <w:pPr>
              <w:pStyle w:val="VRQACourseTemplateTableText"/>
            </w:pPr>
            <w:r w:rsidRPr="000C40B2">
              <w:t xml:space="preserve">Email: </w:t>
            </w:r>
            <w:hyperlink r:id="rId14" w:history="1">
              <w:r w:rsidRPr="000C40B2">
                <w:rPr>
                  <w:rStyle w:val="Hyperlink"/>
                </w:rPr>
                <w:t>course.enquiry@djsir.vic.gov.au</w:t>
              </w:r>
            </w:hyperlink>
            <w:r w:rsidRPr="000C40B2">
              <w:t xml:space="preserve"> </w:t>
            </w:r>
          </w:p>
          <w:p w14:paraId="42687D4B" w14:textId="77777777" w:rsidR="00B44A11" w:rsidRPr="000C40B2" w:rsidRDefault="00B44A11" w:rsidP="00B44A11">
            <w:pPr>
              <w:pStyle w:val="VRQACourseTemplateTableText"/>
              <w:rPr>
                <w:b/>
                <w:bCs/>
              </w:rPr>
            </w:pPr>
            <w:r w:rsidRPr="000C40B2">
              <w:rPr>
                <w:b/>
                <w:bCs/>
              </w:rPr>
              <w:t xml:space="preserve">Day-to-day contact: </w:t>
            </w:r>
          </w:p>
          <w:p w14:paraId="3D9B6F3A" w14:textId="77777777" w:rsidR="00B44A11" w:rsidRDefault="00B44A11" w:rsidP="00B44A11">
            <w:pPr>
              <w:pStyle w:val="VRQACourseTemplateTableText"/>
            </w:pPr>
            <w:r>
              <w:t>Curriculum Maintenance Manager, Building Industries</w:t>
            </w:r>
          </w:p>
          <w:p w14:paraId="0F06DAC4" w14:textId="77777777" w:rsidR="00B44A11" w:rsidRDefault="00B44A11" w:rsidP="00B44A11">
            <w:pPr>
              <w:pStyle w:val="VRQACourseTemplateTableText"/>
            </w:pPr>
            <w:r>
              <w:t xml:space="preserve">Holmesglen Institute </w:t>
            </w:r>
          </w:p>
          <w:p w14:paraId="15034AC0" w14:textId="77777777" w:rsidR="00B44A11" w:rsidRPr="00EB10B1" w:rsidRDefault="00B44A11" w:rsidP="00B44A11">
            <w:pPr>
              <w:pStyle w:val="VRQACourseTemplateTableText"/>
            </w:pPr>
            <w:r>
              <w:t xml:space="preserve">PO Box 42 </w:t>
            </w:r>
          </w:p>
          <w:p w14:paraId="3A576E68" w14:textId="77777777" w:rsidR="00B44A11" w:rsidRDefault="00B44A11" w:rsidP="00B44A11">
            <w:pPr>
              <w:pStyle w:val="VRQACourseTemplateTableText"/>
            </w:pPr>
            <w:r>
              <w:t xml:space="preserve">HOLMESGLEN VIC 3148 </w:t>
            </w:r>
          </w:p>
          <w:p w14:paraId="473370A2" w14:textId="77777777" w:rsidR="00B44A11" w:rsidRDefault="00B44A11" w:rsidP="00B44A11">
            <w:pPr>
              <w:pStyle w:val="VRQACourseTemplateTableText"/>
            </w:pPr>
            <w:r>
              <w:t xml:space="preserve">Telephone: (03) 9564 1987 </w:t>
            </w:r>
          </w:p>
          <w:p w14:paraId="31EE8B6E" w14:textId="1B74E36D" w:rsidR="00B44A11" w:rsidRPr="00B60705" w:rsidRDefault="00B44A11" w:rsidP="00B44A11">
            <w:pPr>
              <w:pStyle w:val="VRQACourseTemplateTableText"/>
            </w:pPr>
            <w:r>
              <w:t xml:space="preserve">Email: </w:t>
            </w:r>
            <w:r w:rsidRPr="009A6669">
              <w:rPr>
                <w:rStyle w:val="Hyperlink"/>
              </w:rPr>
              <w:t>teresa.signorello@holmesglen.edu.au</w:t>
            </w:r>
          </w:p>
        </w:tc>
      </w:tr>
      <w:tr w:rsidR="00B44A11" w:rsidRPr="00E7450B" w14:paraId="3AA43B88" w14:textId="77777777" w:rsidTr="00635E58">
        <w:trPr>
          <w:trHeight w:val="230"/>
        </w:trPr>
        <w:tc>
          <w:tcPr>
            <w:tcW w:w="1396" w:type="pct"/>
          </w:tcPr>
          <w:p w14:paraId="543EFAF2" w14:textId="1645EA7A" w:rsidR="00B44A11" w:rsidRPr="00251972" w:rsidRDefault="00B44A11" w:rsidP="004732CE">
            <w:pPr>
              <w:pStyle w:val="Heading2"/>
            </w:pPr>
            <w:bookmarkStart w:id="12" w:name="_Toc479845640"/>
            <w:bookmarkStart w:id="13" w:name="_Toc99709019"/>
            <w:bookmarkStart w:id="14" w:name="_Toc99709769"/>
            <w:bookmarkStart w:id="15" w:name="_Toc200472423"/>
            <w:r w:rsidRPr="00251972">
              <w:t>Type of submission</w:t>
            </w:r>
            <w:bookmarkEnd w:id="12"/>
            <w:bookmarkEnd w:id="13"/>
            <w:bookmarkEnd w:id="14"/>
            <w:bookmarkEnd w:id="15"/>
          </w:p>
        </w:tc>
        <w:sdt>
          <w:sdtPr>
            <w:id w:val="-1057393660"/>
            <w14:checkbox>
              <w14:checked w14:val="0"/>
              <w14:checkedState w14:val="2612" w14:font="MS Gothic"/>
              <w14:uncheckedState w14:val="2610" w14:font="MS Gothic"/>
            </w14:checkbox>
          </w:sdtPr>
          <w:sdtContent>
            <w:tc>
              <w:tcPr>
                <w:tcW w:w="364" w:type="pct"/>
              </w:tcPr>
              <w:p w14:paraId="0F2E07A9" w14:textId="77777777" w:rsidR="00B44A11" w:rsidRPr="005800A6" w:rsidRDefault="00B44A11" w:rsidP="00B44A11">
                <w:pPr>
                  <w:pStyle w:val="VRQACourseTemplateTableText"/>
                </w:pPr>
                <w:r>
                  <w:rPr>
                    <w:rFonts w:ascii="MS Gothic" w:eastAsia="MS Gothic" w:hAnsi="MS Gothic" w:hint="eastAsia"/>
                  </w:rPr>
                  <w:t>☐</w:t>
                </w:r>
              </w:p>
            </w:tc>
          </w:sdtContent>
        </w:sdt>
        <w:tc>
          <w:tcPr>
            <w:tcW w:w="3240" w:type="pct"/>
            <w:gridSpan w:val="2"/>
          </w:tcPr>
          <w:p w14:paraId="73E88787" w14:textId="77777777" w:rsidR="00B44A11" w:rsidRPr="005800A6" w:rsidRDefault="00B44A11" w:rsidP="00B44A11">
            <w:pPr>
              <w:pStyle w:val="VRQACourseTemplateTableText"/>
            </w:pPr>
            <w:r>
              <w:t>Accreditation</w:t>
            </w:r>
          </w:p>
        </w:tc>
      </w:tr>
      <w:tr w:rsidR="00B44A11" w:rsidRPr="00E7450B" w14:paraId="17B9E1B6" w14:textId="77777777" w:rsidTr="00635E58">
        <w:trPr>
          <w:trHeight w:val="113"/>
        </w:trPr>
        <w:tc>
          <w:tcPr>
            <w:tcW w:w="1396" w:type="pct"/>
          </w:tcPr>
          <w:p w14:paraId="498CA30D" w14:textId="77777777" w:rsidR="00B44A11" w:rsidRPr="00251972" w:rsidRDefault="00B44A11" w:rsidP="005E6713">
            <w:pPr>
              <w:pStyle w:val="VRQACourseTemplateLeftHandColumnBlue"/>
              <w:tabs>
                <w:tab w:val="left" w:pos="743"/>
              </w:tabs>
            </w:pPr>
          </w:p>
        </w:tc>
        <w:sdt>
          <w:sdtPr>
            <w:id w:val="542798098"/>
            <w14:checkbox>
              <w14:checked w14:val="1"/>
              <w14:checkedState w14:val="2612" w14:font="MS Gothic"/>
              <w14:uncheckedState w14:val="2610" w14:font="MS Gothic"/>
            </w14:checkbox>
          </w:sdtPr>
          <w:sdtContent>
            <w:tc>
              <w:tcPr>
                <w:tcW w:w="364" w:type="pct"/>
              </w:tcPr>
              <w:p w14:paraId="335810FA" w14:textId="259BDAC9" w:rsidR="00B44A11" w:rsidRPr="005800A6" w:rsidRDefault="00B44A11" w:rsidP="00B44A11">
                <w:pPr>
                  <w:pStyle w:val="VRQACourseTemplateTableText"/>
                </w:pPr>
                <w:r>
                  <w:rPr>
                    <w:rFonts w:ascii="MS Gothic" w:eastAsia="MS Gothic" w:hAnsi="MS Gothic" w:hint="eastAsia"/>
                  </w:rPr>
                  <w:t>☒</w:t>
                </w:r>
              </w:p>
            </w:tc>
          </w:sdtContent>
        </w:sdt>
        <w:tc>
          <w:tcPr>
            <w:tcW w:w="916" w:type="pct"/>
          </w:tcPr>
          <w:p w14:paraId="549005D6" w14:textId="77777777" w:rsidR="00B44A11" w:rsidRPr="005800A6" w:rsidRDefault="00B44A11" w:rsidP="00B44A11">
            <w:pPr>
              <w:pStyle w:val="VRQACourseTemplateTableText"/>
            </w:pPr>
            <w:r>
              <w:t>Reaccreditation</w:t>
            </w:r>
          </w:p>
        </w:tc>
        <w:tc>
          <w:tcPr>
            <w:tcW w:w="2324" w:type="pct"/>
          </w:tcPr>
          <w:p w14:paraId="39061BDB" w14:textId="0928E64B" w:rsidR="00B44A11" w:rsidRPr="00B44A11" w:rsidRDefault="00B44A11" w:rsidP="00B44A11">
            <w:pPr>
              <w:pStyle w:val="VRQACourseTemplateTableText"/>
            </w:pPr>
            <w:r w:rsidRPr="00B44A11">
              <w:t>22563VIC Certificate III in Musical Instrument</w:t>
            </w:r>
            <w:r>
              <w:t xml:space="preserve"> </w:t>
            </w:r>
            <w:r w:rsidRPr="00B44A11">
              <w:t>Making and Maintenance</w:t>
            </w:r>
          </w:p>
          <w:p w14:paraId="343CB35E" w14:textId="1E90CE43" w:rsidR="005E6713" w:rsidRPr="005800A6" w:rsidRDefault="00B44A11" w:rsidP="00B44A11">
            <w:pPr>
              <w:pStyle w:val="VRQACourseTemplateTableText"/>
            </w:pPr>
            <w:r w:rsidRPr="00B44A11">
              <w:t>22564VIC Certificate IV in Musical Instrument</w:t>
            </w:r>
            <w:r w:rsidR="00E87704">
              <w:t xml:space="preserve"> </w:t>
            </w:r>
            <w:r w:rsidRPr="00B44A11">
              <w:t>Making and Repair</w:t>
            </w:r>
            <w:r w:rsidR="005E6713">
              <w:t xml:space="preserve"> </w:t>
            </w:r>
          </w:p>
        </w:tc>
      </w:tr>
    </w:tbl>
    <w:p w14:paraId="47142420" w14:textId="77777777" w:rsidR="00265C63" w:rsidRDefault="00265C63">
      <w:bookmarkStart w:id="16" w:name="_Toc479845641"/>
      <w:bookmarkStart w:id="17" w:name="_Toc99709020"/>
      <w:bookmarkStart w:id="18" w:name="_Toc99709770"/>
      <w:r>
        <w:rPr>
          <w:b/>
          <w:bCs/>
        </w:rPr>
        <w:br w:type="page"/>
      </w:r>
    </w:p>
    <w:tbl>
      <w:tblPr>
        <w:tblStyle w:val="Tablestyle1"/>
        <w:tblW w:w="5000" w:type="pct"/>
        <w:tblLook w:val="0480" w:firstRow="0" w:lastRow="0" w:firstColumn="1" w:lastColumn="0" w:noHBand="0" w:noVBand="1"/>
      </w:tblPr>
      <w:tblGrid>
        <w:gridCol w:w="2849"/>
        <w:gridCol w:w="2963"/>
        <w:gridCol w:w="4392"/>
      </w:tblGrid>
      <w:tr w:rsidR="00B44A11" w:rsidRPr="00E7450B" w14:paraId="5BA2BCF4" w14:textId="77777777" w:rsidTr="00712EFB">
        <w:trPr>
          <w:trHeight w:val="363"/>
        </w:trPr>
        <w:tc>
          <w:tcPr>
            <w:tcW w:w="1396" w:type="pct"/>
          </w:tcPr>
          <w:p w14:paraId="5114BE4F" w14:textId="0EA76681" w:rsidR="00B44A11" w:rsidRPr="00251972" w:rsidRDefault="00425D1E" w:rsidP="004732CE">
            <w:pPr>
              <w:pStyle w:val="Heading2"/>
            </w:pPr>
            <w:r>
              <w:lastRenderedPageBreak/>
              <w:br w:type="page"/>
            </w:r>
            <w:bookmarkStart w:id="19" w:name="_Toc200472424"/>
            <w:r w:rsidR="00B44A11" w:rsidRPr="00251972">
              <w:t>Copyright acknowledgement</w:t>
            </w:r>
            <w:bookmarkEnd w:id="16"/>
            <w:bookmarkEnd w:id="17"/>
            <w:bookmarkEnd w:id="18"/>
            <w:bookmarkEnd w:id="19"/>
          </w:p>
        </w:tc>
        <w:tc>
          <w:tcPr>
            <w:tcW w:w="3604" w:type="pct"/>
            <w:gridSpan w:val="2"/>
          </w:tcPr>
          <w:p w14:paraId="42BF8171" w14:textId="33C84866" w:rsidR="00B44A11" w:rsidRDefault="00B44A11" w:rsidP="00B44A11">
            <w:pPr>
              <w:pStyle w:val="VRQACourseTemplateTableText"/>
            </w:pPr>
            <w:r w:rsidRPr="00CD3F33">
              <w:t>The following units of competency:</w:t>
            </w:r>
          </w:p>
          <w:p w14:paraId="392180DF" w14:textId="77777777" w:rsidR="001B5585" w:rsidRPr="001B5585" w:rsidRDefault="001B5585" w:rsidP="001B5585">
            <w:pPr>
              <w:pStyle w:val="VRQACourseTemplateTableBullet"/>
            </w:pPr>
            <w:r w:rsidRPr="001B5585">
              <w:t>BSBCMM511 Communicate with influence</w:t>
            </w:r>
          </w:p>
          <w:p w14:paraId="5559C766" w14:textId="77777777" w:rsidR="001B5585" w:rsidRPr="001B5585" w:rsidRDefault="001B5585" w:rsidP="001B5585">
            <w:pPr>
              <w:pStyle w:val="VRQACourseTemplateTableBullet"/>
            </w:pPr>
            <w:r w:rsidRPr="001B5585">
              <w:t>BSBESB401 Research and develop business plans</w:t>
            </w:r>
          </w:p>
          <w:p w14:paraId="70436C78" w14:textId="77777777" w:rsidR="001B5585" w:rsidRPr="001B5585" w:rsidRDefault="001B5585" w:rsidP="001B5585">
            <w:pPr>
              <w:pStyle w:val="VRQACourseTemplateTableBullet"/>
            </w:pPr>
            <w:r w:rsidRPr="001B5585">
              <w:t>BSBESB403 Plan finances for new business ventures</w:t>
            </w:r>
          </w:p>
          <w:p w14:paraId="65A51E52" w14:textId="77777777" w:rsidR="001B5585" w:rsidRPr="001B5585" w:rsidRDefault="001B5585" w:rsidP="001B5585">
            <w:pPr>
              <w:pStyle w:val="VRQACourseTemplateTableBullet"/>
            </w:pPr>
            <w:r w:rsidRPr="001B5585">
              <w:t>BSBOPS403 Apply business risk management processes</w:t>
            </w:r>
          </w:p>
          <w:p w14:paraId="0A890AD5" w14:textId="77777777" w:rsidR="001B5585" w:rsidRPr="0031709E" w:rsidRDefault="001B5585" w:rsidP="001B5585">
            <w:pPr>
              <w:pStyle w:val="VRQACourseTemplateTableBullet"/>
            </w:pPr>
            <w:r w:rsidRPr="001B5585">
              <w:t>BSBSTR402 Implement continuous improvement</w:t>
            </w:r>
          </w:p>
          <w:p w14:paraId="0289579B" w14:textId="701EBB9B" w:rsidR="001B5585" w:rsidRDefault="00B44A11" w:rsidP="00B44A11">
            <w:pPr>
              <w:pStyle w:val="VRQACourseTemplateTableText"/>
            </w:pPr>
            <w:r w:rsidRPr="00CD3F33">
              <w:t xml:space="preserve">have been imported from the </w:t>
            </w:r>
            <w:r w:rsidR="001B5585">
              <w:t>BSB Business Services</w:t>
            </w:r>
            <w:r w:rsidRPr="00CD3F33">
              <w:t xml:space="preserve"> </w:t>
            </w:r>
            <w:r>
              <w:t>T</w:t>
            </w:r>
            <w:r w:rsidRPr="00CD3F33">
              <w:t xml:space="preserve">raining </w:t>
            </w:r>
            <w:r>
              <w:t>P</w:t>
            </w:r>
            <w:r w:rsidRPr="00CD3F33">
              <w:t>ackage administered by the Commonwealth of Australia</w:t>
            </w:r>
            <w:r w:rsidR="00090F12">
              <w:t>.</w:t>
            </w:r>
          </w:p>
          <w:p w14:paraId="3C4BBF7B" w14:textId="77777777" w:rsidR="001B5585" w:rsidRDefault="001B5585" w:rsidP="001B5585">
            <w:pPr>
              <w:pStyle w:val="VRQACourseTemplateTableText"/>
            </w:pPr>
            <w:r w:rsidRPr="00CD3F33">
              <w:t>The following units of competency:</w:t>
            </w:r>
          </w:p>
          <w:p w14:paraId="0EC4FCD3" w14:textId="77777777" w:rsidR="001B5585" w:rsidRPr="001B5585" w:rsidRDefault="001B5585" w:rsidP="001B5585">
            <w:pPr>
              <w:pStyle w:val="VRQACourseTemplateTableBullet"/>
            </w:pPr>
            <w:r w:rsidRPr="001B5585">
              <w:t>CUAACD101 Use basic drawing techniques</w:t>
            </w:r>
          </w:p>
          <w:p w14:paraId="3623E2ED" w14:textId="77777777" w:rsidR="001B5585" w:rsidRPr="001B5585" w:rsidRDefault="001B5585" w:rsidP="001B5585">
            <w:pPr>
              <w:pStyle w:val="VRQACourseTemplateTableBullet"/>
            </w:pPr>
            <w:r w:rsidRPr="001B5585">
              <w:t>CUAACD313 Produce technical drawings</w:t>
            </w:r>
          </w:p>
          <w:p w14:paraId="19C56163" w14:textId="77777777" w:rsidR="001B5585" w:rsidRPr="001B5585" w:rsidRDefault="001B5585" w:rsidP="001B5585">
            <w:pPr>
              <w:pStyle w:val="VRQACourseTemplateTableBullet"/>
            </w:pPr>
            <w:r w:rsidRPr="001B5585">
              <w:t>CUACAL311 Produce calligraphy</w:t>
            </w:r>
          </w:p>
          <w:p w14:paraId="68F9BA00" w14:textId="7ACBEA52" w:rsidR="001B5585" w:rsidRPr="001B5585" w:rsidRDefault="001B5585" w:rsidP="001B5585">
            <w:pPr>
              <w:pStyle w:val="VRQACourseTemplateTableBullet"/>
            </w:pPr>
            <w:r w:rsidRPr="001B5585">
              <w:t>CUAPPR415 Develop and discuss ideas for own creative work</w:t>
            </w:r>
          </w:p>
          <w:p w14:paraId="724E8CEA" w14:textId="661021B7" w:rsidR="001B5585" w:rsidRDefault="001B5585" w:rsidP="00B44A11">
            <w:pPr>
              <w:pStyle w:val="VRQACourseTemplateTableText"/>
            </w:pPr>
            <w:r w:rsidRPr="00CD3F33">
              <w:t xml:space="preserve">have been imported from the </w:t>
            </w:r>
            <w:r>
              <w:t xml:space="preserve">CUA </w:t>
            </w:r>
            <w:r w:rsidR="001E5F16">
              <w:t>Creative Arts and Culture</w:t>
            </w:r>
            <w:r w:rsidRPr="00CD3F33">
              <w:t xml:space="preserve"> </w:t>
            </w:r>
            <w:r>
              <w:t>T</w:t>
            </w:r>
            <w:r w:rsidRPr="00CD3F33">
              <w:t xml:space="preserve">raining </w:t>
            </w:r>
            <w:r>
              <w:t>P</w:t>
            </w:r>
            <w:r w:rsidRPr="00CD3F33">
              <w:t>ackage administered by the Commonwealth of Australia.</w:t>
            </w:r>
            <w:r w:rsidR="00CE5DDA">
              <w:t xml:space="preserve"> </w:t>
            </w:r>
          </w:p>
          <w:p w14:paraId="6929420B" w14:textId="5F88C8F3" w:rsidR="001B5585" w:rsidRDefault="001B5585" w:rsidP="00B44A11">
            <w:pPr>
              <w:pStyle w:val="VRQACourseTemplateTableText"/>
            </w:pPr>
            <w:r w:rsidRPr="00CD3F33">
              <w:t>The following units of competency:</w:t>
            </w:r>
          </w:p>
          <w:p w14:paraId="4A80D9E1" w14:textId="77777777" w:rsidR="001B5585" w:rsidRPr="001B5585" w:rsidRDefault="001B5585" w:rsidP="001B5585">
            <w:pPr>
              <w:pStyle w:val="VRQACourseTemplateTableBullet"/>
            </w:pPr>
            <w:r w:rsidRPr="001B5585">
              <w:t>MSFFDM4006 Hand carve wood to custom design</w:t>
            </w:r>
          </w:p>
          <w:p w14:paraId="4C3363BB" w14:textId="77777777" w:rsidR="001B5585" w:rsidRPr="001B5585" w:rsidRDefault="001B5585" w:rsidP="001B5585">
            <w:pPr>
              <w:pStyle w:val="VRQACourseTemplateTableBullet"/>
            </w:pPr>
            <w:r w:rsidRPr="001B5585">
              <w:t>MSFFDM4012 Produce computer-aided line and component production drawings</w:t>
            </w:r>
          </w:p>
          <w:p w14:paraId="6A85D259" w14:textId="77777777" w:rsidR="001B5585" w:rsidRPr="001B5585" w:rsidRDefault="001B5585" w:rsidP="001B5585">
            <w:pPr>
              <w:pStyle w:val="VRQACourseTemplateTableBullet"/>
            </w:pPr>
            <w:r w:rsidRPr="001B5585">
              <w:t>MSFFDM4015 Produce patterns and templates</w:t>
            </w:r>
          </w:p>
          <w:p w14:paraId="2AE3A33C" w14:textId="77777777" w:rsidR="001B5585" w:rsidRPr="001B5585" w:rsidRDefault="001B5585" w:rsidP="001B5585">
            <w:pPr>
              <w:pStyle w:val="VRQACourseTemplateTableBullet"/>
            </w:pPr>
            <w:r w:rsidRPr="001B5585">
              <w:t>MSFFDM4017 Purchase materials and consumables</w:t>
            </w:r>
          </w:p>
          <w:p w14:paraId="79F9F4C8" w14:textId="77777777" w:rsidR="001B5585" w:rsidRPr="001B5585" w:rsidRDefault="001B5585" w:rsidP="001B5585">
            <w:pPr>
              <w:pStyle w:val="VRQACourseTemplateTableBullet"/>
            </w:pPr>
            <w:r w:rsidRPr="001B5585">
              <w:t>MSFFDM5007 Develop, trial and evaluate prototypes</w:t>
            </w:r>
          </w:p>
          <w:p w14:paraId="0530A182" w14:textId="77777777" w:rsidR="001B5585" w:rsidRPr="001B5585" w:rsidRDefault="001B5585" w:rsidP="001B5585">
            <w:pPr>
              <w:pStyle w:val="VRQACourseTemplateTableBullet"/>
            </w:pPr>
            <w:r w:rsidRPr="001B5585">
              <w:t>MSFFDM5009 Generate and transfer complex computer-aided drawings and specifications</w:t>
            </w:r>
          </w:p>
          <w:p w14:paraId="35B0ADA7" w14:textId="77777777" w:rsidR="001B5585" w:rsidRPr="001B5585" w:rsidRDefault="001B5585" w:rsidP="001B5585">
            <w:pPr>
              <w:pStyle w:val="VRQACourseTemplateTableBullet"/>
            </w:pPr>
            <w:r w:rsidRPr="001B5585">
              <w:t>MSFFF2015 Apply stains, fillers and bleach</w:t>
            </w:r>
          </w:p>
          <w:p w14:paraId="3EC2025C" w14:textId="77777777" w:rsidR="001B5585" w:rsidRPr="001B5585" w:rsidRDefault="001B5585" w:rsidP="001B5585">
            <w:pPr>
              <w:pStyle w:val="VRQACourseTemplateTableBullet"/>
            </w:pPr>
            <w:r w:rsidRPr="001B5585">
              <w:t>MSFFF2016 Apply surface coatings by hand</w:t>
            </w:r>
          </w:p>
          <w:p w14:paraId="677BC83E" w14:textId="77777777" w:rsidR="001B5585" w:rsidRPr="00596B7A" w:rsidRDefault="001B5585" w:rsidP="001B5585">
            <w:pPr>
              <w:pStyle w:val="VRQACourseTemplateTableBullet"/>
            </w:pPr>
            <w:r w:rsidRPr="00014574">
              <w:t>MSFFF30</w:t>
            </w:r>
            <w:r>
              <w:t>12</w:t>
            </w:r>
            <w:r w:rsidRPr="00014574">
              <w:t xml:space="preserve"> Apply plural component coatings</w:t>
            </w:r>
          </w:p>
          <w:p w14:paraId="1A3590D8" w14:textId="77777777" w:rsidR="001B5585" w:rsidRPr="00596B7A" w:rsidRDefault="001B5585" w:rsidP="001B5585">
            <w:pPr>
              <w:pStyle w:val="VRQACourseTemplateTableBullet"/>
            </w:pPr>
            <w:r w:rsidRPr="00014574">
              <w:t>MSFFF30</w:t>
            </w:r>
            <w:r>
              <w:t>13</w:t>
            </w:r>
            <w:r w:rsidRPr="00014574">
              <w:t xml:space="preserve"> Apply soft rubber techniques</w:t>
            </w:r>
          </w:p>
          <w:p w14:paraId="3A09F75F" w14:textId="77777777" w:rsidR="001B5585" w:rsidRPr="001B5585" w:rsidRDefault="001B5585" w:rsidP="001B5585">
            <w:pPr>
              <w:pStyle w:val="VRQACourseTemplateTableBullet"/>
            </w:pPr>
            <w:r w:rsidRPr="001B5585">
              <w:t>MSFFF3014 Enhance finishes</w:t>
            </w:r>
          </w:p>
          <w:p w14:paraId="2F2C9DD3" w14:textId="77777777" w:rsidR="001B5585" w:rsidRPr="001B5585" w:rsidRDefault="001B5585" w:rsidP="001B5585">
            <w:pPr>
              <w:pStyle w:val="VRQACourseTemplateTableBullet"/>
            </w:pPr>
            <w:r w:rsidRPr="001B5585">
              <w:t>MSFFF3015 Repair and touch up surfaces</w:t>
            </w:r>
          </w:p>
          <w:p w14:paraId="5DAF829D" w14:textId="059E2CB5" w:rsidR="001B5585" w:rsidRPr="001B5585" w:rsidRDefault="001B5585" w:rsidP="001B5585">
            <w:pPr>
              <w:pStyle w:val="VRQACourseTemplateTableBullet"/>
            </w:pPr>
            <w:r w:rsidRPr="001B5585">
              <w:t>MSFFM2013 Use furniture making hand and power tools</w:t>
            </w:r>
          </w:p>
          <w:p w14:paraId="3132AE82" w14:textId="77777777" w:rsidR="001B5585" w:rsidRPr="001B5585" w:rsidRDefault="001B5585" w:rsidP="001B5585">
            <w:pPr>
              <w:pStyle w:val="VRQACourseTemplateTableBullet"/>
            </w:pPr>
            <w:r w:rsidRPr="001B5585">
              <w:lastRenderedPageBreak/>
              <w:t>MSFFM2018 Operate basic static machines safely</w:t>
            </w:r>
          </w:p>
          <w:p w14:paraId="005D732B" w14:textId="77777777" w:rsidR="001B5585" w:rsidRPr="001B5585" w:rsidRDefault="001B5585" w:rsidP="001B5585">
            <w:pPr>
              <w:pStyle w:val="VRQACourseTemplateTableBullet"/>
            </w:pPr>
            <w:r w:rsidRPr="001B5585">
              <w:t>MSFFM3024 Construct jigs and fixtures</w:t>
            </w:r>
          </w:p>
          <w:p w14:paraId="1C17E61B" w14:textId="77777777" w:rsidR="001B5585" w:rsidRPr="001B5585" w:rsidRDefault="001B5585" w:rsidP="001B5585">
            <w:pPr>
              <w:pStyle w:val="VRQACourseTemplateTableBullet"/>
            </w:pPr>
            <w:r w:rsidRPr="001B5585">
              <w:t>MSFFM3030 Produce manual and computer-aided production drawings</w:t>
            </w:r>
          </w:p>
          <w:p w14:paraId="3B9158A3" w14:textId="77777777" w:rsidR="001B5585" w:rsidRPr="001B5585" w:rsidRDefault="001B5585" w:rsidP="001B5585">
            <w:pPr>
              <w:pStyle w:val="VRQACourseTemplateTableBullet"/>
            </w:pPr>
            <w:r w:rsidRPr="001B5585">
              <w:t>MSFGN2002 Move and store materials and products</w:t>
            </w:r>
          </w:p>
          <w:p w14:paraId="2BAB22FD" w14:textId="77777777" w:rsidR="001B5585" w:rsidRDefault="001B5585" w:rsidP="001B5585">
            <w:pPr>
              <w:pStyle w:val="VRQACourseTemplateTableBullet"/>
            </w:pPr>
            <w:r w:rsidRPr="001B5585">
              <w:t>MSFGN3005 Read and interpret work documents</w:t>
            </w:r>
          </w:p>
          <w:p w14:paraId="1C17E4B2" w14:textId="4BF15D76" w:rsidR="00492F0F" w:rsidRPr="001B5585" w:rsidRDefault="00492F0F" w:rsidP="001B5585">
            <w:pPr>
              <w:pStyle w:val="VRQACourseTemplateTableBullet"/>
            </w:pPr>
            <w:r>
              <w:t>MSFGN3006 Estimate and cost job</w:t>
            </w:r>
          </w:p>
          <w:p w14:paraId="3387B191" w14:textId="13EA65CA" w:rsidR="001B5585" w:rsidRDefault="001B5585" w:rsidP="001B5585">
            <w:pPr>
              <w:pStyle w:val="VRQACourseTemplateTableText"/>
            </w:pPr>
            <w:r w:rsidRPr="00CD3F33">
              <w:t xml:space="preserve">have been imported from the </w:t>
            </w:r>
            <w:r>
              <w:t xml:space="preserve">MSF </w:t>
            </w:r>
            <w:r w:rsidR="001E5F16">
              <w:t xml:space="preserve">Furnishing </w:t>
            </w:r>
            <w:r>
              <w:t>T</w:t>
            </w:r>
            <w:r w:rsidRPr="00CD3F33">
              <w:t xml:space="preserve">raining </w:t>
            </w:r>
            <w:r>
              <w:t>P</w:t>
            </w:r>
            <w:r w:rsidRPr="00CD3F33">
              <w:t>ackage administered by the Commonwealth of Australia.</w:t>
            </w:r>
            <w:r w:rsidR="00CE5DDA">
              <w:t xml:space="preserve"> </w:t>
            </w:r>
          </w:p>
          <w:p w14:paraId="05155FA6" w14:textId="3E51B79D" w:rsidR="001B5585" w:rsidRPr="00CE5DDA" w:rsidRDefault="00D81D8A" w:rsidP="001B5585">
            <w:pPr>
              <w:pStyle w:val="VRQACourseTemplateTableText"/>
            </w:pPr>
            <w:r w:rsidRPr="00CD3F33">
              <w:t>The following units of competency:</w:t>
            </w:r>
          </w:p>
          <w:p w14:paraId="368ED1C6" w14:textId="77777777" w:rsidR="001B5585" w:rsidRPr="00C81B37" w:rsidRDefault="001B5585" w:rsidP="00CE5DDA">
            <w:pPr>
              <w:pStyle w:val="VRQACourseTemplateTableBullet"/>
            </w:pPr>
            <w:r w:rsidRPr="00C81B37">
              <w:rPr>
                <w:spacing w:val="-1"/>
              </w:rPr>
              <w:t>MSMENV272</w:t>
            </w:r>
            <w:r w:rsidRPr="00C81B37">
              <w:t xml:space="preserve"> Parti</w:t>
            </w:r>
            <w:r w:rsidRPr="00C81B37">
              <w:rPr>
                <w:spacing w:val="-1"/>
              </w:rPr>
              <w:t>c</w:t>
            </w:r>
            <w:r w:rsidRPr="00C81B37">
              <w:t>ipa</w:t>
            </w:r>
            <w:r w:rsidRPr="00C81B37">
              <w:rPr>
                <w:spacing w:val="-2"/>
              </w:rPr>
              <w:t>t</w:t>
            </w:r>
            <w:r w:rsidRPr="00C81B37">
              <w:t>e in</w:t>
            </w:r>
            <w:r w:rsidRPr="00C81B37">
              <w:rPr>
                <w:spacing w:val="-1"/>
              </w:rPr>
              <w:t xml:space="preserve"> </w:t>
            </w:r>
            <w:r w:rsidRPr="00C81B37">
              <w:t>en</w:t>
            </w:r>
            <w:r w:rsidRPr="00C81B37">
              <w:rPr>
                <w:spacing w:val="-1"/>
              </w:rPr>
              <w:t>v</w:t>
            </w:r>
            <w:r w:rsidRPr="00C81B37">
              <w:t>ir</w:t>
            </w:r>
            <w:r w:rsidRPr="00C81B37">
              <w:rPr>
                <w:spacing w:val="-2"/>
              </w:rPr>
              <w:t>o</w:t>
            </w:r>
            <w:r w:rsidRPr="00C81B37">
              <w:t>nm</w:t>
            </w:r>
            <w:r w:rsidRPr="00C81B37">
              <w:rPr>
                <w:spacing w:val="-2"/>
              </w:rPr>
              <w:t>e</w:t>
            </w:r>
            <w:r w:rsidRPr="00C81B37">
              <w:t>nta</w:t>
            </w:r>
            <w:r w:rsidRPr="00C81B37">
              <w:rPr>
                <w:spacing w:val="-2"/>
              </w:rPr>
              <w:t>l</w:t>
            </w:r>
            <w:r w:rsidRPr="00C81B37">
              <w:t>ly</w:t>
            </w:r>
            <w:r w:rsidRPr="00C81B37">
              <w:rPr>
                <w:spacing w:val="-1"/>
              </w:rPr>
              <w:t xml:space="preserve"> </w:t>
            </w:r>
            <w:r w:rsidRPr="00C81B37">
              <w:t>sus</w:t>
            </w:r>
            <w:r w:rsidRPr="00C81B37">
              <w:rPr>
                <w:spacing w:val="-2"/>
              </w:rPr>
              <w:t>t</w:t>
            </w:r>
            <w:r w:rsidRPr="00C81B37">
              <w:t>ai</w:t>
            </w:r>
            <w:r w:rsidRPr="00C81B37">
              <w:rPr>
                <w:spacing w:val="-2"/>
              </w:rPr>
              <w:t>n</w:t>
            </w:r>
            <w:r w:rsidRPr="00C81B37">
              <w:t>ab</w:t>
            </w:r>
            <w:r w:rsidRPr="00C81B37">
              <w:rPr>
                <w:spacing w:val="-2"/>
              </w:rPr>
              <w:t>l</w:t>
            </w:r>
            <w:r w:rsidRPr="00C81B37">
              <w:t xml:space="preserve">e </w:t>
            </w:r>
            <w:r w:rsidRPr="00C81B37">
              <w:rPr>
                <w:spacing w:val="-3"/>
              </w:rPr>
              <w:t>w</w:t>
            </w:r>
            <w:r w:rsidRPr="00C81B37">
              <w:t>ork</w:t>
            </w:r>
            <w:r w:rsidRPr="00C81B37">
              <w:rPr>
                <w:spacing w:val="2"/>
              </w:rPr>
              <w:t xml:space="preserve"> </w:t>
            </w:r>
            <w:r w:rsidRPr="00C81B37">
              <w:t>pr</w:t>
            </w:r>
            <w:r w:rsidRPr="00C81B37">
              <w:rPr>
                <w:spacing w:val="-2"/>
              </w:rPr>
              <w:t>a</w:t>
            </w:r>
            <w:r w:rsidRPr="00C81B37">
              <w:t>ct</w:t>
            </w:r>
            <w:r w:rsidRPr="00C81B37">
              <w:rPr>
                <w:spacing w:val="-2"/>
              </w:rPr>
              <w:t>i</w:t>
            </w:r>
            <w:r w:rsidRPr="00C81B37">
              <w:t>ces</w:t>
            </w:r>
          </w:p>
          <w:p w14:paraId="20127C49" w14:textId="77777777" w:rsidR="001B5585" w:rsidRDefault="001B5585" w:rsidP="00CE5DDA">
            <w:pPr>
              <w:pStyle w:val="VRQACourseTemplateTableBullet"/>
            </w:pPr>
            <w:r w:rsidRPr="0031709E">
              <w:t>MSMENV472 Implement and monitor environmentally sustainable work practices</w:t>
            </w:r>
          </w:p>
          <w:p w14:paraId="0036D0D1" w14:textId="77777777" w:rsidR="001B5585" w:rsidRPr="00C81B37" w:rsidRDefault="001B5585" w:rsidP="00CE5DDA">
            <w:pPr>
              <w:pStyle w:val="VRQACourseTemplateTableBullet"/>
            </w:pPr>
            <w:r w:rsidRPr="00C81B37">
              <w:t xml:space="preserve">MSMOPS101 </w:t>
            </w:r>
            <w:r w:rsidRPr="00C81B37">
              <w:rPr>
                <w:spacing w:val="-4"/>
              </w:rPr>
              <w:t>M</w:t>
            </w:r>
            <w:r w:rsidRPr="00C81B37">
              <w:t>ake mea</w:t>
            </w:r>
            <w:r w:rsidRPr="00C81B37">
              <w:rPr>
                <w:spacing w:val="-1"/>
              </w:rPr>
              <w:t>s</w:t>
            </w:r>
            <w:r w:rsidRPr="00C81B37">
              <w:t>ure</w:t>
            </w:r>
            <w:r w:rsidRPr="00C81B37">
              <w:rPr>
                <w:spacing w:val="-1"/>
              </w:rPr>
              <w:t>m</w:t>
            </w:r>
            <w:r w:rsidRPr="00C81B37">
              <w:t>en</w:t>
            </w:r>
            <w:r w:rsidRPr="00C81B37">
              <w:rPr>
                <w:spacing w:val="-2"/>
              </w:rPr>
              <w:t>t</w:t>
            </w:r>
            <w:r w:rsidRPr="00C81B37">
              <w:t>s</w:t>
            </w:r>
          </w:p>
          <w:p w14:paraId="51F5A2AA" w14:textId="77777777" w:rsidR="001B5585" w:rsidRPr="00C81B37" w:rsidRDefault="001B5585" w:rsidP="00CE5DDA">
            <w:pPr>
              <w:pStyle w:val="VRQACourseTemplateTableBullet"/>
            </w:pPr>
            <w:r w:rsidRPr="00C81B37">
              <w:t>MSMSUP102 Comm</w:t>
            </w:r>
            <w:r w:rsidRPr="00C81B37">
              <w:rPr>
                <w:spacing w:val="-2"/>
              </w:rPr>
              <w:t>u</w:t>
            </w:r>
            <w:r w:rsidRPr="00C81B37">
              <w:t>n</w:t>
            </w:r>
            <w:r w:rsidRPr="00C81B37">
              <w:rPr>
                <w:spacing w:val="-2"/>
              </w:rPr>
              <w:t>i</w:t>
            </w:r>
            <w:r w:rsidRPr="00C81B37">
              <w:t>cate</w:t>
            </w:r>
            <w:r w:rsidRPr="00C81B37">
              <w:rPr>
                <w:spacing w:val="-1"/>
              </w:rPr>
              <w:t xml:space="preserve"> </w:t>
            </w:r>
            <w:r w:rsidRPr="00C81B37">
              <w:t xml:space="preserve">in </w:t>
            </w:r>
            <w:r w:rsidRPr="00C81B37">
              <w:rPr>
                <w:spacing w:val="-2"/>
              </w:rPr>
              <w:t>t</w:t>
            </w:r>
            <w:r w:rsidRPr="00C81B37">
              <w:t xml:space="preserve">he </w:t>
            </w:r>
            <w:r w:rsidRPr="00C81B37">
              <w:rPr>
                <w:spacing w:val="-3"/>
              </w:rPr>
              <w:t>w</w:t>
            </w:r>
            <w:r w:rsidRPr="00C81B37">
              <w:t>orkp</w:t>
            </w:r>
            <w:r w:rsidRPr="00C81B37">
              <w:rPr>
                <w:spacing w:val="-2"/>
              </w:rPr>
              <w:t>l</w:t>
            </w:r>
            <w:r w:rsidRPr="00C81B37">
              <w:t>a</w:t>
            </w:r>
            <w:r w:rsidRPr="00C81B37">
              <w:rPr>
                <w:spacing w:val="-1"/>
              </w:rPr>
              <w:t>c</w:t>
            </w:r>
            <w:r w:rsidRPr="00C81B37">
              <w:t>e</w:t>
            </w:r>
          </w:p>
          <w:p w14:paraId="576E2B33" w14:textId="77777777" w:rsidR="001B5585" w:rsidRPr="00C81B37" w:rsidRDefault="001B5585" w:rsidP="00CE5DDA">
            <w:pPr>
              <w:pStyle w:val="VRQACourseTemplateTableBullet"/>
            </w:pPr>
            <w:r w:rsidRPr="00C81B37">
              <w:t xml:space="preserve">MSMSUP106 </w:t>
            </w:r>
            <w:r w:rsidRPr="00C81B37">
              <w:rPr>
                <w:spacing w:val="5"/>
              </w:rPr>
              <w:t>W</w:t>
            </w:r>
            <w:r w:rsidRPr="00C81B37">
              <w:rPr>
                <w:spacing w:val="-2"/>
              </w:rPr>
              <w:t>or</w:t>
            </w:r>
            <w:r w:rsidRPr="00C81B37">
              <w:t>k</w:t>
            </w:r>
            <w:r w:rsidRPr="00C81B37">
              <w:rPr>
                <w:spacing w:val="-1"/>
              </w:rPr>
              <w:t xml:space="preserve"> </w:t>
            </w:r>
            <w:r w:rsidRPr="00C81B37">
              <w:t>in a</w:t>
            </w:r>
            <w:r w:rsidRPr="00C81B37">
              <w:rPr>
                <w:spacing w:val="-1"/>
              </w:rPr>
              <w:t xml:space="preserve"> </w:t>
            </w:r>
            <w:r w:rsidRPr="00C81B37">
              <w:t>te</w:t>
            </w:r>
            <w:r w:rsidRPr="00C81B37">
              <w:rPr>
                <w:spacing w:val="-2"/>
              </w:rPr>
              <w:t>a</w:t>
            </w:r>
            <w:r w:rsidRPr="00C81B37">
              <w:t>m</w:t>
            </w:r>
          </w:p>
          <w:p w14:paraId="387C2AC8" w14:textId="77777777" w:rsidR="001B5585" w:rsidRPr="0031709E" w:rsidRDefault="001B5585" w:rsidP="00CE5DDA">
            <w:pPr>
              <w:pStyle w:val="VRQACourseTemplateTableBullet"/>
            </w:pPr>
            <w:r w:rsidRPr="0031709E">
              <w:rPr>
                <w:rFonts w:cs="Arial"/>
              </w:rPr>
              <w:t>MSMSUP383</w:t>
            </w:r>
            <w:r w:rsidRPr="0031709E">
              <w:t xml:space="preserve"> Facilitate a team</w:t>
            </w:r>
          </w:p>
          <w:p w14:paraId="0E81F9AD" w14:textId="77777777" w:rsidR="001B5585" w:rsidRPr="00C81B37" w:rsidRDefault="001B5585" w:rsidP="00CE5DDA">
            <w:pPr>
              <w:pStyle w:val="VRQACourseTemplateTableBullet"/>
            </w:pPr>
            <w:r w:rsidRPr="00C81B37">
              <w:t xml:space="preserve">MSMWHS200 </w:t>
            </w:r>
            <w:r w:rsidRPr="00C81B37">
              <w:rPr>
                <w:spacing w:val="5"/>
              </w:rPr>
              <w:t>W</w:t>
            </w:r>
            <w:r w:rsidRPr="00C81B37">
              <w:rPr>
                <w:spacing w:val="-2"/>
              </w:rPr>
              <w:t>or</w:t>
            </w:r>
            <w:r w:rsidRPr="00C81B37">
              <w:t>k</w:t>
            </w:r>
            <w:r w:rsidRPr="00C81B37">
              <w:rPr>
                <w:spacing w:val="-1"/>
              </w:rPr>
              <w:t xml:space="preserve"> </w:t>
            </w:r>
            <w:r w:rsidRPr="00C81B37">
              <w:t>saf</w:t>
            </w:r>
            <w:r w:rsidRPr="00C81B37">
              <w:rPr>
                <w:spacing w:val="-2"/>
              </w:rPr>
              <w:t>e</w:t>
            </w:r>
            <w:r w:rsidRPr="00C81B37">
              <w:t>ly</w:t>
            </w:r>
          </w:p>
          <w:p w14:paraId="2B540C1C" w14:textId="77777777" w:rsidR="001B5585" w:rsidRPr="0031709E" w:rsidRDefault="001B5585" w:rsidP="00CE5DDA">
            <w:pPr>
              <w:pStyle w:val="VRQACourseTemplateTableBullet"/>
            </w:pPr>
            <w:r w:rsidRPr="00343DAF">
              <w:t>MSMWH</w:t>
            </w:r>
            <w:r>
              <w:t>S</w:t>
            </w:r>
            <w:r w:rsidRPr="00343DAF">
              <w:t>300</w:t>
            </w:r>
            <w:r>
              <w:t xml:space="preserve"> </w:t>
            </w:r>
            <w:r w:rsidRPr="00343DAF">
              <w:t>Facilitate the implementation of WHS for a work group</w:t>
            </w:r>
          </w:p>
          <w:p w14:paraId="515A2A9D" w14:textId="224FB6F9" w:rsidR="00D81D8A" w:rsidRDefault="00CE5DDA" w:rsidP="00D81D8A">
            <w:pPr>
              <w:pStyle w:val="VRQACourseTemplateTableText"/>
            </w:pPr>
            <w:r w:rsidRPr="00CD3F33">
              <w:t xml:space="preserve">have been imported from the </w:t>
            </w:r>
            <w:r>
              <w:t>MSM</w:t>
            </w:r>
            <w:r w:rsidRPr="00CD3F33">
              <w:t xml:space="preserve"> </w:t>
            </w:r>
            <w:r w:rsidR="001E5F16">
              <w:t xml:space="preserve">Manufacturing </w:t>
            </w:r>
            <w:r>
              <w:t>T</w:t>
            </w:r>
            <w:r w:rsidRPr="00CD3F33">
              <w:t xml:space="preserve">raining </w:t>
            </w:r>
            <w:r>
              <w:t>P</w:t>
            </w:r>
            <w:r w:rsidRPr="00CD3F33">
              <w:t>ackage administered by the Commonwealth of Australia.</w:t>
            </w:r>
            <w:r>
              <w:t xml:space="preserve"> </w:t>
            </w:r>
          </w:p>
          <w:p w14:paraId="61265F30" w14:textId="2660A6CE" w:rsidR="001B5585" w:rsidRDefault="00D81D8A" w:rsidP="001B5585">
            <w:pPr>
              <w:pStyle w:val="VRQACourseTemplateTableText"/>
            </w:pPr>
            <w:r w:rsidRPr="00CD3F33">
              <w:t>The following unit of competency:</w:t>
            </w:r>
          </w:p>
          <w:p w14:paraId="181EA25C" w14:textId="77777777" w:rsidR="00D81D8A" w:rsidRPr="0031709E" w:rsidRDefault="00D81D8A" w:rsidP="00D81D8A">
            <w:pPr>
              <w:pStyle w:val="VRQACourseTemplateTableBullet"/>
            </w:pPr>
            <w:r w:rsidRPr="0031709E">
              <w:t>TLID0021 Store and handle dangerous goods and hazardous substances</w:t>
            </w:r>
          </w:p>
          <w:p w14:paraId="000EB97A" w14:textId="77777777" w:rsidR="00090F12" w:rsidRDefault="00D81D8A" w:rsidP="001B5585">
            <w:pPr>
              <w:pStyle w:val="VRQACourseTemplateTableText"/>
            </w:pPr>
            <w:r w:rsidRPr="00CD3F33">
              <w:t xml:space="preserve">have been imported from the </w:t>
            </w:r>
            <w:r>
              <w:t>TLI</w:t>
            </w:r>
            <w:r w:rsidRPr="00CD3F33">
              <w:t xml:space="preserve"> </w:t>
            </w:r>
            <w:r w:rsidR="001E5F16">
              <w:t xml:space="preserve">Transport and Logistics </w:t>
            </w:r>
            <w:r>
              <w:t>T</w:t>
            </w:r>
            <w:r w:rsidRPr="00CD3F33">
              <w:t xml:space="preserve">raining </w:t>
            </w:r>
            <w:r>
              <w:t>P</w:t>
            </w:r>
            <w:r w:rsidRPr="00CD3F33">
              <w:t>ackage administered by the Commonwealth of Australia.</w:t>
            </w:r>
            <w:r w:rsidR="001E5F16">
              <w:t xml:space="preserve"> </w:t>
            </w:r>
          </w:p>
          <w:p w14:paraId="23D5C992" w14:textId="77777777" w:rsidR="00D81D8A" w:rsidRPr="00DC1D4F" w:rsidRDefault="00D81D8A" w:rsidP="001B5585">
            <w:pPr>
              <w:pStyle w:val="VRQACourseTemplateTableText"/>
            </w:pPr>
            <w:r w:rsidRPr="00A43871">
              <w:t>© Commonwealth of Australia</w:t>
            </w:r>
          </w:p>
        </w:tc>
      </w:tr>
      <w:tr w:rsidR="00B44A11" w:rsidRPr="00E7450B" w14:paraId="78158B15" w14:textId="77777777" w:rsidTr="00712EFB">
        <w:trPr>
          <w:trHeight w:val="363"/>
        </w:trPr>
        <w:tc>
          <w:tcPr>
            <w:tcW w:w="1396" w:type="pct"/>
          </w:tcPr>
          <w:p w14:paraId="0D37D175" w14:textId="77777777" w:rsidR="00B44A11" w:rsidRPr="00251972" w:rsidRDefault="00B44A11" w:rsidP="004732CE">
            <w:pPr>
              <w:pStyle w:val="Heading2"/>
            </w:pPr>
            <w:bookmarkStart w:id="20" w:name="_Toc479845642"/>
            <w:bookmarkStart w:id="21" w:name="_Toc99709021"/>
            <w:bookmarkStart w:id="22" w:name="_Toc99709771"/>
            <w:bookmarkStart w:id="23" w:name="_Toc200472425"/>
            <w:r w:rsidRPr="00251972">
              <w:lastRenderedPageBreak/>
              <w:t>Licensing and franchise</w:t>
            </w:r>
            <w:bookmarkEnd w:id="20"/>
            <w:bookmarkEnd w:id="21"/>
            <w:bookmarkEnd w:id="22"/>
            <w:bookmarkEnd w:id="23"/>
          </w:p>
        </w:tc>
        <w:tc>
          <w:tcPr>
            <w:tcW w:w="3604" w:type="pct"/>
            <w:gridSpan w:val="2"/>
          </w:tcPr>
          <w:p w14:paraId="674ADCC6" w14:textId="7DE45513" w:rsidR="004A023A" w:rsidRPr="007D6B1A" w:rsidRDefault="004A023A" w:rsidP="004A023A">
            <w:pPr>
              <w:pStyle w:val="VRQACourseTemplateTableText"/>
            </w:pPr>
            <w:r w:rsidRPr="007D6B1A">
              <w:t>Copyright of this material is reserved to the Crown in the right of the State of Victoria. © State of Victoria (Department of Jobs Skills Industry and Regions) 202</w:t>
            </w:r>
            <w:r>
              <w:t>5</w:t>
            </w:r>
            <w:r w:rsidRPr="007D6B1A">
              <w:t>.</w:t>
            </w:r>
          </w:p>
          <w:p w14:paraId="3E0493A3" w14:textId="77777777" w:rsidR="004A023A" w:rsidRPr="007D6B1A" w:rsidRDefault="004A023A" w:rsidP="004A023A">
            <w:pPr>
              <w:pStyle w:val="VRQACourseTemplateTableText"/>
            </w:pPr>
            <w:r w:rsidRPr="007D6B1A">
              <w:lastRenderedPageBreak/>
              <w:t xml:space="preserve">This work is licensed under a Creative Commons Attribution-No Derivatives 4.0 International licence (see </w:t>
            </w:r>
            <w:hyperlink r:id="rId15" w:history="1">
              <w:r w:rsidRPr="00E567AB">
                <w:rPr>
                  <w:rStyle w:val="Hyperlink"/>
                  <w:rFonts w:cs="Arial"/>
                </w:rPr>
                <w:t>Creative Commons</w:t>
              </w:r>
            </w:hyperlink>
            <w:r w:rsidRPr="007D6B1A">
              <w:t xml:space="preserve"> for more information).</w:t>
            </w:r>
          </w:p>
          <w:p w14:paraId="50A0A9C8" w14:textId="2BAA4FDE" w:rsidR="004A023A" w:rsidRPr="007D6B1A" w:rsidRDefault="004A023A" w:rsidP="004A023A">
            <w:pPr>
              <w:pStyle w:val="VRQACourseTemplateTableText"/>
            </w:pPr>
            <w:r w:rsidRPr="007D6B1A">
              <w:t>You are free to re-use the work under that on the condition that you credit the State of Victoria (Department of Jobs Skills Industry and Regions)</w:t>
            </w:r>
            <w:r w:rsidR="005B7483">
              <w:t>,</w:t>
            </w:r>
            <w:r w:rsidRPr="007D6B1A">
              <w:t xml:space="preserve"> provide a link to the licen</w:t>
            </w:r>
            <w:r w:rsidR="005B7483">
              <w:t>s</w:t>
            </w:r>
            <w:r w:rsidRPr="007D6B1A">
              <w:t>e</w:t>
            </w:r>
            <w:r w:rsidR="005B7483">
              <w:t>,</w:t>
            </w:r>
            <w:r w:rsidRPr="007D6B1A">
              <w:t xml:space="preserve"> indicate if changes were made and comply with all other licen</w:t>
            </w:r>
            <w:r w:rsidR="005B7483">
              <w:t>s</w:t>
            </w:r>
            <w:r w:rsidRPr="007D6B1A">
              <w:t xml:space="preserve">e terms. You must not distribute modified material. </w:t>
            </w:r>
          </w:p>
          <w:p w14:paraId="3E9E4821" w14:textId="77777777" w:rsidR="004A023A" w:rsidRPr="00B524F8" w:rsidRDefault="004A023A" w:rsidP="004A023A">
            <w:pPr>
              <w:pStyle w:val="VRQACourseTemplateTableText"/>
              <w:rPr>
                <w:b/>
              </w:rPr>
            </w:pPr>
            <w:r w:rsidRPr="00B524F8">
              <w:rPr>
                <w:b/>
              </w:rPr>
              <w:t>Request for other use should be addressed to:</w:t>
            </w:r>
          </w:p>
          <w:p w14:paraId="3C512CBA" w14:textId="77777777" w:rsidR="0054062E" w:rsidRDefault="0054062E" w:rsidP="0054062E">
            <w:pPr>
              <w:pStyle w:val="VRQACourseTemplateTableText"/>
            </w:pPr>
            <w:r w:rsidRPr="00F529E4">
              <w:t>Manager – Training and Learning Products Unit</w:t>
            </w:r>
          </w:p>
          <w:p w14:paraId="52D7B651" w14:textId="77777777" w:rsidR="004A023A" w:rsidRPr="007D6B1A" w:rsidRDefault="004A023A" w:rsidP="004A023A">
            <w:pPr>
              <w:pStyle w:val="VRQACourseTemplateTableText"/>
            </w:pPr>
            <w:r w:rsidRPr="007D6B1A">
              <w:t>Victorian Skills Authority</w:t>
            </w:r>
          </w:p>
          <w:p w14:paraId="387A1618" w14:textId="77777777" w:rsidR="004A023A" w:rsidRPr="007D6B1A" w:rsidRDefault="004A023A" w:rsidP="004A023A">
            <w:pPr>
              <w:pStyle w:val="VRQACourseTemplateTableText"/>
            </w:pPr>
            <w:r w:rsidRPr="007D6B1A">
              <w:t>Department of Jobs, Skills, Industry and Regions (DJSIR)</w:t>
            </w:r>
          </w:p>
          <w:p w14:paraId="3EAE7A4D" w14:textId="77777777" w:rsidR="004A023A" w:rsidRPr="007D6B1A" w:rsidRDefault="004A023A" w:rsidP="004A023A">
            <w:pPr>
              <w:pStyle w:val="VRQACourseTemplateTableText"/>
            </w:pPr>
            <w:r w:rsidRPr="007D6B1A">
              <w:t>GPO Box 4509</w:t>
            </w:r>
          </w:p>
          <w:p w14:paraId="46969ECF" w14:textId="77777777" w:rsidR="004A023A" w:rsidRPr="007D6B1A" w:rsidRDefault="004A023A" w:rsidP="004A023A">
            <w:pPr>
              <w:pStyle w:val="VRQACourseTemplateTableText"/>
            </w:pPr>
            <w:r w:rsidRPr="007D6B1A">
              <w:t>Melbourne Vic 3001</w:t>
            </w:r>
          </w:p>
          <w:p w14:paraId="6667A18F" w14:textId="77777777" w:rsidR="00B44A11" w:rsidRDefault="004A023A" w:rsidP="00B44A11">
            <w:pPr>
              <w:pStyle w:val="VRQACourseTemplateTableText"/>
              <w:rPr>
                <w:rStyle w:val="Hyperlink"/>
                <w:rFonts w:cs="Arial"/>
              </w:rPr>
            </w:pPr>
            <w:r w:rsidRPr="007D6B1A">
              <w:t>Email:</w:t>
            </w:r>
            <w:r w:rsidRPr="007D6B1A">
              <w:rPr>
                <w:color w:val="000000"/>
                <w:lang w:val="fr-FR"/>
              </w:rPr>
              <w:t xml:space="preserve"> </w:t>
            </w:r>
            <w:hyperlink r:id="rId16" w:history="1">
              <w:r w:rsidRPr="007D6B1A">
                <w:rPr>
                  <w:rStyle w:val="Hyperlink"/>
                  <w:rFonts w:cs="Arial"/>
                </w:rPr>
                <w:t>course.enquiry@djsir.vic.gov.au</w:t>
              </w:r>
            </w:hyperlink>
            <w:r w:rsidRPr="007D6B1A">
              <w:rPr>
                <w:rStyle w:val="Hyperlink"/>
                <w:rFonts w:cs="Arial"/>
              </w:rPr>
              <w:t xml:space="preserve"> </w:t>
            </w:r>
          </w:p>
          <w:p w14:paraId="316B2FCD" w14:textId="7C37CD16" w:rsidR="0054062E" w:rsidRPr="005800A6" w:rsidRDefault="0054062E" w:rsidP="00B44A11">
            <w:pPr>
              <w:pStyle w:val="VRQACourseTemplateTableText"/>
            </w:pPr>
            <w:r w:rsidRPr="007D6B1A">
              <w:rPr>
                <w:rFonts w:eastAsia="Times New Roman"/>
                <w:bCs/>
                <w:color w:val="auto"/>
                <w:lang w:eastAsia="x-none"/>
              </w:rPr>
              <w:t>Copies of this publication can be downloaded free of charge from the</w:t>
            </w:r>
            <w:r w:rsidRPr="007D6B1A">
              <w:t xml:space="preserve"> </w:t>
            </w:r>
            <w:hyperlink r:id="rId17" w:history="1">
              <w:r w:rsidRPr="007D6B1A">
                <w:rPr>
                  <w:rStyle w:val="Hyperlink"/>
                  <w:rFonts w:cs="Arial"/>
                </w:rPr>
                <w:t>Victorian Government website</w:t>
              </w:r>
            </w:hyperlink>
            <w:r>
              <w:t>.</w:t>
            </w:r>
          </w:p>
        </w:tc>
      </w:tr>
      <w:tr w:rsidR="00B44A11" w:rsidRPr="00E7450B" w14:paraId="165A4F46" w14:textId="77777777" w:rsidTr="00712EFB">
        <w:trPr>
          <w:trHeight w:val="363"/>
        </w:trPr>
        <w:tc>
          <w:tcPr>
            <w:tcW w:w="1396" w:type="pct"/>
          </w:tcPr>
          <w:p w14:paraId="6D85ACFF" w14:textId="77777777" w:rsidR="00B44A11" w:rsidRPr="00251972" w:rsidRDefault="00B44A11" w:rsidP="004732CE">
            <w:pPr>
              <w:pStyle w:val="Heading2"/>
            </w:pPr>
            <w:bookmarkStart w:id="24" w:name="_Toc479845643"/>
            <w:bookmarkStart w:id="25" w:name="_Toc99709022"/>
            <w:bookmarkStart w:id="26" w:name="_Toc99709772"/>
            <w:bookmarkStart w:id="27" w:name="_Toc200472426"/>
            <w:r w:rsidRPr="00251972">
              <w:lastRenderedPageBreak/>
              <w:t>Course accrediting body</w:t>
            </w:r>
            <w:bookmarkEnd w:id="24"/>
            <w:bookmarkEnd w:id="25"/>
            <w:bookmarkEnd w:id="26"/>
            <w:bookmarkEnd w:id="27"/>
          </w:p>
        </w:tc>
        <w:tc>
          <w:tcPr>
            <w:tcW w:w="3604" w:type="pct"/>
            <w:gridSpan w:val="2"/>
          </w:tcPr>
          <w:p w14:paraId="3C4AA2F4" w14:textId="77777777" w:rsidR="00B44A11" w:rsidRPr="00E044C7" w:rsidRDefault="00B44A11" w:rsidP="00B44A11">
            <w:pPr>
              <w:pStyle w:val="VRQACourseTemplateTableText"/>
            </w:pPr>
            <w:r w:rsidRPr="00E044C7">
              <w:t>Victorian Registration and Qualifications Authority</w:t>
            </w:r>
          </w:p>
        </w:tc>
      </w:tr>
      <w:tr w:rsidR="00B44A11" w:rsidRPr="00E7450B" w14:paraId="40ECD940" w14:textId="77777777" w:rsidTr="00290F88">
        <w:trPr>
          <w:trHeight w:val="205"/>
        </w:trPr>
        <w:tc>
          <w:tcPr>
            <w:tcW w:w="1396" w:type="pct"/>
            <w:vMerge w:val="restart"/>
          </w:tcPr>
          <w:p w14:paraId="219FE1BC" w14:textId="77777777" w:rsidR="00B44A11" w:rsidRPr="00251972" w:rsidRDefault="00B44A11" w:rsidP="004732CE">
            <w:pPr>
              <w:pStyle w:val="Heading2"/>
            </w:pPr>
            <w:bookmarkStart w:id="28" w:name="_Toc479845644"/>
            <w:bookmarkStart w:id="29" w:name="_Toc99709023"/>
            <w:bookmarkStart w:id="30" w:name="_Toc99709773"/>
            <w:bookmarkStart w:id="31" w:name="_Toc200472427"/>
            <w:r w:rsidRPr="00251972">
              <w:t>AVETMISS information</w:t>
            </w:r>
            <w:bookmarkEnd w:id="28"/>
            <w:bookmarkEnd w:id="29"/>
            <w:bookmarkEnd w:id="30"/>
            <w:bookmarkEnd w:id="31"/>
          </w:p>
        </w:tc>
        <w:tc>
          <w:tcPr>
            <w:tcW w:w="1452" w:type="pct"/>
          </w:tcPr>
          <w:p w14:paraId="0DA3B0B5" w14:textId="719CBD7C" w:rsidR="00B44A11" w:rsidRPr="007A714D" w:rsidRDefault="00510E4F" w:rsidP="00B44A11">
            <w:pPr>
              <w:pStyle w:val="VRQACourseTemplateTableText"/>
            </w:pPr>
            <w:r>
              <w:t xml:space="preserve">OSCA </w:t>
            </w:r>
            <w:r w:rsidR="00B44A11">
              <w:t>code</w:t>
            </w:r>
          </w:p>
        </w:tc>
        <w:tc>
          <w:tcPr>
            <w:tcW w:w="2152" w:type="pct"/>
          </w:tcPr>
          <w:p w14:paraId="5BBEC733" w14:textId="785E6E15" w:rsidR="00B44A11" w:rsidRPr="00290F88" w:rsidRDefault="00510E4F" w:rsidP="00290F88">
            <w:pPr>
              <w:pStyle w:val="VRQACourseTemplateTableText"/>
              <w:rPr>
                <w:lang w:val="fr-FR" w:eastAsia="en-GB"/>
              </w:rPr>
            </w:pPr>
            <w:r w:rsidRPr="00A95A5F">
              <w:t xml:space="preserve">391933 </w:t>
            </w:r>
            <w:r w:rsidR="00290F88" w:rsidRPr="00A95A5F">
              <w:t>Musical instrument maker or repairer</w:t>
            </w:r>
            <w:r w:rsidR="00290F88" w:rsidRPr="00B1694A">
              <w:rPr>
                <w:rStyle w:val="Strong"/>
                <w:color w:val="EE0000"/>
                <w:lang w:val="fr-FR"/>
              </w:rPr>
              <w:t xml:space="preserve"> </w:t>
            </w:r>
          </w:p>
        </w:tc>
      </w:tr>
      <w:tr w:rsidR="00B44A11" w:rsidRPr="00E7450B" w14:paraId="0E9BE0AC" w14:textId="77777777" w:rsidTr="00290F88">
        <w:trPr>
          <w:trHeight w:val="205"/>
        </w:trPr>
        <w:tc>
          <w:tcPr>
            <w:tcW w:w="1396" w:type="pct"/>
            <w:vMerge/>
          </w:tcPr>
          <w:p w14:paraId="59575167" w14:textId="77777777" w:rsidR="00B44A11" w:rsidRPr="00251972" w:rsidRDefault="00B44A11" w:rsidP="00E81552">
            <w:pPr>
              <w:pStyle w:val="VRQACourseTemplateLeftHandColumnBlue"/>
              <w:numPr>
                <w:ilvl w:val="0"/>
                <w:numId w:val="7"/>
              </w:numPr>
              <w:tabs>
                <w:tab w:val="left" w:pos="743"/>
              </w:tabs>
              <w:ind w:left="494" w:hanging="454"/>
            </w:pPr>
          </w:p>
        </w:tc>
        <w:tc>
          <w:tcPr>
            <w:tcW w:w="1452" w:type="pct"/>
          </w:tcPr>
          <w:p w14:paraId="05DABE81" w14:textId="77777777" w:rsidR="00B44A11" w:rsidRPr="007A714D" w:rsidRDefault="00B44A11" w:rsidP="00B44A11">
            <w:pPr>
              <w:pStyle w:val="VRQACourseTemplateTableText"/>
            </w:pPr>
            <w:r>
              <w:t>ASCED code</w:t>
            </w:r>
          </w:p>
        </w:tc>
        <w:tc>
          <w:tcPr>
            <w:tcW w:w="2152" w:type="pct"/>
          </w:tcPr>
          <w:p w14:paraId="33CB056C" w14:textId="30441BF4" w:rsidR="00B44A11" w:rsidRPr="007A714D" w:rsidRDefault="00290F88" w:rsidP="00290F88">
            <w:pPr>
              <w:pStyle w:val="VRQACourseTemplateTableText"/>
              <w:rPr>
                <w:lang w:eastAsia="en-GB"/>
              </w:rPr>
            </w:pPr>
            <w:r>
              <w:t>0301 Manufacturing Engineering and Technology</w:t>
            </w:r>
            <w:r w:rsidRPr="009F04FF">
              <w:rPr>
                <w:rStyle w:val="Strong"/>
                <w:szCs w:val="20"/>
                <w:lang w:eastAsia="en-US"/>
              </w:rPr>
              <w:t xml:space="preserve"> </w:t>
            </w:r>
          </w:p>
        </w:tc>
      </w:tr>
      <w:tr w:rsidR="00B44A11" w:rsidRPr="00E7450B" w14:paraId="1D7905AF" w14:textId="77777777" w:rsidTr="00290F88">
        <w:trPr>
          <w:trHeight w:val="205"/>
        </w:trPr>
        <w:tc>
          <w:tcPr>
            <w:tcW w:w="1396" w:type="pct"/>
            <w:vMerge/>
            <w:tcBorders>
              <w:bottom w:val="dashSmallGap" w:sz="4" w:space="0" w:color="888B8D" w:themeColor="accent2"/>
            </w:tcBorders>
          </w:tcPr>
          <w:p w14:paraId="0D06D132" w14:textId="77777777" w:rsidR="00B44A11" w:rsidRPr="00251972" w:rsidRDefault="00B44A11" w:rsidP="00E81552">
            <w:pPr>
              <w:pStyle w:val="VRQACourseTemplateLeftHandColumnBlue"/>
              <w:numPr>
                <w:ilvl w:val="0"/>
                <w:numId w:val="7"/>
              </w:numPr>
              <w:tabs>
                <w:tab w:val="left" w:pos="743"/>
              </w:tabs>
              <w:ind w:left="494" w:hanging="454"/>
            </w:pPr>
          </w:p>
        </w:tc>
        <w:tc>
          <w:tcPr>
            <w:tcW w:w="1452" w:type="pct"/>
            <w:tcBorders>
              <w:bottom w:val="dashSmallGap" w:sz="4" w:space="0" w:color="888B8D" w:themeColor="accent2"/>
            </w:tcBorders>
          </w:tcPr>
          <w:p w14:paraId="5994332B" w14:textId="77777777" w:rsidR="00B44A11" w:rsidRPr="007A714D" w:rsidRDefault="00B44A11" w:rsidP="00B44A11">
            <w:pPr>
              <w:pStyle w:val="VRQACourseTemplateTableText"/>
            </w:pPr>
            <w:r>
              <w:t>National course code</w:t>
            </w:r>
          </w:p>
        </w:tc>
        <w:tc>
          <w:tcPr>
            <w:tcW w:w="2152" w:type="pct"/>
            <w:tcBorders>
              <w:bottom w:val="dashSmallGap" w:sz="4" w:space="0" w:color="888B8D" w:themeColor="accent2"/>
            </w:tcBorders>
            <w:shd w:val="clear" w:color="auto" w:fill="CFD0D1" w:themeFill="accent2" w:themeFillTint="66"/>
          </w:tcPr>
          <w:p w14:paraId="49200DBA" w14:textId="77777777" w:rsidR="00B44A11" w:rsidRDefault="00A70776" w:rsidP="00B44A11">
            <w:pPr>
              <w:pStyle w:val="VRQAOfficeUse"/>
            </w:pPr>
            <w:r>
              <w:t xml:space="preserve">22704VIC </w:t>
            </w:r>
          </w:p>
          <w:p w14:paraId="257BE7D1" w14:textId="3702BA8B" w:rsidR="00A70776" w:rsidRPr="007A714D" w:rsidRDefault="00A70776" w:rsidP="00B44A11">
            <w:pPr>
              <w:pStyle w:val="VRQAOfficeUse"/>
            </w:pPr>
            <w:r>
              <w:t>22703VIC</w:t>
            </w:r>
          </w:p>
        </w:tc>
      </w:tr>
      <w:tr w:rsidR="00B44A11" w:rsidRPr="00E7450B" w14:paraId="06E85F34" w14:textId="77777777" w:rsidTr="00712EFB">
        <w:trPr>
          <w:trHeight w:val="847"/>
        </w:trPr>
        <w:tc>
          <w:tcPr>
            <w:tcW w:w="1396" w:type="pct"/>
            <w:tcBorders>
              <w:top w:val="dashSmallGap" w:sz="4" w:space="0" w:color="888B8D" w:themeColor="accent2"/>
              <w:bottom w:val="dashSmallGap" w:sz="4" w:space="0" w:color="888B8D" w:themeColor="accent2"/>
            </w:tcBorders>
          </w:tcPr>
          <w:p w14:paraId="46DBCC5C" w14:textId="77777777" w:rsidR="00B44A11" w:rsidRPr="00251972" w:rsidRDefault="00B44A11" w:rsidP="004732CE">
            <w:pPr>
              <w:pStyle w:val="Heading2"/>
            </w:pPr>
            <w:bookmarkStart w:id="32" w:name="_Toc479845645"/>
            <w:bookmarkStart w:id="33" w:name="_Toc99709024"/>
            <w:bookmarkStart w:id="34" w:name="_Toc99709774"/>
            <w:bookmarkStart w:id="35" w:name="_Toc200472428"/>
            <w:r w:rsidRPr="00251972">
              <w:t>Period of accreditation</w:t>
            </w:r>
            <w:bookmarkEnd w:id="32"/>
            <w:bookmarkEnd w:id="33"/>
            <w:bookmarkEnd w:id="34"/>
            <w:bookmarkEnd w:id="35"/>
          </w:p>
        </w:tc>
        <w:tc>
          <w:tcPr>
            <w:tcW w:w="3604" w:type="pct"/>
            <w:gridSpan w:val="2"/>
            <w:tcBorders>
              <w:top w:val="dashSmallGap" w:sz="4" w:space="0" w:color="888B8D" w:themeColor="accent2"/>
              <w:bottom w:val="dashSmallGap" w:sz="4" w:space="0" w:color="888B8D" w:themeColor="accent2"/>
            </w:tcBorders>
          </w:tcPr>
          <w:p w14:paraId="793BD1B1" w14:textId="668A080E" w:rsidR="00B44A11" w:rsidRPr="00EA30D7" w:rsidRDefault="00290F88" w:rsidP="00B44A11">
            <w:pPr>
              <w:pStyle w:val="VRQACourseTemplateTableText"/>
            </w:pPr>
            <w:r>
              <w:t xml:space="preserve">1 January 2026 to 31 December </w:t>
            </w:r>
            <w:r w:rsidR="00F16FAA">
              <w:t>203</w:t>
            </w:r>
            <w:r w:rsidR="00723DFF">
              <w:t>0</w:t>
            </w:r>
          </w:p>
        </w:tc>
      </w:tr>
    </w:tbl>
    <w:p w14:paraId="0E5C920D" w14:textId="77777777" w:rsidR="00835585" w:rsidRDefault="00835585" w:rsidP="00835585"/>
    <w:p w14:paraId="28F38128" w14:textId="77777777" w:rsidR="00835585" w:rsidRDefault="00835585" w:rsidP="00835585">
      <w:pPr>
        <w:rPr>
          <w:lang w:val="en-GB"/>
        </w:rPr>
      </w:pPr>
      <w:r>
        <w:br w:type="page"/>
      </w:r>
    </w:p>
    <w:p w14:paraId="547E5E2B" w14:textId="105BB320" w:rsidR="001D110C" w:rsidRDefault="00560AF0" w:rsidP="00090F12">
      <w:pPr>
        <w:pStyle w:val="Heading1"/>
      </w:pPr>
      <w:bookmarkStart w:id="36" w:name="_Toc200472429"/>
      <w:r w:rsidRPr="00D375BD">
        <w:lastRenderedPageBreak/>
        <w:t xml:space="preserve">Section B </w:t>
      </w:r>
      <w:r w:rsidRPr="00560AF0">
        <w:rPr>
          <w:rStyle w:val="Heading1Char"/>
        </w:rPr>
        <w:t>–</w:t>
      </w:r>
      <w:r w:rsidRPr="00D375BD">
        <w:t xml:space="preserve"> Course information</w:t>
      </w:r>
      <w:bookmarkEnd w:id="36"/>
      <w:r w:rsidRPr="00560AF0">
        <w:t xml:space="preserve"> </w:t>
      </w:r>
    </w:p>
    <w:tbl>
      <w:tblPr>
        <w:tblStyle w:val="Tablestyle1"/>
        <w:tblW w:w="5000" w:type="pct"/>
        <w:tbl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insideH w:val="dashSmallGap" w:sz="4" w:space="0" w:color="95999E" w:themeColor="text1" w:themeTint="99"/>
          <w:insideV w:val="dashSmallGap" w:sz="4" w:space="0" w:color="95999E" w:themeColor="text1" w:themeTint="99"/>
        </w:tblBorders>
        <w:tblLook w:val="04A0" w:firstRow="1" w:lastRow="0" w:firstColumn="1" w:lastColumn="0" w:noHBand="0" w:noVBand="1"/>
      </w:tblPr>
      <w:tblGrid>
        <w:gridCol w:w="2797"/>
        <w:gridCol w:w="7397"/>
      </w:tblGrid>
      <w:tr w:rsidR="008006DE" w:rsidRPr="00E7450B" w14:paraId="396CB5FC" w14:textId="77777777" w:rsidTr="00CC76C6">
        <w:trPr>
          <w:cnfStyle w:val="100000000000" w:firstRow="1" w:lastRow="0" w:firstColumn="0" w:lastColumn="0" w:oddVBand="0" w:evenVBand="0" w:oddHBand="0" w:evenHBand="0" w:firstRowFirstColumn="0" w:firstRowLastColumn="0" w:lastRowFirstColumn="0" w:lastRowLastColumn="0"/>
          <w:trHeight w:val="363"/>
        </w:trPr>
        <w:tc>
          <w:tcPr>
            <w:tcW w:w="137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EF8505" w14:textId="77777777" w:rsidR="008006DE" w:rsidRPr="00CC71AB" w:rsidRDefault="008006DE" w:rsidP="00CC71AB">
            <w:pPr>
              <w:pStyle w:val="Heading3"/>
            </w:pPr>
            <w:bookmarkStart w:id="37" w:name="_Toc99709776"/>
            <w:bookmarkStart w:id="38" w:name="_Toc200472430"/>
            <w:bookmarkEnd w:id="0"/>
            <w:bookmarkEnd w:id="1"/>
            <w:bookmarkEnd w:id="2"/>
            <w:r w:rsidRPr="00CC71AB">
              <w:t>Nomenclature</w:t>
            </w:r>
            <w:bookmarkEnd w:id="37"/>
            <w:bookmarkEnd w:id="38"/>
          </w:p>
        </w:tc>
        <w:tc>
          <w:tcPr>
            <w:tcW w:w="362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CECBCA" w14:textId="77777777" w:rsidR="008006DE" w:rsidRPr="0034448A" w:rsidRDefault="008006DE" w:rsidP="0090444E">
            <w:pPr>
              <w:pStyle w:val="VRQACourseTemplateTableWhiteHeadRightCol"/>
            </w:pPr>
            <w:r w:rsidRPr="0034448A">
              <w:t xml:space="preserve">Standard 4.1 </w:t>
            </w:r>
            <w:r w:rsidR="004E0059" w:rsidRPr="0034448A">
              <w:t xml:space="preserve">and 5.8 </w:t>
            </w:r>
            <w:r w:rsidRPr="0034448A">
              <w:t xml:space="preserve">AQTF </w:t>
            </w:r>
            <w:r w:rsidR="000C7BDD" w:rsidRPr="0034448A">
              <w:t xml:space="preserve">2021 </w:t>
            </w:r>
            <w:r w:rsidRPr="0034448A">
              <w:t>Standards for Accredited Courses</w:t>
            </w:r>
          </w:p>
        </w:tc>
      </w:tr>
      <w:tr w:rsidR="008006DE" w:rsidRPr="00E7450B" w14:paraId="6CD0DDD3" w14:textId="77777777" w:rsidTr="00CC76C6">
        <w:trPr>
          <w:trHeight w:val="363"/>
        </w:trPr>
        <w:tc>
          <w:tcPr>
            <w:tcW w:w="1372" w:type="pct"/>
          </w:tcPr>
          <w:p w14:paraId="1A8E67D4" w14:textId="3FAAFD5A" w:rsidR="008006DE" w:rsidRPr="00E3391B" w:rsidRDefault="008006DE" w:rsidP="001A58ED">
            <w:pPr>
              <w:pStyle w:val="VRQAIntro"/>
              <w:numPr>
                <w:ilvl w:val="1"/>
                <w:numId w:val="2"/>
              </w:numPr>
            </w:pPr>
            <w:bookmarkStart w:id="39" w:name="_Toc479845648"/>
            <w:bookmarkStart w:id="40" w:name="_Toc200472431"/>
            <w:r w:rsidRPr="00E3391B">
              <w:t>Name of the qualification</w:t>
            </w:r>
            <w:bookmarkEnd w:id="39"/>
            <w:bookmarkEnd w:id="40"/>
          </w:p>
        </w:tc>
        <w:tc>
          <w:tcPr>
            <w:tcW w:w="3628" w:type="pct"/>
          </w:tcPr>
          <w:p w14:paraId="22EFC286" w14:textId="0294E52A" w:rsidR="00F16FAA" w:rsidRPr="00B44A11" w:rsidRDefault="00F16FAA" w:rsidP="00F16FAA">
            <w:pPr>
              <w:pStyle w:val="VRQACourseTemplateTableText"/>
            </w:pPr>
            <w:r w:rsidRPr="00B44A11">
              <w:t>Certificate III in Musical Instrument</w:t>
            </w:r>
            <w:r>
              <w:t xml:space="preserve"> </w:t>
            </w:r>
            <w:r w:rsidRPr="00B44A11">
              <w:t>Making and Maintenance</w:t>
            </w:r>
          </w:p>
          <w:p w14:paraId="6431FD57" w14:textId="25282805" w:rsidR="008006DE" w:rsidRPr="00444664" w:rsidRDefault="00F16FAA" w:rsidP="00F16FAA">
            <w:pPr>
              <w:pStyle w:val="VRQACourseTemplateTableText"/>
            </w:pPr>
            <w:r w:rsidRPr="00B44A11">
              <w:t>Certificate IV in Musical Instrument</w:t>
            </w:r>
            <w:r>
              <w:t xml:space="preserve"> </w:t>
            </w:r>
            <w:r w:rsidRPr="00B44A11">
              <w:t>Making and Repair</w:t>
            </w:r>
          </w:p>
        </w:tc>
      </w:tr>
      <w:tr w:rsidR="008006DE" w:rsidRPr="00E7450B" w14:paraId="6D18F8DE" w14:textId="77777777" w:rsidTr="00CC76C6">
        <w:trPr>
          <w:trHeight w:val="670"/>
        </w:trPr>
        <w:tc>
          <w:tcPr>
            <w:tcW w:w="1372" w:type="pct"/>
          </w:tcPr>
          <w:p w14:paraId="23DAE516" w14:textId="75A01356" w:rsidR="008006DE" w:rsidRPr="00444664" w:rsidRDefault="008006DE" w:rsidP="001A58ED">
            <w:pPr>
              <w:pStyle w:val="VRQAIntro"/>
              <w:numPr>
                <w:ilvl w:val="1"/>
                <w:numId w:val="2"/>
              </w:numPr>
            </w:pPr>
            <w:bookmarkStart w:id="41" w:name="_Toc479845649"/>
            <w:bookmarkStart w:id="42" w:name="_Toc200472432"/>
            <w:r w:rsidRPr="000A030E">
              <w:t>Nominal duration of the course</w:t>
            </w:r>
            <w:bookmarkEnd w:id="41"/>
            <w:bookmarkEnd w:id="42"/>
          </w:p>
        </w:tc>
        <w:tc>
          <w:tcPr>
            <w:tcW w:w="3628" w:type="pct"/>
          </w:tcPr>
          <w:p w14:paraId="090573D8" w14:textId="619AD944" w:rsidR="002229DC" w:rsidRPr="00A54BD4" w:rsidRDefault="002229DC" w:rsidP="002229DC">
            <w:pPr>
              <w:pStyle w:val="VRQACourseTemplateTableText"/>
              <w:rPr>
                <w:color w:val="auto"/>
              </w:rPr>
            </w:pPr>
            <w:r w:rsidRPr="00B44A11">
              <w:t>Certificate III in Musical Instrument</w:t>
            </w:r>
            <w:r>
              <w:t xml:space="preserve"> </w:t>
            </w:r>
            <w:r w:rsidRPr="00B44A11">
              <w:t xml:space="preserve">Making and </w:t>
            </w:r>
            <w:proofErr w:type="gramStart"/>
            <w:r w:rsidRPr="00B44A11">
              <w:t>Maintenance</w:t>
            </w:r>
            <w:r>
              <w:t xml:space="preserve"> </w:t>
            </w:r>
            <w:r w:rsidRPr="00AD1FA8">
              <w:rPr>
                <w:color w:val="auto"/>
              </w:rPr>
              <w:t xml:space="preserve"> </w:t>
            </w:r>
            <w:r w:rsidR="00AD1FA8" w:rsidRPr="00E94E6E">
              <w:rPr>
                <w:color w:val="auto"/>
              </w:rPr>
              <w:t>49</w:t>
            </w:r>
            <w:r w:rsidR="00EF4BE1" w:rsidRPr="00E94E6E">
              <w:rPr>
                <w:color w:val="auto"/>
              </w:rPr>
              <w:t>7</w:t>
            </w:r>
            <w:proofErr w:type="gramEnd"/>
            <w:r w:rsidR="00EF4BE1" w:rsidRPr="00E94E6E">
              <w:rPr>
                <w:color w:val="auto"/>
              </w:rPr>
              <w:t>-</w:t>
            </w:r>
            <w:r w:rsidR="00862799" w:rsidRPr="00E94E6E">
              <w:rPr>
                <w:color w:val="auto"/>
              </w:rPr>
              <w:t xml:space="preserve"> </w:t>
            </w:r>
            <w:r w:rsidR="0071319A">
              <w:rPr>
                <w:color w:val="auto"/>
              </w:rPr>
              <w:t>728</w:t>
            </w:r>
            <w:r w:rsidR="00E94E6E">
              <w:rPr>
                <w:color w:val="auto"/>
              </w:rPr>
              <w:t xml:space="preserve"> </w:t>
            </w:r>
            <w:r w:rsidRPr="00A54BD4">
              <w:rPr>
                <w:color w:val="auto"/>
              </w:rPr>
              <w:t>hours</w:t>
            </w:r>
          </w:p>
          <w:p w14:paraId="1F933305" w14:textId="0467A5B6" w:rsidR="008006DE" w:rsidRPr="00444664" w:rsidRDefault="002229DC" w:rsidP="002229DC">
            <w:pPr>
              <w:pStyle w:val="VRQACourseTemplateTableText"/>
            </w:pPr>
            <w:r w:rsidRPr="00573A62">
              <w:rPr>
                <w:color w:val="auto"/>
              </w:rPr>
              <w:t xml:space="preserve">Certificate IV in Musical Instrument Making and </w:t>
            </w:r>
            <w:r w:rsidR="00866423" w:rsidRPr="00573A62">
              <w:rPr>
                <w:color w:val="auto"/>
              </w:rPr>
              <w:t>Repair 772</w:t>
            </w:r>
            <w:r w:rsidR="00954D6D" w:rsidRPr="00573A62">
              <w:rPr>
                <w:color w:val="auto"/>
              </w:rPr>
              <w:t>-1</w:t>
            </w:r>
            <w:r w:rsidR="0071319A">
              <w:rPr>
                <w:color w:val="auto"/>
              </w:rPr>
              <w:t>464</w:t>
            </w:r>
            <w:r w:rsidR="00954D6D" w:rsidRPr="00573A62">
              <w:rPr>
                <w:color w:val="auto"/>
              </w:rPr>
              <w:t xml:space="preserve"> </w:t>
            </w:r>
            <w:r w:rsidRPr="00573A62">
              <w:rPr>
                <w:color w:val="auto"/>
              </w:rPr>
              <w:t>hours</w:t>
            </w:r>
          </w:p>
        </w:tc>
      </w:tr>
      <w:tr w:rsidR="008006DE" w:rsidRPr="00E7450B" w14:paraId="0C5EA329" w14:textId="77777777" w:rsidTr="00CC76C6">
        <w:trPr>
          <w:trHeight w:val="621"/>
        </w:trPr>
        <w:tc>
          <w:tcPr>
            <w:tcW w:w="1372" w:type="pct"/>
            <w:shd w:val="clear" w:color="auto" w:fill="103D64" w:themeFill="accent4"/>
          </w:tcPr>
          <w:p w14:paraId="7210435F" w14:textId="77777777" w:rsidR="008006DE" w:rsidRPr="000A030E" w:rsidRDefault="008006DE" w:rsidP="000A030E">
            <w:pPr>
              <w:pStyle w:val="Heading3"/>
              <w:rPr>
                <w:szCs w:val="22"/>
              </w:rPr>
            </w:pPr>
            <w:bookmarkStart w:id="43" w:name="_Toc479845650"/>
            <w:bookmarkStart w:id="44" w:name="_Toc99709777"/>
            <w:bookmarkStart w:id="45" w:name="_Toc200472433"/>
            <w:r w:rsidRPr="000A030E">
              <w:rPr>
                <w:szCs w:val="22"/>
              </w:rPr>
              <w:t>Vocational or educational outcomes</w:t>
            </w:r>
            <w:bookmarkEnd w:id="43"/>
            <w:bookmarkEnd w:id="44"/>
            <w:bookmarkEnd w:id="45"/>
          </w:p>
        </w:tc>
        <w:tc>
          <w:tcPr>
            <w:tcW w:w="3628" w:type="pct"/>
            <w:shd w:val="clear" w:color="auto" w:fill="103D64" w:themeFill="accent4"/>
          </w:tcPr>
          <w:p w14:paraId="74F594E9" w14:textId="77777777" w:rsidR="008006DE" w:rsidRPr="00444664" w:rsidRDefault="008006DE" w:rsidP="0090444E">
            <w:pPr>
              <w:pStyle w:val="VRQACourseTemplateTableWhiteHeadRightCol"/>
            </w:pPr>
            <w:r w:rsidRPr="00444664">
              <w:t xml:space="preserve">Standard 5.1 AQTF </w:t>
            </w:r>
            <w:r w:rsidR="000C7BDD" w:rsidRPr="00444664">
              <w:t xml:space="preserve">2021 </w:t>
            </w:r>
            <w:r w:rsidRPr="00444664">
              <w:t>Standards for Accredited Cou</w:t>
            </w:r>
            <w:r w:rsidR="002E7F38" w:rsidRPr="00444664">
              <w:t>rses</w:t>
            </w:r>
          </w:p>
        </w:tc>
      </w:tr>
      <w:tr w:rsidR="008006DE" w:rsidRPr="00E7450B" w14:paraId="4140B819" w14:textId="77777777" w:rsidTr="00CC76C6">
        <w:trPr>
          <w:trHeight w:val="715"/>
        </w:trPr>
        <w:tc>
          <w:tcPr>
            <w:tcW w:w="1372" w:type="pct"/>
          </w:tcPr>
          <w:p w14:paraId="25A620C1" w14:textId="494F600F" w:rsidR="008006DE" w:rsidRPr="00444664" w:rsidRDefault="008006DE" w:rsidP="001A58ED">
            <w:pPr>
              <w:pStyle w:val="VRQAIntro"/>
              <w:numPr>
                <w:ilvl w:val="1"/>
                <w:numId w:val="2"/>
              </w:numPr>
            </w:pPr>
            <w:bookmarkStart w:id="46" w:name="_Toc479845651"/>
            <w:bookmarkStart w:id="47" w:name="_Toc200472434"/>
            <w:r w:rsidRPr="001A58ED">
              <w:t>Outcome(s) of the course</w:t>
            </w:r>
            <w:bookmarkEnd w:id="46"/>
            <w:bookmarkEnd w:id="47"/>
          </w:p>
        </w:tc>
        <w:tc>
          <w:tcPr>
            <w:tcW w:w="3628" w:type="pct"/>
          </w:tcPr>
          <w:p w14:paraId="150D3E25" w14:textId="77777777" w:rsidR="002229DC" w:rsidRPr="002229DC" w:rsidRDefault="002229DC" w:rsidP="002229DC">
            <w:pPr>
              <w:pStyle w:val="VRQACourseTemplateTableText"/>
              <w:rPr>
                <w:rStyle w:val="Strong"/>
              </w:rPr>
            </w:pPr>
            <w:r w:rsidRPr="002229DC">
              <w:rPr>
                <w:rStyle w:val="Strong"/>
              </w:rPr>
              <w:t>Certificate III in Musical Instrument Making and Maintenance</w:t>
            </w:r>
          </w:p>
          <w:p w14:paraId="34B820ED" w14:textId="10D2A547" w:rsidR="00575BC0" w:rsidRPr="000C7EBE" w:rsidRDefault="00575BC0" w:rsidP="00575BC0">
            <w:pPr>
              <w:pStyle w:val="VRQACourseTemplateTableText"/>
            </w:pPr>
            <w:r w:rsidRPr="000C7EBE">
              <w:t xml:space="preserve">The Certificate III in Musical Instrument Making and Maintenance reflects the role of individuals who make and maintain a wide range of musical instruments. This role is usually performed under supervision and is conducted in a music instrument manufacturing or retail work environment. </w:t>
            </w:r>
          </w:p>
          <w:p w14:paraId="26AAD11D" w14:textId="77777777" w:rsidR="00575BC0" w:rsidRPr="000C7EBE" w:rsidRDefault="00575BC0" w:rsidP="00575BC0">
            <w:pPr>
              <w:pStyle w:val="VRQACourseTemplateTableText"/>
            </w:pPr>
            <w:r w:rsidRPr="000C7EBE">
              <w:t>This course is intended to provide participants with a range of knowledge and skills to perform the following functions including:</w:t>
            </w:r>
            <w:r w:rsidRPr="000C7EBE">
              <w:rPr>
                <w:rFonts w:ascii="Times New Roman" w:hAnsi="Times New Roman"/>
                <w:b/>
                <w:sz w:val="24"/>
                <w:szCs w:val="24"/>
              </w:rPr>
              <w:t xml:space="preserve"> </w:t>
            </w:r>
          </w:p>
          <w:p w14:paraId="27F88649" w14:textId="50A2206A" w:rsidR="00800C6B" w:rsidRPr="0056226B" w:rsidRDefault="00800C6B" w:rsidP="00481527">
            <w:pPr>
              <w:pStyle w:val="VRQACourseTemplateTableBullet"/>
            </w:pPr>
            <w:r>
              <w:t xml:space="preserve">applying safe and environmentally </w:t>
            </w:r>
            <w:r w:rsidRPr="0056226B">
              <w:t>sustainable work practices</w:t>
            </w:r>
          </w:p>
          <w:p w14:paraId="5B73836C" w14:textId="483405E8" w:rsidR="00FD63B5" w:rsidRPr="0056226B" w:rsidRDefault="00800C6B" w:rsidP="00481527">
            <w:pPr>
              <w:pStyle w:val="VRQACourseTemplateTableBullet"/>
            </w:pPr>
            <w:r w:rsidRPr="0056226B">
              <w:t>communicating and working effectively in a team</w:t>
            </w:r>
          </w:p>
          <w:p w14:paraId="5E584115" w14:textId="72A2FB65" w:rsidR="00800C6B" w:rsidRPr="0056226B" w:rsidRDefault="00780EFD" w:rsidP="00481527">
            <w:pPr>
              <w:pStyle w:val="VRQACourseTemplateTableBullet"/>
            </w:pPr>
            <w:r w:rsidRPr="0056226B">
              <w:t>using safe material handling, storage and disposal</w:t>
            </w:r>
            <w:r w:rsidR="008A29E6">
              <w:t xml:space="preserve"> practices</w:t>
            </w:r>
          </w:p>
          <w:p w14:paraId="3D855D6C" w14:textId="445F8455" w:rsidR="00780EFD" w:rsidRPr="0056226B" w:rsidRDefault="00715F24" w:rsidP="00481527">
            <w:pPr>
              <w:pStyle w:val="VRQACourseTemplateTableBullet"/>
            </w:pPr>
            <w:r w:rsidRPr="0056226B">
              <w:t>apply</w:t>
            </w:r>
            <w:r w:rsidR="00780EFD" w:rsidRPr="0056226B">
              <w:t xml:space="preserve"> safe tool </w:t>
            </w:r>
            <w:r w:rsidRPr="0056226B">
              <w:t xml:space="preserve">and equipment </w:t>
            </w:r>
            <w:r w:rsidR="00780EFD" w:rsidRPr="0056226B">
              <w:t>handling and techniques</w:t>
            </w:r>
          </w:p>
          <w:p w14:paraId="51EE3A0C" w14:textId="361C3ACA" w:rsidR="00780EFD" w:rsidRPr="0056226B" w:rsidRDefault="00715F24" w:rsidP="00481527">
            <w:pPr>
              <w:pStyle w:val="VRQACourseTemplateTableBullet"/>
            </w:pPr>
            <w:r w:rsidRPr="0056226B">
              <w:t>reading and interpreting work documents</w:t>
            </w:r>
            <w:r w:rsidR="00A11279" w:rsidRPr="0056226B">
              <w:t>,</w:t>
            </w:r>
            <w:r w:rsidRPr="0056226B">
              <w:t xml:space="preserve"> diagrams</w:t>
            </w:r>
            <w:r w:rsidR="00A11279" w:rsidRPr="0056226B">
              <w:t xml:space="preserve"> and operating procedures</w:t>
            </w:r>
          </w:p>
          <w:p w14:paraId="52B309DF" w14:textId="20CFA692" w:rsidR="00FD63B5" w:rsidRPr="0056226B" w:rsidRDefault="00715F24" w:rsidP="00481527">
            <w:pPr>
              <w:pStyle w:val="VRQACourseTemplateTableBullet"/>
            </w:pPr>
            <w:r w:rsidRPr="0056226B">
              <w:t>making measurement</w:t>
            </w:r>
            <w:r w:rsidR="00A11279" w:rsidRPr="0056226B">
              <w:t>s and calculations</w:t>
            </w:r>
            <w:r w:rsidR="00EE41F6">
              <w:t xml:space="preserve"> for instrument making and material </w:t>
            </w:r>
            <w:r w:rsidR="001E2FEA">
              <w:t>quantities</w:t>
            </w:r>
          </w:p>
          <w:p w14:paraId="398E7F10" w14:textId="55170417" w:rsidR="00FD63B5" w:rsidRPr="0056226B" w:rsidRDefault="00A11279" w:rsidP="00481527">
            <w:pPr>
              <w:pStyle w:val="VRQACourseTemplateTableBullet"/>
            </w:pPr>
            <w:r w:rsidRPr="0056226B">
              <w:t xml:space="preserve">assembling components </w:t>
            </w:r>
            <w:r w:rsidR="001E2FEA">
              <w:t>to produce a</w:t>
            </w:r>
            <w:r w:rsidRPr="0056226B">
              <w:t xml:space="preserve"> musical instrument</w:t>
            </w:r>
            <w:r w:rsidR="00EE41F6">
              <w:t xml:space="preserve"> </w:t>
            </w:r>
            <w:r w:rsidR="001E2FEA">
              <w:t>according to a design brief</w:t>
            </w:r>
          </w:p>
          <w:p w14:paraId="44C1F891" w14:textId="32B5DFF2" w:rsidR="00A11279" w:rsidRDefault="0056226B" w:rsidP="00481527">
            <w:pPr>
              <w:pStyle w:val="VRQACourseTemplateTableBullet"/>
            </w:pPr>
            <w:r w:rsidRPr="0056226B">
              <w:t>applying a range of finishes to musical instruments</w:t>
            </w:r>
          </w:p>
          <w:p w14:paraId="7D203268" w14:textId="6D6E4D29" w:rsidR="0056226B" w:rsidRPr="000C7EBE" w:rsidRDefault="00AF4AD1" w:rsidP="00481527">
            <w:pPr>
              <w:pStyle w:val="VRQACourseTemplateTableBullet"/>
            </w:pPr>
            <w:r>
              <w:t>m</w:t>
            </w:r>
            <w:r w:rsidR="0056226B" w:rsidRPr="000C7EBE">
              <w:t>aintain</w:t>
            </w:r>
            <w:r>
              <w:t>ing</w:t>
            </w:r>
            <w:r w:rsidR="0056226B" w:rsidRPr="000C7EBE">
              <w:t xml:space="preserve"> and servic</w:t>
            </w:r>
            <w:r>
              <w:t>ing</w:t>
            </w:r>
            <w:r w:rsidR="0056226B" w:rsidRPr="000C7EBE">
              <w:t xml:space="preserve"> musical instruments</w:t>
            </w:r>
          </w:p>
          <w:p w14:paraId="13D64ABD" w14:textId="19BF4764" w:rsidR="0056226B" w:rsidRPr="0056226B" w:rsidRDefault="0056226B" w:rsidP="00481527">
            <w:pPr>
              <w:pStyle w:val="VRQACourseTemplateTableBullet"/>
            </w:pPr>
            <w:r w:rsidRPr="0056226B">
              <w:lastRenderedPageBreak/>
              <w:t>conducting quality checks and tests for each stage of musical instrument making</w:t>
            </w:r>
            <w:r>
              <w:t xml:space="preserve"> and service</w:t>
            </w:r>
            <w:r w:rsidRPr="0056226B">
              <w:t>.</w:t>
            </w:r>
          </w:p>
          <w:p w14:paraId="1901609F" w14:textId="77777777" w:rsidR="001C3830" w:rsidRDefault="002229DC" w:rsidP="002229DC">
            <w:pPr>
              <w:pStyle w:val="VRQACourseTemplateTableBullet"/>
              <w:numPr>
                <w:ilvl w:val="0"/>
                <w:numId w:val="0"/>
              </w:numPr>
              <w:ind w:left="322" w:hanging="322"/>
              <w:rPr>
                <w:rStyle w:val="Strong"/>
              </w:rPr>
            </w:pPr>
            <w:r w:rsidRPr="002229DC">
              <w:rPr>
                <w:rStyle w:val="Strong"/>
              </w:rPr>
              <w:t>Certificate IV in Musical Instrument Making and Repair</w:t>
            </w:r>
          </w:p>
          <w:p w14:paraId="467683CD" w14:textId="77777777" w:rsidR="00C4603B" w:rsidRDefault="00C4603B" w:rsidP="00C4603B">
            <w:pPr>
              <w:pStyle w:val="VRQACourseTemplateTableText"/>
            </w:pPr>
            <w:r w:rsidRPr="0041273C">
              <w:t xml:space="preserve">The </w:t>
            </w:r>
            <w:r w:rsidRPr="004D123C">
              <w:t>Certificate IV in Musical Instrument Making and Repair</w:t>
            </w:r>
            <w:r w:rsidRPr="0041273C">
              <w:t xml:space="preserve"> reflects the role of individuals who manufacture and repair a wide range of musical instruments. Individuals in this role develop manufacturing processes and undertake repair functions with a focus on structural integrity, aesthetics and sound quality. In this role they may have team leader or supervisory roles or operate as a small business owner.</w:t>
            </w:r>
          </w:p>
          <w:p w14:paraId="4BAB26FD" w14:textId="77777777" w:rsidR="00C4603B" w:rsidRPr="000C5CB8" w:rsidRDefault="00C4603B" w:rsidP="00C4603B">
            <w:pPr>
              <w:pStyle w:val="VRQACourseTemplateTableText"/>
            </w:pPr>
            <w:r w:rsidRPr="000C5CB8">
              <w:t xml:space="preserve">This course is intended to provide participants with a range of knowledge and skills to perform the following functions </w:t>
            </w:r>
            <w:r>
              <w:t>including</w:t>
            </w:r>
            <w:r w:rsidRPr="000C5CB8">
              <w:t>:</w:t>
            </w:r>
            <w:r>
              <w:rPr>
                <w:rFonts w:ascii="Times New Roman" w:hAnsi="Times New Roman"/>
                <w:b/>
                <w:sz w:val="24"/>
                <w:szCs w:val="24"/>
              </w:rPr>
              <w:t xml:space="preserve"> </w:t>
            </w:r>
          </w:p>
          <w:p w14:paraId="25E9ABF4" w14:textId="724BD5FE" w:rsidR="00481527" w:rsidRPr="000C7EBE" w:rsidRDefault="004E6251" w:rsidP="00481527">
            <w:pPr>
              <w:pStyle w:val="VRQACourseTemplateTableBullet"/>
            </w:pPr>
            <w:r>
              <w:t>implementing and monitoring</w:t>
            </w:r>
            <w:r w:rsidR="002F32BC">
              <w:t xml:space="preserve"> </w:t>
            </w:r>
            <w:r w:rsidR="002F32BC" w:rsidRPr="000C7EBE">
              <w:t>safety</w:t>
            </w:r>
            <w:r w:rsidR="002F32BC">
              <w:t xml:space="preserve"> and</w:t>
            </w:r>
            <w:r w:rsidR="002F32BC" w:rsidRPr="000C7EBE">
              <w:t xml:space="preserve"> </w:t>
            </w:r>
            <w:r w:rsidR="002F32BC" w:rsidRPr="00A1572A">
              <w:rPr>
                <w:rFonts w:eastAsia="Arial"/>
              </w:rPr>
              <w:t>environmentally sustainable work practices</w:t>
            </w:r>
            <w:r w:rsidR="002F32BC" w:rsidRPr="000C7EBE">
              <w:t xml:space="preserve"> </w:t>
            </w:r>
          </w:p>
          <w:p w14:paraId="5E52DCB1" w14:textId="24F19275" w:rsidR="00FD63B5" w:rsidRDefault="00FD63B5" w:rsidP="00481527">
            <w:pPr>
              <w:pStyle w:val="VRQACourseTemplateTableBullet"/>
            </w:pPr>
            <w:r>
              <w:t>communicati</w:t>
            </w:r>
            <w:r w:rsidR="004E6251">
              <w:t xml:space="preserve">ng effectively </w:t>
            </w:r>
            <w:r>
              <w:t>with team</w:t>
            </w:r>
            <w:r w:rsidR="006464A9">
              <w:t xml:space="preserve"> members</w:t>
            </w:r>
            <w:r>
              <w:t xml:space="preserve"> and customers</w:t>
            </w:r>
          </w:p>
          <w:p w14:paraId="3353CDA2" w14:textId="77777777" w:rsidR="00FD63B5" w:rsidRDefault="00FD63B5" w:rsidP="00481527">
            <w:pPr>
              <w:pStyle w:val="VRQACourseTemplateTableBullet"/>
            </w:pPr>
            <w:r>
              <w:t>manufacturing processes for volume outputs</w:t>
            </w:r>
          </w:p>
          <w:p w14:paraId="1971C280" w14:textId="2F914615" w:rsidR="00FD63B5" w:rsidRDefault="002F32BC" w:rsidP="00481527">
            <w:pPr>
              <w:pStyle w:val="VRQACourseTemplateTableBullet"/>
            </w:pPr>
            <w:r>
              <w:t>produc</w:t>
            </w:r>
            <w:r w:rsidR="00EE54F6">
              <w:t>ing</w:t>
            </w:r>
            <w:r>
              <w:t xml:space="preserve"> technical </w:t>
            </w:r>
            <w:r w:rsidR="00FD63B5">
              <w:t>and computer aided drawing</w:t>
            </w:r>
            <w:r w:rsidR="00EE54F6">
              <w:t>s</w:t>
            </w:r>
            <w:r w:rsidR="001E2FEA">
              <w:t xml:space="preserve"> for the </w:t>
            </w:r>
            <w:r w:rsidR="00EE158F">
              <w:t xml:space="preserve">purposes of </w:t>
            </w:r>
            <w:r w:rsidR="001E2FEA">
              <w:t>manufacturing production</w:t>
            </w:r>
          </w:p>
          <w:p w14:paraId="31670DBA" w14:textId="64F5B93F" w:rsidR="00844372" w:rsidRDefault="00844372" w:rsidP="003726DD">
            <w:pPr>
              <w:pStyle w:val="VRQACourseTemplateTableBullet"/>
            </w:pPr>
            <w:r>
              <w:t>estimating and costing jobs</w:t>
            </w:r>
          </w:p>
          <w:p w14:paraId="413E709C" w14:textId="50AE7BB5" w:rsidR="00844372" w:rsidRPr="000C7EBE" w:rsidRDefault="00F03550" w:rsidP="003726DD">
            <w:pPr>
              <w:pStyle w:val="VRQACourseTemplateTableBullet"/>
              <w:rPr>
                <w:lang w:eastAsia="en-US"/>
              </w:rPr>
            </w:pPr>
            <w:r>
              <w:t>manag</w:t>
            </w:r>
            <w:r w:rsidR="00EE158F">
              <w:t>ing</w:t>
            </w:r>
            <w:r>
              <w:t xml:space="preserve"> the </w:t>
            </w:r>
            <w:r w:rsidR="00844372" w:rsidRPr="000C7EBE">
              <w:rPr>
                <w:lang w:eastAsia="en-US"/>
              </w:rPr>
              <w:t>manufactur</w:t>
            </w:r>
            <w:r w:rsidR="00844372">
              <w:t xml:space="preserve">ing </w:t>
            </w:r>
            <w:r>
              <w:t xml:space="preserve">for </w:t>
            </w:r>
            <w:r w:rsidR="00844372" w:rsidRPr="000C7EBE">
              <w:rPr>
                <w:lang w:eastAsia="en-US"/>
              </w:rPr>
              <w:t>musical instrument</w:t>
            </w:r>
            <w:r>
              <w:rPr>
                <w:lang w:eastAsia="en-US"/>
              </w:rPr>
              <w:t>s</w:t>
            </w:r>
            <w:r w:rsidR="009E2C94">
              <w:rPr>
                <w:lang w:eastAsia="en-US"/>
              </w:rPr>
              <w:t xml:space="preserve"> </w:t>
            </w:r>
            <w:r>
              <w:rPr>
                <w:lang w:eastAsia="en-US"/>
              </w:rPr>
              <w:t>to ensure consistency and volume of outputs</w:t>
            </w:r>
            <w:r w:rsidR="00844372" w:rsidRPr="000C7EBE">
              <w:rPr>
                <w:lang w:eastAsia="en-US"/>
              </w:rPr>
              <w:t xml:space="preserve"> </w:t>
            </w:r>
          </w:p>
          <w:p w14:paraId="149D64C3" w14:textId="07308E7A" w:rsidR="00844372" w:rsidRDefault="00F5207E" w:rsidP="003726DD">
            <w:pPr>
              <w:pStyle w:val="VRQACourseTemplateTableBullet"/>
            </w:pPr>
            <w:r>
              <w:t>r</w:t>
            </w:r>
            <w:r w:rsidR="00844372">
              <w:t xml:space="preserve">epairing </w:t>
            </w:r>
            <w:r w:rsidR="00274D86">
              <w:t xml:space="preserve">structural alteration to </w:t>
            </w:r>
            <w:r w:rsidR="00844372">
              <w:t xml:space="preserve">musical instruments </w:t>
            </w:r>
            <w:r w:rsidR="009E2C94">
              <w:t>according to customer requirements</w:t>
            </w:r>
          </w:p>
          <w:p w14:paraId="1372DAB4" w14:textId="6D2EF627" w:rsidR="00844372" w:rsidRPr="000C7EBE" w:rsidRDefault="00FF2EF0" w:rsidP="003726DD">
            <w:pPr>
              <w:pStyle w:val="VRQACourseTemplateTableBullet"/>
              <w:rPr>
                <w:lang w:eastAsia="en-US"/>
              </w:rPr>
            </w:pPr>
            <w:r>
              <w:rPr>
                <w:lang w:eastAsia="en-US"/>
              </w:rPr>
              <w:t>f</w:t>
            </w:r>
            <w:r w:rsidR="00844372" w:rsidRPr="000C7EBE">
              <w:rPr>
                <w:lang w:eastAsia="en-US"/>
              </w:rPr>
              <w:t>inish</w:t>
            </w:r>
            <w:r w:rsidR="00EE54F6">
              <w:rPr>
                <w:lang w:eastAsia="en-US"/>
              </w:rPr>
              <w:t>ing</w:t>
            </w:r>
            <w:r w:rsidR="00844372" w:rsidRPr="000C7EBE">
              <w:rPr>
                <w:lang w:eastAsia="en-US"/>
              </w:rPr>
              <w:t xml:space="preserve"> surfaces of musical instruments according to design brief</w:t>
            </w:r>
          </w:p>
          <w:p w14:paraId="7143632D" w14:textId="545F9B91" w:rsidR="002229DC" w:rsidRPr="002229DC" w:rsidRDefault="009E2C94" w:rsidP="002229DC">
            <w:pPr>
              <w:pStyle w:val="VRQACourseTemplateTableBullet"/>
              <w:rPr>
                <w:lang w:eastAsia="en-US"/>
              </w:rPr>
            </w:pPr>
            <w:r>
              <w:rPr>
                <w:lang w:eastAsia="en-US"/>
              </w:rPr>
              <w:t>managing quality control</w:t>
            </w:r>
            <w:r w:rsidR="00844372" w:rsidRPr="000C7EBE">
              <w:rPr>
                <w:lang w:eastAsia="en-US"/>
              </w:rPr>
              <w:t xml:space="preserve"> </w:t>
            </w:r>
            <w:r w:rsidR="00F03550">
              <w:rPr>
                <w:lang w:eastAsia="en-US"/>
              </w:rPr>
              <w:t xml:space="preserve">processes </w:t>
            </w:r>
            <w:r w:rsidR="00844372" w:rsidRPr="000C7EBE">
              <w:rPr>
                <w:lang w:eastAsia="en-US"/>
              </w:rPr>
              <w:t xml:space="preserve">for each stage of musical instrument </w:t>
            </w:r>
            <w:r w:rsidR="00274D86">
              <w:rPr>
                <w:lang w:eastAsia="en-US"/>
              </w:rPr>
              <w:t xml:space="preserve">manufacturing </w:t>
            </w:r>
            <w:r w:rsidR="00F03550">
              <w:rPr>
                <w:lang w:eastAsia="en-US"/>
              </w:rPr>
              <w:t>production</w:t>
            </w:r>
            <w:r w:rsidR="00274D86">
              <w:rPr>
                <w:lang w:eastAsia="en-US"/>
              </w:rPr>
              <w:t>.</w:t>
            </w:r>
          </w:p>
        </w:tc>
      </w:tr>
      <w:tr w:rsidR="002229DC" w:rsidRPr="00E7450B" w14:paraId="47E70023" w14:textId="77777777" w:rsidTr="00CC76C6">
        <w:trPr>
          <w:trHeight w:val="715"/>
        </w:trPr>
        <w:tc>
          <w:tcPr>
            <w:tcW w:w="1372" w:type="pct"/>
          </w:tcPr>
          <w:p w14:paraId="6AE36F92" w14:textId="4790935C" w:rsidR="002229DC" w:rsidRPr="00444664" w:rsidRDefault="002229DC" w:rsidP="001A58ED">
            <w:pPr>
              <w:pStyle w:val="VRQAIntro"/>
              <w:numPr>
                <w:ilvl w:val="1"/>
                <w:numId w:val="2"/>
              </w:numPr>
            </w:pPr>
            <w:bookmarkStart w:id="48" w:name="_Toc200472435"/>
            <w:r w:rsidRPr="001A58ED">
              <w:lastRenderedPageBreak/>
              <w:t>Course description</w:t>
            </w:r>
            <w:bookmarkEnd w:id="48"/>
          </w:p>
        </w:tc>
        <w:tc>
          <w:tcPr>
            <w:tcW w:w="3628" w:type="pct"/>
          </w:tcPr>
          <w:p w14:paraId="22F379CE" w14:textId="77777777" w:rsidR="002229DC" w:rsidRPr="002229DC" w:rsidRDefault="002229DC" w:rsidP="002229DC">
            <w:pPr>
              <w:pStyle w:val="VRQACourseTemplateTableText"/>
              <w:rPr>
                <w:rStyle w:val="Strong"/>
              </w:rPr>
            </w:pPr>
            <w:r w:rsidRPr="002229DC">
              <w:rPr>
                <w:rStyle w:val="Strong"/>
              </w:rPr>
              <w:t>Certificate III in Musical Instrument Making and Maintenance</w:t>
            </w:r>
          </w:p>
          <w:p w14:paraId="54D84F6D" w14:textId="1C1D6B3A" w:rsidR="002229DC" w:rsidRDefault="00B46DAE" w:rsidP="00E249E4">
            <w:pPr>
              <w:pStyle w:val="VRQACourseTemplateTableText"/>
            </w:pPr>
            <w:r>
              <w:t xml:space="preserve">This course prepares graduates with the skills and knowledge for entry level employment </w:t>
            </w:r>
            <w:r w:rsidRPr="000A2E42">
              <w:t>within the music</w:t>
            </w:r>
            <w:r>
              <w:t>al instrument</w:t>
            </w:r>
            <w:r w:rsidRPr="000A2E42">
              <w:t xml:space="preserve"> manufacturing and retail service/maintenance sectors</w:t>
            </w:r>
            <w:r>
              <w:t>. It also provides a pathway for further learning into the Certificate IV in Musical Instrument Making and Repair.</w:t>
            </w:r>
          </w:p>
          <w:p w14:paraId="096BDACC" w14:textId="77777777" w:rsidR="002229DC" w:rsidRDefault="002229DC" w:rsidP="002229DC">
            <w:pPr>
              <w:pStyle w:val="VRQACourseTemplateTableBullet"/>
              <w:numPr>
                <w:ilvl w:val="0"/>
                <w:numId w:val="0"/>
              </w:numPr>
              <w:ind w:left="322" w:hanging="322"/>
              <w:rPr>
                <w:rStyle w:val="Strong"/>
              </w:rPr>
            </w:pPr>
            <w:r w:rsidRPr="002229DC">
              <w:rPr>
                <w:rStyle w:val="Strong"/>
              </w:rPr>
              <w:t>Certificate IV in Musical Instrument Making and Repair</w:t>
            </w:r>
          </w:p>
          <w:p w14:paraId="323C21BC" w14:textId="77777777" w:rsidR="002229DC" w:rsidRPr="00444664" w:rsidRDefault="00E249E4" w:rsidP="002229DC">
            <w:pPr>
              <w:pStyle w:val="VRQACourseTemplateTableText"/>
            </w:pPr>
            <w:r>
              <w:t>This course prepares graduates with skills and knowledge for employment in leadership and specialised technical repair roles within the musical instrument manufacturing and performing arts sectors. It also supports small business start-ups as sole traders offering bespoke musical instrument making and repair services.</w:t>
            </w:r>
          </w:p>
        </w:tc>
      </w:tr>
    </w:tbl>
    <w:p w14:paraId="54DBD8DE" w14:textId="15BB7DF5" w:rsidR="00D2224C" w:rsidRDefault="00D2224C">
      <w:bookmarkStart w:id="49" w:name="_Toc479845652"/>
      <w:bookmarkStart w:id="50" w:name="_Toc99709778"/>
    </w:p>
    <w:tbl>
      <w:tblPr>
        <w:tblStyle w:val="Tablestyle1"/>
        <w:tblW w:w="5000" w:type="pct"/>
        <w:tbl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insideH w:val="dashSmallGap" w:sz="4" w:space="0" w:color="95999E" w:themeColor="text1" w:themeTint="99"/>
          <w:insideV w:val="dashSmallGap" w:sz="4" w:space="0" w:color="95999E" w:themeColor="text1" w:themeTint="99"/>
        </w:tblBorders>
        <w:tblLook w:val="04A0" w:firstRow="1" w:lastRow="0" w:firstColumn="1" w:lastColumn="0" w:noHBand="0" w:noVBand="1"/>
      </w:tblPr>
      <w:tblGrid>
        <w:gridCol w:w="2797"/>
        <w:gridCol w:w="7397"/>
      </w:tblGrid>
      <w:tr w:rsidR="002229DC" w:rsidRPr="00444664" w14:paraId="6E101B2C" w14:textId="77777777" w:rsidTr="00CC76C6">
        <w:trPr>
          <w:cnfStyle w:val="100000000000" w:firstRow="1" w:lastRow="0" w:firstColumn="0" w:lastColumn="0" w:oddVBand="0" w:evenVBand="0" w:oddHBand="0" w:evenHBand="0" w:firstRowFirstColumn="0" w:firstRowLastColumn="0" w:lastRowFirstColumn="0" w:lastRowLastColumn="0"/>
          <w:trHeight w:val="303"/>
        </w:trPr>
        <w:tc>
          <w:tcPr>
            <w:tcW w:w="137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FD2C90" w14:textId="15BB7DF5" w:rsidR="002229DC" w:rsidRPr="00444664" w:rsidRDefault="002229DC" w:rsidP="000A030E">
            <w:pPr>
              <w:pStyle w:val="Heading3"/>
              <w:ind w:left="321" w:hanging="284"/>
            </w:pPr>
            <w:bookmarkStart w:id="51" w:name="_Toc200472436"/>
            <w:r w:rsidRPr="000A030E">
              <w:rPr>
                <w:szCs w:val="22"/>
              </w:rPr>
              <w:t>Development of the course</w:t>
            </w:r>
            <w:bookmarkEnd w:id="49"/>
            <w:bookmarkEnd w:id="50"/>
            <w:bookmarkEnd w:id="51"/>
          </w:p>
        </w:tc>
        <w:tc>
          <w:tcPr>
            <w:tcW w:w="362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2A34EBB" w14:textId="77777777" w:rsidR="002229DC" w:rsidRPr="00444664" w:rsidRDefault="002229DC" w:rsidP="002229DC">
            <w:pPr>
              <w:pStyle w:val="VRQACourseTemplateTableWhiteHeadRightCol"/>
            </w:pPr>
            <w:r w:rsidRPr="00444664">
              <w:t>Standards 4.1, 5.1, 5.2, 5.3 and 5.4 AQTF 2021 Standards for Accredited Courses</w:t>
            </w:r>
          </w:p>
        </w:tc>
      </w:tr>
      <w:tr w:rsidR="002229DC" w:rsidRPr="00444664" w14:paraId="2DE2A06F" w14:textId="77777777" w:rsidTr="00CC76C6">
        <w:trPr>
          <w:trHeight w:val="363"/>
        </w:trPr>
        <w:tc>
          <w:tcPr>
            <w:tcW w:w="1372" w:type="pct"/>
            <w:vMerge w:val="restart"/>
          </w:tcPr>
          <w:p w14:paraId="7AEF4C82" w14:textId="779A71C2" w:rsidR="002229DC" w:rsidRPr="00C64A88" w:rsidRDefault="002229DC" w:rsidP="001A58ED">
            <w:pPr>
              <w:pStyle w:val="VRQAIntro"/>
              <w:numPr>
                <w:ilvl w:val="1"/>
                <w:numId w:val="2"/>
              </w:numPr>
            </w:pPr>
            <w:bookmarkStart w:id="52" w:name="_Toc479845653"/>
            <w:bookmarkStart w:id="53" w:name="_Toc200472437"/>
            <w:r w:rsidRPr="001A58ED">
              <w:t>Industry, education, legislative, enterprise or community needs</w:t>
            </w:r>
            <w:bookmarkEnd w:id="52"/>
            <w:bookmarkEnd w:id="53"/>
          </w:p>
        </w:tc>
        <w:tc>
          <w:tcPr>
            <w:tcW w:w="3628" w:type="pct"/>
          </w:tcPr>
          <w:p w14:paraId="11B9CB30" w14:textId="21AACD94" w:rsidR="004D31D1" w:rsidRDefault="00B27426" w:rsidP="00B27426">
            <w:pPr>
              <w:pStyle w:val="VRQACourseTemplateTableText"/>
              <w:rPr>
                <w:lang w:val="en-GB"/>
              </w:rPr>
            </w:pPr>
            <w:r w:rsidRPr="00C64A88">
              <w:t>Data from Jobs and Skills Australia reports the occupation of Musical Instrument Makers and Repairers is an aging workforce</w:t>
            </w:r>
            <w:r w:rsidRPr="00656103">
              <w:rPr>
                <w:rStyle w:val="FootnoteReference"/>
              </w:rPr>
              <w:footnoteReference w:id="2"/>
            </w:r>
            <w:r w:rsidRPr="00C64A88">
              <w:t>. The Australian Music Association (AMA), peak industry body, reports growth in the instrument manufacturing and repair market based on ten-year import and export sale trends from 2014</w:t>
            </w:r>
            <w:r w:rsidRPr="00656103">
              <w:rPr>
                <w:rStyle w:val="FootnoteReference"/>
              </w:rPr>
              <w:footnoteReference w:id="3"/>
            </w:r>
            <w:r w:rsidRPr="00171EBB">
              <w:rPr>
                <w:rStyle w:val="FootnoteReference"/>
              </w:rPr>
              <w:t>.</w:t>
            </w:r>
            <w:r w:rsidR="00C12438">
              <w:t>.</w:t>
            </w:r>
            <w:r w:rsidRPr="00C64A88">
              <w:t xml:space="preserve"> </w:t>
            </w:r>
            <w:r w:rsidR="004D31D1" w:rsidRPr="004917F2">
              <w:rPr>
                <w:lang w:val="en-GB"/>
              </w:rPr>
              <w:t xml:space="preserve">The Victorian Skills </w:t>
            </w:r>
            <w:r w:rsidR="004D31D1">
              <w:rPr>
                <w:lang w:val="en-GB"/>
              </w:rPr>
              <w:t>Authority Employment Forecast Data</w:t>
            </w:r>
            <w:r w:rsidR="004D31D1" w:rsidRPr="004917F2">
              <w:rPr>
                <w:lang w:val="en-GB"/>
              </w:rPr>
              <w:t xml:space="preserve"> </w:t>
            </w:r>
            <w:r w:rsidR="004D31D1">
              <w:rPr>
                <w:lang w:val="en-GB"/>
              </w:rPr>
              <w:t xml:space="preserve">2023-2026 </w:t>
            </w:r>
            <w:r w:rsidR="004D31D1" w:rsidRPr="004917F2">
              <w:rPr>
                <w:lang w:val="en-GB"/>
              </w:rPr>
              <w:t>lists the occupation</w:t>
            </w:r>
            <w:r w:rsidR="004D31D1">
              <w:rPr>
                <w:lang w:val="en-GB"/>
              </w:rPr>
              <w:t xml:space="preserve"> as</w:t>
            </w:r>
            <w:r w:rsidR="004D31D1" w:rsidRPr="004917F2">
              <w:rPr>
                <w:lang w:val="en-GB"/>
              </w:rPr>
              <w:t xml:space="preserve"> 3995 Performing Arts technicians</w:t>
            </w:r>
            <w:r w:rsidR="004D31D1">
              <w:rPr>
                <w:lang w:val="en-GB"/>
              </w:rPr>
              <w:t xml:space="preserve">, confirming the </w:t>
            </w:r>
            <w:r w:rsidR="004D31D1" w:rsidRPr="00CA4375">
              <w:rPr>
                <w:lang w:val="en-GB"/>
              </w:rPr>
              <w:t>workforce shortage with</w:t>
            </w:r>
            <w:r w:rsidR="004D31D1">
              <w:rPr>
                <w:lang w:val="en-GB"/>
              </w:rPr>
              <w:t xml:space="preserve"> employment growth of 77 workers, retirements 372, new workers required 449. </w:t>
            </w:r>
            <w:r w:rsidR="004D31D1" w:rsidRPr="00756BF0">
              <w:rPr>
                <w:lang w:val="en-GB"/>
              </w:rPr>
              <w:t xml:space="preserve">The AMA 2024 Industry Survey reports ‘technical/repair’ skills as the most common area of </w:t>
            </w:r>
            <w:r w:rsidR="004D31D1" w:rsidRPr="00CA4375">
              <w:rPr>
                <w:lang w:val="en-GB"/>
              </w:rPr>
              <w:t>skills shortage</w:t>
            </w:r>
            <w:r w:rsidR="004D31D1" w:rsidRPr="00756BF0">
              <w:rPr>
                <w:lang w:val="en-GB"/>
              </w:rPr>
              <w:t xml:space="preserve"> within the music industry, experienced by 61% of retailers and 47% of wholesalers</w:t>
            </w:r>
            <w:r w:rsidR="004D31D1">
              <w:rPr>
                <w:lang w:val="en-GB"/>
              </w:rPr>
              <w:t xml:space="preserve"> surveyed; they assert shortage exi</w:t>
            </w:r>
            <w:r w:rsidR="008B7632">
              <w:rPr>
                <w:lang w:val="en-GB"/>
              </w:rPr>
              <w:t>s</w:t>
            </w:r>
            <w:r w:rsidR="004D31D1">
              <w:rPr>
                <w:lang w:val="en-GB"/>
              </w:rPr>
              <w:t xml:space="preserve">ts across all specialisations. </w:t>
            </w:r>
          </w:p>
          <w:p w14:paraId="642087A9" w14:textId="547E6C25" w:rsidR="004D31D1" w:rsidRDefault="004D31D1" w:rsidP="004D31D1">
            <w:pPr>
              <w:pStyle w:val="VRQACourseTemplateTableText"/>
            </w:pPr>
            <w:r>
              <w:rPr>
                <w:lang w:val="en-GB"/>
              </w:rPr>
              <w:t xml:space="preserve">Furthermore, </w:t>
            </w:r>
            <w:r>
              <w:t xml:space="preserve">sales data for this niche industry </w:t>
            </w:r>
            <w:r w:rsidRPr="00CA4375">
              <w:t>suggests strong market growth. Sales</w:t>
            </w:r>
            <w:r>
              <w:t xml:space="preserve"> in guitar imports shows a </w:t>
            </w:r>
            <w:r w:rsidR="00656103">
              <w:t>10</w:t>
            </w:r>
            <w:r>
              <w:t xml:space="preserve"> year upward trend from 2014, peaking in 2022 at just over $120M, indicating growth in the size of the repair market. Export market sales for stringed instruments ha</w:t>
            </w:r>
            <w:r w:rsidR="00B32A92">
              <w:t>ve</w:t>
            </w:r>
            <w:r>
              <w:t xml:space="preserve"> grown steadily since 2020, increasing by approximately 200% to peak at $15M in 2023; highlighting the need for a skilled manufacturing labour force</w:t>
            </w:r>
            <w:r>
              <w:rPr>
                <w:rStyle w:val="FootnoteReference"/>
              </w:rPr>
              <w:footnoteReference w:id="4"/>
            </w:r>
            <w:r>
              <w:t xml:space="preserve">. </w:t>
            </w:r>
          </w:p>
          <w:p w14:paraId="5FD4683D" w14:textId="6FED4D69" w:rsidR="00596379" w:rsidRDefault="00596379" w:rsidP="005D5E9A">
            <w:pPr>
              <w:pStyle w:val="VRQACourseTemplateTableText"/>
            </w:pPr>
            <w:r w:rsidRPr="008E4757">
              <w:t xml:space="preserve">The State </w:t>
            </w:r>
            <w:r w:rsidR="00B64120" w:rsidRPr="008E4757">
              <w:t>Gov</w:t>
            </w:r>
            <w:r w:rsidR="00B64120">
              <w:t>ernment</w:t>
            </w:r>
            <w:r w:rsidRPr="008E4757">
              <w:t xml:space="preserve"> supports building advanced manufacturing capabilities across the economy, as one of five (priority sectors</w:t>
            </w:r>
            <w:r w:rsidR="008B7632">
              <w:t>)</w:t>
            </w:r>
            <w:r>
              <w:t xml:space="preserve">, encouraging </w:t>
            </w:r>
            <w:r w:rsidRPr="00FB52FD">
              <w:t>Victorian manufacturers to invest in advanced technologies, skills and business models to boost manufacturing capability and job creation.</w:t>
            </w:r>
            <w:r>
              <w:t xml:space="preserve"> While a niche industry, guitar manufacture in Victoria has an </w:t>
            </w:r>
            <w:r w:rsidR="005D5E9A">
              <w:t>80-year</w:t>
            </w:r>
            <w:r>
              <w:t xml:space="preserve"> history of applied innovation and production efficiency, with successful grant funding for manufacture efficiency to support market expansion approved in the past. Their </w:t>
            </w:r>
            <w:r w:rsidRPr="00CA4375">
              <w:t>operations align with advanced manufacturing principles.</w:t>
            </w:r>
            <w:r>
              <w:t xml:space="preserve"> </w:t>
            </w:r>
            <w:r w:rsidRPr="00912674">
              <w:t xml:space="preserve">Substantial </w:t>
            </w:r>
            <w:r>
              <w:t>government</w:t>
            </w:r>
            <w:r w:rsidRPr="00912674">
              <w:t xml:space="preserve"> funding has been received to resource this </w:t>
            </w:r>
            <w:r w:rsidRPr="00CA4375">
              <w:t xml:space="preserve">industry’s specialist training facility at </w:t>
            </w:r>
            <w:r w:rsidR="005D5E9A">
              <w:t xml:space="preserve">Northern </w:t>
            </w:r>
            <w:r w:rsidR="005D5E9A" w:rsidRPr="00C64A88">
              <w:t>College of the Arts and Technology</w:t>
            </w:r>
            <w:r w:rsidR="005D5E9A">
              <w:t>:</w:t>
            </w:r>
            <w:r w:rsidRPr="00CA4375">
              <w:t xml:space="preserve"> </w:t>
            </w:r>
            <w:r w:rsidRPr="00912674">
              <w:t>(</w:t>
            </w:r>
            <w:r w:rsidR="00931A73" w:rsidRPr="00912674">
              <w:t xml:space="preserve">State </w:t>
            </w:r>
            <w:r w:rsidR="00931A73">
              <w:t>$</w:t>
            </w:r>
            <w:r w:rsidRPr="00912674">
              <w:t>1.1M capital grant) and (</w:t>
            </w:r>
            <w:r w:rsidR="00931A73" w:rsidRPr="00912674">
              <w:t xml:space="preserve">Federal </w:t>
            </w:r>
            <w:r w:rsidRPr="00912674">
              <w:t>$250,000 specialist equipment)</w:t>
            </w:r>
            <w:r>
              <w:t xml:space="preserve"> evidencing course support. </w:t>
            </w:r>
            <w:r w:rsidR="00847A77" w:rsidRPr="00847A77">
              <w:t xml:space="preserve">Northern College of the Arts and Technology </w:t>
            </w:r>
            <w:r w:rsidR="00847A77">
              <w:t xml:space="preserve">also received funding from </w:t>
            </w:r>
            <w:r w:rsidR="00847A77" w:rsidRPr="0090752C">
              <w:lastRenderedPageBreak/>
              <w:t>t</w:t>
            </w:r>
            <w:r w:rsidR="00931A73" w:rsidRPr="0090752C">
              <w:t xml:space="preserve">he Department of </w:t>
            </w:r>
            <w:r w:rsidR="00847A77" w:rsidRPr="0090752C">
              <w:t xml:space="preserve">Education and </w:t>
            </w:r>
            <w:r w:rsidRPr="0090752C">
              <w:t>T</w:t>
            </w:r>
            <w:r w:rsidR="00931A73" w:rsidRPr="0090752C">
              <w:t>raining</w:t>
            </w:r>
            <w:r w:rsidRPr="00847A77">
              <w:rPr>
                <w:color w:val="auto"/>
              </w:rPr>
              <w:t xml:space="preserve"> </w:t>
            </w:r>
            <w:r w:rsidRPr="00912674">
              <w:t>in 2023 to train industry personnel in T</w:t>
            </w:r>
            <w:r w:rsidR="00931A73">
              <w:t xml:space="preserve">raining and </w:t>
            </w:r>
            <w:r w:rsidRPr="00912674">
              <w:t>E</w:t>
            </w:r>
            <w:r w:rsidR="00931A73">
              <w:t>ducation (TAE)</w:t>
            </w:r>
            <w:r w:rsidRPr="00912674">
              <w:t xml:space="preserve"> to perpetuate skill transfer</w:t>
            </w:r>
            <w:r>
              <w:t xml:space="preserve">. </w:t>
            </w:r>
            <w:r w:rsidRPr="007A005E">
              <w:t>Graduates now undertak</w:t>
            </w:r>
            <w:r>
              <w:t>e</w:t>
            </w:r>
            <w:r w:rsidRPr="007A005E">
              <w:t xml:space="preserve"> the TAE to </w:t>
            </w:r>
            <w:r>
              <w:t>resource course demand.</w:t>
            </w:r>
            <w:r w:rsidRPr="007A005E">
              <w:t xml:space="preserve"> </w:t>
            </w:r>
            <w:r>
              <w:t xml:space="preserve">This framework supports </w:t>
            </w:r>
            <w:r w:rsidRPr="007A005E">
              <w:t>market expansion and employment</w:t>
            </w:r>
            <w:r>
              <w:t xml:space="preserve"> to industry.</w:t>
            </w:r>
          </w:p>
          <w:p w14:paraId="1CF89DF2" w14:textId="43BAAD62" w:rsidR="004D31D1" w:rsidRPr="00C64A88" w:rsidRDefault="004D31D1" w:rsidP="004D31D1">
            <w:pPr>
              <w:pStyle w:val="VRQACourseTemplateTableText"/>
            </w:pPr>
            <w:r>
              <w:t>The Certificate III in Musical Instrument Making and Maintenance and the Certificate IV in Musical Instrument Making and Repair</w:t>
            </w:r>
            <w:r w:rsidRPr="00C64A88">
              <w:t xml:space="preserve"> were </w:t>
            </w:r>
            <w:r>
              <w:t xml:space="preserve">initially </w:t>
            </w:r>
            <w:r w:rsidRPr="00C64A88">
              <w:t xml:space="preserve">established in 2008 and are the only nationally recognised training products currently available that develop technical musical instrument making, manufacture, repair and maintenance/servicing skills. They service a Victorian centric industry with outcomes not represented within any </w:t>
            </w:r>
            <w:r>
              <w:t>n</w:t>
            </w:r>
            <w:r w:rsidRPr="00C64A88">
              <w:t xml:space="preserve">ational </w:t>
            </w:r>
            <w:r>
              <w:t>t</w:t>
            </w:r>
            <w:r w:rsidRPr="00C64A88">
              <w:t xml:space="preserve">raining </w:t>
            </w:r>
            <w:r>
              <w:t>p</w:t>
            </w:r>
            <w:r w:rsidRPr="00C64A88">
              <w:t xml:space="preserve">ackage. </w:t>
            </w:r>
          </w:p>
          <w:p w14:paraId="1C225AAF" w14:textId="4E0CA0D1" w:rsidR="004D31D1" w:rsidRPr="0090752C" w:rsidRDefault="004D31D1" w:rsidP="004D31D1">
            <w:pPr>
              <w:pStyle w:val="VRQACourseTemplateTableText"/>
            </w:pPr>
            <w:bookmarkStart w:id="54" w:name="_Hlk179785732"/>
            <w:r w:rsidRPr="005E542F">
              <w:t xml:space="preserve">The Certificate III </w:t>
            </w:r>
            <w:r w:rsidR="00C12438">
              <w:t>VET Delivered to Secondary Schools (</w:t>
            </w:r>
            <w:r w:rsidRPr="005E542F">
              <w:t>VDSS</w:t>
            </w:r>
            <w:r w:rsidR="00C12438">
              <w:t>)</w:t>
            </w:r>
            <w:r w:rsidRPr="005E542F">
              <w:t xml:space="preserve"> program services a youth cohort within the lower socio-economic Northern Melbourne VET Cluster. Course loss would create student disadvantage, regarding limiting access to supervised entry level employment within manufacturing, </w:t>
            </w:r>
            <w:bookmarkStart w:id="55" w:name="_Hlk179714274"/>
            <w:r w:rsidRPr="005E542F">
              <w:t xml:space="preserve">and potential learning pathway opportunities within the music manufacturing industry, music allied sectors and lateral industries where skill transfer readily </w:t>
            </w:r>
            <w:r w:rsidRPr="0090752C">
              <w:t>occurs (design, 3D modelling).</w:t>
            </w:r>
            <w:bookmarkEnd w:id="54"/>
          </w:p>
          <w:p w14:paraId="14D35953" w14:textId="77777777" w:rsidR="00E0092A" w:rsidRDefault="004D31D1" w:rsidP="004D31D1">
            <w:pPr>
              <w:pStyle w:val="VRQACourseTemplateTableText"/>
            </w:pPr>
            <w:bookmarkStart w:id="56" w:name="_Hlk179785797"/>
            <w:bookmarkEnd w:id="55"/>
            <w:r w:rsidRPr="005E542F">
              <w:t>The Certificate IV course</w:t>
            </w:r>
            <w:r>
              <w:t xml:space="preserve"> has </w:t>
            </w:r>
            <w:r w:rsidRPr="00A51ABA">
              <w:t xml:space="preserve">been designed specifically to lead to occupations in the </w:t>
            </w:r>
            <w:r w:rsidRPr="005E542F">
              <w:t xml:space="preserve">music instrument making, repair and manufacture industry. It provides a vital skill set that underpins the performance industry and societal enjoyment of music, founded on sound quality. </w:t>
            </w:r>
          </w:p>
          <w:bookmarkEnd w:id="56"/>
          <w:p w14:paraId="32931EC6" w14:textId="29FBB200" w:rsidR="004D31D1" w:rsidRDefault="004D31D1" w:rsidP="004D31D1">
            <w:pPr>
              <w:pStyle w:val="VRQACourseTemplateTableText"/>
            </w:pPr>
            <w:r w:rsidRPr="001B73B7">
              <w:t xml:space="preserve">Impact of course expiry would remove the skilled labour force </w:t>
            </w:r>
            <w:r>
              <w:t xml:space="preserve">from the </w:t>
            </w:r>
            <w:r w:rsidR="00E0092A">
              <w:t>instrument</w:t>
            </w:r>
            <w:r w:rsidRPr="001B73B7">
              <w:t xml:space="preserve"> manufacturing industry</w:t>
            </w:r>
            <w:r>
              <w:t xml:space="preserve">, </w:t>
            </w:r>
            <w:r w:rsidRPr="001B73B7">
              <w:t>impact</w:t>
            </w:r>
            <w:r>
              <w:t>ing</w:t>
            </w:r>
            <w:r w:rsidRPr="001B73B7">
              <w:t xml:space="preserve"> their overall production</w:t>
            </w:r>
            <w:r>
              <w:t>, domestic supply</w:t>
            </w:r>
            <w:r w:rsidRPr="001B73B7">
              <w:t xml:space="preserve"> and export capability. </w:t>
            </w:r>
            <w:r>
              <w:t xml:space="preserve">Technical skill required by music retail, performance arts and sole trade start-ups would suffer quality and service availability issues. All sectors would be adversely affected.  </w:t>
            </w:r>
          </w:p>
          <w:p w14:paraId="08AA49AD" w14:textId="77F76AEF" w:rsidR="00366205" w:rsidRDefault="00366205" w:rsidP="00E0092A">
            <w:pPr>
              <w:pStyle w:val="VRQACourseTemplateTableText"/>
            </w:pPr>
            <w:r>
              <w:t>T</w:t>
            </w:r>
            <w:r w:rsidRPr="004E3ECF">
              <w:t xml:space="preserve">he </w:t>
            </w:r>
            <w:r>
              <w:t xml:space="preserve">Certificate III </w:t>
            </w:r>
            <w:r w:rsidRPr="004E3ECF">
              <w:t xml:space="preserve">VDSS program </w:t>
            </w:r>
            <w:r>
              <w:t>experienced an</w:t>
            </w:r>
            <w:r w:rsidRPr="004E3ECF">
              <w:t xml:space="preserve"> increase in total student enrolments year on year from 2022</w:t>
            </w:r>
            <w:r>
              <w:t xml:space="preserve">. Total enrolments for 2024 </w:t>
            </w:r>
            <w:r w:rsidR="00C12438">
              <w:t xml:space="preserve">numbered </w:t>
            </w:r>
            <w:r>
              <w:t xml:space="preserve">27; total enrolments for 2025 (to date) </w:t>
            </w:r>
            <w:r w:rsidR="00C12438">
              <w:t>numbered</w:t>
            </w:r>
            <w:r>
              <w:t xml:space="preserve"> 32. Certificate IV c</w:t>
            </w:r>
            <w:r w:rsidRPr="00B0757A">
              <w:t xml:space="preserve">ourse enrolments </w:t>
            </w:r>
            <w:r>
              <w:t xml:space="preserve">have </w:t>
            </w:r>
            <w:r w:rsidRPr="00B0757A">
              <w:t>average</w:t>
            </w:r>
            <w:r>
              <w:t>d</w:t>
            </w:r>
            <w:r w:rsidRPr="00B0757A">
              <w:t xml:space="preserve"> fourteen (14) per year</w:t>
            </w:r>
            <w:r>
              <w:t xml:space="preserve"> since 2021 and were historically capped at eighteen (18), to </w:t>
            </w:r>
            <w:r w:rsidRPr="0025571E">
              <w:t xml:space="preserve">align </w:t>
            </w:r>
            <w:r>
              <w:t>with</w:t>
            </w:r>
            <w:r w:rsidRPr="0025571E">
              <w:t xml:space="preserve"> industry need</w:t>
            </w:r>
            <w:r>
              <w:t xml:space="preserve">. Nineteen </w:t>
            </w:r>
            <w:r w:rsidRPr="001C6343">
              <w:t xml:space="preserve">Victorian </w:t>
            </w:r>
            <w:r>
              <w:t>music businesses have e</w:t>
            </w:r>
            <w:r w:rsidRPr="001C6343">
              <w:t>mploye</w:t>
            </w:r>
            <w:r>
              <w:t>d g</w:t>
            </w:r>
            <w:r w:rsidRPr="001C6343">
              <w:t xml:space="preserve">raduates in </w:t>
            </w:r>
            <w:r>
              <w:t xml:space="preserve">the </w:t>
            </w:r>
            <w:r w:rsidRPr="001C6343">
              <w:t xml:space="preserve">last </w:t>
            </w:r>
            <w:r>
              <w:t xml:space="preserve">two </w:t>
            </w:r>
            <w:r w:rsidRPr="001C6343">
              <w:t>years</w:t>
            </w:r>
            <w:r>
              <w:rPr>
                <w:rStyle w:val="FootnoteReference"/>
                <w:color w:val="auto"/>
                <w:sz w:val="20"/>
                <w:szCs w:val="20"/>
              </w:rPr>
              <w:footnoteReference w:id="5"/>
            </w:r>
            <w:r>
              <w:t xml:space="preserve">. </w:t>
            </w:r>
            <w:r w:rsidRPr="00446155">
              <w:t xml:space="preserve">Given forecast industry growth and </w:t>
            </w:r>
            <w:r>
              <w:t xml:space="preserve">recent </w:t>
            </w:r>
            <w:r w:rsidRPr="00446155">
              <w:t>increase</w:t>
            </w:r>
            <w:r>
              <w:t>s in</w:t>
            </w:r>
            <w:r w:rsidRPr="00446155">
              <w:t xml:space="preserve"> Certificate III pathway participants, enrolment into the Certificate IV course is </w:t>
            </w:r>
            <w:r>
              <w:lastRenderedPageBreak/>
              <w:t xml:space="preserve">expected </w:t>
            </w:r>
            <w:r w:rsidRPr="00446155">
              <w:t xml:space="preserve">to </w:t>
            </w:r>
            <w:r>
              <w:t>expand</w:t>
            </w:r>
            <w:r w:rsidRPr="00446155">
              <w:t xml:space="preserve"> </w:t>
            </w:r>
            <w:r>
              <w:t>over the</w:t>
            </w:r>
            <w:r w:rsidRPr="00446155">
              <w:t xml:space="preserve"> medium term</w:t>
            </w:r>
            <w:r>
              <w:t>,</w:t>
            </w:r>
            <w:r w:rsidRPr="00446155">
              <w:t xml:space="preserve"> to meet industry demand for musical instrument makers and repairers.</w:t>
            </w:r>
            <w:r>
              <w:t xml:space="preserve"> </w:t>
            </w:r>
          </w:p>
          <w:p w14:paraId="07D91FC8" w14:textId="60297D8C" w:rsidR="00366205" w:rsidRPr="00EB2BBC" w:rsidRDefault="00366205" w:rsidP="00366205">
            <w:pPr>
              <w:pStyle w:val="VRQACourseTemplateTableText"/>
            </w:pPr>
            <w:r w:rsidRPr="00EB2BBC">
              <w:t xml:space="preserve">The Certificate IV is on the Victorian Government Skills First </w:t>
            </w:r>
            <w:r w:rsidR="00EE4743">
              <w:t>Training Needs List (</w:t>
            </w:r>
            <w:r w:rsidRPr="00EB2BBC">
              <w:t>TNL</w:t>
            </w:r>
            <w:r w:rsidR="00EE4743">
              <w:t xml:space="preserve">) for </w:t>
            </w:r>
            <w:r w:rsidRPr="00EB2BBC">
              <w:t>2024 and 2025. Trending market expansion and a maturing workforce underpin forecast skill shortages for this industry.</w:t>
            </w:r>
          </w:p>
          <w:p w14:paraId="2FA4FC65" w14:textId="3ACC48CA" w:rsidR="00366205" w:rsidRPr="00EB2BBC" w:rsidRDefault="00366205" w:rsidP="00366205">
            <w:pPr>
              <w:pStyle w:val="VRQACourseTemplateTableText"/>
            </w:pPr>
            <w:r w:rsidRPr="00EB2BBC">
              <w:t>The following table identifies a comparison of enrolments for the courses for Government funded</w:t>
            </w:r>
            <w:r w:rsidR="00C70A35">
              <w:t xml:space="preserve"> and </w:t>
            </w:r>
            <w:r w:rsidRPr="00EB2BBC">
              <w:t>Fee for Service programs.</w:t>
            </w:r>
          </w:p>
          <w:p w14:paraId="67738621" w14:textId="77777777" w:rsidR="00366205" w:rsidRPr="0036645D" w:rsidRDefault="00366205" w:rsidP="00366205">
            <w:pPr>
              <w:pStyle w:val="VRQACourseTemplateTableText"/>
              <w:rPr>
                <w:rStyle w:val="Strong"/>
                <w:highlight w:val="yellow"/>
              </w:rPr>
            </w:pPr>
            <w:r w:rsidRPr="0036645D">
              <w:rPr>
                <w:rStyle w:val="Strong"/>
              </w:rPr>
              <w:t>22563VIC Certificate III in Musical Instrument Making and Maintenance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12"/>
              <w:gridCol w:w="1367"/>
              <w:gridCol w:w="1367"/>
            </w:tblGrid>
            <w:tr w:rsidR="00366205" w:rsidRPr="00511D33" w14:paraId="433CDDE8" w14:textId="77777777" w:rsidTr="00866423">
              <w:tc>
                <w:tcPr>
                  <w:tcW w:w="1366" w:type="dxa"/>
                  <w:shd w:val="clear" w:color="auto" w:fill="D9D9D9"/>
                </w:tcPr>
                <w:p w14:paraId="55ED9F37" w14:textId="77777777" w:rsidR="00366205" w:rsidRPr="00511D33" w:rsidRDefault="00366205" w:rsidP="00366205">
                  <w:pPr>
                    <w:pStyle w:val="VRQACourseTemplateTableText"/>
                    <w:rPr>
                      <w:b/>
                      <w:bCs/>
                    </w:rPr>
                  </w:pPr>
                  <w:r w:rsidRPr="00511D33">
                    <w:rPr>
                      <w:b/>
                      <w:bCs/>
                    </w:rPr>
                    <w:t>Year</w:t>
                  </w:r>
                </w:p>
              </w:tc>
              <w:tc>
                <w:tcPr>
                  <w:tcW w:w="1512" w:type="dxa"/>
                  <w:shd w:val="clear" w:color="auto" w:fill="D9D9D9"/>
                </w:tcPr>
                <w:p w14:paraId="1801EB28" w14:textId="77777777" w:rsidR="00366205" w:rsidRPr="00511D33" w:rsidRDefault="00366205" w:rsidP="00366205">
                  <w:pPr>
                    <w:pStyle w:val="VRQACourseTemplateTableText"/>
                    <w:rPr>
                      <w:b/>
                      <w:bCs/>
                    </w:rPr>
                  </w:pPr>
                  <w:r w:rsidRPr="00511D33">
                    <w:rPr>
                      <w:b/>
                      <w:bCs/>
                    </w:rPr>
                    <w:t>Government subsidy</w:t>
                  </w:r>
                </w:p>
              </w:tc>
              <w:tc>
                <w:tcPr>
                  <w:tcW w:w="1367" w:type="dxa"/>
                  <w:shd w:val="clear" w:color="auto" w:fill="D9D9D9"/>
                </w:tcPr>
                <w:p w14:paraId="1CA71FC5" w14:textId="77777777" w:rsidR="00366205" w:rsidRPr="00511D33" w:rsidRDefault="00366205" w:rsidP="00366205">
                  <w:pPr>
                    <w:pStyle w:val="VRQACourseTemplateTableText"/>
                    <w:rPr>
                      <w:b/>
                      <w:bCs/>
                    </w:rPr>
                  </w:pPr>
                  <w:r w:rsidRPr="00511D33">
                    <w:rPr>
                      <w:b/>
                      <w:bCs/>
                    </w:rPr>
                    <w:t>Fee for service</w:t>
                  </w:r>
                </w:p>
              </w:tc>
              <w:tc>
                <w:tcPr>
                  <w:tcW w:w="1367" w:type="dxa"/>
                  <w:shd w:val="clear" w:color="auto" w:fill="D9D9D9"/>
                </w:tcPr>
                <w:p w14:paraId="527A91EC" w14:textId="77777777" w:rsidR="00366205" w:rsidRPr="00511D33" w:rsidRDefault="00366205" w:rsidP="00366205">
                  <w:pPr>
                    <w:pStyle w:val="VRQACourseTemplateTableText"/>
                    <w:rPr>
                      <w:b/>
                      <w:bCs/>
                    </w:rPr>
                  </w:pPr>
                  <w:r w:rsidRPr="00511D33">
                    <w:rPr>
                      <w:b/>
                      <w:bCs/>
                    </w:rPr>
                    <w:t>Total</w:t>
                  </w:r>
                </w:p>
              </w:tc>
            </w:tr>
            <w:tr w:rsidR="00366205" w:rsidRPr="00511D33" w14:paraId="57F4426C" w14:textId="77777777" w:rsidTr="00866423">
              <w:tc>
                <w:tcPr>
                  <w:tcW w:w="1366" w:type="dxa"/>
                </w:tcPr>
                <w:p w14:paraId="1119D896" w14:textId="77777777" w:rsidR="00366205" w:rsidRPr="00511D33" w:rsidRDefault="00366205" w:rsidP="00366205">
                  <w:pPr>
                    <w:pStyle w:val="VRQACourseTemplateTableText"/>
                    <w:rPr>
                      <w:b/>
                      <w:bCs/>
                    </w:rPr>
                  </w:pPr>
                  <w:r w:rsidRPr="00511D33">
                    <w:rPr>
                      <w:b/>
                      <w:bCs/>
                    </w:rPr>
                    <w:t>2021</w:t>
                  </w:r>
                </w:p>
              </w:tc>
              <w:tc>
                <w:tcPr>
                  <w:tcW w:w="1512" w:type="dxa"/>
                </w:tcPr>
                <w:p w14:paraId="2796BB06" w14:textId="77777777" w:rsidR="00366205" w:rsidRPr="00511D33" w:rsidRDefault="00366205" w:rsidP="00366205">
                  <w:pPr>
                    <w:pStyle w:val="VRQACourseTemplateTableText"/>
                  </w:pPr>
                  <w:r w:rsidRPr="00511D33">
                    <w:t>0</w:t>
                  </w:r>
                </w:p>
              </w:tc>
              <w:tc>
                <w:tcPr>
                  <w:tcW w:w="1367" w:type="dxa"/>
                </w:tcPr>
                <w:p w14:paraId="5C91A86C" w14:textId="77777777" w:rsidR="00366205" w:rsidRPr="00511D33" w:rsidRDefault="00366205" w:rsidP="00366205">
                  <w:pPr>
                    <w:pStyle w:val="VRQACourseTemplateTableText"/>
                  </w:pPr>
                  <w:r w:rsidRPr="00511D33">
                    <w:t>5</w:t>
                  </w:r>
                </w:p>
              </w:tc>
              <w:tc>
                <w:tcPr>
                  <w:tcW w:w="1367" w:type="dxa"/>
                </w:tcPr>
                <w:p w14:paraId="5AF72FDE" w14:textId="77777777" w:rsidR="00366205" w:rsidRPr="00511D33" w:rsidRDefault="00366205" w:rsidP="00366205">
                  <w:pPr>
                    <w:pStyle w:val="VRQACourseTemplateTableText"/>
                  </w:pPr>
                  <w:r>
                    <w:t>5</w:t>
                  </w:r>
                </w:p>
              </w:tc>
            </w:tr>
            <w:tr w:rsidR="00366205" w:rsidRPr="00511D33" w14:paraId="6902A295" w14:textId="77777777" w:rsidTr="00866423">
              <w:tc>
                <w:tcPr>
                  <w:tcW w:w="1366" w:type="dxa"/>
                </w:tcPr>
                <w:p w14:paraId="50A4FCDB" w14:textId="77777777" w:rsidR="00366205" w:rsidRPr="00511D33" w:rsidRDefault="00366205" w:rsidP="00366205">
                  <w:pPr>
                    <w:pStyle w:val="VRQACourseTemplateTableText"/>
                    <w:rPr>
                      <w:b/>
                      <w:bCs/>
                    </w:rPr>
                  </w:pPr>
                  <w:r w:rsidRPr="00511D33">
                    <w:rPr>
                      <w:b/>
                      <w:bCs/>
                    </w:rPr>
                    <w:t>2022</w:t>
                  </w:r>
                </w:p>
              </w:tc>
              <w:tc>
                <w:tcPr>
                  <w:tcW w:w="1512" w:type="dxa"/>
                </w:tcPr>
                <w:p w14:paraId="64852C4E" w14:textId="77777777" w:rsidR="00366205" w:rsidRPr="00511D33" w:rsidRDefault="00366205" w:rsidP="00366205">
                  <w:pPr>
                    <w:pStyle w:val="VRQACourseTemplateTableText"/>
                  </w:pPr>
                  <w:r w:rsidRPr="00511D33">
                    <w:t>0</w:t>
                  </w:r>
                </w:p>
              </w:tc>
              <w:tc>
                <w:tcPr>
                  <w:tcW w:w="1367" w:type="dxa"/>
                </w:tcPr>
                <w:p w14:paraId="6401A8DD" w14:textId="77777777" w:rsidR="00366205" w:rsidRPr="00511D33" w:rsidRDefault="00366205" w:rsidP="00366205">
                  <w:pPr>
                    <w:pStyle w:val="VRQACourseTemplateTableText"/>
                  </w:pPr>
                  <w:r w:rsidRPr="00511D33">
                    <w:t>11</w:t>
                  </w:r>
                </w:p>
              </w:tc>
              <w:tc>
                <w:tcPr>
                  <w:tcW w:w="1367" w:type="dxa"/>
                </w:tcPr>
                <w:p w14:paraId="2EB82225" w14:textId="77777777" w:rsidR="00366205" w:rsidRPr="00511D33" w:rsidRDefault="00366205" w:rsidP="00366205">
                  <w:pPr>
                    <w:pStyle w:val="VRQACourseTemplateTableText"/>
                  </w:pPr>
                  <w:r>
                    <w:t>11</w:t>
                  </w:r>
                </w:p>
              </w:tc>
            </w:tr>
            <w:tr w:rsidR="00366205" w:rsidRPr="00511D33" w14:paraId="1354B15E" w14:textId="77777777" w:rsidTr="00866423">
              <w:tc>
                <w:tcPr>
                  <w:tcW w:w="1366" w:type="dxa"/>
                </w:tcPr>
                <w:p w14:paraId="2524105D" w14:textId="77777777" w:rsidR="00366205" w:rsidRPr="00511D33" w:rsidRDefault="00366205" w:rsidP="00366205">
                  <w:pPr>
                    <w:pStyle w:val="VRQACourseTemplateTableText"/>
                    <w:rPr>
                      <w:b/>
                      <w:bCs/>
                    </w:rPr>
                  </w:pPr>
                  <w:r w:rsidRPr="00511D33">
                    <w:rPr>
                      <w:b/>
                      <w:bCs/>
                    </w:rPr>
                    <w:t>2023</w:t>
                  </w:r>
                </w:p>
              </w:tc>
              <w:tc>
                <w:tcPr>
                  <w:tcW w:w="1512" w:type="dxa"/>
                </w:tcPr>
                <w:p w14:paraId="73947847" w14:textId="77777777" w:rsidR="00366205" w:rsidRPr="00511D33" w:rsidRDefault="00366205" w:rsidP="00366205">
                  <w:pPr>
                    <w:pStyle w:val="VRQACourseTemplateTableText"/>
                  </w:pPr>
                  <w:r w:rsidRPr="00511D33">
                    <w:t>0</w:t>
                  </w:r>
                </w:p>
              </w:tc>
              <w:tc>
                <w:tcPr>
                  <w:tcW w:w="1367" w:type="dxa"/>
                </w:tcPr>
                <w:p w14:paraId="21D73A59" w14:textId="77777777" w:rsidR="00366205" w:rsidRPr="00511D33" w:rsidRDefault="00366205" w:rsidP="00366205">
                  <w:pPr>
                    <w:pStyle w:val="VRQACourseTemplateTableText"/>
                  </w:pPr>
                  <w:r w:rsidRPr="00511D33">
                    <w:t>19</w:t>
                  </w:r>
                </w:p>
              </w:tc>
              <w:tc>
                <w:tcPr>
                  <w:tcW w:w="1367" w:type="dxa"/>
                </w:tcPr>
                <w:p w14:paraId="58E63A3A" w14:textId="77777777" w:rsidR="00366205" w:rsidRPr="00511D33" w:rsidRDefault="00366205" w:rsidP="00366205">
                  <w:pPr>
                    <w:pStyle w:val="VRQACourseTemplateTableText"/>
                  </w:pPr>
                  <w:r>
                    <w:t>19</w:t>
                  </w:r>
                </w:p>
              </w:tc>
            </w:tr>
            <w:tr w:rsidR="00366205" w:rsidRPr="00511D33" w14:paraId="6A57AE2B" w14:textId="77777777" w:rsidTr="00866423">
              <w:tc>
                <w:tcPr>
                  <w:tcW w:w="1366" w:type="dxa"/>
                </w:tcPr>
                <w:p w14:paraId="33252503" w14:textId="77777777" w:rsidR="00366205" w:rsidRPr="00511D33" w:rsidRDefault="00366205" w:rsidP="00366205">
                  <w:pPr>
                    <w:pStyle w:val="VRQACourseTemplateTableText"/>
                    <w:rPr>
                      <w:b/>
                      <w:bCs/>
                    </w:rPr>
                  </w:pPr>
                  <w:r w:rsidRPr="00511D33">
                    <w:rPr>
                      <w:b/>
                      <w:bCs/>
                    </w:rPr>
                    <w:t>2024</w:t>
                  </w:r>
                </w:p>
              </w:tc>
              <w:tc>
                <w:tcPr>
                  <w:tcW w:w="1512" w:type="dxa"/>
                </w:tcPr>
                <w:p w14:paraId="3309B0F8" w14:textId="77777777" w:rsidR="00366205" w:rsidRPr="00511D33" w:rsidRDefault="00366205" w:rsidP="00366205">
                  <w:pPr>
                    <w:pStyle w:val="VRQACourseTemplateTableText"/>
                  </w:pPr>
                  <w:r w:rsidRPr="00511D33">
                    <w:t>0</w:t>
                  </w:r>
                </w:p>
              </w:tc>
              <w:tc>
                <w:tcPr>
                  <w:tcW w:w="1367" w:type="dxa"/>
                </w:tcPr>
                <w:p w14:paraId="15D6DB82" w14:textId="77777777" w:rsidR="00366205" w:rsidRPr="00511D33" w:rsidRDefault="00366205" w:rsidP="00366205">
                  <w:pPr>
                    <w:pStyle w:val="VRQACourseTemplateTableText"/>
                  </w:pPr>
                  <w:r w:rsidRPr="00511D33">
                    <w:t>24</w:t>
                  </w:r>
                </w:p>
              </w:tc>
              <w:tc>
                <w:tcPr>
                  <w:tcW w:w="1367" w:type="dxa"/>
                </w:tcPr>
                <w:p w14:paraId="6EAFD3A7" w14:textId="77777777" w:rsidR="00366205" w:rsidRPr="00511D33" w:rsidRDefault="00366205" w:rsidP="00366205">
                  <w:pPr>
                    <w:pStyle w:val="VRQACourseTemplateTableText"/>
                  </w:pPr>
                  <w:r>
                    <w:t>24</w:t>
                  </w:r>
                </w:p>
              </w:tc>
            </w:tr>
          </w:tbl>
          <w:p w14:paraId="6429FD25" w14:textId="77777777" w:rsidR="00A95A5F" w:rsidRDefault="00A95A5F" w:rsidP="00366205">
            <w:pPr>
              <w:pStyle w:val="VRQACourseTemplateTableText"/>
              <w:rPr>
                <w:rStyle w:val="Strong"/>
              </w:rPr>
            </w:pPr>
            <w:r w:rsidRPr="00A95A5F">
              <w:rPr>
                <w:rStyle w:val="Strong"/>
              </w:rPr>
              <w:t xml:space="preserve">22564VIC </w:t>
            </w:r>
            <w:r w:rsidR="00366205" w:rsidRPr="00511D33">
              <w:rPr>
                <w:rStyle w:val="Strong"/>
              </w:rPr>
              <w:t xml:space="preserve">Certificate IV in Musical Instrument Making and </w:t>
            </w:r>
          </w:p>
          <w:p w14:paraId="40C1953E" w14:textId="3F1D5A9D" w:rsidR="00366205" w:rsidRPr="00511D33" w:rsidRDefault="00366205" w:rsidP="00366205">
            <w:pPr>
              <w:pStyle w:val="VRQACourseTemplateTableText"/>
              <w:rPr>
                <w:rStyle w:val="Strong"/>
              </w:rPr>
            </w:pPr>
            <w:r w:rsidRPr="00511D33">
              <w:rPr>
                <w:rStyle w:val="Strong"/>
              </w:rPr>
              <w:t>Repair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12"/>
              <w:gridCol w:w="1367"/>
              <w:gridCol w:w="1367"/>
            </w:tblGrid>
            <w:tr w:rsidR="00366205" w:rsidRPr="00511D33" w14:paraId="093C768D" w14:textId="77777777" w:rsidTr="00866423">
              <w:tc>
                <w:tcPr>
                  <w:tcW w:w="1366" w:type="dxa"/>
                  <w:shd w:val="clear" w:color="auto" w:fill="D9D9D9"/>
                </w:tcPr>
                <w:p w14:paraId="5D873B65" w14:textId="77777777" w:rsidR="00366205" w:rsidRPr="00511D33" w:rsidRDefault="00366205" w:rsidP="00366205">
                  <w:pPr>
                    <w:pStyle w:val="VRQACourseTemplateTableText"/>
                    <w:rPr>
                      <w:b/>
                      <w:bCs/>
                    </w:rPr>
                  </w:pPr>
                  <w:r w:rsidRPr="00511D33">
                    <w:rPr>
                      <w:b/>
                      <w:bCs/>
                    </w:rPr>
                    <w:t>Year</w:t>
                  </w:r>
                </w:p>
              </w:tc>
              <w:tc>
                <w:tcPr>
                  <w:tcW w:w="1512" w:type="dxa"/>
                  <w:shd w:val="clear" w:color="auto" w:fill="D9D9D9"/>
                </w:tcPr>
                <w:p w14:paraId="27FE83A9" w14:textId="77777777" w:rsidR="00366205" w:rsidRPr="00511D33" w:rsidRDefault="00366205" w:rsidP="00366205">
                  <w:pPr>
                    <w:pStyle w:val="VRQACourseTemplateTableText"/>
                    <w:rPr>
                      <w:b/>
                      <w:bCs/>
                    </w:rPr>
                  </w:pPr>
                  <w:r w:rsidRPr="00511D33">
                    <w:rPr>
                      <w:b/>
                      <w:bCs/>
                    </w:rPr>
                    <w:t>Government subsidy</w:t>
                  </w:r>
                </w:p>
              </w:tc>
              <w:tc>
                <w:tcPr>
                  <w:tcW w:w="1367" w:type="dxa"/>
                  <w:shd w:val="clear" w:color="auto" w:fill="D9D9D9"/>
                </w:tcPr>
                <w:p w14:paraId="6A0DA86F" w14:textId="77777777" w:rsidR="00366205" w:rsidRPr="00511D33" w:rsidRDefault="00366205" w:rsidP="00366205">
                  <w:pPr>
                    <w:pStyle w:val="VRQACourseTemplateTableText"/>
                    <w:rPr>
                      <w:b/>
                      <w:bCs/>
                    </w:rPr>
                  </w:pPr>
                  <w:r w:rsidRPr="00511D33">
                    <w:rPr>
                      <w:b/>
                      <w:bCs/>
                    </w:rPr>
                    <w:t>Fee for service</w:t>
                  </w:r>
                </w:p>
              </w:tc>
              <w:tc>
                <w:tcPr>
                  <w:tcW w:w="1367" w:type="dxa"/>
                  <w:shd w:val="clear" w:color="auto" w:fill="D9D9D9"/>
                </w:tcPr>
                <w:p w14:paraId="29039373" w14:textId="77777777" w:rsidR="00366205" w:rsidRPr="00511D33" w:rsidRDefault="00366205" w:rsidP="00366205">
                  <w:pPr>
                    <w:pStyle w:val="VRQACourseTemplateTableText"/>
                    <w:rPr>
                      <w:b/>
                      <w:bCs/>
                    </w:rPr>
                  </w:pPr>
                  <w:r w:rsidRPr="00511D33">
                    <w:rPr>
                      <w:b/>
                      <w:bCs/>
                    </w:rPr>
                    <w:t>Total</w:t>
                  </w:r>
                </w:p>
              </w:tc>
            </w:tr>
            <w:tr w:rsidR="00366205" w:rsidRPr="00511D33" w14:paraId="3EE82FDB" w14:textId="77777777" w:rsidTr="00866423">
              <w:tc>
                <w:tcPr>
                  <w:tcW w:w="1366" w:type="dxa"/>
                </w:tcPr>
                <w:p w14:paraId="6F9CB58B" w14:textId="77777777" w:rsidR="00366205" w:rsidRPr="00511D33" w:rsidRDefault="00366205" w:rsidP="00366205">
                  <w:pPr>
                    <w:pStyle w:val="VRQACourseTemplateTableText"/>
                    <w:rPr>
                      <w:b/>
                      <w:bCs/>
                    </w:rPr>
                  </w:pPr>
                  <w:r w:rsidRPr="00511D33">
                    <w:rPr>
                      <w:b/>
                      <w:bCs/>
                    </w:rPr>
                    <w:t>2021</w:t>
                  </w:r>
                </w:p>
              </w:tc>
              <w:tc>
                <w:tcPr>
                  <w:tcW w:w="1512" w:type="dxa"/>
                </w:tcPr>
                <w:p w14:paraId="69ED89C8" w14:textId="77777777" w:rsidR="00366205" w:rsidRPr="00511D33" w:rsidRDefault="00366205" w:rsidP="00366205">
                  <w:pPr>
                    <w:pStyle w:val="VRQACourseTemplateTableText"/>
                  </w:pPr>
                  <w:r w:rsidRPr="00511D33">
                    <w:t>13</w:t>
                  </w:r>
                </w:p>
              </w:tc>
              <w:tc>
                <w:tcPr>
                  <w:tcW w:w="1367" w:type="dxa"/>
                </w:tcPr>
                <w:p w14:paraId="58CBBA43" w14:textId="77777777" w:rsidR="00366205" w:rsidRPr="00511D33" w:rsidRDefault="00366205" w:rsidP="00366205">
                  <w:pPr>
                    <w:pStyle w:val="VRQACourseTemplateTableText"/>
                  </w:pPr>
                  <w:r w:rsidRPr="00511D33">
                    <w:t>3</w:t>
                  </w:r>
                </w:p>
              </w:tc>
              <w:tc>
                <w:tcPr>
                  <w:tcW w:w="1367" w:type="dxa"/>
                </w:tcPr>
                <w:p w14:paraId="1AB578CE" w14:textId="77777777" w:rsidR="00366205" w:rsidRPr="00511D33" w:rsidRDefault="00366205" w:rsidP="00366205">
                  <w:pPr>
                    <w:pStyle w:val="VRQACourseTemplateTableText"/>
                  </w:pPr>
                  <w:r w:rsidRPr="00511D33">
                    <w:t>16</w:t>
                  </w:r>
                </w:p>
              </w:tc>
            </w:tr>
            <w:tr w:rsidR="00366205" w:rsidRPr="00511D33" w14:paraId="0793A20A" w14:textId="77777777" w:rsidTr="00866423">
              <w:tc>
                <w:tcPr>
                  <w:tcW w:w="1366" w:type="dxa"/>
                </w:tcPr>
                <w:p w14:paraId="6C80C729" w14:textId="77777777" w:rsidR="00366205" w:rsidRPr="00511D33" w:rsidRDefault="00366205" w:rsidP="00366205">
                  <w:pPr>
                    <w:pStyle w:val="VRQACourseTemplateTableText"/>
                    <w:rPr>
                      <w:b/>
                      <w:bCs/>
                    </w:rPr>
                  </w:pPr>
                  <w:r w:rsidRPr="00511D33">
                    <w:rPr>
                      <w:b/>
                      <w:bCs/>
                    </w:rPr>
                    <w:t>2022</w:t>
                  </w:r>
                </w:p>
              </w:tc>
              <w:tc>
                <w:tcPr>
                  <w:tcW w:w="1512" w:type="dxa"/>
                </w:tcPr>
                <w:p w14:paraId="23657199" w14:textId="77777777" w:rsidR="00366205" w:rsidRPr="00511D33" w:rsidRDefault="00366205" w:rsidP="00366205">
                  <w:pPr>
                    <w:pStyle w:val="VRQACourseTemplateTableText"/>
                  </w:pPr>
                  <w:r w:rsidRPr="00511D33">
                    <w:t>8</w:t>
                  </w:r>
                </w:p>
              </w:tc>
              <w:tc>
                <w:tcPr>
                  <w:tcW w:w="1367" w:type="dxa"/>
                </w:tcPr>
                <w:p w14:paraId="05C3BE3F" w14:textId="77777777" w:rsidR="00366205" w:rsidRPr="00511D33" w:rsidRDefault="00366205" w:rsidP="00366205">
                  <w:pPr>
                    <w:pStyle w:val="VRQACourseTemplateTableText"/>
                  </w:pPr>
                  <w:r w:rsidRPr="00511D33">
                    <w:t>3</w:t>
                  </w:r>
                </w:p>
              </w:tc>
              <w:tc>
                <w:tcPr>
                  <w:tcW w:w="1367" w:type="dxa"/>
                </w:tcPr>
                <w:p w14:paraId="41662B30" w14:textId="77777777" w:rsidR="00366205" w:rsidRPr="00511D33" w:rsidRDefault="00366205" w:rsidP="00366205">
                  <w:pPr>
                    <w:pStyle w:val="VRQACourseTemplateTableText"/>
                  </w:pPr>
                  <w:r w:rsidRPr="00511D33">
                    <w:t>11</w:t>
                  </w:r>
                </w:p>
              </w:tc>
            </w:tr>
            <w:tr w:rsidR="00366205" w:rsidRPr="00511D33" w14:paraId="796DFD06" w14:textId="77777777" w:rsidTr="00866423">
              <w:tc>
                <w:tcPr>
                  <w:tcW w:w="1366" w:type="dxa"/>
                </w:tcPr>
                <w:p w14:paraId="45BC05B1" w14:textId="77777777" w:rsidR="00366205" w:rsidRPr="00511D33" w:rsidRDefault="00366205" w:rsidP="00366205">
                  <w:pPr>
                    <w:pStyle w:val="VRQACourseTemplateTableText"/>
                    <w:rPr>
                      <w:b/>
                      <w:bCs/>
                    </w:rPr>
                  </w:pPr>
                  <w:r w:rsidRPr="00511D33">
                    <w:rPr>
                      <w:b/>
                      <w:bCs/>
                    </w:rPr>
                    <w:t>2023</w:t>
                  </w:r>
                </w:p>
              </w:tc>
              <w:tc>
                <w:tcPr>
                  <w:tcW w:w="1512" w:type="dxa"/>
                </w:tcPr>
                <w:p w14:paraId="593329A5" w14:textId="77777777" w:rsidR="00366205" w:rsidRPr="00511D33" w:rsidRDefault="00366205" w:rsidP="00366205">
                  <w:pPr>
                    <w:pStyle w:val="VRQACourseTemplateTableText"/>
                  </w:pPr>
                  <w:r w:rsidRPr="00511D33">
                    <w:t>13</w:t>
                  </w:r>
                </w:p>
              </w:tc>
              <w:tc>
                <w:tcPr>
                  <w:tcW w:w="1367" w:type="dxa"/>
                </w:tcPr>
                <w:p w14:paraId="1AD190AF" w14:textId="77777777" w:rsidR="00366205" w:rsidRPr="00511D33" w:rsidRDefault="00366205" w:rsidP="00366205">
                  <w:pPr>
                    <w:pStyle w:val="VRQACourseTemplateTableText"/>
                  </w:pPr>
                  <w:r w:rsidRPr="00511D33">
                    <w:t>0</w:t>
                  </w:r>
                </w:p>
              </w:tc>
              <w:tc>
                <w:tcPr>
                  <w:tcW w:w="1367" w:type="dxa"/>
                </w:tcPr>
                <w:p w14:paraId="74A85912" w14:textId="77777777" w:rsidR="00366205" w:rsidRPr="00511D33" w:rsidRDefault="00366205" w:rsidP="00366205">
                  <w:pPr>
                    <w:pStyle w:val="VRQACourseTemplateTableText"/>
                  </w:pPr>
                  <w:r w:rsidRPr="00511D33">
                    <w:t>13</w:t>
                  </w:r>
                </w:p>
              </w:tc>
            </w:tr>
            <w:tr w:rsidR="00366205" w:rsidRPr="00604BC5" w14:paraId="2939987D" w14:textId="77777777" w:rsidTr="00866423">
              <w:tc>
                <w:tcPr>
                  <w:tcW w:w="1366" w:type="dxa"/>
                </w:tcPr>
                <w:p w14:paraId="0B90C831" w14:textId="77777777" w:rsidR="00366205" w:rsidRPr="00511D33" w:rsidRDefault="00366205" w:rsidP="00366205">
                  <w:pPr>
                    <w:pStyle w:val="VRQACourseTemplateTableText"/>
                    <w:rPr>
                      <w:b/>
                      <w:bCs/>
                    </w:rPr>
                  </w:pPr>
                  <w:r w:rsidRPr="00511D33">
                    <w:rPr>
                      <w:b/>
                      <w:bCs/>
                    </w:rPr>
                    <w:t>2024</w:t>
                  </w:r>
                </w:p>
              </w:tc>
              <w:tc>
                <w:tcPr>
                  <w:tcW w:w="1512" w:type="dxa"/>
                </w:tcPr>
                <w:p w14:paraId="4C5CC0C3" w14:textId="77777777" w:rsidR="00366205" w:rsidRPr="00511D33" w:rsidRDefault="00366205" w:rsidP="00366205">
                  <w:pPr>
                    <w:pStyle w:val="VRQACourseTemplateTableText"/>
                  </w:pPr>
                  <w:r w:rsidRPr="00511D33">
                    <w:t>14</w:t>
                  </w:r>
                </w:p>
              </w:tc>
              <w:tc>
                <w:tcPr>
                  <w:tcW w:w="1367" w:type="dxa"/>
                </w:tcPr>
                <w:p w14:paraId="1D5BE530" w14:textId="77777777" w:rsidR="00366205" w:rsidRPr="00511D33" w:rsidRDefault="00366205" w:rsidP="00366205">
                  <w:pPr>
                    <w:pStyle w:val="VRQACourseTemplateTableText"/>
                  </w:pPr>
                  <w:r w:rsidRPr="00511D33">
                    <w:t>0</w:t>
                  </w:r>
                </w:p>
              </w:tc>
              <w:tc>
                <w:tcPr>
                  <w:tcW w:w="1367" w:type="dxa"/>
                </w:tcPr>
                <w:p w14:paraId="69742EF0" w14:textId="77777777" w:rsidR="00366205" w:rsidRPr="00511D33" w:rsidRDefault="00366205" w:rsidP="00366205">
                  <w:pPr>
                    <w:pStyle w:val="VRQACourseTemplateTableText"/>
                  </w:pPr>
                  <w:r w:rsidRPr="00511D33">
                    <w:t>14</w:t>
                  </w:r>
                </w:p>
              </w:tc>
            </w:tr>
          </w:tbl>
          <w:p w14:paraId="2655BBE9" w14:textId="77777777" w:rsidR="006658B3" w:rsidRDefault="006658B3" w:rsidP="00604BC5">
            <w:pPr>
              <w:pStyle w:val="VRQACourseTemplateTableText"/>
            </w:pPr>
          </w:p>
          <w:p w14:paraId="0BDF3E6A" w14:textId="19DCD746" w:rsidR="00604BC5" w:rsidRPr="00C64A88" w:rsidRDefault="00604BC5" w:rsidP="00604BC5">
            <w:pPr>
              <w:pStyle w:val="VRQACourseTemplateTableText"/>
            </w:pPr>
            <w:r w:rsidRPr="00C64A88">
              <w:t xml:space="preserve">The project for the redevelopment of the </w:t>
            </w:r>
            <w:r w:rsidR="00511D33" w:rsidRPr="00C64A88">
              <w:t>music instrument making courses</w:t>
            </w:r>
            <w:r w:rsidRPr="00C64A88">
              <w:t xml:space="preserve"> was overseen by a project steering committee compris</w:t>
            </w:r>
            <w:r w:rsidR="00EE4743">
              <w:t>ed</w:t>
            </w:r>
            <w:r w:rsidRPr="00C64A88">
              <w:t xml:space="preserve"> of the following industry and RTO representatives:</w:t>
            </w:r>
          </w:p>
          <w:p w14:paraId="17EE6227" w14:textId="55ACEC42" w:rsidR="00604BC5" w:rsidRPr="00C64A88" w:rsidRDefault="00C933EC" w:rsidP="00604BC5">
            <w:pPr>
              <w:pStyle w:val="VRQACourseTemplateTableText"/>
            </w:pPr>
            <w:r w:rsidRPr="00C64A88">
              <w:t>Patrick Evans</w:t>
            </w:r>
            <w:r w:rsidR="00250733" w:rsidRPr="00C64A88">
              <w:t xml:space="preserve"> (Chair)</w:t>
            </w:r>
            <w:r w:rsidR="00604BC5" w:rsidRPr="00C64A88">
              <w:tab/>
            </w:r>
            <w:r w:rsidR="00604BC5" w:rsidRPr="00C64A88">
              <w:tab/>
            </w:r>
            <w:r w:rsidRPr="00C64A88">
              <w:t>Manager, Maton Guitars</w:t>
            </w:r>
          </w:p>
          <w:p w14:paraId="13E1BD8D" w14:textId="77777777" w:rsidR="00C64A88" w:rsidRPr="00C64A88" w:rsidRDefault="00C64A88" w:rsidP="00685234">
            <w:pPr>
              <w:pStyle w:val="VRQACourseTemplateTableText"/>
            </w:pPr>
            <w:r w:rsidRPr="00C64A88">
              <w:t xml:space="preserve">Alex Masso </w:t>
            </w:r>
            <w:r w:rsidRPr="00C64A88">
              <w:tab/>
            </w:r>
            <w:r w:rsidRPr="00C64A88">
              <w:tab/>
            </w:r>
            <w:r w:rsidRPr="00C64A88">
              <w:tab/>
              <w:t xml:space="preserve">Executive Officer, Australian Music </w:t>
            </w:r>
            <w:r w:rsidRPr="00C64A88">
              <w:tab/>
            </w:r>
            <w:r w:rsidRPr="00C64A88">
              <w:tab/>
            </w:r>
            <w:r w:rsidRPr="00C64A88">
              <w:tab/>
            </w:r>
            <w:r w:rsidRPr="00C64A88">
              <w:tab/>
            </w:r>
            <w:r w:rsidRPr="00C64A88">
              <w:tab/>
              <w:t>Association</w:t>
            </w:r>
          </w:p>
          <w:p w14:paraId="56319287" w14:textId="77777777" w:rsidR="00C64A88" w:rsidRPr="00C64A88" w:rsidRDefault="00C64A88" w:rsidP="00250733">
            <w:pPr>
              <w:pStyle w:val="VRQACourseTemplateTableText"/>
            </w:pPr>
            <w:r w:rsidRPr="00C64A88">
              <w:t>Bon Nardella</w:t>
            </w:r>
            <w:r w:rsidRPr="00C64A88">
              <w:tab/>
            </w:r>
            <w:r w:rsidRPr="00C64A88">
              <w:tab/>
            </w:r>
            <w:r w:rsidRPr="00C64A88">
              <w:tab/>
              <w:t xml:space="preserve">Manager Production and Projects, Northern </w:t>
            </w:r>
            <w:r w:rsidRPr="00C64A88">
              <w:tab/>
            </w:r>
            <w:r w:rsidRPr="00C64A88">
              <w:tab/>
            </w:r>
            <w:r w:rsidRPr="00C64A88">
              <w:tab/>
            </w:r>
            <w:r w:rsidRPr="00C64A88">
              <w:tab/>
              <w:t>College of the Arts and Technology</w:t>
            </w:r>
          </w:p>
          <w:p w14:paraId="46CF29BF" w14:textId="10742F60" w:rsidR="00C64A88" w:rsidRPr="00C64A88" w:rsidRDefault="00C64A88" w:rsidP="00685234">
            <w:pPr>
              <w:pStyle w:val="VRQACourseTemplateTableText"/>
            </w:pPr>
            <w:r w:rsidRPr="00C64A88">
              <w:lastRenderedPageBreak/>
              <w:t xml:space="preserve">Gary Rizzolo </w:t>
            </w:r>
            <w:r w:rsidRPr="00C64A88">
              <w:tab/>
            </w:r>
            <w:r w:rsidRPr="00C64A88">
              <w:tab/>
            </w:r>
            <w:r w:rsidRPr="00C64A88">
              <w:tab/>
              <w:t>Rizzolo Guitars</w:t>
            </w:r>
          </w:p>
          <w:p w14:paraId="1DEA8805" w14:textId="7D8A9E12" w:rsidR="00250733" w:rsidRPr="00C64A88" w:rsidRDefault="00C64A88" w:rsidP="00604BC5">
            <w:pPr>
              <w:pStyle w:val="VRQACourseTemplateTableText"/>
            </w:pPr>
            <w:r w:rsidRPr="00C64A88">
              <w:t>Raffaella Galati-Brown</w:t>
            </w:r>
            <w:r w:rsidRPr="00C64A88">
              <w:tab/>
              <w:t xml:space="preserve">Principal, Northern College of the Arts and </w:t>
            </w:r>
            <w:r w:rsidRPr="00C64A88">
              <w:tab/>
            </w:r>
            <w:r w:rsidRPr="00C64A88">
              <w:tab/>
            </w:r>
            <w:r w:rsidRPr="00C64A88">
              <w:tab/>
            </w:r>
            <w:r w:rsidRPr="00C64A88">
              <w:tab/>
              <w:t xml:space="preserve">Technology </w:t>
            </w:r>
          </w:p>
          <w:p w14:paraId="29D11BCE" w14:textId="77777777" w:rsidR="00604BC5" w:rsidRPr="00C64A88" w:rsidRDefault="00604BC5" w:rsidP="00604BC5">
            <w:pPr>
              <w:pStyle w:val="VRQACourseTemplateTableText"/>
            </w:pPr>
            <w:r w:rsidRPr="00C64A88">
              <w:t>In attendance:</w:t>
            </w:r>
          </w:p>
          <w:p w14:paraId="56248653" w14:textId="77777777" w:rsidR="00604BC5" w:rsidRPr="00C64A88" w:rsidRDefault="00604BC5" w:rsidP="00604BC5">
            <w:pPr>
              <w:pStyle w:val="VRQACourseTemplateTableText"/>
            </w:pPr>
            <w:r w:rsidRPr="00C64A88">
              <w:t>Teresa Signorello</w:t>
            </w:r>
            <w:r w:rsidRPr="00C64A88">
              <w:tab/>
            </w:r>
            <w:r w:rsidRPr="00C64A88">
              <w:tab/>
              <w:t>Executive Officer, CMM, Building Industries.</w:t>
            </w:r>
          </w:p>
          <w:p w14:paraId="49571C39" w14:textId="47C71EC6" w:rsidR="00B27426" w:rsidRPr="00C64A88" w:rsidRDefault="00604BC5" w:rsidP="00004365">
            <w:pPr>
              <w:pStyle w:val="VRQACourseTemplateTableText"/>
            </w:pPr>
            <w:r w:rsidRPr="00C64A88">
              <w:t xml:space="preserve">As well as other telephone and email consultations, the members of the project steering committee met formally on two occasions to review and confirm the required skills and knowledge outcomes of the course, course structure and final course reaccreditation submission. </w:t>
            </w:r>
          </w:p>
        </w:tc>
      </w:tr>
      <w:tr w:rsidR="002229DC" w:rsidRPr="00444664" w14:paraId="631C70A9" w14:textId="77777777" w:rsidTr="00CC76C6">
        <w:trPr>
          <w:trHeight w:val="363"/>
        </w:trPr>
        <w:tc>
          <w:tcPr>
            <w:tcW w:w="1372" w:type="pct"/>
            <w:vMerge/>
          </w:tcPr>
          <w:p w14:paraId="6A31811D" w14:textId="77777777" w:rsidR="002229DC" w:rsidRPr="00444664" w:rsidRDefault="002229DC" w:rsidP="002229DC">
            <w:pPr>
              <w:pStyle w:val="VRQACourseTemplateLeftHandColumnBlue"/>
            </w:pPr>
          </w:p>
        </w:tc>
        <w:tc>
          <w:tcPr>
            <w:tcW w:w="3628" w:type="pct"/>
          </w:tcPr>
          <w:p w14:paraId="0833179F" w14:textId="07B748B2" w:rsidR="002229DC" w:rsidRPr="0069729E" w:rsidRDefault="002229DC" w:rsidP="002229DC">
            <w:pPr>
              <w:pStyle w:val="VRQACourseTemplateTableText"/>
            </w:pPr>
            <w:r w:rsidRPr="0069729E">
              <w:t>Th</w:t>
            </w:r>
            <w:r w:rsidR="00004365">
              <w:t>ese</w:t>
            </w:r>
            <w:r w:rsidRPr="0069729E">
              <w:t xml:space="preserve"> course</w:t>
            </w:r>
            <w:r w:rsidR="00004365">
              <w:t>s</w:t>
            </w:r>
            <w:r w:rsidRPr="0069729E">
              <w:t xml:space="preserve">: </w:t>
            </w:r>
          </w:p>
          <w:p w14:paraId="2B1DD953" w14:textId="48B04F30" w:rsidR="002229DC" w:rsidRPr="0069729E" w:rsidRDefault="002229DC" w:rsidP="002229DC">
            <w:pPr>
              <w:pStyle w:val="VRQACourseTemplateTableBullet"/>
            </w:pPr>
            <w:r w:rsidRPr="0069729E">
              <w:t>do not duplicate, by title or coverage, the outcomes of an endorsed training package qualification</w:t>
            </w:r>
          </w:p>
          <w:p w14:paraId="3326FF39" w14:textId="0D9900D9" w:rsidR="002229DC" w:rsidRPr="0069729E" w:rsidRDefault="00CA6A19" w:rsidP="002229DC">
            <w:pPr>
              <w:pStyle w:val="VRQACourseTemplateTableBullet"/>
            </w:pPr>
            <w:r>
              <w:t>are</w:t>
            </w:r>
            <w:r w:rsidR="002229DC" w:rsidRPr="0069729E">
              <w:t xml:space="preserve"> not a subset of a single training package qualification that could be recognised through one or more statements of attainment or a skill set</w:t>
            </w:r>
          </w:p>
          <w:p w14:paraId="7A19FEC7" w14:textId="39FAA1A7" w:rsidR="002229DC" w:rsidRPr="0069729E" w:rsidRDefault="002229DC" w:rsidP="002229DC">
            <w:pPr>
              <w:pStyle w:val="VRQACourseTemplateTableBullet"/>
            </w:pPr>
            <w:r w:rsidRPr="0069729E">
              <w:t>do not include units of competency additional to those in a training package qualification that could be recognised through statements of attainment in addition to the qualification</w:t>
            </w:r>
            <w:r w:rsidR="00492F0F">
              <w:t>s</w:t>
            </w:r>
          </w:p>
          <w:p w14:paraId="525006A9" w14:textId="750CAAFA" w:rsidR="002229DC" w:rsidRPr="00444664" w:rsidRDefault="002229DC" w:rsidP="002229DC">
            <w:pPr>
              <w:pStyle w:val="VRQACourseTemplateTableBullet"/>
            </w:pPr>
            <w:r w:rsidRPr="0069729E">
              <w:t>do not comprise units that duplicate units of competency of a training package qualification</w:t>
            </w:r>
            <w:r w:rsidR="00476570">
              <w:t>.</w:t>
            </w:r>
          </w:p>
        </w:tc>
      </w:tr>
      <w:tr w:rsidR="00604BC5" w:rsidRPr="00E7450B" w14:paraId="1EB77DC4" w14:textId="77777777" w:rsidTr="00CC76C6">
        <w:trPr>
          <w:trHeight w:val="363"/>
        </w:trPr>
        <w:tc>
          <w:tcPr>
            <w:tcW w:w="1372" w:type="pct"/>
          </w:tcPr>
          <w:p w14:paraId="551AF97B" w14:textId="5B4DDAF4" w:rsidR="00604BC5" w:rsidRPr="00444664" w:rsidRDefault="00604BC5" w:rsidP="001A58ED">
            <w:pPr>
              <w:pStyle w:val="VRQAIntro"/>
              <w:numPr>
                <w:ilvl w:val="1"/>
                <w:numId w:val="2"/>
              </w:numPr>
            </w:pPr>
            <w:bookmarkStart w:id="57" w:name="_Toc200472438"/>
            <w:r w:rsidRPr="001A58ED">
              <w:t>Review for re</w:t>
            </w:r>
            <w:r w:rsidRPr="001A58ED">
              <w:noBreakHyphen/>
              <w:t>accreditation</w:t>
            </w:r>
            <w:bookmarkEnd w:id="57"/>
          </w:p>
        </w:tc>
        <w:tc>
          <w:tcPr>
            <w:tcW w:w="3628" w:type="pct"/>
          </w:tcPr>
          <w:p w14:paraId="2998E9AA" w14:textId="4B9274BE" w:rsidR="00604BC5" w:rsidRPr="005F4F42" w:rsidRDefault="00604BC5" w:rsidP="00604BC5">
            <w:pPr>
              <w:pStyle w:val="VRQACourseTemplateTableText"/>
            </w:pPr>
            <w:r w:rsidRPr="005F4F42">
              <w:t xml:space="preserve">The review </w:t>
            </w:r>
            <w:r w:rsidR="00C14D3B">
              <w:t>of the</w:t>
            </w:r>
            <w:r w:rsidRPr="005F4F42">
              <w:t xml:space="preserve"> </w:t>
            </w:r>
            <w:r w:rsidR="004062D6" w:rsidRPr="005F4F42">
              <w:t xml:space="preserve">22563VIC Certificate III in Musical Instrument Making and Maintenance and the 22564VIC Certificate IV in Musical Instrument Making and Repair </w:t>
            </w:r>
            <w:r w:rsidR="00C14D3B">
              <w:t xml:space="preserve">for reaccreditation </w:t>
            </w:r>
            <w:r w:rsidRPr="005F4F42">
              <w:t>was informed by the outcomes of monitoring and evaluation, and consultation and validation processes to ensure the course</w:t>
            </w:r>
            <w:r w:rsidR="00004365" w:rsidRPr="005F4F42">
              <w:t>s</w:t>
            </w:r>
            <w:r w:rsidRPr="005F4F42">
              <w:t xml:space="preserve"> </w:t>
            </w:r>
            <w:r w:rsidR="00EB2BBC">
              <w:t>reflect the current work practices and outcomes for musical instrument makers and repairers</w:t>
            </w:r>
            <w:r w:rsidRPr="005F4F42">
              <w:t xml:space="preserve">. </w:t>
            </w:r>
          </w:p>
          <w:p w14:paraId="6A48EF61" w14:textId="3BC212B7" w:rsidR="00604BC5" w:rsidRDefault="00604BC5" w:rsidP="00604BC5">
            <w:pPr>
              <w:pStyle w:val="VRQACourseTemplateTableText"/>
            </w:pPr>
            <w:r w:rsidRPr="005F4F42">
              <w:t>The CMM Building Industries carried out the monitoring and evaluation processes for the course</w:t>
            </w:r>
            <w:r w:rsidR="00BA4ED0" w:rsidRPr="005F4F42">
              <w:t>s</w:t>
            </w:r>
            <w:r w:rsidRPr="005F4F42">
              <w:t xml:space="preserve"> during its accreditation period that included </w:t>
            </w:r>
            <w:r w:rsidR="00BA4ED0" w:rsidRPr="005F4F42">
              <w:t xml:space="preserve">mid cycle </w:t>
            </w:r>
            <w:r w:rsidRPr="005F4F42">
              <w:t xml:space="preserve">consultations with industry and </w:t>
            </w:r>
            <w:r w:rsidR="00004365" w:rsidRPr="005F4F42">
              <w:t xml:space="preserve">the only </w:t>
            </w:r>
            <w:r w:rsidRPr="005F4F42">
              <w:t>RTO</w:t>
            </w:r>
            <w:r w:rsidR="00004365" w:rsidRPr="005F4F42">
              <w:t xml:space="preserve"> to deliver the courses</w:t>
            </w:r>
            <w:r w:rsidRPr="005F4F42">
              <w:t xml:space="preserve">. Overall, the feedback from these consultations were favourable; the course outcomes and delivery are appropriate to the needs of learners entering </w:t>
            </w:r>
            <w:r w:rsidR="005F4F42" w:rsidRPr="005F4F42">
              <w:t>the</w:t>
            </w:r>
            <w:r w:rsidRPr="005F4F42">
              <w:t xml:space="preserve"> </w:t>
            </w:r>
            <w:r w:rsidR="005F4F42" w:rsidRPr="005F4F42">
              <w:t>instrument manufacturing and repair industry</w:t>
            </w:r>
            <w:r w:rsidR="005F4F42">
              <w:t>.</w:t>
            </w:r>
          </w:p>
          <w:p w14:paraId="5B799E28" w14:textId="5F89EBA2" w:rsidR="00D23773" w:rsidRDefault="00FC61DC" w:rsidP="000A5E68">
            <w:pPr>
              <w:pStyle w:val="VRQACourseTemplateTableText"/>
            </w:pPr>
            <w:r>
              <w:t>Significant changes to the revised courses that</w:t>
            </w:r>
            <w:r w:rsidR="00D23773">
              <w:t xml:space="preserve"> </w:t>
            </w:r>
            <w:r w:rsidR="00492F0F">
              <w:t xml:space="preserve">were </w:t>
            </w:r>
            <w:r w:rsidR="00D23773">
              <w:t>addressed as part of reaccreditation process include</w:t>
            </w:r>
            <w:r w:rsidR="00891B6C">
              <w:t>:</w:t>
            </w:r>
          </w:p>
          <w:p w14:paraId="5E8E94D2" w14:textId="4B02B7A0" w:rsidR="00D23773" w:rsidRDefault="00D23773" w:rsidP="000A5E68">
            <w:pPr>
              <w:pStyle w:val="VRQACourseTemplateTableBullet"/>
            </w:pPr>
            <w:r w:rsidRPr="000A5E68">
              <w:lastRenderedPageBreak/>
              <w:t>replac</w:t>
            </w:r>
            <w:r w:rsidR="00891B6C">
              <w:t>ing</w:t>
            </w:r>
            <w:r w:rsidRPr="000A5E68">
              <w:t xml:space="preserve"> two core units </w:t>
            </w:r>
            <w:r w:rsidR="00223019">
              <w:t>relating to</w:t>
            </w:r>
            <w:r w:rsidR="00223019" w:rsidRPr="000A5E68">
              <w:t xml:space="preserve"> </w:t>
            </w:r>
            <w:r w:rsidR="000A5E68" w:rsidRPr="000A5E68">
              <w:t xml:space="preserve">safety and measuring skills </w:t>
            </w:r>
            <w:r w:rsidR="00223019">
              <w:t xml:space="preserve">in </w:t>
            </w:r>
            <w:r w:rsidRPr="000A5E68">
              <w:t xml:space="preserve">the </w:t>
            </w:r>
            <w:r w:rsidR="000A5E68" w:rsidRPr="000A5E68">
              <w:t>Certificate</w:t>
            </w:r>
            <w:r w:rsidRPr="000A5E68">
              <w:t xml:space="preserve"> IV </w:t>
            </w:r>
            <w:r w:rsidR="00223019">
              <w:t xml:space="preserve">course </w:t>
            </w:r>
            <w:r w:rsidR="00335892">
              <w:t>with high</w:t>
            </w:r>
            <w:r w:rsidR="00223019">
              <w:t>er</w:t>
            </w:r>
            <w:r w:rsidR="00335892">
              <w:t xml:space="preserve"> complexity units to </w:t>
            </w:r>
            <w:r w:rsidRPr="000A5E68">
              <w:t>better align against its AQF level</w:t>
            </w:r>
          </w:p>
          <w:p w14:paraId="44CB78F7" w14:textId="4083425C" w:rsidR="00335892" w:rsidRPr="000A5E68" w:rsidRDefault="00335892" w:rsidP="000A5E68">
            <w:pPr>
              <w:pStyle w:val="VRQACourseTemplateTableBullet"/>
            </w:pPr>
            <w:r>
              <w:t>minor amendment to the number of units to be selected in the Group A elective units for both courses to allow for great flexibility</w:t>
            </w:r>
          </w:p>
          <w:p w14:paraId="3112A55E" w14:textId="424B61FF" w:rsidR="00D23773" w:rsidRDefault="00223019" w:rsidP="000A5E68">
            <w:pPr>
              <w:pStyle w:val="VRQACourseTemplateTableBullet"/>
            </w:pPr>
            <w:r>
              <w:t xml:space="preserve">the </w:t>
            </w:r>
            <w:r w:rsidR="0032083B">
              <w:t xml:space="preserve">review </w:t>
            </w:r>
            <w:r w:rsidR="00891B6C">
              <w:t>of</w:t>
            </w:r>
            <w:r w:rsidR="000A5E68" w:rsidRPr="000A5E68">
              <w:t xml:space="preserve"> elective units </w:t>
            </w:r>
            <w:r w:rsidR="003715DD">
              <w:t xml:space="preserve">(imported and enterprise) </w:t>
            </w:r>
            <w:r w:rsidR="000A5E68" w:rsidRPr="000A5E68">
              <w:t xml:space="preserve">for both courses to </w:t>
            </w:r>
            <w:r w:rsidR="00D23773" w:rsidRPr="000A5E68">
              <w:t xml:space="preserve">remove unnecessary </w:t>
            </w:r>
            <w:r w:rsidR="00891B6C">
              <w:t xml:space="preserve">or surplus </w:t>
            </w:r>
            <w:r w:rsidR="00D23773" w:rsidRPr="000A5E68">
              <w:t>units</w:t>
            </w:r>
            <w:r w:rsidR="003715DD">
              <w:t xml:space="preserve"> </w:t>
            </w:r>
            <w:r w:rsidR="00335892">
              <w:t>that have not been used or where skills and knowledge are already addressed by other units</w:t>
            </w:r>
          </w:p>
          <w:p w14:paraId="499A161B" w14:textId="3C31132B" w:rsidR="00C2603F" w:rsidRPr="000A5E68" w:rsidRDefault="00223019" w:rsidP="00C2603F">
            <w:pPr>
              <w:pStyle w:val="VRQACourseTemplateTableBullet"/>
            </w:pPr>
            <w:r>
              <w:t xml:space="preserve">the </w:t>
            </w:r>
            <w:r w:rsidR="00FC61DC">
              <w:t>updating of</w:t>
            </w:r>
            <w:r w:rsidR="00C2603F">
              <w:t xml:space="preserve"> imported units when they have been revised or deleted</w:t>
            </w:r>
          </w:p>
          <w:p w14:paraId="6EA10523" w14:textId="429CEDF3" w:rsidR="007A53B7" w:rsidRDefault="00223019" w:rsidP="00FC61DC">
            <w:pPr>
              <w:pStyle w:val="VRQACourseTemplateTableBullet"/>
            </w:pPr>
            <w:r>
              <w:t xml:space="preserve">the </w:t>
            </w:r>
            <w:r w:rsidR="003715DD">
              <w:t xml:space="preserve">transition </w:t>
            </w:r>
            <w:r w:rsidR="00FC61DC">
              <w:t xml:space="preserve">of </w:t>
            </w:r>
            <w:r w:rsidR="003715DD">
              <w:t>all enterprise units to align against the update</w:t>
            </w:r>
            <w:r w:rsidR="00FC61DC">
              <w:t>d</w:t>
            </w:r>
            <w:r w:rsidR="003715DD">
              <w:t xml:space="preserve"> Standards for Accredited Courses unit template</w:t>
            </w:r>
            <w:r w:rsidR="00335892">
              <w:t>, including the strengthening of performance evidence</w:t>
            </w:r>
          </w:p>
          <w:p w14:paraId="4D516BB8" w14:textId="5A9667BA" w:rsidR="00335892" w:rsidRPr="00FC61DC" w:rsidRDefault="00335892" w:rsidP="00FC61DC">
            <w:pPr>
              <w:pStyle w:val="VRQACourseTemplateTableBullet"/>
            </w:pPr>
            <w:r>
              <w:t xml:space="preserve">minor changes to terminology, namely ‘special stringed instruments’ to ‘traditional stringed instruments’ to better reflect the </w:t>
            </w:r>
            <w:r w:rsidR="00223019">
              <w:t xml:space="preserve">instrument </w:t>
            </w:r>
            <w:r>
              <w:t>classification.</w:t>
            </w:r>
          </w:p>
          <w:p w14:paraId="560EF30E" w14:textId="76082559" w:rsidR="00045F35" w:rsidRPr="004062D6" w:rsidRDefault="00604BC5" w:rsidP="004062D6">
            <w:pPr>
              <w:pStyle w:val="VRQACourseTemplateTableText"/>
            </w:pPr>
            <w:r w:rsidRPr="004062D6">
              <w:t xml:space="preserve">The </w:t>
            </w:r>
            <w:r w:rsidR="00ED7140">
              <w:t>22704</w:t>
            </w:r>
            <w:r w:rsidR="00045F35" w:rsidRPr="004062D6">
              <w:t>VIC Certificate III in Musical Instrument Making and Maintenance</w:t>
            </w:r>
            <w:r w:rsidRPr="004062D6">
              <w:t xml:space="preserve"> supersedes and is equivalent to </w:t>
            </w:r>
            <w:r w:rsidR="00045F35" w:rsidRPr="004062D6">
              <w:t xml:space="preserve">22563VIC Certificate III in Musical Instrument Making and Maintenance. </w:t>
            </w:r>
          </w:p>
          <w:p w14:paraId="099BF1BB" w14:textId="0EAF7D1E" w:rsidR="00045F35" w:rsidRPr="004062D6" w:rsidRDefault="00045F35" w:rsidP="004062D6">
            <w:pPr>
              <w:pStyle w:val="VRQACourseTemplateTableText"/>
            </w:pPr>
            <w:r w:rsidRPr="004062D6">
              <w:t xml:space="preserve">The </w:t>
            </w:r>
            <w:r w:rsidR="00ED7140">
              <w:t>22703</w:t>
            </w:r>
            <w:r w:rsidRPr="004062D6">
              <w:t>VIC Certificate IV in Musical Instrument Making and Repair super</w:t>
            </w:r>
            <w:r w:rsidR="004062D6" w:rsidRPr="004062D6">
              <w:t xml:space="preserve">sedes and is equivalent to </w:t>
            </w:r>
            <w:r w:rsidRPr="004062D6">
              <w:t>22564VIC Certificate IV in Musical Instrument Making and Repai</w:t>
            </w:r>
            <w:r w:rsidR="004062D6" w:rsidRPr="004062D6">
              <w:t>r.</w:t>
            </w:r>
          </w:p>
          <w:p w14:paraId="06E1C7B7" w14:textId="4B8E8C5F" w:rsidR="00604BC5" w:rsidRPr="00604BC5" w:rsidRDefault="00604BC5" w:rsidP="00604BC5">
            <w:pPr>
              <w:pStyle w:val="VRQACourseTemplateTableText"/>
              <w:rPr>
                <w:highlight w:val="yellow"/>
              </w:rPr>
            </w:pPr>
            <w:r w:rsidRPr="004062D6">
              <w:t>The following table</w:t>
            </w:r>
            <w:r w:rsidR="004062D6" w:rsidRPr="004062D6">
              <w:t>s</w:t>
            </w:r>
            <w:r w:rsidRPr="004062D6">
              <w:t xml:space="preserve"> shows the unit mapping against </w:t>
            </w:r>
            <w:r w:rsidR="004062D6" w:rsidRPr="004062D6">
              <w:t>proposed and current courses</w:t>
            </w:r>
            <w:r w:rsidRPr="004062D6">
              <w:t xml:space="preserve"> to indicate equivalence and non-equivalence</w:t>
            </w:r>
            <w:r w:rsidRPr="004062D6">
              <w:rPr>
                <w:iCs/>
              </w:rPr>
              <w:t>.</w:t>
            </w:r>
          </w:p>
        </w:tc>
      </w:tr>
      <w:tr w:rsidR="00604BC5" w:rsidRPr="00E7450B" w14:paraId="3CD6C78E" w14:textId="77777777" w:rsidTr="00CC76C6">
        <w:trPr>
          <w:trHeight w:val="363"/>
        </w:trPr>
        <w:tc>
          <w:tcPr>
            <w:tcW w:w="5000" w:type="pct"/>
            <w:gridSpan w:val="2"/>
          </w:tcPr>
          <w:tbl>
            <w:tblPr>
              <w:tblStyle w:val="Tablestyle1"/>
              <w:tblW w:w="5000" w:type="pct"/>
              <w:tblLook w:val="04A0" w:firstRow="1" w:lastRow="0" w:firstColumn="1" w:lastColumn="0" w:noHBand="0" w:noVBand="1"/>
            </w:tblPr>
            <w:tblGrid>
              <w:gridCol w:w="9978"/>
            </w:tblGrid>
            <w:tr w:rsidR="00604BC5" w:rsidRPr="00524D38" w14:paraId="621F2869" w14:textId="77777777" w:rsidTr="00866423">
              <w:trPr>
                <w:cnfStyle w:val="100000000000" w:firstRow="1" w:lastRow="0" w:firstColumn="0" w:lastColumn="0" w:oddVBand="0" w:evenVBand="0" w:oddHBand="0" w:evenHBand="0" w:firstRowFirstColumn="0" w:firstRowLastColumn="0" w:lastRowFirstColumn="0" w:lastRowLastColumn="0"/>
                <w:trHeight w:val="363"/>
              </w:trPr>
              <w:tc>
                <w:tcPr>
                  <w:tcW w:w="5000" w:type="pct"/>
                  <w:shd w:val="clear" w:color="auto" w:fill="auto"/>
                </w:tcPr>
                <w:p w14:paraId="323CD0B3" w14:textId="686B18DD" w:rsidR="00604BC5" w:rsidRDefault="00D2224C" w:rsidP="00187F4D">
                  <w:pPr>
                    <w:pStyle w:val="VRQACourseTemplateLeftHandColumnBlueNoHanging"/>
                  </w:pPr>
                  <w:r>
                    <w:lastRenderedPageBreak/>
                    <w:t xml:space="preserve">Transition Arrangements </w:t>
                  </w:r>
                </w:p>
              </w:tc>
            </w:tr>
            <w:tr w:rsidR="00604BC5" w:rsidRPr="00524D38" w14:paraId="7B91459B" w14:textId="77777777" w:rsidTr="00866423">
              <w:trPr>
                <w:trHeight w:val="363"/>
              </w:trPr>
              <w:tc>
                <w:tcPr>
                  <w:tcW w:w="5000" w:type="pct"/>
                </w:tcPr>
                <w:p w14:paraId="605E25A0" w14:textId="77777777" w:rsidR="00604BC5" w:rsidRPr="00127B5F" w:rsidRDefault="00604BC5" w:rsidP="00604BC5">
                  <w:pPr>
                    <w:pStyle w:val="VRQAOfficeUse"/>
                    <w:rPr>
                      <w:color w:val="auto"/>
                    </w:rPr>
                  </w:pPr>
                  <w:r w:rsidRPr="00127B5F">
                    <w:rPr>
                      <w:color w:val="auto"/>
                    </w:rPr>
                    <w:t>Unit of competency mapping of existing course structure against the new course structure.</w:t>
                  </w:r>
                </w:p>
                <w:p w14:paraId="16D65108" w14:textId="77777777" w:rsidR="00604BC5" w:rsidRPr="00127B5F" w:rsidRDefault="00604BC5" w:rsidP="00604BC5">
                  <w:pPr>
                    <w:pStyle w:val="VRQAOfficeUse"/>
                    <w:rPr>
                      <w:color w:val="auto"/>
                    </w:rPr>
                  </w:pPr>
                  <w:r w:rsidRPr="00127B5F">
                    <w:rPr>
                      <w:color w:val="auto"/>
                    </w:rPr>
                    <w:t>Relationship:</w:t>
                  </w:r>
                </w:p>
                <w:p w14:paraId="36EF5495" w14:textId="77777777" w:rsidR="00604BC5" w:rsidRPr="00127B5F" w:rsidRDefault="00604BC5" w:rsidP="00E81552">
                  <w:pPr>
                    <w:pStyle w:val="VRQAOfficeUse"/>
                    <w:numPr>
                      <w:ilvl w:val="0"/>
                      <w:numId w:val="8"/>
                    </w:numPr>
                    <w:tabs>
                      <w:tab w:val="num" w:pos="360"/>
                    </w:tabs>
                    <w:spacing w:before="0"/>
                    <w:ind w:left="0" w:firstLine="0"/>
                    <w:rPr>
                      <w:color w:val="auto"/>
                    </w:rPr>
                  </w:pPr>
                  <w:r w:rsidRPr="00127B5F">
                    <w:rPr>
                      <w:color w:val="auto"/>
                    </w:rPr>
                    <w:t>Equivalent (E) – outcomes of unit of competency are equivalent</w:t>
                  </w:r>
                </w:p>
                <w:p w14:paraId="168CA635" w14:textId="77777777" w:rsidR="00604BC5" w:rsidRPr="00127B5F" w:rsidRDefault="00604BC5" w:rsidP="00E81552">
                  <w:pPr>
                    <w:pStyle w:val="VRQAOfficeUse"/>
                    <w:numPr>
                      <w:ilvl w:val="0"/>
                      <w:numId w:val="8"/>
                    </w:numPr>
                    <w:tabs>
                      <w:tab w:val="num" w:pos="360"/>
                    </w:tabs>
                    <w:spacing w:before="0"/>
                    <w:ind w:left="0" w:firstLine="0"/>
                    <w:rPr>
                      <w:iCs/>
                      <w:color w:val="auto"/>
                      <w:szCs w:val="24"/>
                    </w:rPr>
                  </w:pPr>
                  <w:r w:rsidRPr="00127B5F">
                    <w:rPr>
                      <w:iCs/>
                      <w:color w:val="auto"/>
                      <w:szCs w:val="24"/>
                    </w:rPr>
                    <w:t>Not equivalent (NE) – outcomes of unit of competency are not equivalent</w:t>
                  </w:r>
                </w:p>
                <w:p w14:paraId="2CD0FD12" w14:textId="77777777" w:rsidR="00604BC5" w:rsidRPr="00127B5F" w:rsidRDefault="00604BC5" w:rsidP="00E81552">
                  <w:pPr>
                    <w:pStyle w:val="VRQAOfficeUse"/>
                    <w:numPr>
                      <w:ilvl w:val="0"/>
                      <w:numId w:val="8"/>
                    </w:numPr>
                    <w:tabs>
                      <w:tab w:val="num" w:pos="360"/>
                    </w:tabs>
                    <w:spacing w:before="0"/>
                    <w:ind w:left="0" w:firstLine="0"/>
                    <w:rPr>
                      <w:color w:val="auto"/>
                    </w:rPr>
                  </w:pPr>
                  <w:r w:rsidRPr="00127B5F">
                    <w:rPr>
                      <w:color w:val="auto"/>
                    </w:rPr>
                    <w:t>New (N) – new unit/newly imported unit of competency</w:t>
                  </w:r>
                </w:p>
                <w:p w14:paraId="68896FC2" w14:textId="2B2C845B" w:rsidR="00604BC5" w:rsidRPr="00524D38" w:rsidRDefault="00604BC5" w:rsidP="00E81552">
                  <w:pPr>
                    <w:pStyle w:val="VRQAOfficeUse"/>
                    <w:numPr>
                      <w:ilvl w:val="0"/>
                      <w:numId w:val="8"/>
                    </w:numPr>
                    <w:tabs>
                      <w:tab w:val="num" w:pos="360"/>
                    </w:tabs>
                    <w:spacing w:before="0"/>
                    <w:ind w:left="0" w:firstLine="0"/>
                  </w:pPr>
                  <w:r w:rsidRPr="00127B5F">
                    <w:rPr>
                      <w:iCs/>
                      <w:color w:val="auto"/>
                      <w:szCs w:val="24"/>
                    </w:rPr>
                    <w:t>Removed (R) – unit of competency removed/deleted and not replaced</w:t>
                  </w:r>
                  <w:r>
                    <w:rPr>
                      <w:iCs/>
                      <w:color w:val="auto"/>
                      <w:szCs w:val="24"/>
                    </w:rPr>
                    <w:t>.</w:t>
                  </w:r>
                </w:p>
              </w:tc>
            </w:tr>
          </w:tbl>
          <w:p w14:paraId="26290E16" w14:textId="77777777" w:rsidR="00604BC5" w:rsidRDefault="00604BC5" w:rsidP="00604BC5"/>
          <w:tbl>
            <w:tblPr>
              <w:tblStyle w:val="Tablestyle1"/>
              <w:tblW w:w="5000" w:type="pct"/>
              <w:tblLook w:val="04A0" w:firstRow="1" w:lastRow="0" w:firstColumn="1" w:lastColumn="0" w:noHBand="0" w:noVBand="1"/>
            </w:tblPr>
            <w:tblGrid>
              <w:gridCol w:w="3292"/>
              <w:gridCol w:w="3401"/>
              <w:gridCol w:w="3285"/>
            </w:tblGrid>
            <w:tr w:rsidR="00604BC5" w14:paraId="48EF0322" w14:textId="77777777" w:rsidTr="00265EC3">
              <w:trPr>
                <w:cnfStyle w:val="100000000000" w:firstRow="1" w:lastRow="0" w:firstColumn="0" w:lastColumn="0" w:oddVBand="0" w:evenVBand="0" w:oddHBand="0" w:evenHBand="0" w:firstRowFirstColumn="0" w:firstRowLastColumn="0" w:lastRowFirstColumn="0" w:lastRowLastColumn="0"/>
                <w:trHeight w:val="363"/>
                <w:tblHeader/>
              </w:trPr>
              <w:tc>
                <w:tcPr>
                  <w:tcW w:w="1650" w:type="pct"/>
                  <w:shd w:val="clear" w:color="auto" w:fill="auto"/>
                </w:tcPr>
                <w:p w14:paraId="0F284D3D" w14:textId="77777777" w:rsidR="00604BC5" w:rsidRPr="00187F4D" w:rsidRDefault="00604BC5" w:rsidP="00604BC5">
                  <w:pPr>
                    <w:pStyle w:val="VRQACourseTemplateLeftHandColumnBlueNoHanging"/>
                  </w:pPr>
                  <w:r w:rsidRPr="00187F4D">
                    <w:lastRenderedPageBreak/>
                    <w:t xml:space="preserve">22563VIC Certificate III in Musical Instrument Making and Maintenance </w:t>
                  </w:r>
                </w:p>
              </w:tc>
              <w:tc>
                <w:tcPr>
                  <w:tcW w:w="1704" w:type="pct"/>
                  <w:shd w:val="clear" w:color="auto" w:fill="auto"/>
                </w:tcPr>
                <w:p w14:paraId="1827CF4A" w14:textId="2C935A8E" w:rsidR="00604BC5" w:rsidRPr="00265EC3" w:rsidRDefault="00ED7140" w:rsidP="00604BC5">
                  <w:pPr>
                    <w:pStyle w:val="VRQACourseTemplateLeftHandColumnBlueNoHanging"/>
                    <w:rPr>
                      <w:color w:val="auto"/>
                    </w:rPr>
                  </w:pPr>
                  <w:r>
                    <w:t>22704</w:t>
                  </w:r>
                  <w:r w:rsidR="00604BC5" w:rsidRPr="00187F4D">
                    <w:t>VIC Certificate III in Musical Instrument Making and Maintenance</w:t>
                  </w:r>
                </w:p>
              </w:tc>
              <w:tc>
                <w:tcPr>
                  <w:tcW w:w="1646" w:type="pct"/>
                  <w:shd w:val="clear" w:color="auto" w:fill="auto"/>
                </w:tcPr>
                <w:p w14:paraId="4A481137" w14:textId="77777777" w:rsidR="00604BC5" w:rsidRPr="00187F4D" w:rsidRDefault="00604BC5" w:rsidP="00604BC5">
                  <w:pPr>
                    <w:pStyle w:val="VRQACourseTemplateLeftHandColumnBlueNoHanging"/>
                  </w:pPr>
                  <w:r w:rsidRPr="00187F4D">
                    <w:t>Relationship</w:t>
                  </w:r>
                </w:p>
                <w:p w14:paraId="49C941D2" w14:textId="77777777" w:rsidR="00604BC5" w:rsidRPr="00265EC3" w:rsidRDefault="00604BC5" w:rsidP="00604BC5">
                  <w:pPr>
                    <w:pStyle w:val="VRQACourseTemplateLeftHandColumnBlueNoHanging"/>
                    <w:rPr>
                      <w:color w:val="auto"/>
                    </w:rPr>
                  </w:pPr>
                  <w:r w:rsidRPr="00187F4D">
                    <w:t>E/NE/N/R</w:t>
                  </w:r>
                </w:p>
              </w:tc>
            </w:tr>
            <w:tr w:rsidR="00604BC5" w14:paraId="43FC6F29" w14:textId="77777777" w:rsidTr="00971191">
              <w:trPr>
                <w:trHeight w:val="363"/>
              </w:trPr>
              <w:tc>
                <w:tcPr>
                  <w:tcW w:w="1650" w:type="pct"/>
                  <w:tcBorders>
                    <w:bottom w:val="dashSmallGap" w:sz="4" w:space="0" w:color="888B8D" w:themeColor="accent2"/>
                  </w:tcBorders>
                </w:tcPr>
                <w:p w14:paraId="14581422" w14:textId="77777777" w:rsidR="00604BC5" w:rsidRDefault="00604BC5" w:rsidP="00604BC5">
                  <w:pPr>
                    <w:pStyle w:val="VRQACourseTemplateTableText"/>
                  </w:pPr>
                  <w:r w:rsidRPr="00E651DC">
                    <w:t xml:space="preserve">CUAACD101 </w:t>
                  </w:r>
                  <w:r w:rsidRPr="00E651DC">
                    <w:rPr>
                      <w:rFonts w:eastAsia="Arial"/>
                    </w:rPr>
                    <w:t>U</w:t>
                  </w:r>
                  <w:r w:rsidRPr="00E651DC">
                    <w:rPr>
                      <w:rFonts w:eastAsia="Arial"/>
                      <w:spacing w:val="1"/>
                    </w:rPr>
                    <w:t>s</w:t>
                  </w:r>
                  <w:r w:rsidRPr="00E651DC">
                    <w:rPr>
                      <w:rFonts w:eastAsia="Arial"/>
                    </w:rPr>
                    <w:t>e</w:t>
                  </w:r>
                  <w:r w:rsidRPr="00E651DC">
                    <w:rPr>
                      <w:rFonts w:eastAsia="Arial"/>
                      <w:spacing w:val="1"/>
                    </w:rPr>
                    <w:t xml:space="preserve"> b</w:t>
                  </w:r>
                  <w:r w:rsidRPr="00E651DC">
                    <w:rPr>
                      <w:rFonts w:eastAsia="Arial"/>
                      <w:spacing w:val="-2"/>
                    </w:rPr>
                    <w:t>a</w:t>
                  </w:r>
                  <w:r w:rsidRPr="00E651DC">
                    <w:rPr>
                      <w:rFonts w:eastAsia="Arial"/>
                      <w:spacing w:val="1"/>
                    </w:rPr>
                    <w:t>s</w:t>
                  </w:r>
                  <w:r w:rsidRPr="00E651DC">
                    <w:rPr>
                      <w:rFonts w:eastAsia="Arial"/>
                      <w:spacing w:val="-2"/>
                    </w:rPr>
                    <w:t>i</w:t>
                  </w:r>
                  <w:r w:rsidRPr="00E651DC">
                    <w:rPr>
                      <w:rFonts w:eastAsia="Arial"/>
                    </w:rPr>
                    <w:t>c</w:t>
                  </w:r>
                  <w:r w:rsidRPr="00E651DC">
                    <w:rPr>
                      <w:rFonts w:eastAsia="Arial"/>
                      <w:spacing w:val="1"/>
                    </w:rPr>
                    <w:t xml:space="preserve"> d</w:t>
                  </w:r>
                  <w:r w:rsidRPr="00E651DC">
                    <w:rPr>
                      <w:rFonts w:eastAsia="Arial"/>
                    </w:rPr>
                    <w:t>r</w:t>
                  </w:r>
                  <w:r w:rsidRPr="00E651DC">
                    <w:rPr>
                      <w:rFonts w:eastAsia="Arial"/>
                      <w:spacing w:val="1"/>
                    </w:rPr>
                    <w:t>a</w:t>
                  </w:r>
                  <w:r w:rsidRPr="00E651DC">
                    <w:rPr>
                      <w:rFonts w:eastAsia="Arial"/>
                      <w:spacing w:val="-3"/>
                    </w:rPr>
                    <w:t>w</w:t>
                  </w:r>
                  <w:r w:rsidRPr="00E651DC">
                    <w:rPr>
                      <w:rFonts w:eastAsia="Arial"/>
                      <w:spacing w:val="1"/>
                    </w:rPr>
                    <w:t>in</w:t>
                  </w:r>
                  <w:r w:rsidRPr="00E651DC">
                    <w:rPr>
                      <w:rFonts w:eastAsia="Arial"/>
                    </w:rPr>
                    <w:t>g</w:t>
                  </w:r>
                  <w:r w:rsidRPr="00E651DC">
                    <w:rPr>
                      <w:rFonts w:eastAsia="Arial"/>
                      <w:spacing w:val="1"/>
                    </w:rPr>
                    <w:t xml:space="preserve"> </w:t>
                  </w:r>
                  <w:r w:rsidRPr="00E651DC">
                    <w:rPr>
                      <w:rFonts w:eastAsia="Arial"/>
                      <w:spacing w:val="-2"/>
                    </w:rPr>
                    <w:t>t</w:t>
                  </w:r>
                  <w:r w:rsidRPr="00E651DC">
                    <w:rPr>
                      <w:rFonts w:eastAsia="Arial"/>
                      <w:spacing w:val="1"/>
                    </w:rPr>
                    <w:t>e</w:t>
                  </w:r>
                  <w:r w:rsidRPr="00E651DC">
                    <w:rPr>
                      <w:rFonts w:eastAsia="Arial"/>
                      <w:spacing w:val="-1"/>
                    </w:rPr>
                    <w:t>c</w:t>
                  </w:r>
                  <w:r w:rsidRPr="00E651DC">
                    <w:rPr>
                      <w:rFonts w:eastAsia="Arial"/>
                      <w:spacing w:val="1"/>
                    </w:rPr>
                    <w:t>hni</w:t>
                  </w:r>
                  <w:r w:rsidRPr="00E651DC">
                    <w:rPr>
                      <w:rFonts w:eastAsia="Arial"/>
                      <w:spacing w:val="-2"/>
                    </w:rPr>
                    <w:t>q</w:t>
                  </w:r>
                  <w:r w:rsidRPr="00E651DC">
                    <w:rPr>
                      <w:rFonts w:eastAsia="Arial"/>
                      <w:spacing w:val="1"/>
                    </w:rPr>
                    <w:t>u</w:t>
                  </w:r>
                  <w:r w:rsidRPr="00E651DC">
                    <w:rPr>
                      <w:rFonts w:eastAsia="Arial"/>
                      <w:spacing w:val="-2"/>
                    </w:rPr>
                    <w:t>e</w:t>
                  </w:r>
                  <w:r w:rsidRPr="00E651DC">
                    <w:rPr>
                      <w:rFonts w:eastAsia="Arial"/>
                    </w:rPr>
                    <w:t>s</w:t>
                  </w:r>
                </w:p>
              </w:tc>
              <w:tc>
                <w:tcPr>
                  <w:tcW w:w="1704" w:type="pct"/>
                  <w:tcBorders>
                    <w:bottom w:val="dashSmallGap" w:sz="4" w:space="0" w:color="888B8D" w:themeColor="accent2"/>
                  </w:tcBorders>
                </w:tcPr>
                <w:p w14:paraId="12091B98" w14:textId="77777777" w:rsidR="00604BC5" w:rsidRDefault="00604BC5" w:rsidP="00604BC5">
                  <w:pPr>
                    <w:pStyle w:val="VRQACourseTemplateTableText"/>
                  </w:pPr>
                  <w:r w:rsidRPr="00E651DC">
                    <w:t xml:space="preserve">CUAACD101 </w:t>
                  </w:r>
                  <w:r w:rsidRPr="00E651DC">
                    <w:rPr>
                      <w:rFonts w:eastAsia="Arial"/>
                    </w:rPr>
                    <w:t>U</w:t>
                  </w:r>
                  <w:r w:rsidRPr="00E651DC">
                    <w:rPr>
                      <w:rFonts w:eastAsia="Arial"/>
                      <w:spacing w:val="1"/>
                    </w:rPr>
                    <w:t>s</w:t>
                  </w:r>
                  <w:r w:rsidRPr="00E651DC">
                    <w:rPr>
                      <w:rFonts w:eastAsia="Arial"/>
                    </w:rPr>
                    <w:t>e</w:t>
                  </w:r>
                  <w:r w:rsidRPr="00E651DC">
                    <w:rPr>
                      <w:rFonts w:eastAsia="Arial"/>
                      <w:spacing w:val="1"/>
                    </w:rPr>
                    <w:t xml:space="preserve"> b</w:t>
                  </w:r>
                  <w:r w:rsidRPr="00E651DC">
                    <w:rPr>
                      <w:rFonts w:eastAsia="Arial"/>
                      <w:spacing w:val="-2"/>
                    </w:rPr>
                    <w:t>a</w:t>
                  </w:r>
                  <w:r w:rsidRPr="00E651DC">
                    <w:rPr>
                      <w:rFonts w:eastAsia="Arial"/>
                      <w:spacing w:val="1"/>
                    </w:rPr>
                    <w:t>s</w:t>
                  </w:r>
                  <w:r w:rsidRPr="00E651DC">
                    <w:rPr>
                      <w:rFonts w:eastAsia="Arial"/>
                      <w:spacing w:val="-2"/>
                    </w:rPr>
                    <w:t>i</w:t>
                  </w:r>
                  <w:r w:rsidRPr="00E651DC">
                    <w:rPr>
                      <w:rFonts w:eastAsia="Arial"/>
                    </w:rPr>
                    <w:t>c</w:t>
                  </w:r>
                  <w:r w:rsidRPr="00E651DC">
                    <w:rPr>
                      <w:rFonts w:eastAsia="Arial"/>
                      <w:spacing w:val="1"/>
                    </w:rPr>
                    <w:t xml:space="preserve"> d</w:t>
                  </w:r>
                  <w:r w:rsidRPr="00E651DC">
                    <w:rPr>
                      <w:rFonts w:eastAsia="Arial"/>
                    </w:rPr>
                    <w:t>r</w:t>
                  </w:r>
                  <w:r w:rsidRPr="00E651DC">
                    <w:rPr>
                      <w:rFonts w:eastAsia="Arial"/>
                      <w:spacing w:val="1"/>
                    </w:rPr>
                    <w:t>a</w:t>
                  </w:r>
                  <w:r w:rsidRPr="00E651DC">
                    <w:rPr>
                      <w:rFonts w:eastAsia="Arial"/>
                      <w:spacing w:val="-3"/>
                    </w:rPr>
                    <w:t>w</w:t>
                  </w:r>
                  <w:r w:rsidRPr="00E651DC">
                    <w:rPr>
                      <w:rFonts w:eastAsia="Arial"/>
                      <w:spacing w:val="1"/>
                    </w:rPr>
                    <w:t>in</w:t>
                  </w:r>
                  <w:r w:rsidRPr="00E651DC">
                    <w:rPr>
                      <w:rFonts w:eastAsia="Arial"/>
                    </w:rPr>
                    <w:t>g</w:t>
                  </w:r>
                  <w:r w:rsidRPr="00E651DC">
                    <w:rPr>
                      <w:rFonts w:eastAsia="Arial"/>
                      <w:spacing w:val="1"/>
                    </w:rPr>
                    <w:t xml:space="preserve"> </w:t>
                  </w:r>
                  <w:r w:rsidRPr="00E651DC">
                    <w:rPr>
                      <w:rFonts w:eastAsia="Arial"/>
                      <w:spacing w:val="-2"/>
                    </w:rPr>
                    <w:t>t</w:t>
                  </w:r>
                  <w:r w:rsidRPr="00E651DC">
                    <w:rPr>
                      <w:rFonts w:eastAsia="Arial"/>
                      <w:spacing w:val="1"/>
                    </w:rPr>
                    <w:t>e</w:t>
                  </w:r>
                  <w:r w:rsidRPr="00E651DC">
                    <w:rPr>
                      <w:rFonts w:eastAsia="Arial"/>
                      <w:spacing w:val="-1"/>
                    </w:rPr>
                    <w:t>c</w:t>
                  </w:r>
                  <w:r w:rsidRPr="00E651DC">
                    <w:rPr>
                      <w:rFonts w:eastAsia="Arial"/>
                      <w:spacing w:val="1"/>
                    </w:rPr>
                    <w:t>hni</w:t>
                  </w:r>
                  <w:r w:rsidRPr="00E651DC">
                    <w:rPr>
                      <w:rFonts w:eastAsia="Arial"/>
                      <w:spacing w:val="-2"/>
                    </w:rPr>
                    <w:t>q</w:t>
                  </w:r>
                  <w:r w:rsidRPr="00E651DC">
                    <w:rPr>
                      <w:rFonts w:eastAsia="Arial"/>
                      <w:spacing w:val="1"/>
                    </w:rPr>
                    <w:t>u</w:t>
                  </w:r>
                  <w:r w:rsidRPr="00E651DC">
                    <w:rPr>
                      <w:rFonts w:eastAsia="Arial"/>
                      <w:spacing w:val="-2"/>
                    </w:rPr>
                    <w:t>e</w:t>
                  </w:r>
                  <w:r w:rsidRPr="00E651DC">
                    <w:rPr>
                      <w:rFonts w:eastAsia="Arial"/>
                    </w:rPr>
                    <w:t>s</w:t>
                  </w:r>
                </w:p>
              </w:tc>
              <w:tc>
                <w:tcPr>
                  <w:tcW w:w="1646" w:type="pct"/>
                  <w:tcBorders>
                    <w:bottom w:val="dashSmallGap" w:sz="4" w:space="0" w:color="888B8D" w:themeColor="accent2"/>
                  </w:tcBorders>
                </w:tcPr>
                <w:p w14:paraId="02745563" w14:textId="24A213CB" w:rsidR="00604BC5" w:rsidRDefault="00604BC5" w:rsidP="00604BC5">
                  <w:pPr>
                    <w:pStyle w:val="VRQACourseTemplateTableText"/>
                  </w:pPr>
                  <w:r>
                    <w:t xml:space="preserve">E </w:t>
                  </w:r>
                </w:p>
              </w:tc>
            </w:tr>
            <w:tr w:rsidR="00604BC5" w14:paraId="2EE0A8A2" w14:textId="77777777" w:rsidTr="00971191">
              <w:trPr>
                <w:trHeight w:val="363"/>
              </w:trPr>
              <w:tc>
                <w:tcPr>
                  <w:tcW w:w="1650" w:type="pct"/>
                  <w:tcBorders>
                    <w:top w:val="dashSmallGap" w:sz="4" w:space="0" w:color="888B8D" w:themeColor="accent2"/>
                    <w:bottom w:val="dashSmallGap" w:sz="4" w:space="0" w:color="888B8D" w:themeColor="accent2"/>
                  </w:tcBorders>
                </w:tcPr>
                <w:p w14:paraId="46415A94" w14:textId="77777777" w:rsidR="00604BC5" w:rsidRDefault="00604BC5" w:rsidP="00604BC5">
                  <w:pPr>
                    <w:pStyle w:val="VRQACourseTemplateTableText"/>
                  </w:pPr>
                  <w:r w:rsidRPr="00E651DC">
                    <w:rPr>
                      <w:rFonts w:eastAsia="Arial"/>
                      <w:spacing w:val="-1"/>
                    </w:rPr>
                    <w:t>M</w:t>
                  </w:r>
                  <w:r w:rsidRPr="00E651DC">
                    <w:rPr>
                      <w:rFonts w:eastAsia="Arial"/>
                    </w:rPr>
                    <w:t>SFFF</w:t>
                  </w:r>
                  <w:r w:rsidRPr="00E651DC">
                    <w:rPr>
                      <w:rFonts w:eastAsia="Arial"/>
                      <w:spacing w:val="1"/>
                    </w:rPr>
                    <w:t>200</w:t>
                  </w:r>
                  <w:r w:rsidRPr="00E651DC">
                    <w:rPr>
                      <w:rFonts w:eastAsia="Arial"/>
                    </w:rPr>
                    <w:t>7</w:t>
                  </w:r>
                  <w:r w:rsidRPr="00E651DC">
                    <w:t xml:space="preserve"> </w:t>
                  </w:r>
                  <w:r w:rsidRPr="00E651DC">
                    <w:rPr>
                      <w:rFonts w:eastAsia="Arial"/>
                    </w:rPr>
                    <w:t>A</w:t>
                  </w:r>
                  <w:r w:rsidRPr="00E651DC">
                    <w:rPr>
                      <w:rFonts w:eastAsia="Arial"/>
                      <w:spacing w:val="1"/>
                    </w:rPr>
                    <w:t>ppl</w:t>
                  </w:r>
                  <w:r w:rsidRPr="00E651DC">
                    <w:rPr>
                      <w:rFonts w:eastAsia="Arial"/>
                    </w:rPr>
                    <w:t>y</w:t>
                  </w:r>
                  <w:r w:rsidRPr="00E651DC">
                    <w:rPr>
                      <w:rFonts w:eastAsia="Arial"/>
                      <w:spacing w:val="-1"/>
                    </w:rPr>
                    <w:t xml:space="preserve"> </w:t>
                  </w:r>
                  <w:r w:rsidRPr="00E651DC">
                    <w:rPr>
                      <w:rFonts w:eastAsia="Arial"/>
                      <w:spacing w:val="1"/>
                    </w:rPr>
                    <w:t>s</w:t>
                  </w:r>
                  <w:r w:rsidRPr="00E651DC">
                    <w:rPr>
                      <w:rFonts w:eastAsia="Arial"/>
                    </w:rPr>
                    <w:t>t</w:t>
                  </w:r>
                  <w:r w:rsidRPr="00E651DC">
                    <w:rPr>
                      <w:rFonts w:eastAsia="Arial"/>
                      <w:spacing w:val="-2"/>
                    </w:rPr>
                    <w:t>a</w:t>
                  </w:r>
                  <w:r w:rsidRPr="00E651DC">
                    <w:rPr>
                      <w:rFonts w:eastAsia="Arial"/>
                      <w:spacing w:val="1"/>
                    </w:rPr>
                    <w:t>i</w:t>
                  </w:r>
                  <w:r w:rsidRPr="00E651DC">
                    <w:rPr>
                      <w:rFonts w:eastAsia="Arial"/>
                      <w:spacing w:val="-2"/>
                    </w:rPr>
                    <w:t>n</w:t>
                  </w:r>
                  <w:r w:rsidRPr="00E651DC">
                    <w:rPr>
                      <w:rFonts w:eastAsia="Arial"/>
                      <w:spacing w:val="1"/>
                    </w:rPr>
                    <w:t>s</w:t>
                  </w:r>
                  <w:r w:rsidRPr="00E651DC">
                    <w:rPr>
                      <w:rFonts w:eastAsia="Arial"/>
                    </w:rPr>
                    <w:t>,</w:t>
                  </w:r>
                  <w:r w:rsidRPr="00E651DC">
                    <w:rPr>
                      <w:rFonts w:eastAsia="Arial"/>
                      <w:spacing w:val="1"/>
                    </w:rPr>
                    <w:t xml:space="preserve"> </w:t>
                  </w:r>
                  <w:r w:rsidRPr="00E651DC">
                    <w:rPr>
                      <w:rFonts w:eastAsia="Arial"/>
                    </w:rPr>
                    <w:t>f</w:t>
                  </w:r>
                  <w:r w:rsidRPr="00E651DC">
                    <w:rPr>
                      <w:rFonts w:eastAsia="Arial"/>
                      <w:spacing w:val="-2"/>
                    </w:rPr>
                    <w:t>i</w:t>
                  </w:r>
                  <w:r w:rsidRPr="00E651DC">
                    <w:rPr>
                      <w:rFonts w:eastAsia="Arial"/>
                      <w:spacing w:val="1"/>
                    </w:rPr>
                    <w:t>lle</w:t>
                  </w:r>
                  <w:r w:rsidRPr="00E651DC">
                    <w:rPr>
                      <w:rFonts w:eastAsia="Arial"/>
                      <w:spacing w:val="-2"/>
                    </w:rPr>
                    <w:t>r</w:t>
                  </w:r>
                  <w:r w:rsidRPr="00E651DC">
                    <w:rPr>
                      <w:rFonts w:eastAsia="Arial"/>
                    </w:rPr>
                    <w:t>s</w:t>
                  </w:r>
                  <w:r w:rsidRPr="00E651DC">
                    <w:rPr>
                      <w:rFonts w:eastAsia="Arial"/>
                      <w:spacing w:val="2"/>
                    </w:rPr>
                    <w:t xml:space="preserve"> </w:t>
                  </w:r>
                  <w:r w:rsidRPr="00E651DC">
                    <w:rPr>
                      <w:rFonts w:eastAsia="Arial"/>
                      <w:spacing w:val="-2"/>
                    </w:rPr>
                    <w:t>a</w:t>
                  </w:r>
                  <w:r w:rsidRPr="00E651DC">
                    <w:rPr>
                      <w:rFonts w:eastAsia="Arial"/>
                      <w:spacing w:val="1"/>
                    </w:rPr>
                    <w:t>n</w:t>
                  </w:r>
                  <w:r w:rsidRPr="00E651DC">
                    <w:rPr>
                      <w:rFonts w:eastAsia="Arial"/>
                    </w:rPr>
                    <w:t>d</w:t>
                  </w:r>
                  <w:r w:rsidRPr="00E651DC">
                    <w:rPr>
                      <w:rFonts w:eastAsia="Arial"/>
                      <w:spacing w:val="1"/>
                    </w:rPr>
                    <w:t xml:space="preserve"> </w:t>
                  </w:r>
                  <w:r w:rsidRPr="00E651DC">
                    <w:rPr>
                      <w:rFonts w:eastAsia="Arial"/>
                      <w:spacing w:val="-2"/>
                    </w:rPr>
                    <w:t>b</w:t>
                  </w:r>
                  <w:r w:rsidRPr="00E651DC">
                    <w:rPr>
                      <w:rFonts w:eastAsia="Arial"/>
                      <w:spacing w:val="1"/>
                    </w:rPr>
                    <w:t>le</w:t>
                  </w:r>
                  <w:r w:rsidRPr="00E651DC">
                    <w:rPr>
                      <w:rFonts w:eastAsia="Arial"/>
                      <w:spacing w:val="-2"/>
                    </w:rPr>
                    <w:t>a</w:t>
                  </w:r>
                  <w:r w:rsidRPr="00E651DC">
                    <w:rPr>
                      <w:rFonts w:eastAsia="Arial"/>
                      <w:spacing w:val="1"/>
                    </w:rPr>
                    <w:t>c</w:t>
                  </w:r>
                  <w:r w:rsidRPr="00E651DC">
                    <w:rPr>
                      <w:rFonts w:eastAsia="Arial"/>
                    </w:rPr>
                    <w:t>h</w:t>
                  </w:r>
                </w:p>
              </w:tc>
              <w:tc>
                <w:tcPr>
                  <w:tcW w:w="1704" w:type="pct"/>
                  <w:tcBorders>
                    <w:top w:val="dashSmallGap" w:sz="4" w:space="0" w:color="888B8D" w:themeColor="accent2"/>
                    <w:bottom w:val="dashSmallGap" w:sz="4" w:space="0" w:color="888B8D" w:themeColor="accent2"/>
                  </w:tcBorders>
                </w:tcPr>
                <w:p w14:paraId="543CB2B6" w14:textId="77777777" w:rsidR="00604BC5" w:rsidRPr="00596B7A" w:rsidRDefault="00604BC5" w:rsidP="00604BC5">
                  <w:pPr>
                    <w:pStyle w:val="VRQACourseTemplateTableText"/>
                  </w:pPr>
                  <w:r w:rsidRPr="00014574">
                    <w:rPr>
                      <w:rFonts w:eastAsia="Arial"/>
                    </w:rPr>
                    <w:t>MSFFF20</w:t>
                  </w:r>
                  <w:r>
                    <w:rPr>
                      <w:rFonts w:eastAsia="Arial"/>
                    </w:rPr>
                    <w:t>15</w:t>
                  </w:r>
                  <w:r w:rsidRPr="00014574">
                    <w:t xml:space="preserve"> </w:t>
                  </w:r>
                  <w:r w:rsidRPr="00014574">
                    <w:rPr>
                      <w:rFonts w:eastAsia="Arial"/>
                    </w:rPr>
                    <w:t>Apply stains, fillers and bleach</w:t>
                  </w:r>
                </w:p>
              </w:tc>
              <w:tc>
                <w:tcPr>
                  <w:tcW w:w="1646" w:type="pct"/>
                  <w:tcBorders>
                    <w:top w:val="dashSmallGap" w:sz="4" w:space="0" w:color="888B8D" w:themeColor="accent2"/>
                    <w:bottom w:val="dashSmallGap" w:sz="4" w:space="0" w:color="888B8D" w:themeColor="accent2"/>
                  </w:tcBorders>
                </w:tcPr>
                <w:p w14:paraId="37A0CCE1" w14:textId="77777777" w:rsidR="00604BC5" w:rsidRDefault="00604BC5" w:rsidP="00604BC5">
                  <w:pPr>
                    <w:pStyle w:val="VRQACourseTemplateTableText"/>
                  </w:pPr>
                  <w:r>
                    <w:t>E</w:t>
                  </w:r>
                </w:p>
              </w:tc>
            </w:tr>
            <w:tr w:rsidR="00604BC5" w14:paraId="72A3EA1D" w14:textId="77777777" w:rsidTr="00971191">
              <w:trPr>
                <w:trHeight w:val="363"/>
              </w:trPr>
              <w:tc>
                <w:tcPr>
                  <w:tcW w:w="1650" w:type="pct"/>
                  <w:tcBorders>
                    <w:top w:val="dashSmallGap" w:sz="4" w:space="0" w:color="888B8D" w:themeColor="accent2"/>
                    <w:bottom w:val="dashSmallGap" w:sz="4" w:space="0" w:color="888B8D" w:themeColor="accent2"/>
                  </w:tcBorders>
                </w:tcPr>
                <w:p w14:paraId="7BB220F8" w14:textId="77777777" w:rsidR="00604BC5" w:rsidRDefault="00604BC5" w:rsidP="00604BC5">
                  <w:pPr>
                    <w:pStyle w:val="VRQACourseTemplateTableText"/>
                  </w:pPr>
                  <w:r w:rsidRPr="00E651DC">
                    <w:rPr>
                      <w:rFonts w:eastAsia="Arial"/>
                      <w:spacing w:val="-1"/>
                    </w:rPr>
                    <w:t>M</w:t>
                  </w:r>
                  <w:r w:rsidRPr="00E651DC">
                    <w:rPr>
                      <w:rFonts w:eastAsia="Arial"/>
                    </w:rPr>
                    <w:t>SFFF</w:t>
                  </w:r>
                  <w:r w:rsidRPr="00E651DC">
                    <w:rPr>
                      <w:rFonts w:eastAsia="Arial"/>
                      <w:spacing w:val="1"/>
                    </w:rPr>
                    <w:t>200</w:t>
                  </w:r>
                  <w:r w:rsidRPr="00E651DC">
                    <w:rPr>
                      <w:rFonts w:eastAsia="Arial"/>
                    </w:rPr>
                    <w:t>8</w:t>
                  </w:r>
                  <w:r w:rsidRPr="00E651DC">
                    <w:t xml:space="preserve"> </w:t>
                  </w:r>
                  <w:r w:rsidRPr="00E651DC">
                    <w:rPr>
                      <w:rFonts w:eastAsia="Arial"/>
                    </w:rPr>
                    <w:t>A</w:t>
                  </w:r>
                  <w:r w:rsidRPr="00E651DC">
                    <w:rPr>
                      <w:rFonts w:eastAsia="Arial"/>
                      <w:spacing w:val="1"/>
                    </w:rPr>
                    <w:t>ppl</w:t>
                  </w:r>
                  <w:r w:rsidRPr="00E651DC">
                    <w:rPr>
                      <w:rFonts w:eastAsia="Arial"/>
                    </w:rPr>
                    <w:t>y</w:t>
                  </w:r>
                  <w:r w:rsidRPr="00E651DC">
                    <w:rPr>
                      <w:rFonts w:eastAsia="Arial"/>
                      <w:spacing w:val="-1"/>
                    </w:rPr>
                    <w:t xml:space="preserve"> </w:t>
                  </w:r>
                  <w:r w:rsidRPr="00E651DC">
                    <w:rPr>
                      <w:rFonts w:eastAsia="Arial"/>
                      <w:spacing w:val="1"/>
                    </w:rPr>
                    <w:t>su</w:t>
                  </w:r>
                  <w:r w:rsidRPr="00E651DC">
                    <w:rPr>
                      <w:rFonts w:eastAsia="Arial"/>
                      <w:spacing w:val="-2"/>
                    </w:rPr>
                    <w:t>r</w:t>
                  </w:r>
                  <w:r w:rsidRPr="00E651DC">
                    <w:rPr>
                      <w:rFonts w:eastAsia="Arial"/>
                    </w:rPr>
                    <w:t>f</w:t>
                  </w:r>
                  <w:r w:rsidRPr="00E651DC">
                    <w:rPr>
                      <w:rFonts w:eastAsia="Arial"/>
                      <w:spacing w:val="1"/>
                    </w:rPr>
                    <w:t>a</w:t>
                  </w:r>
                  <w:r w:rsidRPr="00E651DC">
                    <w:rPr>
                      <w:rFonts w:eastAsia="Arial"/>
                      <w:spacing w:val="-1"/>
                    </w:rPr>
                    <w:t>c</w:t>
                  </w:r>
                  <w:r w:rsidRPr="00E651DC">
                    <w:rPr>
                      <w:rFonts w:eastAsia="Arial"/>
                    </w:rPr>
                    <w:t>e</w:t>
                  </w:r>
                  <w:r w:rsidRPr="00E651DC">
                    <w:rPr>
                      <w:rFonts w:eastAsia="Arial"/>
                      <w:spacing w:val="1"/>
                    </w:rPr>
                    <w:t xml:space="preserve"> </w:t>
                  </w:r>
                  <w:r w:rsidRPr="00E651DC">
                    <w:rPr>
                      <w:rFonts w:eastAsia="Arial"/>
                      <w:spacing w:val="-1"/>
                    </w:rPr>
                    <w:t>c</w:t>
                  </w:r>
                  <w:r w:rsidRPr="00E651DC">
                    <w:rPr>
                      <w:rFonts w:eastAsia="Arial"/>
                      <w:spacing w:val="1"/>
                    </w:rPr>
                    <w:t>oa</w:t>
                  </w:r>
                  <w:r w:rsidRPr="00E651DC">
                    <w:rPr>
                      <w:rFonts w:eastAsia="Arial"/>
                    </w:rPr>
                    <w:t>t</w:t>
                  </w:r>
                  <w:r w:rsidRPr="00E651DC">
                    <w:rPr>
                      <w:rFonts w:eastAsia="Arial"/>
                      <w:spacing w:val="-2"/>
                    </w:rPr>
                    <w:t>i</w:t>
                  </w:r>
                  <w:r w:rsidRPr="00E651DC">
                    <w:rPr>
                      <w:rFonts w:eastAsia="Arial"/>
                      <w:spacing w:val="1"/>
                    </w:rPr>
                    <w:t>ng</w:t>
                  </w:r>
                  <w:r w:rsidRPr="00E651DC">
                    <w:rPr>
                      <w:rFonts w:eastAsia="Arial"/>
                    </w:rPr>
                    <w:t>s</w:t>
                  </w:r>
                  <w:r w:rsidRPr="00E651DC">
                    <w:rPr>
                      <w:rFonts w:eastAsia="Arial"/>
                      <w:spacing w:val="-1"/>
                    </w:rPr>
                    <w:t xml:space="preserve"> </w:t>
                  </w:r>
                  <w:r w:rsidRPr="00E651DC">
                    <w:rPr>
                      <w:rFonts w:eastAsia="Arial"/>
                      <w:spacing w:val="1"/>
                    </w:rPr>
                    <w:t>b</w:t>
                  </w:r>
                  <w:r w:rsidRPr="00E651DC">
                    <w:rPr>
                      <w:rFonts w:eastAsia="Arial"/>
                    </w:rPr>
                    <w:t>y</w:t>
                  </w:r>
                  <w:r w:rsidRPr="00E651DC">
                    <w:rPr>
                      <w:rFonts w:eastAsia="Arial"/>
                      <w:spacing w:val="-1"/>
                    </w:rPr>
                    <w:t xml:space="preserve"> </w:t>
                  </w:r>
                  <w:r w:rsidRPr="00E651DC">
                    <w:rPr>
                      <w:rFonts w:eastAsia="Arial"/>
                      <w:spacing w:val="1"/>
                    </w:rPr>
                    <w:t>ha</w:t>
                  </w:r>
                  <w:r w:rsidRPr="00E651DC">
                    <w:rPr>
                      <w:rFonts w:eastAsia="Arial"/>
                      <w:spacing w:val="-2"/>
                    </w:rPr>
                    <w:t>n</w:t>
                  </w:r>
                  <w:r w:rsidRPr="00E651DC">
                    <w:rPr>
                      <w:rFonts w:eastAsia="Arial"/>
                    </w:rPr>
                    <w:t>d</w:t>
                  </w:r>
                </w:p>
              </w:tc>
              <w:tc>
                <w:tcPr>
                  <w:tcW w:w="1704" w:type="pct"/>
                  <w:tcBorders>
                    <w:top w:val="dashSmallGap" w:sz="4" w:space="0" w:color="888B8D" w:themeColor="accent2"/>
                    <w:bottom w:val="dashSmallGap" w:sz="4" w:space="0" w:color="888B8D" w:themeColor="accent2"/>
                  </w:tcBorders>
                </w:tcPr>
                <w:p w14:paraId="7BA7CD4A" w14:textId="77777777" w:rsidR="00604BC5" w:rsidRPr="00596B7A" w:rsidRDefault="00604BC5" w:rsidP="00604BC5">
                  <w:pPr>
                    <w:pStyle w:val="VRQACourseTemplateTableText"/>
                  </w:pPr>
                  <w:r w:rsidRPr="00014574">
                    <w:rPr>
                      <w:rFonts w:eastAsia="Arial"/>
                    </w:rPr>
                    <w:t>MSFFF20</w:t>
                  </w:r>
                  <w:r>
                    <w:rPr>
                      <w:rFonts w:eastAsia="Arial"/>
                    </w:rPr>
                    <w:t>16</w:t>
                  </w:r>
                  <w:r w:rsidRPr="00014574">
                    <w:t xml:space="preserve"> </w:t>
                  </w:r>
                  <w:r w:rsidRPr="00014574">
                    <w:rPr>
                      <w:rFonts w:eastAsia="Arial"/>
                    </w:rPr>
                    <w:t>Apply surface coatings by hand</w:t>
                  </w:r>
                </w:p>
              </w:tc>
              <w:tc>
                <w:tcPr>
                  <w:tcW w:w="1646" w:type="pct"/>
                  <w:tcBorders>
                    <w:top w:val="dashSmallGap" w:sz="4" w:space="0" w:color="888B8D" w:themeColor="accent2"/>
                    <w:bottom w:val="dashSmallGap" w:sz="4" w:space="0" w:color="888B8D" w:themeColor="accent2"/>
                  </w:tcBorders>
                </w:tcPr>
                <w:p w14:paraId="6F7B922E" w14:textId="77777777" w:rsidR="00604BC5" w:rsidRDefault="00604BC5" w:rsidP="00604BC5">
                  <w:pPr>
                    <w:pStyle w:val="VRQACourseTemplateTableText"/>
                  </w:pPr>
                  <w:r>
                    <w:t>E</w:t>
                  </w:r>
                </w:p>
              </w:tc>
            </w:tr>
            <w:tr w:rsidR="00604BC5" w14:paraId="38E76437" w14:textId="77777777" w:rsidTr="00971191">
              <w:trPr>
                <w:trHeight w:val="363"/>
              </w:trPr>
              <w:tc>
                <w:tcPr>
                  <w:tcW w:w="1650" w:type="pct"/>
                  <w:tcBorders>
                    <w:top w:val="dashSmallGap" w:sz="4" w:space="0" w:color="888B8D" w:themeColor="accent2"/>
                    <w:bottom w:val="dashSmallGap" w:sz="4" w:space="0" w:color="888B8D" w:themeColor="accent2"/>
                  </w:tcBorders>
                </w:tcPr>
                <w:p w14:paraId="15596109" w14:textId="77777777" w:rsidR="00604BC5" w:rsidRDefault="00604BC5" w:rsidP="00604BC5">
                  <w:pPr>
                    <w:pStyle w:val="VRQACourseTemplateTableText"/>
                  </w:pPr>
                  <w:r w:rsidRPr="00E651DC">
                    <w:rPr>
                      <w:rFonts w:eastAsia="Arial"/>
                      <w:spacing w:val="-1"/>
                    </w:rPr>
                    <w:t>M</w:t>
                  </w:r>
                  <w:r w:rsidRPr="00E651DC">
                    <w:rPr>
                      <w:rFonts w:eastAsia="Arial"/>
                    </w:rPr>
                    <w:t>SFFF</w:t>
                  </w:r>
                  <w:r w:rsidRPr="00E651DC">
                    <w:rPr>
                      <w:rFonts w:eastAsia="Arial"/>
                      <w:spacing w:val="1"/>
                    </w:rPr>
                    <w:t>300</w:t>
                  </w:r>
                  <w:r w:rsidRPr="00E651DC">
                    <w:rPr>
                      <w:rFonts w:eastAsia="Arial"/>
                    </w:rPr>
                    <w:t>3</w:t>
                  </w:r>
                  <w:r w:rsidRPr="00E651DC">
                    <w:t xml:space="preserve"> </w:t>
                  </w:r>
                  <w:r w:rsidRPr="00E651DC">
                    <w:rPr>
                      <w:rFonts w:eastAsia="Arial"/>
                    </w:rPr>
                    <w:t>A</w:t>
                  </w:r>
                  <w:r w:rsidRPr="00E651DC">
                    <w:rPr>
                      <w:rFonts w:eastAsia="Arial"/>
                      <w:spacing w:val="1"/>
                    </w:rPr>
                    <w:t>ppl</w:t>
                  </w:r>
                  <w:r w:rsidRPr="00E651DC">
                    <w:rPr>
                      <w:rFonts w:eastAsia="Arial"/>
                    </w:rPr>
                    <w:t>y</w:t>
                  </w:r>
                  <w:r w:rsidRPr="00E651DC">
                    <w:rPr>
                      <w:rFonts w:eastAsia="Arial"/>
                      <w:spacing w:val="-1"/>
                    </w:rPr>
                    <w:t xml:space="preserve"> </w:t>
                  </w:r>
                  <w:r w:rsidRPr="00E651DC">
                    <w:rPr>
                      <w:rFonts w:eastAsia="Arial"/>
                      <w:spacing w:val="1"/>
                    </w:rPr>
                    <w:t>plu</w:t>
                  </w:r>
                  <w:r w:rsidRPr="00E651DC">
                    <w:rPr>
                      <w:rFonts w:eastAsia="Arial"/>
                      <w:spacing w:val="-2"/>
                    </w:rPr>
                    <w:t>r</w:t>
                  </w:r>
                  <w:r w:rsidRPr="00E651DC">
                    <w:rPr>
                      <w:rFonts w:eastAsia="Arial"/>
                      <w:spacing w:val="1"/>
                    </w:rPr>
                    <w:t>a</w:t>
                  </w:r>
                  <w:r w:rsidRPr="00E651DC">
                    <w:rPr>
                      <w:rFonts w:eastAsia="Arial"/>
                    </w:rPr>
                    <w:t>l</w:t>
                  </w:r>
                  <w:r w:rsidRPr="00E651DC">
                    <w:rPr>
                      <w:rFonts w:eastAsia="Arial"/>
                      <w:spacing w:val="-1"/>
                    </w:rPr>
                    <w:t xml:space="preserve"> </w:t>
                  </w:r>
                  <w:r w:rsidRPr="00E651DC">
                    <w:rPr>
                      <w:rFonts w:eastAsia="Arial"/>
                      <w:spacing w:val="1"/>
                    </w:rPr>
                    <w:t>c</w:t>
                  </w:r>
                  <w:r w:rsidRPr="00E651DC">
                    <w:rPr>
                      <w:rFonts w:eastAsia="Arial"/>
                      <w:spacing w:val="-2"/>
                    </w:rPr>
                    <w:t>o</w:t>
                  </w:r>
                  <w:r w:rsidRPr="00E651DC">
                    <w:rPr>
                      <w:rFonts w:eastAsia="Arial"/>
                      <w:spacing w:val="1"/>
                    </w:rPr>
                    <w:t>mpo</w:t>
                  </w:r>
                  <w:r w:rsidRPr="00E651DC">
                    <w:rPr>
                      <w:rFonts w:eastAsia="Arial"/>
                      <w:spacing w:val="-2"/>
                    </w:rPr>
                    <w:t>n</w:t>
                  </w:r>
                  <w:r w:rsidRPr="00E651DC">
                    <w:rPr>
                      <w:rFonts w:eastAsia="Arial"/>
                      <w:spacing w:val="1"/>
                    </w:rPr>
                    <w:t>en</w:t>
                  </w:r>
                  <w:r w:rsidRPr="00E651DC">
                    <w:rPr>
                      <w:rFonts w:eastAsia="Arial"/>
                    </w:rPr>
                    <w:t>t</w:t>
                  </w:r>
                  <w:r w:rsidRPr="00E651DC">
                    <w:rPr>
                      <w:rFonts w:eastAsia="Arial"/>
                      <w:spacing w:val="-2"/>
                    </w:rPr>
                    <w:t xml:space="preserve"> </w:t>
                  </w:r>
                  <w:r w:rsidRPr="00E651DC">
                    <w:rPr>
                      <w:rFonts w:eastAsia="Arial"/>
                      <w:spacing w:val="1"/>
                    </w:rPr>
                    <w:t>co</w:t>
                  </w:r>
                  <w:r w:rsidRPr="00E651DC">
                    <w:rPr>
                      <w:rFonts w:eastAsia="Arial"/>
                      <w:spacing w:val="-2"/>
                    </w:rPr>
                    <w:t>a</w:t>
                  </w:r>
                  <w:r w:rsidRPr="00E651DC">
                    <w:rPr>
                      <w:rFonts w:eastAsia="Arial"/>
                    </w:rPr>
                    <w:t>t</w:t>
                  </w:r>
                  <w:r w:rsidRPr="00E651DC">
                    <w:rPr>
                      <w:rFonts w:eastAsia="Arial"/>
                      <w:spacing w:val="1"/>
                    </w:rPr>
                    <w:t>i</w:t>
                  </w:r>
                  <w:r w:rsidRPr="00E651DC">
                    <w:rPr>
                      <w:rFonts w:eastAsia="Arial"/>
                      <w:spacing w:val="-2"/>
                    </w:rPr>
                    <w:t>n</w:t>
                  </w:r>
                  <w:r w:rsidRPr="00E651DC">
                    <w:rPr>
                      <w:rFonts w:eastAsia="Arial"/>
                      <w:spacing w:val="1"/>
                    </w:rPr>
                    <w:t>gs</w:t>
                  </w:r>
                </w:p>
              </w:tc>
              <w:tc>
                <w:tcPr>
                  <w:tcW w:w="1704" w:type="pct"/>
                  <w:tcBorders>
                    <w:top w:val="dashSmallGap" w:sz="4" w:space="0" w:color="888B8D" w:themeColor="accent2"/>
                    <w:bottom w:val="dashSmallGap" w:sz="4" w:space="0" w:color="888B8D" w:themeColor="accent2"/>
                  </w:tcBorders>
                </w:tcPr>
                <w:p w14:paraId="20EC4B8C" w14:textId="77777777" w:rsidR="00604BC5" w:rsidRPr="00596B7A" w:rsidRDefault="00604BC5" w:rsidP="00604BC5">
                  <w:pPr>
                    <w:pStyle w:val="VRQACourseTemplateTableText"/>
                  </w:pPr>
                  <w:r w:rsidRPr="00014574">
                    <w:rPr>
                      <w:rFonts w:eastAsia="Arial"/>
                    </w:rPr>
                    <w:t>MSFFF30</w:t>
                  </w:r>
                  <w:r>
                    <w:rPr>
                      <w:rFonts w:eastAsia="Arial"/>
                    </w:rPr>
                    <w:t>12</w:t>
                  </w:r>
                  <w:r w:rsidRPr="00014574">
                    <w:t xml:space="preserve"> </w:t>
                  </w:r>
                  <w:r w:rsidRPr="00014574">
                    <w:rPr>
                      <w:rFonts w:eastAsia="Arial"/>
                    </w:rPr>
                    <w:t>Apply plural component coatings</w:t>
                  </w:r>
                </w:p>
              </w:tc>
              <w:tc>
                <w:tcPr>
                  <w:tcW w:w="1646" w:type="pct"/>
                  <w:tcBorders>
                    <w:top w:val="dashSmallGap" w:sz="4" w:space="0" w:color="888B8D" w:themeColor="accent2"/>
                    <w:bottom w:val="dashSmallGap" w:sz="4" w:space="0" w:color="888B8D" w:themeColor="accent2"/>
                  </w:tcBorders>
                </w:tcPr>
                <w:p w14:paraId="241AF2F5" w14:textId="77777777" w:rsidR="00604BC5" w:rsidRDefault="00604BC5" w:rsidP="00604BC5">
                  <w:pPr>
                    <w:pStyle w:val="VRQACourseTemplateTableText"/>
                  </w:pPr>
                  <w:r>
                    <w:t>E</w:t>
                  </w:r>
                </w:p>
              </w:tc>
            </w:tr>
            <w:tr w:rsidR="00604BC5" w14:paraId="6CFE6F9A" w14:textId="77777777" w:rsidTr="00971191">
              <w:trPr>
                <w:trHeight w:val="363"/>
              </w:trPr>
              <w:tc>
                <w:tcPr>
                  <w:tcW w:w="1650" w:type="pct"/>
                  <w:tcBorders>
                    <w:top w:val="dashSmallGap" w:sz="4" w:space="0" w:color="888B8D" w:themeColor="accent2"/>
                    <w:bottom w:val="dashSmallGap" w:sz="4" w:space="0" w:color="888B8D" w:themeColor="accent2"/>
                  </w:tcBorders>
                </w:tcPr>
                <w:p w14:paraId="1FFC6933" w14:textId="77777777" w:rsidR="00604BC5" w:rsidRDefault="00604BC5" w:rsidP="00604BC5">
                  <w:pPr>
                    <w:pStyle w:val="VRQACourseTemplateTableText"/>
                  </w:pPr>
                  <w:r w:rsidRPr="00E651DC">
                    <w:rPr>
                      <w:rFonts w:eastAsia="Arial"/>
                      <w:spacing w:val="-1"/>
                    </w:rPr>
                    <w:t>M</w:t>
                  </w:r>
                  <w:r w:rsidRPr="00E651DC">
                    <w:rPr>
                      <w:rFonts w:eastAsia="Arial"/>
                    </w:rPr>
                    <w:t>SFFF</w:t>
                  </w:r>
                  <w:r w:rsidRPr="00E651DC">
                    <w:rPr>
                      <w:rFonts w:eastAsia="Arial"/>
                      <w:spacing w:val="1"/>
                    </w:rPr>
                    <w:t>300</w:t>
                  </w:r>
                  <w:r w:rsidRPr="00E651DC">
                    <w:rPr>
                      <w:rFonts w:eastAsia="Arial"/>
                    </w:rPr>
                    <w:t>4</w:t>
                  </w:r>
                  <w:r w:rsidRPr="00E651DC">
                    <w:t xml:space="preserve"> </w:t>
                  </w:r>
                  <w:r w:rsidRPr="00E651DC">
                    <w:rPr>
                      <w:rFonts w:eastAsia="Arial"/>
                    </w:rPr>
                    <w:t>A</w:t>
                  </w:r>
                  <w:r w:rsidRPr="00E651DC">
                    <w:rPr>
                      <w:rFonts w:eastAsia="Arial"/>
                      <w:spacing w:val="1"/>
                    </w:rPr>
                    <w:t>ppl</w:t>
                  </w:r>
                  <w:r w:rsidRPr="00E651DC">
                    <w:rPr>
                      <w:rFonts w:eastAsia="Arial"/>
                    </w:rPr>
                    <w:t>y</w:t>
                  </w:r>
                  <w:r w:rsidRPr="00E651DC">
                    <w:rPr>
                      <w:rFonts w:eastAsia="Arial"/>
                      <w:spacing w:val="-1"/>
                    </w:rPr>
                    <w:t xml:space="preserve"> </w:t>
                  </w:r>
                  <w:r w:rsidRPr="00E651DC">
                    <w:rPr>
                      <w:rFonts w:eastAsia="Arial"/>
                      <w:spacing w:val="1"/>
                    </w:rPr>
                    <w:t>so</w:t>
                  </w:r>
                  <w:r w:rsidRPr="00E651DC">
                    <w:rPr>
                      <w:rFonts w:eastAsia="Arial"/>
                      <w:spacing w:val="-2"/>
                    </w:rPr>
                    <w:t>f</w:t>
                  </w:r>
                  <w:r w:rsidRPr="00E651DC">
                    <w:rPr>
                      <w:rFonts w:eastAsia="Arial"/>
                    </w:rPr>
                    <w:t>t</w:t>
                  </w:r>
                  <w:r w:rsidRPr="00E651DC">
                    <w:rPr>
                      <w:rFonts w:eastAsia="Arial"/>
                      <w:spacing w:val="1"/>
                    </w:rPr>
                    <w:t xml:space="preserve"> </w:t>
                  </w:r>
                  <w:r w:rsidRPr="00E651DC">
                    <w:rPr>
                      <w:rFonts w:eastAsia="Arial"/>
                    </w:rPr>
                    <w:t>r</w:t>
                  </w:r>
                  <w:r w:rsidRPr="00E651DC">
                    <w:rPr>
                      <w:rFonts w:eastAsia="Arial"/>
                      <w:spacing w:val="1"/>
                    </w:rPr>
                    <w:t>u</w:t>
                  </w:r>
                  <w:r w:rsidRPr="00E651DC">
                    <w:rPr>
                      <w:rFonts w:eastAsia="Arial"/>
                      <w:spacing w:val="-2"/>
                    </w:rPr>
                    <w:t>b</w:t>
                  </w:r>
                  <w:r w:rsidRPr="00E651DC">
                    <w:rPr>
                      <w:rFonts w:eastAsia="Arial"/>
                      <w:spacing w:val="1"/>
                    </w:rPr>
                    <w:t>be</w:t>
                  </w:r>
                  <w:r w:rsidRPr="00E651DC">
                    <w:rPr>
                      <w:rFonts w:eastAsia="Arial"/>
                    </w:rPr>
                    <w:t xml:space="preserve">r </w:t>
                  </w:r>
                  <w:r w:rsidRPr="00E651DC">
                    <w:rPr>
                      <w:rFonts w:eastAsia="Arial"/>
                      <w:spacing w:val="-2"/>
                    </w:rPr>
                    <w:t>t</w:t>
                  </w:r>
                  <w:r w:rsidRPr="00E651DC">
                    <w:rPr>
                      <w:rFonts w:eastAsia="Arial"/>
                      <w:spacing w:val="1"/>
                    </w:rPr>
                    <w:t>ec</w:t>
                  </w:r>
                  <w:r w:rsidRPr="00E651DC">
                    <w:rPr>
                      <w:rFonts w:eastAsia="Arial"/>
                      <w:spacing w:val="-2"/>
                    </w:rPr>
                    <w:t>h</w:t>
                  </w:r>
                  <w:r w:rsidRPr="00E651DC">
                    <w:rPr>
                      <w:rFonts w:eastAsia="Arial"/>
                      <w:spacing w:val="1"/>
                    </w:rPr>
                    <w:t>ni</w:t>
                  </w:r>
                  <w:r w:rsidRPr="00E651DC">
                    <w:rPr>
                      <w:rFonts w:eastAsia="Arial"/>
                      <w:spacing w:val="-2"/>
                    </w:rPr>
                    <w:t>q</w:t>
                  </w:r>
                  <w:r w:rsidRPr="00E651DC">
                    <w:rPr>
                      <w:rFonts w:eastAsia="Arial"/>
                      <w:spacing w:val="1"/>
                    </w:rPr>
                    <w:t>ues</w:t>
                  </w:r>
                </w:p>
              </w:tc>
              <w:tc>
                <w:tcPr>
                  <w:tcW w:w="1704" w:type="pct"/>
                  <w:tcBorders>
                    <w:top w:val="dashSmallGap" w:sz="4" w:space="0" w:color="888B8D" w:themeColor="accent2"/>
                    <w:bottom w:val="dashSmallGap" w:sz="4" w:space="0" w:color="888B8D" w:themeColor="accent2"/>
                  </w:tcBorders>
                </w:tcPr>
                <w:p w14:paraId="315C8D7D" w14:textId="77777777" w:rsidR="00604BC5" w:rsidRPr="00596B7A" w:rsidRDefault="00604BC5" w:rsidP="00604BC5">
                  <w:pPr>
                    <w:pStyle w:val="VRQACourseTemplateTableText"/>
                  </w:pPr>
                  <w:r w:rsidRPr="00014574">
                    <w:rPr>
                      <w:rFonts w:eastAsia="Arial"/>
                    </w:rPr>
                    <w:t>MSFFF30</w:t>
                  </w:r>
                  <w:r>
                    <w:rPr>
                      <w:rFonts w:eastAsia="Arial"/>
                    </w:rPr>
                    <w:t>13</w:t>
                  </w:r>
                  <w:r w:rsidRPr="00014574">
                    <w:t xml:space="preserve"> </w:t>
                  </w:r>
                  <w:r w:rsidRPr="00014574">
                    <w:rPr>
                      <w:rFonts w:eastAsia="Arial"/>
                    </w:rPr>
                    <w:t>Apply soft rubber techniques</w:t>
                  </w:r>
                </w:p>
              </w:tc>
              <w:tc>
                <w:tcPr>
                  <w:tcW w:w="1646" w:type="pct"/>
                  <w:tcBorders>
                    <w:top w:val="dashSmallGap" w:sz="4" w:space="0" w:color="888B8D" w:themeColor="accent2"/>
                    <w:bottom w:val="dashSmallGap" w:sz="4" w:space="0" w:color="888B8D" w:themeColor="accent2"/>
                  </w:tcBorders>
                </w:tcPr>
                <w:p w14:paraId="46ACC495" w14:textId="77777777" w:rsidR="00604BC5" w:rsidRDefault="00604BC5" w:rsidP="00604BC5">
                  <w:pPr>
                    <w:pStyle w:val="VRQACourseTemplateTableText"/>
                  </w:pPr>
                  <w:r>
                    <w:t>E</w:t>
                  </w:r>
                </w:p>
              </w:tc>
            </w:tr>
            <w:tr w:rsidR="00604BC5" w14:paraId="26C90F32" w14:textId="77777777" w:rsidTr="00971191">
              <w:trPr>
                <w:trHeight w:val="363"/>
              </w:trPr>
              <w:tc>
                <w:tcPr>
                  <w:tcW w:w="1650" w:type="pct"/>
                  <w:tcBorders>
                    <w:top w:val="dashSmallGap" w:sz="4" w:space="0" w:color="888B8D" w:themeColor="accent2"/>
                    <w:bottom w:val="dashSmallGap" w:sz="4" w:space="0" w:color="888B8D" w:themeColor="accent2"/>
                  </w:tcBorders>
                </w:tcPr>
                <w:p w14:paraId="780C613A" w14:textId="77777777" w:rsidR="00604BC5" w:rsidRDefault="00604BC5" w:rsidP="00604BC5">
                  <w:pPr>
                    <w:pStyle w:val="VRQACourseTemplateTableText"/>
                  </w:pPr>
                  <w:r w:rsidRPr="00E651DC">
                    <w:rPr>
                      <w:rFonts w:eastAsia="Arial"/>
                      <w:spacing w:val="-1"/>
                    </w:rPr>
                    <w:t>M</w:t>
                  </w:r>
                  <w:r w:rsidRPr="00E651DC">
                    <w:rPr>
                      <w:rFonts w:eastAsia="Arial"/>
                    </w:rPr>
                    <w:t>SFFF</w:t>
                  </w:r>
                  <w:r w:rsidRPr="00E651DC">
                    <w:rPr>
                      <w:rFonts w:eastAsia="Arial"/>
                      <w:spacing w:val="1"/>
                    </w:rPr>
                    <w:t>300</w:t>
                  </w:r>
                  <w:r w:rsidRPr="00E651DC">
                    <w:rPr>
                      <w:rFonts w:eastAsia="Arial"/>
                    </w:rPr>
                    <w:t>5</w:t>
                  </w:r>
                  <w:r w:rsidRPr="00E651DC">
                    <w:t xml:space="preserve"> </w:t>
                  </w:r>
                  <w:r w:rsidRPr="00E651DC">
                    <w:rPr>
                      <w:rFonts w:eastAsia="Arial"/>
                    </w:rPr>
                    <w:t>E</w:t>
                  </w:r>
                  <w:r w:rsidRPr="00E651DC">
                    <w:rPr>
                      <w:rFonts w:eastAsia="Arial"/>
                      <w:spacing w:val="1"/>
                    </w:rPr>
                    <w:t>nha</w:t>
                  </w:r>
                  <w:r w:rsidRPr="00E651DC">
                    <w:rPr>
                      <w:rFonts w:eastAsia="Arial"/>
                      <w:spacing w:val="-2"/>
                    </w:rPr>
                    <w:t>n</w:t>
                  </w:r>
                  <w:r w:rsidRPr="00E651DC">
                    <w:rPr>
                      <w:rFonts w:eastAsia="Arial"/>
                      <w:spacing w:val="1"/>
                    </w:rPr>
                    <w:t>c</w:t>
                  </w:r>
                  <w:r w:rsidRPr="00E651DC">
                    <w:rPr>
                      <w:rFonts w:eastAsia="Arial"/>
                    </w:rPr>
                    <w:t>e</w:t>
                  </w:r>
                  <w:r w:rsidRPr="00E651DC">
                    <w:rPr>
                      <w:rFonts w:eastAsia="Arial"/>
                      <w:spacing w:val="1"/>
                    </w:rPr>
                    <w:t xml:space="preserve"> </w:t>
                  </w:r>
                  <w:r w:rsidRPr="00E651DC">
                    <w:rPr>
                      <w:rFonts w:eastAsia="Arial"/>
                      <w:spacing w:val="-2"/>
                    </w:rPr>
                    <w:t>f</w:t>
                  </w:r>
                  <w:r w:rsidRPr="00E651DC">
                    <w:rPr>
                      <w:rFonts w:eastAsia="Arial"/>
                      <w:spacing w:val="1"/>
                    </w:rPr>
                    <w:t>in</w:t>
                  </w:r>
                  <w:r w:rsidRPr="00E651DC">
                    <w:rPr>
                      <w:rFonts w:eastAsia="Arial"/>
                      <w:spacing w:val="-2"/>
                    </w:rPr>
                    <w:t>i</w:t>
                  </w:r>
                  <w:r w:rsidRPr="00E651DC">
                    <w:rPr>
                      <w:rFonts w:eastAsia="Arial"/>
                      <w:spacing w:val="1"/>
                    </w:rPr>
                    <w:t>sh</w:t>
                  </w:r>
                  <w:r w:rsidRPr="00E651DC">
                    <w:rPr>
                      <w:rFonts w:eastAsia="Arial"/>
                      <w:spacing w:val="-2"/>
                    </w:rPr>
                    <w:t>e</w:t>
                  </w:r>
                  <w:r w:rsidRPr="00E651DC">
                    <w:rPr>
                      <w:rFonts w:eastAsia="Arial"/>
                    </w:rPr>
                    <w:t>s</w:t>
                  </w:r>
                </w:p>
              </w:tc>
              <w:tc>
                <w:tcPr>
                  <w:tcW w:w="1704" w:type="pct"/>
                  <w:tcBorders>
                    <w:top w:val="dashSmallGap" w:sz="4" w:space="0" w:color="888B8D" w:themeColor="accent2"/>
                    <w:bottom w:val="dashSmallGap" w:sz="4" w:space="0" w:color="888B8D" w:themeColor="accent2"/>
                  </w:tcBorders>
                </w:tcPr>
                <w:p w14:paraId="0DFAD8B2" w14:textId="77777777" w:rsidR="00604BC5" w:rsidRPr="00596B7A" w:rsidRDefault="00604BC5" w:rsidP="00604BC5">
                  <w:pPr>
                    <w:pStyle w:val="VRQACourseTemplateTableText"/>
                  </w:pPr>
                  <w:r w:rsidRPr="00014574">
                    <w:rPr>
                      <w:rFonts w:eastAsia="Arial"/>
                    </w:rPr>
                    <w:t>MSFFF30</w:t>
                  </w:r>
                  <w:r>
                    <w:rPr>
                      <w:rFonts w:eastAsia="Arial"/>
                    </w:rPr>
                    <w:t>14</w:t>
                  </w:r>
                  <w:r w:rsidRPr="00014574">
                    <w:t xml:space="preserve"> </w:t>
                  </w:r>
                  <w:r w:rsidRPr="00014574">
                    <w:rPr>
                      <w:rFonts w:eastAsia="Arial"/>
                    </w:rPr>
                    <w:t>Enhance finishes</w:t>
                  </w:r>
                </w:p>
              </w:tc>
              <w:tc>
                <w:tcPr>
                  <w:tcW w:w="1646" w:type="pct"/>
                  <w:tcBorders>
                    <w:top w:val="dashSmallGap" w:sz="4" w:space="0" w:color="888B8D" w:themeColor="accent2"/>
                    <w:bottom w:val="dashSmallGap" w:sz="4" w:space="0" w:color="888B8D" w:themeColor="accent2"/>
                  </w:tcBorders>
                </w:tcPr>
                <w:p w14:paraId="6B57EA6C" w14:textId="77777777" w:rsidR="00604BC5" w:rsidRDefault="00604BC5" w:rsidP="00604BC5">
                  <w:pPr>
                    <w:pStyle w:val="VRQACourseTemplateTableText"/>
                  </w:pPr>
                  <w:r>
                    <w:t>E</w:t>
                  </w:r>
                </w:p>
              </w:tc>
            </w:tr>
            <w:tr w:rsidR="00604BC5" w14:paraId="4E594381" w14:textId="77777777" w:rsidTr="00971191">
              <w:trPr>
                <w:trHeight w:val="363"/>
              </w:trPr>
              <w:tc>
                <w:tcPr>
                  <w:tcW w:w="1650" w:type="pct"/>
                  <w:tcBorders>
                    <w:top w:val="dashSmallGap" w:sz="4" w:space="0" w:color="888B8D" w:themeColor="accent2"/>
                    <w:bottom w:val="dashSmallGap" w:sz="4" w:space="0" w:color="888B8D" w:themeColor="accent2"/>
                  </w:tcBorders>
                </w:tcPr>
                <w:p w14:paraId="0A58C277" w14:textId="77777777" w:rsidR="00604BC5" w:rsidRDefault="00604BC5" w:rsidP="00604BC5">
                  <w:pPr>
                    <w:pStyle w:val="VRQACourseTemplateTableText"/>
                  </w:pPr>
                  <w:r w:rsidRPr="00E651DC">
                    <w:rPr>
                      <w:rFonts w:eastAsia="Arial"/>
                      <w:spacing w:val="-1"/>
                    </w:rPr>
                    <w:t>M</w:t>
                  </w:r>
                  <w:r w:rsidRPr="00E651DC">
                    <w:rPr>
                      <w:rFonts w:eastAsia="Arial"/>
                    </w:rPr>
                    <w:t>SF</w:t>
                  </w:r>
                  <w:r w:rsidRPr="00E651DC">
                    <w:rPr>
                      <w:rFonts w:eastAsia="Arial"/>
                      <w:spacing w:val="3"/>
                    </w:rPr>
                    <w:t>F</w:t>
                  </w:r>
                  <w:r w:rsidRPr="00E651DC">
                    <w:rPr>
                      <w:rFonts w:eastAsia="Arial"/>
                      <w:spacing w:val="-4"/>
                    </w:rPr>
                    <w:t>M</w:t>
                  </w:r>
                  <w:r w:rsidRPr="00E651DC">
                    <w:rPr>
                      <w:rFonts w:eastAsia="Arial"/>
                      <w:spacing w:val="1"/>
                    </w:rPr>
                    <w:t>2001</w:t>
                  </w:r>
                  <w:r w:rsidRPr="00E651DC">
                    <w:t xml:space="preserve"> </w:t>
                  </w:r>
                  <w:r w:rsidRPr="00E651DC">
                    <w:rPr>
                      <w:rFonts w:eastAsia="Arial"/>
                    </w:rPr>
                    <w:t>U</w:t>
                  </w:r>
                  <w:r w:rsidRPr="00E651DC">
                    <w:rPr>
                      <w:rFonts w:eastAsia="Arial"/>
                      <w:spacing w:val="1"/>
                    </w:rPr>
                    <w:t>s</w:t>
                  </w:r>
                  <w:r w:rsidRPr="00E651DC">
                    <w:rPr>
                      <w:rFonts w:eastAsia="Arial"/>
                    </w:rPr>
                    <w:t>e</w:t>
                  </w:r>
                  <w:r w:rsidRPr="00E651DC">
                    <w:rPr>
                      <w:rFonts w:eastAsia="Arial"/>
                      <w:spacing w:val="1"/>
                    </w:rPr>
                    <w:t xml:space="preserve"> </w:t>
                  </w:r>
                  <w:r w:rsidRPr="00E651DC">
                    <w:rPr>
                      <w:rFonts w:eastAsia="Arial"/>
                    </w:rPr>
                    <w:t>f</w:t>
                  </w:r>
                  <w:r w:rsidRPr="00E651DC">
                    <w:rPr>
                      <w:rFonts w:eastAsia="Arial"/>
                      <w:spacing w:val="1"/>
                    </w:rPr>
                    <w:t>u</w:t>
                  </w:r>
                  <w:r w:rsidRPr="00E651DC">
                    <w:rPr>
                      <w:rFonts w:eastAsia="Arial"/>
                      <w:spacing w:val="-2"/>
                    </w:rPr>
                    <w:t>r</w:t>
                  </w:r>
                  <w:r w:rsidRPr="00E651DC">
                    <w:rPr>
                      <w:rFonts w:eastAsia="Arial"/>
                      <w:spacing w:val="1"/>
                    </w:rPr>
                    <w:t>ni</w:t>
                  </w:r>
                  <w:r w:rsidRPr="00E651DC">
                    <w:rPr>
                      <w:rFonts w:eastAsia="Arial"/>
                    </w:rPr>
                    <w:t>t</w:t>
                  </w:r>
                  <w:r w:rsidRPr="00E651DC">
                    <w:rPr>
                      <w:rFonts w:eastAsia="Arial"/>
                      <w:spacing w:val="1"/>
                    </w:rPr>
                    <w:t>u</w:t>
                  </w:r>
                  <w:r w:rsidRPr="00E651DC">
                    <w:rPr>
                      <w:rFonts w:eastAsia="Arial"/>
                      <w:spacing w:val="-2"/>
                    </w:rPr>
                    <w:t>r</w:t>
                  </w:r>
                  <w:r w:rsidRPr="00E651DC">
                    <w:rPr>
                      <w:rFonts w:eastAsia="Arial"/>
                    </w:rPr>
                    <w:t>e</w:t>
                  </w:r>
                  <w:r w:rsidRPr="00E651DC">
                    <w:rPr>
                      <w:rFonts w:eastAsia="Arial"/>
                      <w:spacing w:val="1"/>
                    </w:rPr>
                    <w:t xml:space="preserve"> </w:t>
                  </w:r>
                  <w:r w:rsidRPr="00E651DC">
                    <w:rPr>
                      <w:rFonts w:eastAsia="Arial"/>
                      <w:spacing w:val="-1"/>
                    </w:rPr>
                    <w:t>m</w:t>
                  </w:r>
                  <w:r w:rsidRPr="00E651DC">
                    <w:rPr>
                      <w:rFonts w:eastAsia="Arial"/>
                      <w:spacing w:val="1"/>
                    </w:rPr>
                    <w:t>ak</w:t>
                  </w:r>
                  <w:r w:rsidRPr="00E651DC">
                    <w:rPr>
                      <w:rFonts w:eastAsia="Arial"/>
                      <w:spacing w:val="-2"/>
                    </w:rPr>
                    <w:t>i</w:t>
                  </w:r>
                  <w:r w:rsidRPr="00E651DC">
                    <w:rPr>
                      <w:rFonts w:eastAsia="Arial"/>
                      <w:spacing w:val="1"/>
                    </w:rPr>
                    <w:t>n</w:t>
                  </w:r>
                  <w:r w:rsidRPr="00E651DC">
                    <w:rPr>
                      <w:rFonts w:eastAsia="Arial"/>
                    </w:rPr>
                    <w:t>g</w:t>
                  </w:r>
                  <w:r w:rsidRPr="00E651DC">
                    <w:rPr>
                      <w:rFonts w:eastAsia="Arial"/>
                      <w:spacing w:val="-1"/>
                    </w:rPr>
                    <w:t xml:space="preserve"> </w:t>
                  </w:r>
                  <w:r w:rsidRPr="00E651DC">
                    <w:rPr>
                      <w:rFonts w:eastAsia="Arial"/>
                      <w:spacing w:val="1"/>
                    </w:rPr>
                    <w:t>se</w:t>
                  </w:r>
                  <w:r w:rsidRPr="00E651DC">
                    <w:rPr>
                      <w:rFonts w:eastAsia="Arial"/>
                      <w:spacing w:val="-1"/>
                    </w:rPr>
                    <w:t>c</w:t>
                  </w:r>
                  <w:r w:rsidRPr="00E651DC">
                    <w:rPr>
                      <w:rFonts w:eastAsia="Arial"/>
                    </w:rPr>
                    <w:t>t</w:t>
                  </w:r>
                  <w:r w:rsidRPr="00E651DC">
                    <w:rPr>
                      <w:rFonts w:eastAsia="Arial"/>
                      <w:spacing w:val="1"/>
                    </w:rPr>
                    <w:t>o</w:t>
                  </w:r>
                  <w:r w:rsidRPr="00E651DC">
                    <w:rPr>
                      <w:rFonts w:eastAsia="Arial"/>
                    </w:rPr>
                    <w:t xml:space="preserve">r </w:t>
                  </w:r>
                  <w:r w:rsidRPr="00E651DC">
                    <w:rPr>
                      <w:rFonts w:eastAsia="Arial"/>
                      <w:spacing w:val="-2"/>
                    </w:rPr>
                    <w:t>ha</w:t>
                  </w:r>
                  <w:r w:rsidRPr="00E651DC">
                    <w:rPr>
                      <w:rFonts w:eastAsia="Arial"/>
                      <w:spacing w:val="1"/>
                    </w:rPr>
                    <w:t>n</w:t>
                  </w:r>
                  <w:r w:rsidRPr="00E651DC">
                    <w:rPr>
                      <w:rFonts w:eastAsia="Arial"/>
                    </w:rPr>
                    <w:t>d</w:t>
                  </w:r>
                  <w:r w:rsidRPr="00E651DC">
                    <w:rPr>
                      <w:rFonts w:eastAsia="Arial"/>
                      <w:spacing w:val="1"/>
                    </w:rPr>
                    <w:t xml:space="preserve"> a</w:t>
                  </w:r>
                  <w:r w:rsidRPr="00E651DC">
                    <w:rPr>
                      <w:rFonts w:eastAsia="Arial"/>
                      <w:spacing w:val="-2"/>
                    </w:rPr>
                    <w:t>n</w:t>
                  </w:r>
                  <w:r w:rsidRPr="00E651DC">
                    <w:rPr>
                      <w:rFonts w:eastAsia="Arial"/>
                    </w:rPr>
                    <w:t>d</w:t>
                  </w:r>
                  <w:r w:rsidRPr="00E651DC">
                    <w:rPr>
                      <w:rFonts w:eastAsia="Arial"/>
                      <w:spacing w:val="1"/>
                    </w:rPr>
                    <w:t xml:space="preserve"> po</w:t>
                  </w:r>
                  <w:r w:rsidRPr="00E651DC">
                    <w:rPr>
                      <w:rFonts w:eastAsia="Arial"/>
                      <w:spacing w:val="-3"/>
                    </w:rPr>
                    <w:t>w</w:t>
                  </w:r>
                  <w:r w:rsidRPr="00E651DC">
                    <w:rPr>
                      <w:rFonts w:eastAsia="Arial"/>
                      <w:spacing w:val="1"/>
                    </w:rPr>
                    <w:t>e</w:t>
                  </w:r>
                  <w:r w:rsidRPr="00E651DC">
                    <w:rPr>
                      <w:rFonts w:eastAsia="Arial"/>
                    </w:rPr>
                    <w:t>r t</w:t>
                  </w:r>
                  <w:r w:rsidRPr="00E651DC">
                    <w:rPr>
                      <w:rFonts w:eastAsia="Arial"/>
                      <w:spacing w:val="1"/>
                    </w:rPr>
                    <w:t>o</w:t>
                  </w:r>
                  <w:r w:rsidRPr="00E651DC">
                    <w:rPr>
                      <w:rFonts w:eastAsia="Arial"/>
                      <w:spacing w:val="-2"/>
                    </w:rPr>
                    <w:t>o</w:t>
                  </w:r>
                  <w:r w:rsidRPr="00E651DC">
                    <w:rPr>
                      <w:rFonts w:eastAsia="Arial"/>
                      <w:spacing w:val="1"/>
                    </w:rPr>
                    <w:t>l</w:t>
                  </w:r>
                  <w:r w:rsidRPr="00E651DC">
                    <w:rPr>
                      <w:rFonts w:eastAsia="Arial"/>
                    </w:rPr>
                    <w:t>s</w:t>
                  </w:r>
                </w:p>
              </w:tc>
              <w:tc>
                <w:tcPr>
                  <w:tcW w:w="1704" w:type="pct"/>
                  <w:tcBorders>
                    <w:top w:val="dashSmallGap" w:sz="4" w:space="0" w:color="888B8D" w:themeColor="accent2"/>
                    <w:bottom w:val="dashSmallGap" w:sz="4" w:space="0" w:color="888B8D" w:themeColor="accent2"/>
                  </w:tcBorders>
                </w:tcPr>
                <w:p w14:paraId="0A2905C8" w14:textId="4370D46B" w:rsidR="00604BC5" w:rsidRPr="00596B7A" w:rsidRDefault="00604BC5" w:rsidP="00604BC5">
                  <w:pPr>
                    <w:pStyle w:val="VRQACourseTemplateTableText"/>
                  </w:pPr>
                  <w:r w:rsidRPr="00E651DC">
                    <w:rPr>
                      <w:rFonts w:eastAsia="Arial"/>
                      <w:spacing w:val="-1"/>
                    </w:rPr>
                    <w:t>M</w:t>
                  </w:r>
                  <w:r w:rsidRPr="00E651DC">
                    <w:rPr>
                      <w:rFonts w:eastAsia="Arial"/>
                    </w:rPr>
                    <w:t>SF</w:t>
                  </w:r>
                  <w:r w:rsidRPr="00E651DC">
                    <w:rPr>
                      <w:rFonts w:eastAsia="Arial"/>
                      <w:spacing w:val="3"/>
                    </w:rPr>
                    <w:t>F</w:t>
                  </w:r>
                  <w:r w:rsidRPr="00E651DC">
                    <w:rPr>
                      <w:rFonts w:eastAsia="Arial"/>
                      <w:spacing w:val="-4"/>
                    </w:rPr>
                    <w:t>M</w:t>
                  </w:r>
                  <w:r w:rsidRPr="00E651DC">
                    <w:rPr>
                      <w:rFonts w:eastAsia="Arial"/>
                      <w:spacing w:val="1"/>
                    </w:rPr>
                    <w:t>20</w:t>
                  </w:r>
                  <w:r>
                    <w:rPr>
                      <w:rFonts w:eastAsia="Arial"/>
                      <w:spacing w:val="1"/>
                    </w:rPr>
                    <w:t>13</w:t>
                  </w:r>
                  <w:r w:rsidRPr="00E651DC">
                    <w:t xml:space="preserve"> </w:t>
                  </w:r>
                  <w:r w:rsidRPr="00E651DC">
                    <w:rPr>
                      <w:rFonts w:eastAsia="Arial"/>
                    </w:rPr>
                    <w:t>U</w:t>
                  </w:r>
                  <w:r w:rsidRPr="00E651DC">
                    <w:rPr>
                      <w:rFonts w:eastAsia="Arial"/>
                      <w:spacing w:val="1"/>
                    </w:rPr>
                    <w:t>s</w:t>
                  </w:r>
                  <w:r w:rsidRPr="00E651DC">
                    <w:rPr>
                      <w:rFonts w:eastAsia="Arial"/>
                    </w:rPr>
                    <w:t>e</w:t>
                  </w:r>
                  <w:r w:rsidRPr="00E651DC">
                    <w:rPr>
                      <w:rFonts w:eastAsia="Arial"/>
                      <w:spacing w:val="1"/>
                    </w:rPr>
                    <w:t xml:space="preserve"> </w:t>
                  </w:r>
                  <w:r w:rsidRPr="00E651DC">
                    <w:rPr>
                      <w:rFonts w:eastAsia="Arial"/>
                    </w:rPr>
                    <w:t>f</w:t>
                  </w:r>
                  <w:r w:rsidRPr="00E651DC">
                    <w:rPr>
                      <w:rFonts w:eastAsia="Arial"/>
                      <w:spacing w:val="1"/>
                    </w:rPr>
                    <w:t>u</w:t>
                  </w:r>
                  <w:r w:rsidRPr="00E651DC">
                    <w:rPr>
                      <w:rFonts w:eastAsia="Arial"/>
                      <w:spacing w:val="-2"/>
                    </w:rPr>
                    <w:t>r</w:t>
                  </w:r>
                  <w:r w:rsidRPr="00E651DC">
                    <w:rPr>
                      <w:rFonts w:eastAsia="Arial"/>
                      <w:spacing w:val="1"/>
                    </w:rPr>
                    <w:t>ni</w:t>
                  </w:r>
                  <w:r w:rsidRPr="00E651DC">
                    <w:rPr>
                      <w:rFonts w:eastAsia="Arial"/>
                    </w:rPr>
                    <w:t>t</w:t>
                  </w:r>
                  <w:r w:rsidRPr="00E651DC">
                    <w:rPr>
                      <w:rFonts w:eastAsia="Arial"/>
                      <w:spacing w:val="1"/>
                    </w:rPr>
                    <w:t>u</w:t>
                  </w:r>
                  <w:r w:rsidRPr="00E651DC">
                    <w:rPr>
                      <w:rFonts w:eastAsia="Arial"/>
                      <w:spacing w:val="-2"/>
                    </w:rPr>
                    <w:t>r</w:t>
                  </w:r>
                  <w:r w:rsidRPr="00E651DC">
                    <w:rPr>
                      <w:rFonts w:eastAsia="Arial"/>
                    </w:rPr>
                    <w:t>e</w:t>
                  </w:r>
                  <w:r w:rsidRPr="00E651DC">
                    <w:rPr>
                      <w:rFonts w:eastAsia="Arial"/>
                      <w:spacing w:val="1"/>
                    </w:rPr>
                    <w:t xml:space="preserve"> </w:t>
                  </w:r>
                  <w:r w:rsidRPr="00E651DC">
                    <w:rPr>
                      <w:rFonts w:eastAsia="Arial"/>
                      <w:spacing w:val="-1"/>
                    </w:rPr>
                    <w:t>m</w:t>
                  </w:r>
                  <w:r w:rsidRPr="00E651DC">
                    <w:rPr>
                      <w:rFonts w:eastAsia="Arial"/>
                      <w:spacing w:val="1"/>
                    </w:rPr>
                    <w:t>ak</w:t>
                  </w:r>
                  <w:r w:rsidRPr="00E651DC">
                    <w:rPr>
                      <w:rFonts w:eastAsia="Arial"/>
                      <w:spacing w:val="-2"/>
                    </w:rPr>
                    <w:t>i</w:t>
                  </w:r>
                  <w:r w:rsidRPr="00E651DC">
                    <w:rPr>
                      <w:rFonts w:eastAsia="Arial"/>
                      <w:spacing w:val="1"/>
                    </w:rPr>
                    <w:t>n</w:t>
                  </w:r>
                  <w:r w:rsidRPr="00E651DC">
                    <w:rPr>
                      <w:rFonts w:eastAsia="Arial"/>
                    </w:rPr>
                    <w:t xml:space="preserve">g </w:t>
                  </w:r>
                  <w:r w:rsidRPr="00E651DC">
                    <w:rPr>
                      <w:rFonts w:eastAsia="Arial"/>
                      <w:spacing w:val="-2"/>
                    </w:rPr>
                    <w:t>ha</w:t>
                  </w:r>
                  <w:r w:rsidRPr="00E651DC">
                    <w:rPr>
                      <w:rFonts w:eastAsia="Arial"/>
                      <w:spacing w:val="1"/>
                    </w:rPr>
                    <w:t>n</w:t>
                  </w:r>
                  <w:r w:rsidRPr="00E651DC">
                    <w:rPr>
                      <w:rFonts w:eastAsia="Arial"/>
                    </w:rPr>
                    <w:t>d</w:t>
                  </w:r>
                  <w:r w:rsidRPr="00E651DC">
                    <w:rPr>
                      <w:rFonts w:eastAsia="Arial"/>
                      <w:spacing w:val="1"/>
                    </w:rPr>
                    <w:t xml:space="preserve"> a</w:t>
                  </w:r>
                  <w:r w:rsidRPr="00E651DC">
                    <w:rPr>
                      <w:rFonts w:eastAsia="Arial"/>
                      <w:spacing w:val="-2"/>
                    </w:rPr>
                    <w:t>n</w:t>
                  </w:r>
                  <w:r w:rsidRPr="00E651DC">
                    <w:rPr>
                      <w:rFonts w:eastAsia="Arial"/>
                    </w:rPr>
                    <w:t>d</w:t>
                  </w:r>
                  <w:r w:rsidRPr="00E651DC">
                    <w:rPr>
                      <w:rFonts w:eastAsia="Arial"/>
                      <w:spacing w:val="1"/>
                    </w:rPr>
                    <w:t xml:space="preserve"> po</w:t>
                  </w:r>
                  <w:r w:rsidRPr="00E651DC">
                    <w:rPr>
                      <w:rFonts w:eastAsia="Arial"/>
                      <w:spacing w:val="-3"/>
                    </w:rPr>
                    <w:t>w</w:t>
                  </w:r>
                  <w:r w:rsidRPr="00E651DC">
                    <w:rPr>
                      <w:rFonts w:eastAsia="Arial"/>
                      <w:spacing w:val="1"/>
                    </w:rPr>
                    <w:t>e</w:t>
                  </w:r>
                  <w:r w:rsidRPr="00E651DC">
                    <w:rPr>
                      <w:rFonts w:eastAsia="Arial"/>
                    </w:rPr>
                    <w:t>r t</w:t>
                  </w:r>
                  <w:r w:rsidRPr="00E651DC">
                    <w:rPr>
                      <w:rFonts w:eastAsia="Arial"/>
                      <w:spacing w:val="1"/>
                    </w:rPr>
                    <w:t>o</w:t>
                  </w:r>
                  <w:r w:rsidRPr="00E651DC">
                    <w:rPr>
                      <w:rFonts w:eastAsia="Arial"/>
                      <w:spacing w:val="-2"/>
                    </w:rPr>
                    <w:t>o</w:t>
                  </w:r>
                  <w:r w:rsidRPr="00E651DC">
                    <w:rPr>
                      <w:rFonts w:eastAsia="Arial"/>
                      <w:spacing w:val="1"/>
                    </w:rPr>
                    <w:t>l</w:t>
                  </w:r>
                  <w:r w:rsidRPr="00E651DC">
                    <w:rPr>
                      <w:rFonts w:eastAsia="Arial"/>
                    </w:rPr>
                    <w:t>s</w:t>
                  </w:r>
                </w:p>
              </w:tc>
              <w:tc>
                <w:tcPr>
                  <w:tcW w:w="1646" w:type="pct"/>
                  <w:tcBorders>
                    <w:top w:val="dashSmallGap" w:sz="4" w:space="0" w:color="888B8D" w:themeColor="accent2"/>
                    <w:bottom w:val="dashSmallGap" w:sz="4" w:space="0" w:color="888B8D" w:themeColor="accent2"/>
                  </w:tcBorders>
                </w:tcPr>
                <w:p w14:paraId="62CF861F" w14:textId="77777777" w:rsidR="00604BC5" w:rsidRDefault="00604BC5" w:rsidP="00604BC5">
                  <w:pPr>
                    <w:pStyle w:val="VRQACourseTemplateTableText"/>
                  </w:pPr>
                  <w:r>
                    <w:t>E</w:t>
                  </w:r>
                </w:p>
              </w:tc>
            </w:tr>
            <w:tr w:rsidR="00604BC5" w14:paraId="56632241" w14:textId="77777777" w:rsidTr="00971191">
              <w:trPr>
                <w:trHeight w:val="363"/>
              </w:trPr>
              <w:tc>
                <w:tcPr>
                  <w:tcW w:w="1650" w:type="pct"/>
                  <w:tcBorders>
                    <w:top w:val="dashSmallGap" w:sz="4" w:space="0" w:color="888B8D" w:themeColor="accent2"/>
                    <w:bottom w:val="dashSmallGap" w:sz="4" w:space="0" w:color="888B8D" w:themeColor="accent2"/>
                  </w:tcBorders>
                </w:tcPr>
                <w:p w14:paraId="517F8973" w14:textId="77777777" w:rsidR="00604BC5" w:rsidRDefault="00604BC5" w:rsidP="00604BC5">
                  <w:pPr>
                    <w:pStyle w:val="VRQACourseTemplateTableText"/>
                  </w:pPr>
                  <w:r w:rsidRPr="00E651DC">
                    <w:rPr>
                      <w:rFonts w:eastAsia="Arial"/>
                      <w:spacing w:val="-1"/>
                    </w:rPr>
                    <w:t>M</w:t>
                  </w:r>
                  <w:r w:rsidRPr="00E651DC">
                    <w:rPr>
                      <w:rFonts w:eastAsia="Arial"/>
                    </w:rPr>
                    <w:t>SF</w:t>
                  </w:r>
                  <w:r w:rsidRPr="00E651DC">
                    <w:rPr>
                      <w:rFonts w:eastAsia="Arial"/>
                      <w:spacing w:val="3"/>
                    </w:rPr>
                    <w:t>F</w:t>
                  </w:r>
                  <w:r w:rsidRPr="00E651DC">
                    <w:rPr>
                      <w:rFonts w:eastAsia="Arial"/>
                      <w:spacing w:val="-4"/>
                    </w:rPr>
                    <w:t>M</w:t>
                  </w:r>
                  <w:r w:rsidRPr="00E651DC">
                    <w:rPr>
                      <w:rFonts w:eastAsia="Arial"/>
                      <w:spacing w:val="1"/>
                    </w:rPr>
                    <w:t>2010</w:t>
                  </w:r>
                  <w:r w:rsidRPr="00E651DC">
                    <w:t xml:space="preserve"> </w:t>
                  </w:r>
                  <w:r w:rsidRPr="00E651DC">
                    <w:rPr>
                      <w:rFonts w:eastAsia="Arial"/>
                    </w:rPr>
                    <w:t>S</w:t>
                  </w:r>
                  <w:r w:rsidRPr="00E651DC">
                    <w:rPr>
                      <w:rFonts w:eastAsia="Arial"/>
                      <w:spacing w:val="1"/>
                    </w:rPr>
                    <w:t>e</w:t>
                  </w:r>
                  <w:r w:rsidRPr="00E651DC">
                    <w:rPr>
                      <w:rFonts w:eastAsia="Arial"/>
                    </w:rPr>
                    <w:t>t</w:t>
                  </w:r>
                  <w:r w:rsidRPr="00E651DC">
                    <w:rPr>
                      <w:rFonts w:eastAsia="Arial"/>
                      <w:spacing w:val="1"/>
                    </w:rPr>
                    <w:t xml:space="preserve"> u</w:t>
                  </w:r>
                  <w:r w:rsidRPr="00E651DC">
                    <w:rPr>
                      <w:rFonts w:eastAsia="Arial"/>
                    </w:rPr>
                    <w:t>p</w:t>
                  </w:r>
                  <w:r w:rsidRPr="00E651DC">
                    <w:rPr>
                      <w:rFonts w:eastAsia="Arial"/>
                      <w:spacing w:val="-1"/>
                    </w:rPr>
                    <w:t xml:space="preserve"> </w:t>
                  </w:r>
                  <w:r w:rsidRPr="00E651DC">
                    <w:rPr>
                      <w:rFonts w:eastAsia="Arial"/>
                      <w:spacing w:val="1"/>
                    </w:rPr>
                    <w:t>an</w:t>
                  </w:r>
                  <w:r w:rsidRPr="00E651DC">
                    <w:rPr>
                      <w:rFonts w:eastAsia="Arial"/>
                    </w:rPr>
                    <w:t>d</w:t>
                  </w:r>
                  <w:r w:rsidRPr="00E651DC">
                    <w:rPr>
                      <w:rFonts w:eastAsia="Arial"/>
                      <w:spacing w:val="-1"/>
                    </w:rPr>
                    <w:t xml:space="preserve"> </w:t>
                  </w:r>
                  <w:r w:rsidRPr="00E651DC">
                    <w:rPr>
                      <w:rFonts w:eastAsia="Arial"/>
                      <w:spacing w:val="1"/>
                    </w:rPr>
                    <w:t>ope</w:t>
                  </w:r>
                  <w:r w:rsidRPr="00E651DC">
                    <w:rPr>
                      <w:rFonts w:eastAsia="Arial"/>
                    </w:rPr>
                    <w:t>r</w:t>
                  </w:r>
                  <w:r w:rsidRPr="00E651DC">
                    <w:rPr>
                      <w:rFonts w:eastAsia="Arial"/>
                      <w:spacing w:val="-2"/>
                    </w:rPr>
                    <w:t>a</w:t>
                  </w:r>
                  <w:r w:rsidRPr="00E651DC">
                    <w:rPr>
                      <w:rFonts w:eastAsia="Arial"/>
                    </w:rPr>
                    <w:t>te</w:t>
                  </w:r>
                  <w:r w:rsidRPr="00E651DC">
                    <w:rPr>
                      <w:rFonts w:eastAsia="Arial"/>
                      <w:spacing w:val="1"/>
                    </w:rPr>
                    <w:t xml:space="preserve"> </w:t>
                  </w:r>
                  <w:r w:rsidRPr="00E651DC">
                    <w:rPr>
                      <w:rFonts w:eastAsia="Arial"/>
                      <w:spacing w:val="-2"/>
                    </w:rPr>
                    <w:t>b</w:t>
                  </w:r>
                  <w:r w:rsidRPr="00E651DC">
                    <w:rPr>
                      <w:rFonts w:eastAsia="Arial"/>
                      <w:spacing w:val="1"/>
                    </w:rPr>
                    <w:t>a</w:t>
                  </w:r>
                  <w:r w:rsidRPr="00E651DC">
                    <w:rPr>
                      <w:rFonts w:eastAsia="Arial"/>
                      <w:spacing w:val="-1"/>
                    </w:rPr>
                    <w:t>s</w:t>
                  </w:r>
                  <w:r w:rsidRPr="00E651DC">
                    <w:rPr>
                      <w:rFonts w:eastAsia="Arial"/>
                      <w:spacing w:val="1"/>
                    </w:rPr>
                    <w:t>i</w:t>
                  </w:r>
                  <w:r w:rsidRPr="00E651DC">
                    <w:rPr>
                      <w:rFonts w:eastAsia="Arial"/>
                    </w:rPr>
                    <w:t>c</w:t>
                  </w:r>
                  <w:r w:rsidRPr="00E651DC">
                    <w:rPr>
                      <w:rFonts w:eastAsia="Arial"/>
                      <w:spacing w:val="-1"/>
                    </w:rPr>
                    <w:t xml:space="preserve"> </w:t>
                  </w:r>
                  <w:r w:rsidRPr="00E651DC">
                    <w:rPr>
                      <w:rFonts w:eastAsia="Arial"/>
                      <w:spacing w:val="1"/>
                    </w:rPr>
                    <w:t>s</w:t>
                  </w:r>
                  <w:r w:rsidRPr="00E651DC">
                    <w:rPr>
                      <w:rFonts w:eastAsia="Arial"/>
                    </w:rPr>
                    <w:t>t</w:t>
                  </w:r>
                  <w:r w:rsidRPr="00E651DC">
                    <w:rPr>
                      <w:rFonts w:eastAsia="Arial"/>
                      <w:spacing w:val="1"/>
                    </w:rPr>
                    <w:t>a</w:t>
                  </w:r>
                  <w:r w:rsidRPr="00E651DC">
                    <w:rPr>
                      <w:rFonts w:eastAsia="Arial"/>
                      <w:spacing w:val="-2"/>
                    </w:rPr>
                    <w:t>ti</w:t>
                  </w:r>
                  <w:r w:rsidRPr="00E651DC">
                    <w:rPr>
                      <w:rFonts w:eastAsia="Arial"/>
                    </w:rPr>
                    <w:t>c</w:t>
                  </w:r>
                  <w:r w:rsidRPr="00E651DC">
                    <w:rPr>
                      <w:rFonts w:eastAsia="Arial"/>
                      <w:spacing w:val="2"/>
                    </w:rPr>
                    <w:t xml:space="preserve"> </w:t>
                  </w:r>
                  <w:r w:rsidRPr="00E651DC">
                    <w:rPr>
                      <w:rFonts w:eastAsia="Arial"/>
                      <w:spacing w:val="1"/>
                    </w:rPr>
                    <w:t>m</w:t>
                  </w:r>
                  <w:r w:rsidRPr="00E651DC">
                    <w:rPr>
                      <w:rFonts w:eastAsia="Arial"/>
                      <w:spacing w:val="-2"/>
                    </w:rPr>
                    <w:t>a</w:t>
                  </w:r>
                  <w:r w:rsidRPr="00E651DC">
                    <w:rPr>
                      <w:rFonts w:eastAsia="Arial"/>
                      <w:spacing w:val="1"/>
                    </w:rPr>
                    <w:t>c</w:t>
                  </w:r>
                  <w:r w:rsidRPr="00E651DC">
                    <w:rPr>
                      <w:rFonts w:eastAsia="Arial"/>
                      <w:spacing w:val="-2"/>
                    </w:rPr>
                    <w:t>h</w:t>
                  </w:r>
                  <w:r w:rsidRPr="00E651DC">
                    <w:rPr>
                      <w:rFonts w:eastAsia="Arial"/>
                      <w:spacing w:val="1"/>
                    </w:rPr>
                    <w:t>in</w:t>
                  </w:r>
                  <w:r w:rsidRPr="00E651DC">
                    <w:rPr>
                      <w:rFonts w:eastAsia="Arial"/>
                      <w:spacing w:val="-2"/>
                    </w:rPr>
                    <w:t>e</w:t>
                  </w:r>
                  <w:r w:rsidRPr="00E651DC">
                    <w:rPr>
                      <w:rFonts w:eastAsia="Arial"/>
                    </w:rPr>
                    <w:t>s</w:t>
                  </w:r>
                </w:p>
              </w:tc>
              <w:tc>
                <w:tcPr>
                  <w:tcW w:w="1704" w:type="pct"/>
                  <w:tcBorders>
                    <w:top w:val="dashSmallGap" w:sz="4" w:space="0" w:color="888B8D" w:themeColor="accent2"/>
                    <w:bottom w:val="dashSmallGap" w:sz="4" w:space="0" w:color="888B8D" w:themeColor="accent2"/>
                  </w:tcBorders>
                </w:tcPr>
                <w:p w14:paraId="24C8D599" w14:textId="77777777" w:rsidR="00604BC5" w:rsidRPr="00942C1A" w:rsidRDefault="00604BC5" w:rsidP="00604BC5">
                  <w:pPr>
                    <w:pStyle w:val="VRQACourseTemplateTableText"/>
                  </w:pPr>
                  <w:r w:rsidRPr="00942C1A">
                    <w:t>MSFFM2018</w:t>
                  </w:r>
                  <w:r>
                    <w:t xml:space="preserve"> </w:t>
                  </w:r>
                  <w:r w:rsidRPr="00942C1A">
                    <w:t>Operate basic static machines safely</w:t>
                  </w:r>
                </w:p>
              </w:tc>
              <w:tc>
                <w:tcPr>
                  <w:tcW w:w="1646" w:type="pct"/>
                  <w:tcBorders>
                    <w:top w:val="dashSmallGap" w:sz="4" w:space="0" w:color="888B8D" w:themeColor="accent2"/>
                    <w:bottom w:val="dashSmallGap" w:sz="4" w:space="0" w:color="888B8D" w:themeColor="accent2"/>
                  </w:tcBorders>
                </w:tcPr>
                <w:p w14:paraId="47B719BC" w14:textId="77777777" w:rsidR="00604BC5" w:rsidRDefault="00604BC5" w:rsidP="00604BC5">
                  <w:pPr>
                    <w:pStyle w:val="VRQACourseTemplateTableText"/>
                  </w:pPr>
                  <w:r>
                    <w:t>NE</w:t>
                  </w:r>
                </w:p>
              </w:tc>
            </w:tr>
            <w:tr w:rsidR="00604BC5" w14:paraId="3AB87754" w14:textId="77777777" w:rsidTr="00971191">
              <w:trPr>
                <w:trHeight w:val="363"/>
              </w:trPr>
              <w:tc>
                <w:tcPr>
                  <w:tcW w:w="1650" w:type="pct"/>
                  <w:tcBorders>
                    <w:top w:val="dashSmallGap" w:sz="4" w:space="0" w:color="888B8D" w:themeColor="accent2"/>
                    <w:bottom w:val="dashSmallGap" w:sz="4" w:space="0" w:color="888B8D" w:themeColor="accent2"/>
                  </w:tcBorders>
                </w:tcPr>
                <w:p w14:paraId="3425F31A" w14:textId="77777777" w:rsidR="00604BC5" w:rsidRDefault="00604BC5" w:rsidP="00604BC5">
                  <w:pPr>
                    <w:pStyle w:val="VRQACourseTemplateTableText"/>
                  </w:pPr>
                  <w:r w:rsidRPr="00E651DC">
                    <w:rPr>
                      <w:rFonts w:eastAsia="Arial"/>
                      <w:spacing w:val="-1"/>
                    </w:rPr>
                    <w:t>M</w:t>
                  </w:r>
                  <w:r w:rsidRPr="00E651DC">
                    <w:rPr>
                      <w:rFonts w:eastAsia="Arial"/>
                    </w:rPr>
                    <w:t>SF</w:t>
                  </w:r>
                  <w:r w:rsidRPr="00E651DC">
                    <w:rPr>
                      <w:rFonts w:eastAsia="Arial"/>
                      <w:spacing w:val="3"/>
                    </w:rPr>
                    <w:t>F</w:t>
                  </w:r>
                  <w:r w:rsidRPr="00E651DC">
                    <w:rPr>
                      <w:rFonts w:eastAsia="Arial"/>
                      <w:spacing w:val="-4"/>
                    </w:rPr>
                    <w:t>M</w:t>
                  </w:r>
                  <w:r w:rsidRPr="00E651DC">
                    <w:rPr>
                      <w:rFonts w:eastAsia="Arial"/>
                      <w:spacing w:val="1"/>
                    </w:rPr>
                    <w:t>3009</w:t>
                  </w:r>
                  <w:r w:rsidRPr="00E651DC">
                    <w:t xml:space="preserve"> </w:t>
                  </w:r>
                  <w:r w:rsidRPr="00E651DC">
                    <w:rPr>
                      <w:rFonts w:eastAsia="Arial"/>
                    </w:rPr>
                    <w:t>Pr</w:t>
                  </w:r>
                  <w:r w:rsidRPr="00E651DC">
                    <w:rPr>
                      <w:rFonts w:eastAsia="Arial"/>
                      <w:spacing w:val="1"/>
                    </w:rPr>
                    <w:t>odu</w:t>
                  </w:r>
                  <w:r w:rsidRPr="00E651DC">
                    <w:rPr>
                      <w:rFonts w:eastAsia="Arial"/>
                      <w:spacing w:val="-1"/>
                    </w:rPr>
                    <w:t>c</w:t>
                  </w:r>
                  <w:r w:rsidRPr="00E651DC">
                    <w:rPr>
                      <w:rFonts w:eastAsia="Arial"/>
                    </w:rPr>
                    <w:t>e</w:t>
                  </w:r>
                  <w:r w:rsidRPr="00E651DC">
                    <w:rPr>
                      <w:rFonts w:eastAsia="Arial"/>
                      <w:spacing w:val="1"/>
                    </w:rPr>
                    <w:t xml:space="preserve"> </w:t>
                  </w:r>
                  <w:r w:rsidRPr="00E651DC">
                    <w:rPr>
                      <w:rFonts w:eastAsia="Arial"/>
                      <w:spacing w:val="-1"/>
                    </w:rPr>
                    <w:t>m</w:t>
                  </w:r>
                  <w:r w:rsidRPr="00E651DC">
                    <w:rPr>
                      <w:rFonts w:eastAsia="Arial"/>
                      <w:spacing w:val="1"/>
                    </w:rPr>
                    <w:t>anu</w:t>
                  </w:r>
                  <w:r w:rsidRPr="00E651DC">
                    <w:rPr>
                      <w:rFonts w:eastAsia="Arial"/>
                      <w:spacing w:val="-2"/>
                    </w:rPr>
                    <w:t>a</w:t>
                  </w:r>
                  <w:r w:rsidRPr="00E651DC">
                    <w:rPr>
                      <w:rFonts w:eastAsia="Arial"/>
                    </w:rPr>
                    <w:t>l</w:t>
                  </w:r>
                  <w:r w:rsidRPr="00E651DC">
                    <w:rPr>
                      <w:rFonts w:eastAsia="Arial"/>
                      <w:spacing w:val="1"/>
                    </w:rPr>
                    <w:t xml:space="preserve"> </w:t>
                  </w:r>
                  <w:r w:rsidRPr="00E651DC">
                    <w:rPr>
                      <w:rFonts w:eastAsia="Arial"/>
                      <w:spacing w:val="-2"/>
                    </w:rPr>
                    <w:t>a</w:t>
                  </w:r>
                  <w:r w:rsidRPr="00E651DC">
                    <w:rPr>
                      <w:rFonts w:eastAsia="Arial"/>
                      <w:spacing w:val="1"/>
                    </w:rPr>
                    <w:t>n</w:t>
                  </w:r>
                  <w:r w:rsidRPr="00E651DC">
                    <w:rPr>
                      <w:rFonts w:eastAsia="Arial"/>
                    </w:rPr>
                    <w:t>d</w:t>
                  </w:r>
                  <w:r w:rsidRPr="00E651DC">
                    <w:rPr>
                      <w:rFonts w:eastAsia="Arial"/>
                      <w:spacing w:val="1"/>
                    </w:rPr>
                    <w:t xml:space="preserve"> </w:t>
                  </w:r>
                  <w:r w:rsidRPr="00E651DC">
                    <w:rPr>
                      <w:rFonts w:eastAsia="Arial"/>
                      <w:spacing w:val="-1"/>
                    </w:rPr>
                    <w:t>c</w:t>
                  </w:r>
                  <w:r w:rsidRPr="00E651DC">
                    <w:rPr>
                      <w:rFonts w:eastAsia="Arial"/>
                      <w:spacing w:val="1"/>
                    </w:rPr>
                    <w:t>o</w:t>
                  </w:r>
                  <w:r w:rsidRPr="00E651DC">
                    <w:rPr>
                      <w:rFonts w:eastAsia="Arial"/>
                      <w:spacing w:val="-1"/>
                    </w:rPr>
                    <w:t>m</w:t>
                  </w:r>
                  <w:r w:rsidRPr="00E651DC">
                    <w:rPr>
                      <w:rFonts w:eastAsia="Arial"/>
                      <w:spacing w:val="1"/>
                    </w:rPr>
                    <w:t>pu</w:t>
                  </w:r>
                  <w:r w:rsidRPr="00E651DC">
                    <w:rPr>
                      <w:rFonts w:eastAsia="Arial"/>
                    </w:rPr>
                    <w:t>t</w:t>
                  </w:r>
                  <w:r w:rsidRPr="00E651DC">
                    <w:rPr>
                      <w:rFonts w:eastAsia="Arial"/>
                      <w:spacing w:val="-2"/>
                    </w:rPr>
                    <w:t>e</w:t>
                  </w:r>
                  <w:r w:rsidRPr="00E651DC">
                    <w:rPr>
                      <w:rFonts w:eastAsia="Arial"/>
                    </w:rPr>
                    <w:t>r-</w:t>
                  </w:r>
                  <w:r w:rsidRPr="00E651DC">
                    <w:rPr>
                      <w:rFonts w:eastAsia="Arial"/>
                      <w:spacing w:val="1"/>
                    </w:rPr>
                    <w:t>aid</w:t>
                  </w:r>
                  <w:r w:rsidRPr="00E651DC">
                    <w:rPr>
                      <w:rFonts w:eastAsia="Arial"/>
                      <w:spacing w:val="-2"/>
                    </w:rPr>
                    <w:t>e</w:t>
                  </w:r>
                  <w:r w:rsidRPr="00E651DC">
                    <w:rPr>
                      <w:rFonts w:eastAsia="Arial"/>
                    </w:rPr>
                    <w:t>d</w:t>
                  </w:r>
                  <w:r w:rsidRPr="00E651DC">
                    <w:rPr>
                      <w:rFonts w:eastAsia="Arial"/>
                      <w:spacing w:val="1"/>
                    </w:rPr>
                    <w:t xml:space="preserve"> p</w:t>
                  </w:r>
                  <w:r w:rsidRPr="00E651DC">
                    <w:rPr>
                      <w:rFonts w:eastAsia="Arial"/>
                    </w:rPr>
                    <w:t>r</w:t>
                  </w:r>
                  <w:r w:rsidRPr="00E651DC">
                    <w:rPr>
                      <w:rFonts w:eastAsia="Arial"/>
                      <w:spacing w:val="-2"/>
                    </w:rPr>
                    <w:t>o</w:t>
                  </w:r>
                  <w:r w:rsidRPr="00E651DC">
                    <w:rPr>
                      <w:rFonts w:eastAsia="Arial"/>
                      <w:spacing w:val="1"/>
                    </w:rPr>
                    <w:t>du</w:t>
                  </w:r>
                  <w:r w:rsidRPr="00E651DC">
                    <w:rPr>
                      <w:rFonts w:eastAsia="Arial"/>
                      <w:spacing w:val="-1"/>
                    </w:rPr>
                    <w:t>c</w:t>
                  </w:r>
                  <w:r w:rsidRPr="00E651DC">
                    <w:rPr>
                      <w:rFonts w:eastAsia="Arial"/>
                    </w:rPr>
                    <w:t>t</w:t>
                  </w:r>
                  <w:r w:rsidRPr="00E651DC">
                    <w:rPr>
                      <w:rFonts w:eastAsia="Arial"/>
                      <w:spacing w:val="1"/>
                    </w:rPr>
                    <w:t>ion d</w:t>
                  </w:r>
                  <w:r w:rsidRPr="00E651DC">
                    <w:rPr>
                      <w:rFonts w:eastAsia="Arial"/>
                    </w:rPr>
                    <w:t>r</w:t>
                  </w:r>
                  <w:r w:rsidRPr="00E651DC">
                    <w:rPr>
                      <w:rFonts w:eastAsia="Arial"/>
                      <w:spacing w:val="1"/>
                    </w:rPr>
                    <w:t>a</w:t>
                  </w:r>
                  <w:r w:rsidRPr="00E651DC">
                    <w:rPr>
                      <w:rFonts w:eastAsia="Arial"/>
                      <w:spacing w:val="-3"/>
                    </w:rPr>
                    <w:t>w</w:t>
                  </w:r>
                  <w:r w:rsidRPr="00E651DC">
                    <w:rPr>
                      <w:rFonts w:eastAsia="Arial"/>
                      <w:spacing w:val="1"/>
                    </w:rPr>
                    <w:t>ings</w:t>
                  </w:r>
                </w:p>
              </w:tc>
              <w:tc>
                <w:tcPr>
                  <w:tcW w:w="1704" w:type="pct"/>
                  <w:tcBorders>
                    <w:top w:val="dashSmallGap" w:sz="4" w:space="0" w:color="888B8D" w:themeColor="accent2"/>
                    <w:bottom w:val="dashSmallGap" w:sz="4" w:space="0" w:color="888B8D" w:themeColor="accent2"/>
                  </w:tcBorders>
                </w:tcPr>
                <w:p w14:paraId="2EEBFDF8" w14:textId="228AD714" w:rsidR="00604BC5" w:rsidRPr="00596B7A" w:rsidRDefault="00604BC5" w:rsidP="00604BC5">
                  <w:pPr>
                    <w:pStyle w:val="VRQACourseTemplateTableText"/>
                  </w:pPr>
                </w:p>
              </w:tc>
              <w:tc>
                <w:tcPr>
                  <w:tcW w:w="1646" w:type="pct"/>
                  <w:tcBorders>
                    <w:top w:val="dashSmallGap" w:sz="4" w:space="0" w:color="888B8D" w:themeColor="accent2"/>
                    <w:bottom w:val="dashSmallGap" w:sz="4" w:space="0" w:color="888B8D" w:themeColor="accent2"/>
                  </w:tcBorders>
                </w:tcPr>
                <w:p w14:paraId="2E7ADE8C" w14:textId="4369D5E9" w:rsidR="00604BC5" w:rsidRDefault="001578B2" w:rsidP="00604BC5">
                  <w:pPr>
                    <w:pStyle w:val="VRQACourseTemplateTableText"/>
                  </w:pPr>
                  <w:r>
                    <w:t>R</w:t>
                  </w:r>
                </w:p>
              </w:tc>
            </w:tr>
            <w:tr w:rsidR="00604BC5" w14:paraId="17E8A43C" w14:textId="77777777" w:rsidTr="00971191">
              <w:trPr>
                <w:trHeight w:val="363"/>
              </w:trPr>
              <w:tc>
                <w:tcPr>
                  <w:tcW w:w="1650" w:type="pct"/>
                  <w:tcBorders>
                    <w:top w:val="dashSmallGap" w:sz="4" w:space="0" w:color="888B8D" w:themeColor="accent2"/>
                    <w:bottom w:val="dashSmallGap" w:sz="4" w:space="0" w:color="888B8D" w:themeColor="accent2"/>
                  </w:tcBorders>
                </w:tcPr>
                <w:p w14:paraId="51C69C85" w14:textId="77777777" w:rsidR="00604BC5" w:rsidRDefault="00604BC5" w:rsidP="00604BC5">
                  <w:pPr>
                    <w:pStyle w:val="VRQACourseTemplateTableText"/>
                  </w:pPr>
                  <w:r w:rsidRPr="00E651DC">
                    <w:rPr>
                      <w:rFonts w:eastAsia="Arial"/>
                      <w:spacing w:val="-1"/>
                    </w:rPr>
                    <w:t>M</w:t>
                  </w:r>
                  <w:r w:rsidRPr="00E651DC">
                    <w:rPr>
                      <w:rFonts w:eastAsia="Arial"/>
                    </w:rPr>
                    <w:t>SF</w:t>
                  </w:r>
                  <w:r w:rsidRPr="00E651DC">
                    <w:rPr>
                      <w:rFonts w:eastAsia="Arial"/>
                      <w:spacing w:val="-1"/>
                    </w:rPr>
                    <w:t>G</w:t>
                  </w:r>
                  <w:r w:rsidRPr="00E651DC">
                    <w:rPr>
                      <w:rFonts w:eastAsia="Arial"/>
                    </w:rPr>
                    <w:t>N</w:t>
                  </w:r>
                  <w:r w:rsidRPr="00E651DC">
                    <w:rPr>
                      <w:rFonts w:eastAsia="Arial"/>
                      <w:spacing w:val="1"/>
                    </w:rPr>
                    <w:t>2002</w:t>
                  </w:r>
                  <w:r w:rsidRPr="00E651DC">
                    <w:t xml:space="preserve"> </w:t>
                  </w:r>
                  <w:r w:rsidRPr="00E651DC">
                    <w:rPr>
                      <w:rFonts w:eastAsia="Arial"/>
                      <w:spacing w:val="-4"/>
                    </w:rPr>
                    <w:t>M</w:t>
                  </w:r>
                  <w:r w:rsidRPr="00E651DC">
                    <w:rPr>
                      <w:rFonts w:eastAsia="Arial"/>
                      <w:spacing w:val="3"/>
                    </w:rPr>
                    <w:t>o</w:t>
                  </w:r>
                  <w:r w:rsidRPr="00E651DC">
                    <w:rPr>
                      <w:rFonts w:eastAsia="Arial"/>
                      <w:spacing w:val="-1"/>
                    </w:rPr>
                    <w:t>v</w:t>
                  </w:r>
                  <w:r w:rsidRPr="00E651DC">
                    <w:rPr>
                      <w:rFonts w:eastAsia="Arial"/>
                    </w:rPr>
                    <w:t>e</w:t>
                  </w:r>
                  <w:r w:rsidRPr="00E651DC">
                    <w:rPr>
                      <w:rFonts w:eastAsia="Arial"/>
                      <w:spacing w:val="1"/>
                    </w:rPr>
                    <w:t xml:space="preserve"> an</w:t>
                  </w:r>
                  <w:r w:rsidRPr="00E651DC">
                    <w:rPr>
                      <w:rFonts w:eastAsia="Arial"/>
                    </w:rPr>
                    <w:t>d</w:t>
                  </w:r>
                  <w:r w:rsidRPr="00E651DC">
                    <w:rPr>
                      <w:rFonts w:eastAsia="Arial"/>
                      <w:spacing w:val="1"/>
                    </w:rPr>
                    <w:t xml:space="preserve"> s</w:t>
                  </w:r>
                  <w:r w:rsidRPr="00E651DC">
                    <w:rPr>
                      <w:rFonts w:eastAsia="Arial"/>
                      <w:spacing w:val="-2"/>
                    </w:rPr>
                    <w:t>t</w:t>
                  </w:r>
                  <w:r w:rsidRPr="00E651DC">
                    <w:rPr>
                      <w:rFonts w:eastAsia="Arial"/>
                      <w:spacing w:val="1"/>
                    </w:rPr>
                    <w:t>o</w:t>
                  </w:r>
                  <w:r w:rsidRPr="00E651DC">
                    <w:rPr>
                      <w:rFonts w:eastAsia="Arial"/>
                    </w:rPr>
                    <w:t>re</w:t>
                  </w:r>
                  <w:r w:rsidRPr="00E651DC">
                    <w:rPr>
                      <w:rFonts w:eastAsia="Arial"/>
                      <w:spacing w:val="-1"/>
                    </w:rPr>
                    <w:t xml:space="preserve"> </w:t>
                  </w:r>
                  <w:r w:rsidRPr="00E651DC">
                    <w:rPr>
                      <w:rFonts w:eastAsia="Arial"/>
                      <w:spacing w:val="1"/>
                    </w:rPr>
                    <w:t>ma</w:t>
                  </w:r>
                  <w:r w:rsidRPr="00E651DC">
                    <w:rPr>
                      <w:rFonts w:eastAsia="Arial"/>
                    </w:rPr>
                    <w:t>t</w:t>
                  </w:r>
                  <w:r w:rsidRPr="00E651DC">
                    <w:rPr>
                      <w:rFonts w:eastAsia="Arial"/>
                      <w:spacing w:val="1"/>
                    </w:rPr>
                    <w:t>e</w:t>
                  </w:r>
                  <w:r w:rsidRPr="00E651DC">
                    <w:rPr>
                      <w:rFonts w:eastAsia="Arial"/>
                      <w:spacing w:val="-2"/>
                    </w:rPr>
                    <w:t>r</w:t>
                  </w:r>
                  <w:r w:rsidRPr="00E651DC">
                    <w:rPr>
                      <w:rFonts w:eastAsia="Arial"/>
                      <w:spacing w:val="1"/>
                    </w:rPr>
                    <w:t>ia</w:t>
                  </w:r>
                  <w:r w:rsidRPr="00E651DC">
                    <w:rPr>
                      <w:rFonts w:eastAsia="Arial"/>
                      <w:spacing w:val="-2"/>
                    </w:rPr>
                    <w:t>l</w:t>
                  </w:r>
                  <w:r w:rsidRPr="00E651DC">
                    <w:rPr>
                      <w:rFonts w:eastAsia="Arial"/>
                    </w:rPr>
                    <w:t>s</w:t>
                  </w:r>
                  <w:r w:rsidRPr="00E651DC">
                    <w:rPr>
                      <w:rFonts w:eastAsia="Arial"/>
                      <w:spacing w:val="2"/>
                    </w:rPr>
                    <w:t xml:space="preserve"> </w:t>
                  </w:r>
                  <w:r w:rsidRPr="00E651DC">
                    <w:rPr>
                      <w:rFonts w:eastAsia="Arial"/>
                      <w:spacing w:val="-2"/>
                    </w:rPr>
                    <w:t>a</w:t>
                  </w:r>
                  <w:r w:rsidRPr="00E651DC">
                    <w:rPr>
                      <w:rFonts w:eastAsia="Arial"/>
                      <w:spacing w:val="1"/>
                    </w:rPr>
                    <w:t>n</w:t>
                  </w:r>
                  <w:r w:rsidRPr="00E651DC">
                    <w:rPr>
                      <w:rFonts w:eastAsia="Arial"/>
                    </w:rPr>
                    <w:t>d</w:t>
                  </w:r>
                  <w:r w:rsidRPr="00E651DC">
                    <w:rPr>
                      <w:rFonts w:eastAsia="Arial"/>
                      <w:spacing w:val="-1"/>
                    </w:rPr>
                    <w:t xml:space="preserve"> </w:t>
                  </w:r>
                  <w:r w:rsidRPr="00E651DC">
                    <w:rPr>
                      <w:rFonts w:eastAsia="Arial"/>
                      <w:spacing w:val="1"/>
                    </w:rPr>
                    <w:t>p</w:t>
                  </w:r>
                  <w:r w:rsidRPr="00E651DC">
                    <w:rPr>
                      <w:rFonts w:eastAsia="Arial"/>
                    </w:rPr>
                    <w:t>r</w:t>
                  </w:r>
                  <w:r w:rsidRPr="00E651DC">
                    <w:rPr>
                      <w:rFonts w:eastAsia="Arial"/>
                      <w:spacing w:val="1"/>
                    </w:rPr>
                    <w:t>od</w:t>
                  </w:r>
                  <w:r w:rsidRPr="00E651DC">
                    <w:rPr>
                      <w:rFonts w:eastAsia="Arial"/>
                      <w:spacing w:val="-2"/>
                    </w:rPr>
                    <w:t>u</w:t>
                  </w:r>
                  <w:r w:rsidRPr="00E651DC">
                    <w:rPr>
                      <w:rFonts w:eastAsia="Arial"/>
                      <w:spacing w:val="1"/>
                    </w:rPr>
                    <w:t>c</w:t>
                  </w:r>
                  <w:r w:rsidRPr="00E651DC">
                    <w:rPr>
                      <w:rFonts w:eastAsia="Arial"/>
                    </w:rPr>
                    <w:t>ts</w:t>
                  </w:r>
                </w:p>
              </w:tc>
              <w:tc>
                <w:tcPr>
                  <w:tcW w:w="1704" w:type="pct"/>
                  <w:tcBorders>
                    <w:top w:val="dashSmallGap" w:sz="4" w:space="0" w:color="888B8D" w:themeColor="accent2"/>
                    <w:bottom w:val="dashSmallGap" w:sz="4" w:space="0" w:color="888B8D" w:themeColor="accent2"/>
                  </w:tcBorders>
                </w:tcPr>
                <w:p w14:paraId="4B6F6D56" w14:textId="77777777" w:rsidR="00604BC5" w:rsidRPr="00596B7A" w:rsidRDefault="00604BC5" w:rsidP="00604BC5">
                  <w:pPr>
                    <w:pStyle w:val="VRQACourseTemplateTableText"/>
                  </w:pPr>
                  <w:r w:rsidRPr="00E651DC">
                    <w:rPr>
                      <w:rFonts w:eastAsia="Arial"/>
                      <w:spacing w:val="-1"/>
                    </w:rPr>
                    <w:t>M</w:t>
                  </w:r>
                  <w:r w:rsidRPr="00E651DC">
                    <w:rPr>
                      <w:rFonts w:eastAsia="Arial"/>
                    </w:rPr>
                    <w:t>SF</w:t>
                  </w:r>
                  <w:r w:rsidRPr="00E651DC">
                    <w:rPr>
                      <w:rFonts w:eastAsia="Arial"/>
                      <w:spacing w:val="-1"/>
                    </w:rPr>
                    <w:t>G</w:t>
                  </w:r>
                  <w:r w:rsidRPr="00E651DC">
                    <w:rPr>
                      <w:rFonts w:eastAsia="Arial"/>
                    </w:rPr>
                    <w:t>N</w:t>
                  </w:r>
                  <w:r w:rsidRPr="00E651DC">
                    <w:rPr>
                      <w:rFonts w:eastAsia="Arial"/>
                      <w:spacing w:val="1"/>
                    </w:rPr>
                    <w:t>2002</w:t>
                  </w:r>
                  <w:r w:rsidRPr="00E651DC">
                    <w:t xml:space="preserve"> </w:t>
                  </w:r>
                  <w:r w:rsidRPr="00E651DC">
                    <w:rPr>
                      <w:rFonts w:eastAsia="Arial"/>
                      <w:spacing w:val="-4"/>
                    </w:rPr>
                    <w:t>M</w:t>
                  </w:r>
                  <w:r w:rsidRPr="00E651DC">
                    <w:rPr>
                      <w:rFonts w:eastAsia="Arial"/>
                      <w:spacing w:val="3"/>
                    </w:rPr>
                    <w:t>o</w:t>
                  </w:r>
                  <w:r w:rsidRPr="00E651DC">
                    <w:rPr>
                      <w:rFonts w:eastAsia="Arial"/>
                      <w:spacing w:val="-1"/>
                    </w:rPr>
                    <w:t>v</w:t>
                  </w:r>
                  <w:r w:rsidRPr="00E651DC">
                    <w:rPr>
                      <w:rFonts w:eastAsia="Arial"/>
                    </w:rPr>
                    <w:t>e</w:t>
                  </w:r>
                  <w:r w:rsidRPr="00E651DC">
                    <w:rPr>
                      <w:rFonts w:eastAsia="Arial"/>
                      <w:spacing w:val="1"/>
                    </w:rPr>
                    <w:t xml:space="preserve"> an</w:t>
                  </w:r>
                  <w:r w:rsidRPr="00E651DC">
                    <w:rPr>
                      <w:rFonts w:eastAsia="Arial"/>
                    </w:rPr>
                    <w:t>d</w:t>
                  </w:r>
                  <w:r w:rsidRPr="00E651DC">
                    <w:rPr>
                      <w:rFonts w:eastAsia="Arial"/>
                      <w:spacing w:val="1"/>
                    </w:rPr>
                    <w:t xml:space="preserve"> s</w:t>
                  </w:r>
                  <w:r w:rsidRPr="00E651DC">
                    <w:rPr>
                      <w:rFonts w:eastAsia="Arial"/>
                      <w:spacing w:val="-2"/>
                    </w:rPr>
                    <w:t>t</w:t>
                  </w:r>
                  <w:r w:rsidRPr="00E651DC">
                    <w:rPr>
                      <w:rFonts w:eastAsia="Arial"/>
                      <w:spacing w:val="1"/>
                    </w:rPr>
                    <w:t>o</w:t>
                  </w:r>
                  <w:r w:rsidRPr="00E651DC">
                    <w:rPr>
                      <w:rFonts w:eastAsia="Arial"/>
                    </w:rPr>
                    <w:t>re</w:t>
                  </w:r>
                  <w:r w:rsidRPr="00E651DC">
                    <w:rPr>
                      <w:rFonts w:eastAsia="Arial"/>
                      <w:spacing w:val="-1"/>
                    </w:rPr>
                    <w:t xml:space="preserve"> </w:t>
                  </w:r>
                  <w:r w:rsidRPr="00E651DC">
                    <w:rPr>
                      <w:rFonts w:eastAsia="Arial"/>
                      <w:spacing w:val="1"/>
                    </w:rPr>
                    <w:t>ma</w:t>
                  </w:r>
                  <w:r w:rsidRPr="00E651DC">
                    <w:rPr>
                      <w:rFonts w:eastAsia="Arial"/>
                    </w:rPr>
                    <w:t>t</w:t>
                  </w:r>
                  <w:r w:rsidRPr="00E651DC">
                    <w:rPr>
                      <w:rFonts w:eastAsia="Arial"/>
                      <w:spacing w:val="1"/>
                    </w:rPr>
                    <w:t>e</w:t>
                  </w:r>
                  <w:r w:rsidRPr="00E651DC">
                    <w:rPr>
                      <w:rFonts w:eastAsia="Arial"/>
                      <w:spacing w:val="-2"/>
                    </w:rPr>
                    <w:t>r</w:t>
                  </w:r>
                  <w:r w:rsidRPr="00E651DC">
                    <w:rPr>
                      <w:rFonts w:eastAsia="Arial"/>
                      <w:spacing w:val="1"/>
                    </w:rPr>
                    <w:t>ia</w:t>
                  </w:r>
                  <w:r w:rsidRPr="00E651DC">
                    <w:rPr>
                      <w:rFonts w:eastAsia="Arial"/>
                      <w:spacing w:val="-2"/>
                    </w:rPr>
                    <w:t>l</w:t>
                  </w:r>
                  <w:r w:rsidRPr="00E651DC">
                    <w:rPr>
                      <w:rFonts w:eastAsia="Arial"/>
                    </w:rPr>
                    <w:t>s</w:t>
                  </w:r>
                  <w:r w:rsidRPr="00E651DC">
                    <w:rPr>
                      <w:rFonts w:eastAsia="Arial"/>
                      <w:spacing w:val="2"/>
                    </w:rPr>
                    <w:t xml:space="preserve"> </w:t>
                  </w:r>
                  <w:r w:rsidRPr="00E651DC">
                    <w:rPr>
                      <w:rFonts w:eastAsia="Arial"/>
                      <w:spacing w:val="-2"/>
                    </w:rPr>
                    <w:t>a</w:t>
                  </w:r>
                  <w:r w:rsidRPr="00E651DC">
                    <w:rPr>
                      <w:rFonts w:eastAsia="Arial"/>
                      <w:spacing w:val="1"/>
                    </w:rPr>
                    <w:t>n</w:t>
                  </w:r>
                  <w:r w:rsidRPr="00E651DC">
                    <w:rPr>
                      <w:rFonts w:eastAsia="Arial"/>
                    </w:rPr>
                    <w:t>d</w:t>
                  </w:r>
                  <w:r w:rsidRPr="00E651DC">
                    <w:rPr>
                      <w:rFonts w:eastAsia="Arial"/>
                      <w:spacing w:val="-1"/>
                    </w:rPr>
                    <w:t xml:space="preserve"> </w:t>
                  </w:r>
                  <w:r w:rsidRPr="00E651DC">
                    <w:rPr>
                      <w:rFonts w:eastAsia="Arial"/>
                      <w:spacing w:val="1"/>
                    </w:rPr>
                    <w:t>p</w:t>
                  </w:r>
                  <w:r w:rsidRPr="00E651DC">
                    <w:rPr>
                      <w:rFonts w:eastAsia="Arial"/>
                    </w:rPr>
                    <w:t>r</w:t>
                  </w:r>
                  <w:r w:rsidRPr="00E651DC">
                    <w:rPr>
                      <w:rFonts w:eastAsia="Arial"/>
                      <w:spacing w:val="1"/>
                    </w:rPr>
                    <w:t>od</w:t>
                  </w:r>
                  <w:r w:rsidRPr="00E651DC">
                    <w:rPr>
                      <w:rFonts w:eastAsia="Arial"/>
                      <w:spacing w:val="-2"/>
                    </w:rPr>
                    <w:t>u</w:t>
                  </w:r>
                  <w:r w:rsidRPr="00E651DC">
                    <w:rPr>
                      <w:rFonts w:eastAsia="Arial"/>
                      <w:spacing w:val="1"/>
                    </w:rPr>
                    <w:t>c</w:t>
                  </w:r>
                  <w:r w:rsidRPr="00E651DC">
                    <w:rPr>
                      <w:rFonts w:eastAsia="Arial"/>
                    </w:rPr>
                    <w:t>ts</w:t>
                  </w:r>
                </w:p>
              </w:tc>
              <w:tc>
                <w:tcPr>
                  <w:tcW w:w="1646" w:type="pct"/>
                  <w:tcBorders>
                    <w:top w:val="dashSmallGap" w:sz="4" w:space="0" w:color="888B8D" w:themeColor="accent2"/>
                    <w:bottom w:val="dashSmallGap" w:sz="4" w:space="0" w:color="888B8D" w:themeColor="accent2"/>
                  </w:tcBorders>
                </w:tcPr>
                <w:p w14:paraId="0CC25FFA" w14:textId="5DA33CE4" w:rsidR="00604BC5" w:rsidRDefault="00604BC5" w:rsidP="00604BC5">
                  <w:pPr>
                    <w:pStyle w:val="VRQACourseTemplateTableText"/>
                  </w:pPr>
                  <w:r>
                    <w:t xml:space="preserve">E </w:t>
                  </w:r>
                </w:p>
              </w:tc>
            </w:tr>
            <w:tr w:rsidR="00604BC5" w:rsidRPr="00C81B37" w14:paraId="107D9219" w14:textId="77777777" w:rsidTr="00971191">
              <w:trPr>
                <w:trHeight w:val="363"/>
              </w:trPr>
              <w:tc>
                <w:tcPr>
                  <w:tcW w:w="1650" w:type="pct"/>
                  <w:tcBorders>
                    <w:top w:val="dashSmallGap" w:sz="4" w:space="0" w:color="888B8D" w:themeColor="accent2"/>
                    <w:bottom w:val="dashSmallGap" w:sz="4" w:space="0" w:color="888B8D" w:themeColor="accent2"/>
                  </w:tcBorders>
                </w:tcPr>
                <w:p w14:paraId="52F13DEE" w14:textId="77777777" w:rsidR="00604BC5" w:rsidRPr="00C81B37" w:rsidRDefault="00604BC5" w:rsidP="00604BC5">
                  <w:pPr>
                    <w:pStyle w:val="VRQACourseTemplateTableText"/>
                  </w:pPr>
                  <w:r w:rsidRPr="00C81B37">
                    <w:rPr>
                      <w:rFonts w:eastAsia="Arial"/>
                      <w:spacing w:val="-1"/>
                    </w:rPr>
                    <w:t>M</w:t>
                  </w:r>
                  <w:r w:rsidRPr="00C81B37">
                    <w:rPr>
                      <w:rFonts w:eastAsia="Arial"/>
                    </w:rPr>
                    <w:t>SF</w:t>
                  </w:r>
                  <w:r w:rsidRPr="00C81B37">
                    <w:rPr>
                      <w:rFonts w:eastAsia="Arial"/>
                      <w:spacing w:val="-1"/>
                    </w:rPr>
                    <w:t>G</w:t>
                  </w:r>
                  <w:r w:rsidRPr="00C81B37">
                    <w:rPr>
                      <w:rFonts w:eastAsia="Arial"/>
                    </w:rPr>
                    <w:t>N</w:t>
                  </w:r>
                  <w:r w:rsidRPr="00C81B37">
                    <w:rPr>
                      <w:rFonts w:eastAsia="Arial"/>
                      <w:spacing w:val="1"/>
                    </w:rPr>
                    <w:t>3001</w:t>
                  </w:r>
                  <w:r w:rsidRPr="00C81B37">
                    <w:t xml:space="preserve"> </w:t>
                  </w:r>
                  <w:r w:rsidRPr="00C81B37">
                    <w:rPr>
                      <w:rFonts w:eastAsia="Arial"/>
                    </w:rPr>
                    <w:t>R</w:t>
                  </w:r>
                  <w:r w:rsidRPr="00C81B37">
                    <w:rPr>
                      <w:rFonts w:eastAsia="Arial"/>
                      <w:spacing w:val="1"/>
                    </w:rPr>
                    <w:t>ea</w:t>
                  </w:r>
                  <w:r w:rsidRPr="00C81B37">
                    <w:rPr>
                      <w:rFonts w:eastAsia="Arial"/>
                    </w:rPr>
                    <w:t>d</w:t>
                  </w:r>
                  <w:r w:rsidRPr="00C81B37">
                    <w:rPr>
                      <w:rFonts w:eastAsia="Arial"/>
                      <w:spacing w:val="1"/>
                    </w:rPr>
                    <w:t xml:space="preserve"> a</w:t>
                  </w:r>
                  <w:r w:rsidRPr="00C81B37">
                    <w:rPr>
                      <w:rFonts w:eastAsia="Arial"/>
                      <w:spacing w:val="-2"/>
                    </w:rPr>
                    <w:t>n</w:t>
                  </w:r>
                  <w:r w:rsidRPr="00C81B37">
                    <w:rPr>
                      <w:rFonts w:eastAsia="Arial"/>
                    </w:rPr>
                    <w:t>d</w:t>
                  </w:r>
                  <w:r w:rsidRPr="00C81B37">
                    <w:rPr>
                      <w:rFonts w:eastAsia="Arial"/>
                      <w:spacing w:val="1"/>
                    </w:rPr>
                    <w:t xml:space="preserve"> i</w:t>
                  </w:r>
                  <w:r w:rsidRPr="00C81B37">
                    <w:rPr>
                      <w:rFonts w:eastAsia="Arial"/>
                      <w:spacing w:val="-2"/>
                    </w:rPr>
                    <w:t>n</w:t>
                  </w:r>
                  <w:r w:rsidRPr="00C81B37">
                    <w:rPr>
                      <w:rFonts w:eastAsia="Arial"/>
                    </w:rPr>
                    <w:t>t</w:t>
                  </w:r>
                  <w:r w:rsidRPr="00C81B37">
                    <w:rPr>
                      <w:rFonts w:eastAsia="Arial"/>
                      <w:spacing w:val="1"/>
                    </w:rPr>
                    <w:t>e</w:t>
                  </w:r>
                  <w:r w:rsidRPr="00C81B37">
                    <w:rPr>
                      <w:rFonts w:eastAsia="Arial"/>
                    </w:rPr>
                    <w:t>r</w:t>
                  </w:r>
                  <w:r w:rsidRPr="00C81B37">
                    <w:rPr>
                      <w:rFonts w:eastAsia="Arial"/>
                      <w:spacing w:val="1"/>
                    </w:rPr>
                    <w:t>p</w:t>
                  </w:r>
                  <w:r w:rsidRPr="00C81B37">
                    <w:rPr>
                      <w:rFonts w:eastAsia="Arial"/>
                      <w:spacing w:val="-2"/>
                    </w:rPr>
                    <w:t>r</w:t>
                  </w:r>
                  <w:r w:rsidRPr="00C81B37">
                    <w:rPr>
                      <w:rFonts w:eastAsia="Arial"/>
                      <w:spacing w:val="1"/>
                    </w:rPr>
                    <w:t>e</w:t>
                  </w:r>
                  <w:r w:rsidRPr="00C81B37">
                    <w:rPr>
                      <w:rFonts w:eastAsia="Arial"/>
                    </w:rPr>
                    <w:t>t</w:t>
                  </w:r>
                  <w:r w:rsidRPr="00C81B37">
                    <w:rPr>
                      <w:rFonts w:eastAsia="Arial"/>
                      <w:spacing w:val="1"/>
                    </w:rPr>
                    <w:t xml:space="preserve"> </w:t>
                  </w:r>
                  <w:r w:rsidRPr="00C81B37">
                    <w:rPr>
                      <w:rFonts w:eastAsia="Arial"/>
                      <w:spacing w:val="-3"/>
                    </w:rPr>
                    <w:t>w</w:t>
                  </w:r>
                  <w:r w:rsidRPr="00C81B37">
                    <w:rPr>
                      <w:rFonts w:eastAsia="Arial"/>
                      <w:spacing w:val="1"/>
                    </w:rPr>
                    <w:t>o</w:t>
                  </w:r>
                  <w:r w:rsidRPr="00C81B37">
                    <w:rPr>
                      <w:rFonts w:eastAsia="Arial"/>
                    </w:rPr>
                    <w:t>rk</w:t>
                  </w:r>
                  <w:r w:rsidRPr="00C81B37">
                    <w:rPr>
                      <w:rFonts w:eastAsia="Arial"/>
                      <w:spacing w:val="2"/>
                    </w:rPr>
                    <w:t xml:space="preserve"> </w:t>
                  </w:r>
                  <w:r w:rsidRPr="00C81B37">
                    <w:rPr>
                      <w:rFonts w:eastAsia="Arial"/>
                      <w:spacing w:val="1"/>
                    </w:rPr>
                    <w:t>d</w:t>
                  </w:r>
                  <w:r w:rsidRPr="00C81B37">
                    <w:rPr>
                      <w:rFonts w:eastAsia="Arial"/>
                      <w:spacing w:val="-2"/>
                    </w:rPr>
                    <w:t>o</w:t>
                  </w:r>
                  <w:r w:rsidRPr="00C81B37">
                    <w:rPr>
                      <w:rFonts w:eastAsia="Arial"/>
                      <w:spacing w:val="1"/>
                    </w:rPr>
                    <w:t>c</w:t>
                  </w:r>
                  <w:r w:rsidRPr="00C81B37">
                    <w:rPr>
                      <w:rFonts w:eastAsia="Arial"/>
                      <w:spacing w:val="-2"/>
                    </w:rPr>
                    <w:t>u</w:t>
                  </w:r>
                  <w:r w:rsidRPr="00C81B37">
                    <w:rPr>
                      <w:rFonts w:eastAsia="Arial"/>
                      <w:spacing w:val="1"/>
                    </w:rPr>
                    <w:t>men</w:t>
                  </w:r>
                  <w:r w:rsidRPr="00C81B37">
                    <w:rPr>
                      <w:rFonts w:eastAsia="Arial"/>
                      <w:spacing w:val="-2"/>
                    </w:rPr>
                    <w:t>t</w:t>
                  </w:r>
                  <w:r w:rsidRPr="00C81B37">
                    <w:rPr>
                      <w:rFonts w:eastAsia="Arial"/>
                    </w:rPr>
                    <w:t>s</w:t>
                  </w:r>
                </w:p>
              </w:tc>
              <w:tc>
                <w:tcPr>
                  <w:tcW w:w="1704" w:type="pct"/>
                  <w:tcBorders>
                    <w:top w:val="dashSmallGap" w:sz="4" w:space="0" w:color="888B8D" w:themeColor="accent2"/>
                    <w:bottom w:val="dashSmallGap" w:sz="4" w:space="0" w:color="888B8D" w:themeColor="accent2"/>
                  </w:tcBorders>
                </w:tcPr>
                <w:p w14:paraId="0BE1ACC7" w14:textId="77777777" w:rsidR="00604BC5" w:rsidRPr="00C81B37" w:rsidRDefault="00604BC5" w:rsidP="00604BC5">
                  <w:pPr>
                    <w:pStyle w:val="VRQACourseTemplateTableText"/>
                  </w:pPr>
                  <w:r w:rsidRPr="00C81B37">
                    <w:rPr>
                      <w:rFonts w:eastAsia="Arial"/>
                      <w:spacing w:val="-1"/>
                    </w:rPr>
                    <w:t>M</w:t>
                  </w:r>
                  <w:r w:rsidRPr="00C81B37">
                    <w:rPr>
                      <w:rFonts w:eastAsia="Arial"/>
                    </w:rPr>
                    <w:t>SF</w:t>
                  </w:r>
                  <w:r w:rsidRPr="00C81B37">
                    <w:rPr>
                      <w:rFonts w:eastAsia="Arial"/>
                      <w:spacing w:val="-1"/>
                    </w:rPr>
                    <w:t>G</w:t>
                  </w:r>
                  <w:r w:rsidRPr="00C81B37">
                    <w:rPr>
                      <w:rFonts w:eastAsia="Arial"/>
                    </w:rPr>
                    <w:t>N</w:t>
                  </w:r>
                  <w:r w:rsidRPr="00C81B37">
                    <w:rPr>
                      <w:rFonts w:eastAsia="Arial"/>
                      <w:spacing w:val="1"/>
                    </w:rPr>
                    <w:t>3005</w:t>
                  </w:r>
                  <w:r w:rsidRPr="00C81B37">
                    <w:t xml:space="preserve"> </w:t>
                  </w:r>
                  <w:r w:rsidRPr="00C81B37">
                    <w:rPr>
                      <w:rFonts w:eastAsia="Arial"/>
                    </w:rPr>
                    <w:t>R</w:t>
                  </w:r>
                  <w:r w:rsidRPr="00C81B37">
                    <w:rPr>
                      <w:rFonts w:eastAsia="Arial"/>
                      <w:spacing w:val="1"/>
                    </w:rPr>
                    <w:t>ea</w:t>
                  </w:r>
                  <w:r w:rsidRPr="00C81B37">
                    <w:rPr>
                      <w:rFonts w:eastAsia="Arial"/>
                    </w:rPr>
                    <w:t>d</w:t>
                  </w:r>
                  <w:r w:rsidRPr="00C81B37">
                    <w:rPr>
                      <w:rFonts w:eastAsia="Arial"/>
                      <w:spacing w:val="1"/>
                    </w:rPr>
                    <w:t xml:space="preserve"> a</w:t>
                  </w:r>
                  <w:r w:rsidRPr="00C81B37">
                    <w:rPr>
                      <w:rFonts w:eastAsia="Arial"/>
                      <w:spacing w:val="-2"/>
                    </w:rPr>
                    <w:t>n</w:t>
                  </w:r>
                  <w:r w:rsidRPr="00C81B37">
                    <w:rPr>
                      <w:rFonts w:eastAsia="Arial"/>
                    </w:rPr>
                    <w:t>d</w:t>
                  </w:r>
                  <w:r w:rsidRPr="00C81B37">
                    <w:rPr>
                      <w:rFonts w:eastAsia="Arial"/>
                      <w:spacing w:val="1"/>
                    </w:rPr>
                    <w:t xml:space="preserve"> i</w:t>
                  </w:r>
                  <w:r w:rsidRPr="00C81B37">
                    <w:rPr>
                      <w:rFonts w:eastAsia="Arial"/>
                      <w:spacing w:val="-2"/>
                    </w:rPr>
                    <w:t>n</w:t>
                  </w:r>
                  <w:r w:rsidRPr="00C81B37">
                    <w:rPr>
                      <w:rFonts w:eastAsia="Arial"/>
                    </w:rPr>
                    <w:t>t</w:t>
                  </w:r>
                  <w:r w:rsidRPr="00C81B37">
                    <w:rPr>
                      <w:rFonts w:eastAsia="Arial"/>
                      <w:spacing w:val="1"/>
                    </w:rPr>
                    <w:t>e</w:t>
                  </w:r>
                  <w:r w:rsidRPr="00C81B37">
                    <w:rPr>
                      <w:rFonts w:eastAsia="Arial"/>
                    </w:rPr>
                    <w:t>r</w:t>
                  </w:r>
                  <w:r w:rsidRPr="00C81B37">
                    <w:rPr>
                      <w:rFonts w:eastAsia="Arial"/>
                      <w:spacing w:val="1"/>
                    </w:rPr>
                    <w:t>p</w:t>
                  </w:r>
                  <w:r w:rsidRPr="00C81B37">
                    <w:rPr>
                      <w:rFonts w:eastAsia="Arial"/>
                      <w:spacing w:val="-2"/>
                    </w:rPr>
                    <w:t>r</w:t>
                  </w:r>
                  <w:r w:rsidRPr="00C81B37">
                    <w:rPr>
                      <w:rFonts w:eastAsia="Arial"/>
                      <w:spacing w:val="1"/>
                    </w:rPr>
                    <w:t>e</w:t>
                  </w:r>
                  <w:r w:rsidRPr="00C81B37">
                    <w:rPr>
                      <w:rFonts w:eastAsia="Arial"/>
                    </w:rPr>
                    <w:t>t</w:t>
                  </w:r>
                  <w:r w:rsidRPr="00C81B37">
                    <w:rPr>
                      <w:rFonts w:eastAsia="Arial"/>
                      <w:spacing w:val="1"/>
                    </w:rPr>
                    <w:t xml:space="preserve"> </w:t>
                  </w:r>
                  <w:r w:rsidRPr="00C81B37">
                    <w:rPr>
                      <w:rFonts w:eastAsia="Arial"/>
                      <w:spacing w:val="-3"/>
                    </w:rPr>
                    <w:t>w</w:t>
                  </w:r>
                  <w:r w:rsidRPr="00C81B37">
                    <w:rPr>
                      <w:rFonts w:eastAsia="Arial"/>
                      <w:spacing w:val="1"/>
                    </w:rPr>
                    <w:t>o</w:t>
                  </w:r>
                  <w:r w:rsidRPr="00C81B37">
                    <w:rPr>
                      <w:rFonts w:eastAsia="Arial"/>
                    </w:rPr>
                    <w:t>rk</w:t>
                  </w:r>
                  <w:r w:rsidRPr="00C81B37">
                    <w:rPr>
                      <w:rFonts w:eastAsia="Arial"/>
                      <w:spacing w:val="2"/>
                    </w:rPr>
                    <w:t xml:space="preserve"> </w:t>
                  </w:r>
                  <w:r w:rsidRPr="00C81B37">
                    <w:rPr>
                      <w:rFonts w:eastAsia="Arial"/>
                      <w:spacing w:val="1"/>
                    </w:rPr>
                    <w:t>d</w:t>
                  </w:r>
                  <w:r w:rsidRPr="00C81B37">
                    <w:rPr>
                      <w:rFonts w:eastAsia="Arial"/>
                      <w:spacing w:val="-2"/>
                    </w:rPr>
                    <w:t>o</w:t>
                  </w:r>
                  <w:r w:rsidRPr="00C81B37">
                    <w:rPr>
                      <w:rFonts w:eastAsia="Arial"/>
                      <w:spacing w:val="1"/>
                    </w:rPr>
                    <w:t>c</w:t>
                  </w:r>
                  <w:r w:rsidRPr="00C81B37">
                    <w:rPr>
                      <w:rFonts w:eastAsia="Arial"/>
                      <w:spacing w:val="-2"/>
                    </w:rPr>
                    <w:t>u</w:t>
                  </w:r>
                  <w:r w:rsidRPr="00C81B37">
                    <w:rPr>
                      <w:rFonts w:eastAsia="Arial"/>
                      <w:spacing w:val="1"/>
                    </w:rPr>
                    <w:t>men</w:t>
                  </w:r>
                  <w:r w:rsidRPr="00C81B37">
                    <w:rPr>
                      <w:rFonts w:eastAsia="Arial"/>
                      <w:spacing w:val="-2"/>
                    </w:rPr>
                    <w:t>t</w:t>
                  </w:r>
                  <w:r w:rsidRPr="00C81B37">
                    <w:rPr>
                      <w:rFonts w:eastAsia="Arial"/>
                    </w:rPr>
                    <w:t>s</w:t>
                  </w:r>
                </w:p>
              </w:tc>
              <w:tc>
                <w:tcPr>
                  <w:tcW w:w="1646" w:type="pct"/>
                  <w:tcBorders>
                    <w:top w:val="dashSmallGap" w:sz="4" w:space="0" w:color="888B8D" w:themeColor="accent2"/>
                    <w:bottom w:val="dashSmallGap" w:sz="4" w:space="0" w:color="888B8D" w:themeColor="accent2"/>
                  </w:tcBorders>
                </w:tcPr>
                <w:p w14:paraId="6BAE158C" w14:textId="77777777" w:rsidR="00604BC5" w:rsidRPr="00C81B37" w:rsidRDefault="00604BC5" w:rsidP="00604BC5">
                  <w:pPr>
                    <w:pStyle w:val="VRQACourseTemplateTableText"/>
                  </w:pPr>
                  <w:r w:rsidRPr="00C81B37">
                    <w:t>E</w:t>
                  </w:r>
                </w:p>
              </w:tc>
            </w:tr>
            <w:tr w:rsidR="00604BC5" w:rsidRPr="00C81B37" w14:paraId="391B43C2" w14:textId="77777777" w:rsidTr="00971191">
              <w:trPr>
                <w:trHeight w:val="363"/>
              </w:trPr>
              <w:tc>
                <w:tcPr>
                  <w:tcW w:w="1650" w:type="pct"/>
                  <w:tcBorders>
                    <w:top w:val="dashSmallGap" w:sz="4" w:space="0" w:color="888B8D" w:themeColor="accent2"/>
                    <w:bottom w:val="dashSmallGap" w:sz="4" w:space="0" w:color="888B8D" w:themeColor="accent2"/>
                  </w:tcBorders>
                </w:tcPr>
                <w:p w14:paraId="3C5A94AF" w14:textId="77777777" w:rsidR="00604BC5" w:rsidRPr="00C81B37" w:rsidRDefault="00604BC5" w:rsidP="00604BC5">
                  <w:pPr>
                    <w:pStyle w:val="VRQACourseTemplateTableText"/>
                  </w:pPr>
                  <w:r w:rsidRPr="00C81B37">
                    <w:rPr>
                      <w:rFonts w:eastAsia="Arial"/>
                      <w:spacing w:val="-1"/>
                    </w:rPr>
                    <w:lastRenderedPageBreak/>
                    <w:t>MSMENV272</w:t>
                  </w:r>
                  <w:r w:rsidRPr="00C81B37">
                    <w:t xml:space="preserve"> </w:t>
                  </w:r>
                  <w:r w:rsidRPr="00C81B37">
                    <w:rPr>
                      <w:rFonts w:eastAsia="Arial"/>
                    </w:rPr>
                    <w:t>P</w:t>
                  </w:r>
                  <w:r w:rsidRPr="00C81B37">
                    <w:rPr>
                      <w:rFonts w:eastAsia="Arial"/>
                      <w:spacing w:val="1"/>
                    </w:rPr>
                    <w:t>a</w:t>
                  </w:r>
                  <w:r w:rsidRPr="00C81B37">
                    <w:rPr>
                      <w:rFonts w:eastAsia="Arial"/>
                    </w:rPr>
                    <w:t>rt</w:t>
                  </w:r>
                  <w:r w:rsidRPr="00C81B37">
                    <w:rPr>
                      <w:rFonts w:eastAsia="Arial"/>
                      <w:spacing w:val="1"/>
                    </w:rPr>
                    <w:t>i</w:t>
                  </w:r>
                  <w:r w:rsidRPr="00C81B37">
                    <w:rPr>
                      <w:rFonts w:eastAsia="Arial"/>
                      <w:spacing w:val="-1"/>
                    </w:rPr>
                    <w:t>c</w:t>
                  </w:r>
                  <w:r w:rsidRPr="00C81B37">
                    <w:rPr>
                      <w:rFonts w:eastAsia="Arial"/>
                      <w:spacing w:val="1"/>
                    </w:rPr>
                    <w:t>ipa</w:t>
                  </w:r>
                  <w:r w:rsidRPr="00C81B37">
                    <w:rPr>
                      <w:rFonts w:eastAsia="Arial"/>
                      <w:spacing w:val="-2"/>
                    </w:rPr>
                    <w:t>t</w:t>
                  </w:r>
                  <w:r w:rsidRPr="00C81B37">
                    <w:rPr>
                      <w:rFonts w:eastAsia="Arial"/>
                    </w:rPr>
                    <w:t>e</w:t>
                  </w:r>
                  <w:r w:rsidRPr="00C81B37">
                    <w:rPr>
                      <w:rFonts w:eastAsia="Arial"/>
                      <w:spacing w:val="1"/>
                    </w:rPr>
                    <w:t xml:space="preserve"> i</w:t>
                  </w:r>
                  <w:r w:rsidRPr="00C81B37">
                    <w:rPr>
                      <w:rFonts w:eastAsia="Arial"/>
                    </w:rPr>
                    <w:t>n</w:t>
                  </w:r>
                  <w:r w:rsidRPr="00C81B37">
                    <w:rPr>
                      <w:rFonts w:eastAsia="Arial"/>
                      <w:spacing w:val="-1"/>
                    </w:rPr>
                    <w:t xml:space="preserve"> </w:t>
                  </w:r>
                  <w:r w:rsidRPr="00C81B37">
                    <w:rPr>
                      <w:rFonts w:eastAsia="Arial"/>
                      <w:spacing w:val="1"/>
                    </w:rPr>
                    <w:t>en</w:t>
                  </w:r>
                  <w:r w:rsidRPr="00C81B37">
                    <w:rPr>
                      <w:rFonts w:eastAsia="Arial"/>
                      <w:spacing w:val="-1"/>
                    </w:rPr>
                    <w:t>v</w:t>
                  </w:r>
                  <w:r w:rsidRPr="00C81B37">
                    <w:rPr>
                      <w:rFonts w:eastAsia="Arial"/>
                      <w:spacing w:val="1"/>
                    </w:rPr>
                    <w:t>i</w:t>
                  </w:r>
                  <w:r w:rsidRPr="00C81B37">
                    <w:rPr>
                      <w:rFonts w:eastAsia="Arial"/>
                    </w:rPr>
                    <w:t>r</w:t>
                  </w:r>
                  <w:r w:rsidRPr="00C81B37">
                    <w:rPr>
                      <w:rFonts w:eastAsia="Arial"/>
                      <w:spacing w:val="-2"/>
                    </w:rPr>
                    <w:t>o</w:t>
                  </w:r>
                  <w:r w:rsidRPr="00C81B37">
                    <w:rPr>
                      <w:rFonts w:eastAsia="Arial"/>
                      <w:spacing w:val="1"/>
                    </w:rPr>
                    <w:t>nm</w:t>
                  </w:r>
                  <w:r w:rsidRPr="00C81B37">
                    <w:rPr>
                      <w:rFonts w:eastAsia="Arial"/>
                      <w:spacing w:val="-2"/>
                    </w:rPr>
                    <w:t>e</w:t>
                  </w:r>
                  <w:r w:rsidRPr="00C81B37">
                    <w:rPr>
                      <w:rFonts w:eastAsia="Arial"/>
                      <w:spacing w:val="1"/>
                    </w:rPr>
                    <w:t>n</w:t>
                  </w:r>
                  <w:r w:rsidRPr="00C81B37">
                    <w:rPr>
                      <w:rFonts w:eastAsia="Arial"/>
                    </w:rPr>
                    <w:t>t</w:t>
                  </w:r>
                  <w:r w:rsidRPr="00C81B37">
                    <w:rPr>
                      <w:rFonts w:eastAsia="Arial"/>
                      <w:spacing w:val="1"/>
                    </w:rPr>
                    <w:t>a</w:t>
                  </w:r>
                  <w:r w:rsidRPr="00C81B37">
                    <w:rPr>
                      <w:rFonts w:eastAsia="Arial"/>
                      <w:spacing w:val="-2"/>
                    </w:rPr>
                    <w:t>l</w:t>
                  </w:r>
                  <w:r w:rsidRPr="00C81B37">
                    <w:rPr>
                      <w:rFonts w:eastAsia="Arial"/>
                      <w:spacing w:val="1"/>
                    </w:rPr>
                    <w:t>l</w:t>
                  </w:r>
                  <w:r w:rsidRPr="00C81B37">
                    <w:rPr>
                      <w:rFonts w:eastAsia="Arial"/>
                    </w:rPr>
                    <w:t>y</w:t>
                  </w:r>
                  <w:r w:rsidRPr="00C81B37">
                    <w:rPr>
                      <w:rFonts w:eastAsia="Arial"/>
                      <w:spacing w:val="-1"/>
                    </w:rPr>
                    <w:t xml:space="preserve"> </w:t>
                  </w:r>
                  <w:r w:rsidRPr="00C81B37">
                    <w:rPr>
                      <w:rFonts w:eastAsia="Arial"/>
                      <w:spacing w:val="1"/>
                    </w:rPr>
                    <w:t>sus</w:t>
                  </w:r>
                  <w:r w:rsidRPr="00C81B37">
                    <w:rPr>
                      <w:rFonts w:eastAsia="Arial"/>
                      <w:spacing w:val="-2"/>
                    </w:rPr>
                    <w:t>t</w:t>
                  </w:r>
                  <w:r w:rsidRPr="00C81B37">
                    <w:rPr>
                      <w:rFonts w:eastAsia="Arial"/>
                      <w:spacing w:val="1"/>
                    </w:rPr>
                    <w:t>ai</w:t>
                  </w:r>
                  <w:r w:rsidRPr="00C81B37">
                    <w:rPr>
                      <w:rFonts w:eastAsia="Arial"/>
                      <w:spacing w:val="-2"/>
                    </w:rPr>
                    <w:t>n</w:t>
                  </w:r>
                  <w:r w:rsidRPr="00C81B37">
                    <w:rPr>
                      <w:rFonts w:eastAsia="Arial"/>
                      <w:spacing w:val="1"/>
                    </w:rPr>
                    <w:t>ab</w:t>
                  </w:r>
                  <w:r w:rsidRPr="00C81B37">
                    <w:rPr>
                      <w:rFonts w:eastAsia="Arial"/>
                      <w:spacing w:val="-2"/>
                    </w:rPr>
                    <w:t>l</w:t>
                  </w:r>
                  <w:r w:rsidRPr="00C81B37">
                    <w:rPr>
                      <w:rFonts w:eastAsia="Arial"/>
                    </w:rPr>
                    <w:t>e</w:t>
                  </w:r>
                  <w:r w:rsidRPr="00C81B37">
                    <w:rPr>
                      <w:rFonts w:eastAsia="Arial"/>
                      <w:spacing w:val="1"/>
                    </w:rPr>
                    <w:t xml:space="preserve"> </w:t>
                  </w:r>
                  <w:r w:rsidRPr="00C81B37">
                    <w:rPr>
                      <w:rFonts w:eastAsia="Arial"/>
                      <w:spacing w:val="-3"/>
                    </w:rPr>
                    <w:t>w</w:t>
                  </w:r>
                  <w:r w:rsidRPr="00C81B37">
                    <w:rPr>
                      <w:rFonts w:eastAsia="Arial"/>
                      <w:spacing w:val="1"/>
                    </w:rPr>
                    <w:t>o</w:t>
                  </w:r>
                  <w:r w:rsidRPr="00C81B37">
                    <w:rPr>
                      <w:rFonts w:eastAsia="Arial"/>
                    </w:rPr>
                    <w:t>rk</w:t>
                  </w:r>
                  <w:r w:rsidRPr="00C81B37">
                    <w:rPr>
                      <w:rFonts w:eastAsia="Arial"/>
                      <w:spacing w:val="2"/>
                    </w:rPr>
                    <w:t xml:space="preserve"> </w:t>
                  </w:r>
                  <w:r w:rsidRPr="00C81B37">
                    <w:rPr>
                      <w:rFonts w:eastAsia="Arial"/>
                      <w:spacing w:val="1"/>
                    </w:rPr>
                    <w:t>p</w:t>
                  </w:r>
                  <w:r w:rsidRPr="00C81B37">
                    <w:rPr>
                      <w:rFonts w:eastAsia="Arial"/>
                    </w:rPr>
                    <w:t>r</w:t>
                  </w:r>
                  <w:r w:rsidRPr="00C81B37">
                    <w:rPr>
                      <w:rFonts w:eastAsia="Arial"/>
                      <w:spacing w:val="-2"/>
                    </w:rPr>
                    <w:t>a</w:t>
                  </w:r>
                  <w:r w:rsidRPr="00C81B37">
                    <w:rPr>
                      <w:rFonts w:eastAsia="Arial"/>
                      <w:spacing w:val="1"/>
                    </w:rPr>
                    <w:t>c</w:t>
                  </w:r>
                  <w:r w:rsidRPr="00C81B37">
                    <w:rPr>
                      <w:rFonts w:eastAsia="Arial"/>
                    </w:rPr>
                    <w:t>t</w:t>
                  </w:r>
                  <w:r w:rsidRPr="00C81B37">
                    <w:rPr>
                      <w:rFonts w:eastAsia="Arial"/>
                      <w:spacing w:val="-2"/>
                    </w:rPr>
                    <w:t>i</w:t>
                  </w:r>
                  <w:r w:rsidRPr="00C81B37">
                    <w:rPr>
                      <w:rFonts w:eastAsia="Arial"/>
                      <w:spacing w:val="1"/>
                    </w:rPr>
                    <w:t>ces</w:t>
                  </w:r>
                </w:p>
              </w:tc>
              <w:tc>
                <w:tcPr>
                  <w:tcW w:w="1704" w:type="pct"/>
                  <w:tcBorders>
                    <w:top w:val="dashSmallGap" w:sz="4" w:space="0" w:color="888B8D" w:themeColor="accent2"/>
                    <w:bottom w:val="dashSmallGap" w:sz="4" w:space="0" w:color="888B8D" w:themeColor="accent2"/>
                  </w:tcBorders>
                </w:tcPr>
                <w:p w14:paraId="7A06E1FA" w14:textId="77777777" w:rsidR="00604BC5" w:rsidRPr="00C81B37" w:rsidRDefault="00604BC5" w:rsidP="00604BC5">
                  <w:pPr>
                    <w:pStyle w:val="VRQACourseTemplateTableText"/>
                  </w:pPr>
                  <w:r w:rsidRPr="00C81B37">
                    <w:rPr>
                      <w:rFonts w:eastAsia="Arial"/>
                      <w:spacing w:val="-1"/>
                    </w:rPr>
                    <w:t>MSMENV272</w:t>
                  </w:r>
                  <w:r w:rsidRPr="00C81B37">
                    <w:t xml:space="preserve"> </w:t>
                  </w:r>
                  <w:r w:rsidRPr="00C81B37">
                    <w:rPr>
                      <w:rFonts w:eastAsia="Arial"/>
                    </w:rPr>
                    <w:t>P</w:t>
                  </w:r>
                  <w:r w:rsidRPr="00C81B37">
                    <w:rPr>
                      <w:rFonts w:eastAsia="Arial"/>
                      <w:spacing w:val="1"/>
                    </w:rPr>
                    <w:t>a</w:t>
                  </w:r>
                  <w:r w:rsidRPr="00C81B37">
                    <w:rPr>
                      <w:rFonts w:eastAsia="Arial"/>
                    </w:rPr>
                    <w:t>rt</w:t>
                  </w:r>
                  <w:r w:rsidRPr="00C81B37">
                    <w:rPr>
                      <w:rFonts w:eastAsia="Arial"/>
                      <w:spacing w:val="1"/>
                    </w:rPr>
                    <w:t>i</w:t>
                  </w:r>
                  <w:r w:rsidRPr="00C81B37">
                    <w:rPr>
                      <w:rFonts w:eastAsia="Arial"/>
                      <w:spacing w:val="-1"/>
                    </w:rPr>
                    <w:t>c</w:t>
                  </w:r>
                  <w:r w:rsidRPr="00C81B37">
                    <w:rPr>
                      <w:rFonts w:eastAsia="Arial"/>
                      <w:spacing w:val="1"/>
                    </w:rPr>
                    <w:t>ipa</w:t>
                  </w:r>
                  <w:r w:rsidRPr="00C81B37">
                    <w:rPr>
                      <w:rFonts w:eastAsia="Arial"/>
                      <w:spacing w:val="-2"/>
                    </w:rPr>
                    <w:t>t</w:t>
                  </w:r>
                  <w:r w:rsidRPr="00C81B37">
                    <w:rPr>
                      <w:rFonts w:eastAsia="Arial"/>
                    </w:rPr>
                    <w:t>e</w:t>
                  </w:r>
                  <w:r w:rsidRPr="00C81B37">
                    <w:rPr>
                      <w:rFonts w:eastAsia="Arial"/>
                      <w:spacing w:val="1"/>
                    </w:rPr>
                    <w:t xml:space="preserve"> i</w:t>
                  </w:r>
                  <w:r w:rsidRPr="00C81B37">
                    <w:rPr>
                      <w:rFonts w:eastAsia="Arial"/>
                    </w:rPr>
                    <w:t>n</w:t>
                  </w:r>
                  <w:r w:rsidRPr="00C81B37">
                    <w:rPr>
                      <w:rFonts w:eastAsia="Arial"/>
                      <w:spacing w:val="-1"/>
                    </w:rPr>
                    <w:t xml:space="preserve"> </w:t>
                  </w:r>
                  <w:r w:rsidRPr="00C81B37">
                    <w:rPr>
                      <w:rFonts w:eastAsia="Arial"/>
                      <w:spacing w:val="1"/>
                    </w:rPr>
                    <w:t>en</w:t>
                  </w:r>
                  <w:r w:rsidRPr="00C81B37">
                    <w:rPr>
                      <w:rFonts w:eastAsia="Arial"/>
                      <w:spacing w:val="-1"/>
                    </w:rPr>
                    <w:t>v</w:t>
                  </w:r>
                  <w:r w:rsidRPr="00C81B37">
                    <w:rPr>
                      <w:rFonts w:eastAsia="Arial"/>
                      <w:spacing w:val="1"/>
                    </w:rPr>
                    <w:t>i</w:t>
                  </w:r>
                  <w:r w:rsidRPr="00C81B37">
                    <w:rPr>
                      <w:rFonts w:eastAsia="Arial"/>
                    </w:rPr>
                    <w:t>r</w:t>
                  </w:r>
                  <w:r w:rsidRPr="00C81B37">
                    <w:rPr>
                      <w:rFonts w:eastAsia="Arial"/>
                      <w:spacing w:val="-2"/>
                    </w:rPr>
                    <w:t>o</w:t>
                  </w:r>
                  <w:r w:rsidRPr="00C81B37">
                    <w:rPr>
                      <w:rFonts w:eastAsia="Arial"/>
                      <w:spacing w:val="1"/>
                    </w:rPr>
                    <w:t>nm</w:t>
                  </w:r>
                  <w:r w:rsidRPr="00C81B37">
                    <w:rPr>
                      <w:rFonts w:eastAsia="Arial"/>
                      <w:spacing w:val="-2"/>
                    </w:rPr>
                    <w:t>e</w:t>
                  </w:r>
                  <w:r w:rsidRPr="00C81B37">
                    <w:rPr>
                      <w:rFonts w:eastAsia="Arial"/>
                      <w:spacing w:val="1"/>
                    </w:rPr>
                    <w:t>n</w:t>
                  </w:r>
                  <w:r w:rsidRPr="00C81B37">
                    <w:rPr>
                      <w:rFonts w:eastAsia="Arial"/>
                    </w:rPr>
                    <w:t>t</w:t>
                  </w:r>
                  <w:r w:rsidRPr="00C81B37">
                    <w:rPr>
                      <w:rFonts w:eastAsia="Arial"/>
                      <w:spacing w:val="1"/>
                    </w:rPr>
                    <w:t>a</w:t>
                  </w:r>
                  <w:r w:rsidRPr="00C81B37">
                    <w:rPr>
                      <w:rFonts w:eastAsia="Arial"/>
                      <w:spacing w:val="-2"/>
                    </w:rPr>
                    <w:t>l</w:t>
                  </w:r>
                  <w:r w:rsidRPr="00C81B37">
                    <w:rPr>
                      <w:rFonts w:eastAsia="Arial"/>
                      <w:spacing w:val="1"/>
                    </w:rPr>
                    <w:t>l</w:t>
                  </w:r>
                  <w:r w:rsidRPr="00C81B37">
                    <w:rPr>
                      <w:rFonts w:eastAsia="Arial"/>
                    </w:rPr>
                    <w:t>y</w:t>
                  </w:r>
                  <w:r w:rsidRPr="00C81B37">
                    <w:rPr>
                      <w:rFonts w:eastAsia="Arial"/>
                      <w:spacing w:val="-1"/>
                    </w:rPr>
                    <w:t xml:space="preserve"> </w:t>
                  </w:r>
                  <w:r w:rsidRPr="00C81B37">
                    <w:rPr>
                      <w:rFonts w:eastAsia="Arial"/>
                      <w:spacing w:val="1"/>
                    </w:rPr>
                    <w:t>sus</w:t>
                  </w:r>
                  <w:r w:rsidRPr="00C81B37">
                    <w:rPr>
                      <w:rFonts w:eastAsia="Arial"/>
                      <w:spacing w:val="-2"/>
                    </w:rPr>
                    <w:t>t</w:t>
                  </w:r>
                  <w:r w:rsidRPr="00C81B37">
                    <w:rPr>
                      <w:rFonts w:eastAsia="Arial"/>
                      <w:spacing w:val="1"/>
                    </w:rPr>
                    <w:t>ai</w:t>
                  </w:r>
                  <w:r w:rsidRPr="00C81B37">
                    <w:rPr>
                      <w:rFonts w:eastAsia="Arial"/>
                      <w:spacing w:val="-2"/>
                    </w:rPr>
                    <w:t>n</w:t>
                  </w:r>
                  <w:r w:rsidRPr="00C81B37">
                    <w:rPr>
                      <w:rFonts w:eastAsia="Arial"/>
                      <w:spacing w:val="1"/>
                    </w:rPr>
                    <w:t>ab</w:t>
                  </w:r>
                  <w:r w:rsidRPr="00C81B37">
                    <w:rPr>
                      <w:rFonts w:eastAsia="Arial"/>
                      <w:spacing w:val="-2"/>
                    </w:rPr>
                    <w:t>l</w:t>
                  </w:r>
                  <w:r w:rsidRPr="00C81B37">
                    <w:rPr>
                      <w:rFonts w:eastAsia="Arial"/>
                    </w:rPr>
                    <w:t>e</w:t>
                  </w:r>
                  <w:r w:rsidRPr="00C81B37">
                    <w:rPr>
                      <w:rFonts w:eastAsia="Arial"/>
                      <w:spacing w:val="1"/>
                    </w:rPr>
                    <w:t xml:space="preserve"> </w:t>
                  </w:r>
                  <w:r w:rsidRPr="00C81B37">
                    <w:rPr>
                      <w:rFonts w:eastAsia="Arial"/>
                      <w:spacing w:val="-3"/>
                    </w:rPr>
                    <w:t>w</w:t>
                  </w:r>
                  <w:r w:rsidRPr="00C81B37">
                    <w:rPr>
                      <w:rFonts w:eastAsia="Arial"/>
                      <w:spacing w:val="1"/>
                    </w:rPr>
                    <w:t>o</w:t>
                  </w:r>
                  <w:r w:rsidRPr="00C81B37">
                    <w:rPr>
                      <w:rFonts w:eastAsia="Arial"/>
                    </w:rPr>
                    <w:t>rk</w:t>
                  </w:r>
                  <w:r w:rsidRPr="00C81B37">
                    <w:rPr>
                      <w:rFonts w:eastAsia="Arial"/>
                      <w:spacing w:val="2"/>
                    </w:rPr>
                    <w:t xml:space="preserve"> </w:t>
                  </w:r>
                  <w:r w:rsidRPr="00C81B37">
                    <w:rPr>
                      <w:rFonts w:eastAsia="Arial"/>
                      <w:spacing w:val="1"/>
                    </w:rPr>
                    <w:t>p</w:t>
                  </w:r>
                  <w:r w:rsidRPr="00C81B37">
                    <w:rPr>
                      <w:rFonts w:eastAsia="Arial"/>
                    </w:rPr>
                    <w:t>r</w:t>
                  </w:r>
                  <w:r w:rsidRPr="00C81B37">
                    <w:rPr>
                      <w:rFonts w:eastAsia="Arial"/>
                      <w:spacing w:val="-2"/>
                    </w:rPr>
                    <w:t>a</w:t>
                  </w:r>
                  <w:r w:rsidRPr="00C81B37">
                    <w:rPr>
                      <w:rFonts w:eastAsia="Arial"/>
                      <w:spacing w:val="1"/>
                    </w:rPr>
                    <w:t>c</w:t>
                  </w:r>
                  <w:r w:rsidRPr="00C81B37">
                    <w:rPr>
                      <w:rFonts w:eastAsia="Arial"/>
                    </w:rPr>
                    <w:t>t</w:t>
                  </w:r>
                  <w:r w:rsidRPr="00C81B37">
                    <w:rPr>
                      <w:rFonts w:eastAsia="Arial"/>
                      <w:spacing w:val="-2"/>
                    </w:rPr>
                    <w:t>i</w:t>
                  </w:r>
                  <w:r w:rsidRPr="00C81B37">
                    <w:rPr>
                      <w:rFonts w:eastAsia="Arial"/>
                      <w:spacing w:val="1"/>
                    </w:rPr>
                    <w:t>ces</w:t>
                  </w:r>
                </w:p>
              </w:tc>
              <w:tc>
                <w:tcPr>
                  <w:tcW w:w="1646" w:type="pct"/>
                  <w:tcBorders>
                    <w:top w:val="dashSmallGap" w:sz="4" w:space="0" w:color="888B8D" w:themeColor="accent2"/>
                    <w:bottom w:val="dashSmallGap" w:sz="4" w:space="0" w:color="888B8D" w:themeColor="accent2"/>
                  </w:tcBorders>
                </w:tcPr>
                <w:p w14:paraId="75181CF1" w14:textId="01D77739" w:rsidR="00604BC5" w:rsidRPr="00C81B37" w:rsidRDefault="00604BC5" w:rsidP="00604BC5">
                  <w:pPr>
                    <w:pStyle w:val="VRQACourseTemplateTableText"/>
                  </w:pPr>
                  <w:r w:rsidRPr="00C81B37">
                    <w:t xml:space="preserve">E </w:t>
                  </w:r>
                </w:p>
              </w:tc>
            </w:tr>
            <w:tr w:rsidR="00604BC5" w:rsidRPr="00C81B37" w14:paraId="5BF12EF2" w14:textId="77777777" w:rsidTr="00971191">
              <w:trPr>
                <w:trHeight w:val="363"/>
              </w:trPr>
              <w:tc>
                <w:tcPr>
                  <w:tcW w:w="1650" w:type="pct"/>
                  <w:tcBorders>
                    <w:top w:val="dashSmallGap" w:sz="4" w:space="0" w:color="888B8D" w:themeColor="accent2"/>
                    <w:bottom w:val="dashSmallGap" w:sz="4" w:space="0" w:color="888B8D" w:themeColor="accent2"/>
                  </w:tcBorders>
                </w:tcPr>
                <w:p w14:paraId="66034D34" w14:textId="77777777" w:rsidR="00604BC5" w:rsidRPr="00C81B37" w:rsidRDefault="00604BC5" w:rsidP="00604BC5">
                  <w:pPr>
                    <w:pStyle w:val="VRQACourseTemplateTableText"/>
                  </w:pPr>
                  <w:r w:rsidRPr="00C81B37">
                    <w:t xml:space="preserve">MSMOPS101 </w:t>
                  </w:r>
                  <w:r w:rsidRPr="00C81B37">
                    <w:rPr>
                      <w:rFonts w:eastAsia="Arial"/>
                      <w:spacing w:val="-4"/>
                    </w:rPr>
                    <w:t>M</w:t>
                  </w:r>
                  <w:r w:rsidRPr="00C81B37">
                    <w:rPr>
                      <w:rFonts w:eastAsia="Arial"/>
                      <w:spacing w:val="1"/>
                    </w:rPr>
                    <w:t>ak</w:t>
                  </w:r>
                  <w:r w:rsidRPr="00C81B37">
                    <w:rPr>
                      <w:rFonts w:eastAsia="Arial"/>
                    </w:rPr>
                    <w:t>e</w:t>
                  </w:r>
                  <w:r w:rsidRPr="00C81B37">
                    <w:rPr>
                      <w:rFonts w:eastAsia="Arial"/>
                      <w:spacing w:val="1"/>
                    </w:rPr>
                    <w:t xml:space="preserve"> mea</w:t>
                  </w:r>
                  <w:r w:rsidRPr="00C81B37">
                    <w:rPr>
                      <w:rFonts w:eastAsia="Arial"/>
                      <w:spacing w:val="-1"/>
                    </w:rPr>
                    <w:t>s</w:t>
                  </w:r>
                  <w:r w:rsidRPr="00C81B37">
                    <w:rPr>
                      <w:rFonts w:eastAsia="Arial"/>
                      <w:spacing w:val="1"/>
                    </w:rPr>
                    <w:t>u</w:t>
                  </w:r>
                  <w:r w:rsidRPr="00C81B37">
                    <w:rPr>
                      <w:rFonts w:eastAsia="Arial"/>
                    </w:rPr>
                    <w:t>r</w:t>
                  </w:r>
                  <w:r w:rsidRPr="00C81B37">
                    <w:rPr>
                      <w:rFonts w:eastAsia="Arial"/>
                      <w:spacing w:val="1"/>
                    </w:rPr>
                    <w:t>e</w:t>
                  </w:r>
                  <w:r w:rsidRPr="00C81B37">
                    <w:rPr>
                      <w:rFonts w:eastAsia="Arial"/>
                      <w:spacing w:val="-1"/>
                    </w:rPr>
                    <w:t>m</w:t>
                  </w:r>
                  <w:r w:rsidRPr="00C81B37">
                    <w:rPr>
                      <w:rFonts w:eastAsia="Arial"/>
                      <w:spacing w:val="1"/>
                    </w:rPr>
                    <w:t>en</w:t>
                  </w:r>
                  <w:r w:rsidRPr="00C81B37">
                    <w:rPr>
                      <w:rFonts w:eastAsia="Arial"/>
                      <w:spacing w:val="-2"/>
                    </w:rPr>
                    <w:t>t</w:t>
                  </w:r>
                  <w:r w:rsidRPr="00C81B37">
                    <w:rPr>
                      <w:rFonts w:eastAsia="Arial"/>
                    </w:rPr>
                    <w:t>s</w:t>
                  </w:r>
                </w:p>
              </w:tc>
              <w:tc>
                <w:tcPr>
                  <w:tcW w:w="1704" w:type="pct"/>
                  <w:tcBorders>
                    <w:top w:val="dashSmallGap" w:sz="4" w:space="0" w:color="888B8D" w:themeColor="accent2"/>
                    <w:bottom w:val="dashSmallGap" w:sz="4" w:space="0" w:color="888B8D" w:themeColor="accent2"/>
                  </w:tcBorders>
                </w:tcPr>
                <w:p w14:paraId="27B5BB07" w14:textId="77777777" w:rsidR="00604BC5" w:rsidRPr="00C81B37" w:rsidRDefault="00604BC5" w:rsidP="00604BC5">
                  <w:pPr>
                    <w:pStyle w:val="VRQACourseTemplateTableText"/>
                  </w:pPr>
                  <w:r w:rsidRPr="00C81B37">
                    <w:t xml:space="preserve">MSMOPS101 </w:t>
                  </w:r>
                  <w:r w:rsidRPr="00C81B37">
                    <w:rPr>
                      <w:rFonts w:eastAsia="Arial"/>
                      <w:spacing w:val="-4"/>
                    </w:rPr>
                    <w:t>M</w:t>
                  </w:r>
                  <w:r w:rsidRPr="00C81B37">
                    <w:rPr>
                      <w:rFonts w:eastAsia="Arial"/>
                      <w:spacing w:val="1"/>
                    </w:rPr>
                    <w:t>ak</w:t>
                  </w:r>
                  <w:r w:rsidRPr="00C81B37">
                    <w:rPr>
                      <w:rFonts w:eastAsia="Arial"/>
                    </w:rPr>
                    <w:t>e</w:t>
                  </w:r>
                  <w:r w:rsidRPr="00C81B37">
                    <w:rPr>
                      <w:rFonts w:eastAsia="Arial"/>
                      <w:spacing w:val="1"/>
                    </w:rPr>
                    <w:t xml:space="preserve"> mea</w:t>
                  </w:r>
                  <w:r w:rsidRPr="00C81B37">
                    <w:rPr>
                      <w:rFonts w:eastAsia="Arial"/>
                      <w:spacing w:val="-1"/>
                    </w:rPr>
                    <w:t>s</w:t>
                  </w:r>
                  <w:r w:rsidRPr="00C81B37">
                    <w:rPr>
                      <w:rFonts w:eastAsia="Arial"/>
                      <w:spacing w:val="1"/>
                    </w:rPr>
                    <w:t>u</w:t>
                  </w:r>
                  <w:r w:rsidRPr="00C81B37">
                    <w:rPr>
                      <w:rFonts w:eastAsia="Arial"/>
                    </w:rPr>
                    <w:t>r</w:t>
                  </w:r>
                  <w:r w:rsidRPr="00C81B37">
                    <w:rPr>
                      <w:rFonts w:eastAsia="Arial"/>
                      <w:spacing w:val="1"/>
                    </w:rPr>
                    <w:t>e</w:t>
                  </w:r>
                  <w:r w:rsidRPr="00C81B37">
                    <w:rPr>
                      <w:rFonts w:eastAsia="Arial"/>
                      <w:spacing w:val="-1"/>
                    </w:rPr>
                    <w:t>m</w:t>
                  </w:r>
                  <w:r w:rsidRPr="00C81B37">
                    <w:rPr>
                      <w:rFonts w:eastAsia="Arial"/>
                      <w:spacing w:val="1"/>
                    </w:rPr>
                    <w:t>en</w:t>
                  </w:r>
                  <w:r w:rsidRPr="00C81B37">
                    <w:rPr>
                      <w:rFonts w:eastAsia="Arial"/>
                      <w:spacing w:val="-2"/>
                    </w:rPr>
                    <w:t>t</w:t>
                  </w:r>
                  <w:r w:rsidRPr="00C81B37">
                    <w:rPr>
                      <w:rFonts w:eastAsia="Arial"/>
                    </w:rPr>
                    <w:t>s</w:t>
                  </w:r>
                </w:p>
              </w:tc>
              <w:tc>
                <w:tcPr>
                  <w:tcW w:w="1646" w:type="pct"/>
                  <w:tcBorders>
                    <w:top w:val="dashSmallGap" w:sz="4" w:space="0" w:color="888B8D" w:themeColor="accent2"/>
                    <w:bottom w:val="dashSmallGap" w:sz="4" w:space="0" w:color="888B8D" w:themeColor="accent2"/>
                  </w:tcBorders>
                </w:tcPr>
                <w:p w14:paraId="01D4CE0B" w14:textId="67FD0C3D" w:rsidR="00604BC5" w:rsidRPr="00C81B37" w:rsidRDefault="00604BC5" w:rsidP="00604BC5">
                  <w:pPr>
                    <w:pStyle w:val="VRQACourseTemplateTableText"/>
                  </w:pPr>
                  <w:r w:rsidRPr="00C81B37">
                    <w:t xml:space="preserve">E </w:t>
                  </w:r>
                </w:p>
              </w:tc>
            </w:tr>
            <w:tr w:rsidR="00604BC5" w:rsidRPr="00C81B37" w14:paraId="4E00D855" w14:textId="77777777" w:rsidTr="00971191">
              <w:trPr>
                <w:trHeight w:val="363"/>
              </w:trPr>
              <w:tc>
                <w:tcPr>
                  <w:tcW w:w="1650" w:type="pct"/>
                  <w:tcBorders>
                    <w:top w:val="dashSmallGap" w:sz="4" w:space="0" w:color="888B8D" w:themeColor="accent2"/>
                    <w:bottom w:val="dashSmallGap" w:sz="4" w:space="0" w:color="888B8D" w:themeColor="accent2"/>
                  </w:tcBorders>
                </w:tcPr>
                <w:p w14:paraId="4EA2E789" w14:textId="77777777" w:rsidR="00604BC5" w:rsidRPr="00C81B37" w:rsidRDefault="00604BC5" w:rsidP="00604BC5">
                  <w:pPr>
                    <w:pStyle w:val="VRQACourseTemplateTableText"/>
                  </w:pPr>
                  <w:r w:rsidRPr="00C81B37">
                    <w:t xml:space="preserve">MSMSUP102 </w:t>
                  </w:r>
                  <w:r w:rsidRPr="00C81B37">
                    <w:rPr>
                      <w:rFonts w:eastAsia="Arial"/>
                    </w:rPr>
                    <w:t>C</w:t>
                  </w:r>
                  <w:r w:rsidRPr="00C81B37">
                    <w:rPr>
                      <w:rFonts w:eastAsia="Arial"/>
                      <w:spacing w:val="1"/>
                    </w:rPr>
                    <w:t>omm</w:t>
                  </w:r>
                  <w:r w:rsidRPr="00C81B37">
                    <w:rPr>
                      <w:rFonts w:eastAsia="Arial"/>
                      <w:spacing w:val="-2"/>
                    </w:rPr>
                    <w:t>u</w:t>
                  </w:r>
                  <w:r w:rsidRPr="00C81B37">
                    <w:rPr>
                      <w:rFonts w:eastAsia="Arial"/>
                      <w:spacing w:val="1"/>
                    </w:rPr>
                    <w:t>n</w:t>
                  </w:r>
                  <w:r w:rsidRPr="00C81B37">
                    <w:rPr>
                      <w:rFonts w:eastAsia="Arial"/>
                      <w:spacing w:val="-2"/>
                    </w:rPr>
                    <w:t>i</w:t>
                  </w:r>
                  <w:r w:rsidRPr="00C81B37">
                    <w:rPr>
                      <w:rFonts w:eastAsia="Arial"/>
                      <w:spacing w:val="1"/>
                    </w:rPr>
                    <w:t>ca</w:t>
                  </w:r>
                  <w:r w:rsidRPr="00C81B37">
                    <w:rPr>
                      <w:rFonts w:eastAsia="Arial"/>
                    </w:rPr>
                    <w:t>te</w:t>
                  </w:r>
                  <w:r w:rsidRPr="00C81B37">
                    <w:rPr>
                      <w:rFonts w:eastAsia="Arial"/>
                      <w:spacing w:val="-1"/>
                    </w:rPr>
                    <w:t xml:space="preserve"> </w:t>
                  </w:r>
                  <w:r w:rsidRPr="00C81B37">
                    <w:rPr>
                      <w:rFonts w:eastAsia="Arial"/>
                      <w:spacing w:val="1"/>
                    </w:rPr>
                    <w:t>i</w:t>
                  </w:r>
                  <w:r w:rsidRPr="00C81B37">
                    <w:rPr>
                      <w:rFonts w:eastAsia="Arial"/>
                    </w:rPr>
                    <w:t>n</w:t>
                  </w:r>
                  <w:r w:rsidRPr="00C81B37">
                    <w:rPr>
                      <w:rFonts w:eastAsia="Arial"/>
                      <w:spacing w:val="1"/>
                    </w:rPr>
                    <w:t xml:space="preserve"> </w:t>
                  </w:r>
                  <w:r w:rsidRPr="00C81B37">
                    <w:rPr>
                      <w:rFonts w:eastAsia="Arial"/>
                      <w:spacing w:val="-2"/>
                    </w:rPr>
                    <w:t>t</w:t>
                  </w:r>
                  <w:r w:rsidRPr="00C81B37">
                    <w:rPr>
                      <w:rFonts w:eastAsia="Arial"/>
                      <w:spacing w:val="1"/>
                    </w:rPr>
                    <w:t>h</w:t>
                  </w:r>
                  <w:r w:rsidRPr="00C81B37">
                    <w:rPr>
                      <w:rFonts w:eastAsia="Arial"/>
                    </w:rPr>
                    <w:t>e</w:t>
                  </w:r>
                  <w:r w:rsidRPr="00C81B37">
                    <w:rPr>
                      <w:rFonts w:eastAsia="Arial"/>
                      <w:spacing w:val="1"/>
                    </w:rPr>
                    <w:t xml:space="preserve"> </w:t>
                  </w:r>
                  <w:r w:rsidRPr="00C81B37">
                    <w:rPr>
                      <w:rFonts w:eastAsia="Arial"/>
                      <w:spacing w:val="-3"/>
                    </w:rPr>
                    <w:t>w</w:t>
                  </w:r>
                  <w:r w:rsidRPr="00C81B37">
                    <w:rPr>
                      <w:rFonts w:eastAsia="Arial"/>
                      <w:spacing w:val="1"/>
                    </w:rPr>
                    <w:t>o</w:t>
                  </w:r>
                  <w:r w:rsidRPr="00C81B37">
                    <w:rPr>
                      <w:rFonts w:eastAsia="Arial"/>
                    </w:rPr>
                    <w:t>r</w:t>
                  </w:r>
                  <w:r w:rsidRPr="00C81B37">
                    <w:rPr>
                      <w:rFonts w:eastAsia="Arial"/>
                      <w:spacing w:val="1"/>
                    </w:rPr>
                    <w:t>kp</w:t>
                  </w:r>
                  <w:r w:rsidRPr="00C81B37">
                    <w:rPr>
                      <w:rFonts w:eastAsia="Arial"/>
                      <w:spacing w:val="-2"/>
                    </w:rPr>
                    <w:t>l</w:t>
                  </w:r>
                  <w:r w:rsidRPr="00C81B37">
                    <w:rPr>
                      <w:rFonts w:eastAsia="Arial"/>
                      <w:spacing w:val="1"/>
                    </w:rPr>
                    <w:t>a</w:t>
                  </w:r>
                  <w:r w:rsidRPr="00C81B37">
                    <w:rPr>
                      <w:rFonts w:eastAsia="Arial"/>
                      <w:spacing w:val="-1"/>
                    </w:rPr>
                    <w:t>c</w:t>
                  </w:r>
                  <w:r w:rsidRPr="00C81B37">
                    <w:rPr>
                      <w:rFonts w:eastAsia="Arial"/>
                    </w:rPr>
                    <w:t>e</w:t>
                  </w:r>
                </w:p>
              </w:tc>
              <w:tc>
                <w:tcPr>
                  <w:tcW w:w="1704" w:type="pct"/>
                  <w:tcBorders>
                    <w:top w:val="dashSmallGap" w:sz="4" w:space="0" w:color="888B8D" w:themeColor="accent2"/>
                    <w:bottom w:val="dashSmallGap" w:sz="4" w:space="0" w:color="888B8D" w:themeColor="accent2"/>
                  </w:tcBorders>
                </w:tcPr>
                <w:p w14:paraId="5A9959A5" w14:textId="77777777" w:rsidR="00604BC5" w:rsidRPr="00C81B37" w:rsidRDefault="00604BC5" w:rsidP="00604BC5">
                  <w:pPr>
                    <w:pStyle w:val="VRQACourseTemplateTableText"/>
                  </w:pPr>
                  <w:r w:rsidRPr="00C81B37">
                    <w:t xml:space="preserve">MSMSUP102 </w:t>
                  </w:r>
                  <w:r w:rsidRPr="00C81B37">
                    <w:rPr>
                      <w:rFonts w:eastAsia="Arial"/>
                    </w:rPr>
                    <w:t>C</w:t>
                  </w:r>
                  <w:r w:rsidRPr="00C81B37">
                    <w:rPr>
                      <w:rFonts w:eastAsia="Arial"/>
                      <w:spacing w:val="1"/>
                    </w:rPr>
                    <w:t>omm</w:t>
                  </w:r>
                  <w:r w:rsidRPr="00C81B37">
                    <w:rPr>
                      <w:rFonts w:eastAsia="Arial"/>
                      <w:spacing w:val="-2"/>
                    </w:rPr>
                    <w:t>u</w:t>
                  </w:r>
                  <w:r w:rsidRPr="00C81B37">
                    <w:rPr>
                      <w:rFonts w:eastAsia="Arial"/>
                      <w:spacing w:val="1"/>
                    </w:rPr>
                    <w:t>n</w:t>
                  </w:r>
                  <w:r w:rsidRPr="00C81B37">
                    <w:rPr>
                      <w:rFonts w:eastAsia="Arial"/>
                      <w:spacing w:val="-2"/>
                    </w:rPr>
                    <w:t>i</w:t>
                  </w:r>
                  <w:r w:rsidRPr="00C81B37">
                    <w:rPr>
                      <w:rFonts w:eastAsia="Arial"/>
                      <w:spacing w:val="1"/>
                    </w:rPr>
                    <w:t>ca</w:t>
                  </w:r>
                  <w:r w:rsidRPr="00C81B37">
                    <w:rPr>
                      <w:rFonts w:eastAsia="Arial"/>
                    </w:rPr>
                    <w:t>te</w:t>
                  </w:r>
                  <w:r w:rsidRPr="00C81B37">
                    <w:rPr>
                      <w:rFonts w:eastAsia="Arial"/>
                      <w:spacing w:val="-1"/>
                    </w:rPr>
                    <w:t xml:space="preserve"> </w:t>
                  </w:r>
                  <w:r w:rsidRPr="00C81B37">
                    <w:rPr>
                      <w:rFonts w:eastAsia="Arial"/>
                      <w:spacing w:val="1"/>
                    </w:rPr>
                    <w:t>i</w:t>
                  </w:r>
                  <w:r w:rsidRPr="00C81B37">
                    <w:rPr>
                      <w:rFonts w:eastAsia="Arial"/>
                    </w:rPr>
                    <w:t>n</w:t>
                  </w:r>
                  <w:r w:rsidRPr="00C81B37">
                    <w:rPr>
                      <w:rFonts w:eastAsia="Arial"/>
                      <w:spacing w:val="1"/>
                    </w:rPr>
                    <w:t xml:space="preserve"> </w:t>
                  </w:r>
                  <w:r w:rsidRPr="00C81B37">
                    <w:rPr>
                      <w:rFonts w:eastAsia="Arial"/>
                      <w:spacing w:val="-2"/>
                    </w:rPr>
                    <w:t>t</w:t>
                  </w:r>
                  <w:r w:rsidRPr="00C81B37">
                    <w:rPr>
                      <w:rFonts w:eastAsia="Arial"/>
                      <w:spacing w:val="1"/>
                    </w:rPr>
                    <w:t>h</w:t>
                  </w:r>
                  <w:r w:rsidRPr="00C81B37">
                    <w:rPr>
                      <w:rFonts w:eastAsia="Arial"/>
                    </w:rPr>
                    <w:t>e</w:t>
                  </w:r>
                  <w:r w:rsidRPr="00C81B37">
                    <w:rPr>
                      <w:rFonts w:eastAsia="Arial"/>
                      <w:spacing w:val="1"/>
                    </w:rPr>
                    <w:t xml:space="preserve"> </w:t>
                  </w:r>
                  <w:r w:rsidRPr="00C81B37">
                    <w:rPr>
                      <w:rFonts w:eastAsia="Arial"/>
                      <w:spacing w:val="-3"/>
                    </w:rPr>
                    <w:t>w</w:t>
                  </w:r>
                  <w:r w:rsidRPr="00C81B37">
                    <w:rPr>
                      <w:rFonts w:eastAsia="Arial"/>
                      <w:spacing w:val="1"/>
                    </w:rPr>
                    <w:t>o</w:t>
                  </w:r>
                  <w:r w:rsidRPr="00C81B37">
                    <w:rPr>
                      <w:rFonts w:eastAsia="Arial"/>
                    </w:rPr>
                    <w:t>r</w:t>
                  </w:r>
                  <w:r w:rsidRPr="00C81B37">
                    <w:rPr>
                      <w:rFonts w:eastAsia="Arial"/>
                      <w:spacing w:val="1"/>
                    </w:rPr>
                    <w:t>kp</w:t>
                  </w:r>
                  <w:r w:rsidRPr="00C81B37">
                    <w:rPr>
                      <w:rFonts w:eastAsia="Arial"/>
                      <w:spacing w:val="-2"/>
                    </w:rPr>
                    <w:t>l</w:t>
                  </w:r>
                  <w:r w:rsidRPr="00C81B37">
                    <w:rPr>
                      <w:rFonts w:eastAsia="Arial"/>
                      <w:spacing w:val="1"/>
                    </w:rPr>
                    <w:t>a</w:t>
                  </w:r>
                  <w:r w:rsidRPr="00C81B37">
                    <w:rPr>
                      <w:rFonts w:eastAsia="Arial"/>
                      <w:spacing w:val="-1"/>
                    </w:rPr>
                    <w:t>c</w:t>
                  </w:r>
                  <w:r w:rsidRPr="00C81B37">
                    <w:rPr>
                      <w:rFonts w:eastAsia="Arial"/>
                    </w:rPr>
                    <w:t>e</w:t>
                  </w:r>
                </w:p>
              </w:tc>
              <w:tc>
                <w:tcPr>
                  <w:tcW w:w="1646" w:type="pct"/>
                  <w:tcBorders>
                    <w:top w:val="dashSmallGap" w:sz="4" w:space="0" w:color="888B8D" w:themeColor="accent2"/>
                    <w:bottom w:val="dashSmallGap" w:sz="4" w:space="0" w:color="888B8D" w:themeColor="accent2"/>
                  </w:tcBorders>
                </w:tcPr>
                <w:p w14:paraId="4810F7D7" w14:textId="1514876D" w:rsidR="00604BC5" w:rsidRPr="00C81B37" w:rsidRDefault="00604BC5" w:rsidP="00604BC5">
                  <w:pPr>
                    <w:pStyle w:val="VRQACourseTemplateTableText"/>
                  </w:pPr>
                  <w:r w:rsidRPr="00C81B37">
                    <w:t xml:space="preserve">E </w:t>
                  </w:r>
                </w:p>
              </w:tc>
            </w:tr>
            <w:tr w:rsidR="00604BC5" w:rsidRPr="00C81B37" w14:paraId="5830DE5B" w14:textId="77777777" w:rsidTr="00971191">
              <w:trPr>
                <w:trHeight w:val="363"/>
              </w:trPr>
              <w:tc>
                <w:tcPr>
                  <w:tcW w:w="1650" w:type="pct"/>
                  <w:tcBorders>
                    <w:top w:val="dashSmallGap" w:sz="4" w:space="0" w:color="888B8D" w:themeColor="accent2"/>
                    <w:bottom w:val="dashSmallGap" w:sz="4" w:space="0" w:color="888B8D" w:themeColor="accent2"/>
                  </w:tcBorders>
                </w:tcPr>
                <w:p w14:paraId="11781DEE" w14:textId="77777777" w:rsidR="00604BC5" w:rsidRPr="00C81B37" w:rsidRDefault="00604BC5" w:rsidP="00604BC5">
                  <w:pPr>
                    <w:pStyle w:val="VRQACourseTemplateTableText"/>
                  </w:pPr>
                  <w:r w:rsidRPr="00C81B37">
                    <w:t xml:space="preserve">MSMSUP106 </w:t>
                  </w:r>
                  <w:r w:rsidRPr="00C81B37">
                    <w:rPr>
                      <w:rFonts w:eastAsia="Arial"/>
                      <w:spacing w:val="5"/>
                    </w:rPr>
                    <w:t>W</w:t>
                  </w:r>
                  <w:r w:rsidRPr="00C81B37">
                    <w:rPr>
                      <w:rFonts w:eastAsia="Arial"/>
                      <w:spacing w:val="-2"/>
                    </w:rPr>
                    <w:t>or</w:t>
                  </w:r>
                  <w:r w:rsidRPr="00C81B37">
                    <w:rPr>
                      <w:rFonts w:eastAsia="Arial"/>
                    </w:rPr>
                    <w:t>k</w:t>
                  </w:r>
                  <w:r w:rsidRPr="00C81B37">
                    <w:rPr>
                      <w:rFonts w:eastAsia="Arial"/>
                      <w:spacing w:val="-1"/>
                    </w:rPr>
                    <w:t xml:space="preserve"> </w:t>
                  </w:r>
                  <w:r w:rsidRPr="00C81B37">
                    <w:rPr>
                      <w:rFonts w:eastAsia="Arial"/>
                      <w:spacing w:val="1"/>
                    </w:rPr>
                    <w:t>i</w:t>
                  </w:r>
                  <w:r w:rsidRPr="00C81B37">
                    <w:rPr>
                      <w:rFonts w:eastAsia="Arial"/>
                    </w:rPr>
                    <w:t>n</w:t>
                  </w:r>
                  <w:r w:rsidRPr="00C81B37">
                    <w:rPr>
                      <w:rFonts w:eastAsia="Arial"/>
                      <w:spacing w:val="1"/>
                    </w:rPr>
                    <w:t xml:space="preserve"> </w:t>
                  </w:r>
                  <w:r w:rsidRPr="00C81B37">
                    <w:rPr>
                      <w:rFonts w:eastAsia="Arial"/>
                    </w:rPr>
                    <w:t>a</w:t>
                  </w:r>
                  <w:r w:rsidRPr="00C81B37">
                    <w:rPr>
                      <w:rFonts w:eastAsia="Arial"/>
                      <w:spacing w:val="-1"/>
                    </w:rPr>
                    <w:t xml:space="preserve"> </w:t>
                  </w:r>
                  <w:r w:rsidRPr="00C81B37">
                    <w:rPr>
                      <w:rFonts w:eastAsia="Arial"/>
                    </w:rPr>
                    <w:t>t</w:t>
                  </w:r>
                  <w:r w:rsidRPr="00C81B37">
                    <w:rPr>
                      <w:rFonts w:eastAsia="Arial"/>
                      <w:spacing w:val="1"/>
                    </w:rPr>
                    <w:t>e</w:t>
                  </w:r>
                  <w:r w:rsidRPr="00C81B37">
                    <w:rPr>
                      <w:rFonts w:eastAsia="Arial"/>
                      <w:spacing w:val="-2"/>
                    </w:rPr>
                    <w:t>a</w:t>
                  </w:r>
                  <w:r w:rsidRPr="00C81B37">
                    <w:rPr>
                      <w:rFonts w:eastAsia="Arial"/>
                    </w:rPr>
                    <w:t>m</w:t>
                  </w:r>
                </w:p>
              </w:tc>
              <w:tc>
                <w:tcPr>
                  <w:tcW w:w="1704" w:type="pct"/>
                  <w:tcBorders>
                    <w:top w:val="dashSmallGap" w:sz="4" w:space="0" w:color="888B8D" w:themeColor="accent2"/>
                    <w:bottom w:val="dashSmallGap" w:sz="4" w:space="0" w:color="888B8D" w:themeColor="accent2"/>
                  </w:tcBorders>
                </w:tcPr>
                <w:p w14:paraId="48210043" w14:textId="77777777" w:rsidR="00604BC5" w:rsidRPr="00C81B37" w:rsidRDefault="00604BC5" w:rsidP="00604BC5">
                  <w:pPr>
                    <w:pStyle w:val="VRQACourseTemplateTableText"/>
                  </w:pPr>
                  <w:r w:rsidRPr="00C81B37">
                    <w:t xml:space="preserve">MSMSUP106 </w:t>
                  </w:r>
                  <w:r w:rsidRPr="00C81B37">
                    <w:rPr>
                      <w:rFonts w:eastAsia="Arial"/>
                      <w:spacing w:val="5"/>
                    </w:rPr>
                    <w:t>W</w:t>
                  </w:r>
                  <w:r w:rsidRPr="00C81B37">
                    <w:rPr>
                      <w:rFonts w:eastAsia="Arial"/>
                      <w:spacing w:val="-2"/>
                    </w:rPr>
                    <w:t>or</w:t>
                  </w:r>
                  <w:r w:rsidRPr="00C81B37">
                    <w:rPr>
                      <w:rFonts w:eastAsia="Arial"/>
                    </w:rPr>
                    <w:t>k</w:t>
                  </w:r>
                  <w:r w:rsidRPr="00C81B37">
                    <w:rPr>
                      <w:rFonts w:eastAsia="Arial"/>
                      <w:spacing w:val="-1"/>
                    </w:rPr>
                    <w:t xml:space="preserve"> </w:t>
                  </w:r>
                  <w:r w:rsidRPr="00C81B37">
                    <w:rPr>
                      <w:rFonts w:eastAsia="Arial"/>
                      <w:spacing w:val="1"/>
                    </w:rPr>
                    <w:t>i</w:t>
                  </w:r>
                  <w:r w:rsidRPr="00C81B37">
                    <w:rPr>
                      <w:rFonts w:eastAsia="Arial"/>
                    </w:rPr>
                    <w:t>n</w:t>
                  </w:r>
                  <w:r w:rsidRPr="00C81B37">
                    <w:rPr>
                      <w:rFonts w:eastAsia="Arial"/>
                      <w:spacing w:val="1"/>
                    </w:rPr>
                    <w:t xml:space="preserve"> </w:t>
                  </w:r>
                  <w:r w:rsidRPr="00C81B37">
                    <w:rPr>
                      <w:rFonts w:eastAsia="Arial"/>
                    </w:rPr>
                    <w:t>a</w:t>
                  </w:r>
                  <w:r w:rsidRPr="00C81B37">
                    <w:rPr>
                      <w:rFonts w:eastAsia="Arial"/>
                      <w:spacing w:val="-1"/>
                    </w:rPr>
                    <w:t xml:space="preserve"> </w:t>
                  </w:r>
                  <w:r w:rsidRPr="00C81B37">
                    <w:rPr>
                      <w:rFonts w:eastAsia="Arial"/>
                    </w:rPr>
                    <w:t>t</w:t>
                  </w:r>
                  <w:r w:rsidRPr="00C81B37">
                    <w:rPr>
                      <w:rFonts w:eastAsia="Arial"/>
                      <w:spacing w:val="1"/>
                    </w:rPr>
                    <w:t>e</w:t>
                  </w:r>
                  <w:r w:rsidRPr="00C81B37">
                    <w:rPr>
                      <w:rFonts w:eastAsia="Arial"/>
                      <w:spacing w:val="-2"/>
                    </w:rPr>
                    <w:t>a</w:t>
                  </w:r>
                  <w:r w:rsidRPr="00C81B37">
                    <w:rPr>
                      <w:rFonts w:eastAsia="Arial"/>
                    </w:rPr>
                    <w:t>m</w:t>
                  </w:r>
                </w:p>
              </w:tc>
              <w:tc>
                <w:tcPr>
                  <w:tcW w:w="1646" w:type="pct"/>
                  <w:tcBorders>
                    <w:top w:val="dashSmallGap" w:sz="4" w:space="0" w:color="888B8D" w:themeColor="accent2"/>
                    <w:bottom w:val="dashSmallGap" w:sz="4" w:space="0" w:color="888B8D" w:themeColor="accent2"/>
                  </w:tcBorders>
                </w:tcPr>
                <w:p w14:paraId="3513EB26" w14:textId="40A4B1D2" w:rsidR="00604BC5" w:rsidRPr="00C81B37" w:rsidRDefault="00604BC5" w:rsidP="00604BC5">
                  <w:pPr>
                    <w:pStyle w:val="VRQACourseTemplateTableText"/>
                  </w:pPr>
                  <w:r w:rsidRPr="00C81B37">
                    <w:t xml:space="preserve">E </w:t>
                  </w:r>
                </w:p>
              </w:tc>
            </w:tr>
            <w:tr w:rsidR="00604BC5" w:rsidRPr="00C81B37" w14:paraId="2EC249E4" w14:textId="77777777" w:rsidTr="00971191">
              <w:trPr>
                <w:trHeight w:val="363"/>
              </w:trPr>
              <w:tc>
                <w:tcPr>
                  <w:tcW w:w="1650" w:type="pct"/>
                  <w:tcBorders>
                    <w:top w:val="dashSmallGap" w:sz="4" w:space="0" w:color="888B8D" w:themeColor="accent2"/>
                    <w:bottom w:val="dashSmallGap" w:sz="4" w:space="0" w:color="888B8D" w:themeColor="accent2"/>
                  </w:tcBorders>
                </w:tcPr>
                <w:p w14:paraId="65CF22D2" w14:textId="77777777" w:rsidR="00604BC5" w:rsidRPr="00C81B37" w:rsidRDefault="00604BC5" w:rsidP="00604BC5">
                  <w:pPr>
                    <w:pStyle w:val="VRQACourseTemplateTableText"/>
                  </w:pPr>
                  <w:r w:rsidRPr="00C81B37">
                    <w:t xml:space="preserve">MSMWHS200 </w:t>
                  </w:r>
                  <w:r w:rsidRPr="00C81B37">
                    <w:rPr>
                      <w:rFonts w:eastAsia="Arial"/>
                      <w:spacing w:val="5"/>
                    </w:rPr>
                    <w:t>W</w:t>
                  </w:r>
                  <w:r w:rsidRPr="00C81B37">
                    <w:rPr>
                      <w:rFonts w:eastAsia="Arial"/>
                      <w:spacing w:val="-2"/>
                    </w:rPr>
                    <w:t>or</w:t>
                  </w:r>
                  <w:r w:rsidRPr="00C81B37">
                    <w:rPr>
                      <w:rFonts w:eastAsia="Arial"/>
                    </w:rPr>
                    <w:t>k</w:t>
                  </w:r>
                  <w:r w:rsidRPr="00C81B37">
                    <w:rPr>
                      <w:rFonts w:eastAsia="Arial"/>
                      <w:spacing w:val="-1"/>
                    </w:rPr>
                    <w:t xml:space="preserve"> </w:t>
                  </w:r>
                  <w:r w:rsidRPr="00C81B37">
                    <w:rPr>
                      <w:rFonts w:eastAsia="Arial"/>
                      <w:spacing w:val="1"/>
                    </w:rPr>
                    <w:t>sa</w:t>
                  </w:r>
                  <w:r w:rsidRPr="00C81B37">
                    <w:rPr>
                      <w:rFonts w:eastAsia="Arial"/>
                    </w:rPr>
                    <w:t>f</w:t>
                  </w:r>
                  <w:r w:rsidRPr="00C81B37">
                    <w:rPr>
                      <w:rFonts w:eastAsia="Arial"/>
                      <w:spacing w:val="-2"/>
                    </w:rPr>
                    <w:t>e</w:t>
                  </w:r>
                  <w:r w:rsidRPr="00C81B37">
                    <w:rPr>
                      <w:rFonts w:eastAsia="Arial"/>
                      <w:spacing w:val="1"/>
                    </w:rPr>
                    <w:t>l</w:t>
                  </w:r>
                  <w:r w:rsidRPr="00C81B37">
                    <w:rPr>
                      <w:rFonts w:eastAsia="Arial"/>
                    </w:rPr>
                    <w:t>y</w:t>
                  </w:r>
                </w:p>
              </w:tc>
              <w:tc>
                <w:tcPr>
                  <w:tcW w:w="1704" w:type="pct"/>
                  <w:tcBorders>
                    <w:top w:val="dashSmallGap" w:sz="4" w:space="0" w:color="888B8D" w:themeColor="accent2"/>
                    <w:bottom w:val="dashSmallGap" w:sz="4" w:space="0" w:color="888B8D" w:themeColor="accent2"/>
                  </w:tcBorders>
                </w:tcPr>
                <w:p w14:paraId="5677C35B" w14:textId="77777777" w:rsidR="00604BC5" w:rsidRPr="00C81B37" w:rsidRDefault="00604BC5" w:rsidP="00604BC5">
                  <w:pPr>
                    <w:pStyle w:val="VRQACourseTemplateTableText"/>
                  </w:pPr>
                  <w:r w:rsidRPr="00C81B37">
                    <w:t xml:space="preserve">MSMWHS200 </w:t>
                  </w:r>
                  <w:r w:rsidRPr="00C81B37">
                    <w:rPr>
                      <w:rFonts w:eastAsia="Arial"/>
                      <w:spacing w:val="5"/>
                    </w:rPr>
                    <w:t>W</w:t>
                  </w:r>
                  <w:r w:rsidRPr="00C81B37">
                    <w:rPr>
                      <w:rFonts w:eastAsia="Arial"/>
                      <w:spacing w:val="-2"/>
                    </w:rPr>
                    <w:t>or</w:t>
                  </w:r>
                  <w:r w:rsidRPr="00C81B37">
                    <w:rPr>
                      <w:rFonts w:eastAsia="Arial"/>
                    </w:rPr>
                    <w:t>k</w:t>
                  </w:r>
                  <w:r w:rsidRPr="00C81B37">
                    <w:rPr>
                      <w:rFonts w:eastAsia="Arial"/>
                      <w:spacing w:val="-1"/>
                    </w:rPr>
                    <w:t xml:space="preserve"> </w:t>
                  </w:r>
                  <w:r w:rsidRPr="00C81B37">
                    <w:rPr>
                      <w:rFonts w:eastAsia="Arial"/>
                      <w:spacing w:val="1"/>
                    </w:rPr>
                    <w:t>sa</w:t>
                  </w:r>
                  <w:r w:rsidRPr="00C81B37">
                    <w:rPr>
                      <w:rFonts w:eastAsia="Arial"/>
                    </w:rPr>
                    <w:t>f</w:t>
                  </w:r>
                  <w:r w:rsidRPr="00C81B37">
                    <w:rPr>
                      <w:rFonts w:eastAsia="Arial"/>
                      <w:spacing w:val="-2"/>
                    </w:rPr>
                    <w:t>e</w:t>
                  </w:r>
                  <w:r w:rsidRPr="00C81B37">
                    <w:rPr>
                      <w:rFonts w:eastAsia="Arial"/>
                      <w:spacing w:val="1"/>
                    </w:rPr>
                    <w:t>l</w:t>
                  </w:r>
                  <w:r w:rsidRPr="00C81B37">
                    <w:rPr>
                      <w:rFonts w:eastAsia="Arial"/>
                    </w:rPr>
                    <w:t>y</w:t>
                  </w:r>
                </w:p>
              </w:tc>
              <w:tc>
                <w:tcPr>
                  <w:tcW w:w="1646" w:type="pct"/>
                  <w:tcBorders>
                    <w:top w:val="dashSmallGap" w:sz="4" w:space="0" w:color="888B8D" w:themeColor="accent2"/>
                    <w:bottom w:val="dashSmallGap" w:sz="4" w:space="0" w:color="888B8D" w:themeColor="accent2"/>
                  </w:tcBorders>
                </w:tcPr>
                <w:p w14:paraId="4B8E5792" w14:textId="40FEA7E0" w:rsidR="00604BC5" w:rsidRPr="00C81B37" w:rsidRDefault="00604BC5" w:rsidP="00604BC5">
                  <w:pPr>
                    <w:pStyle w:val="VRQACourseTemplateTableText"/>
                  </w:pPr>
                  <w:r w:rsidRPr="00C81B37">
                    <w:t xml:space="preserve">E </w:t>
                  </w:r>
                </w:p>
              </w:tc>
            </w:tr>
            <w:tr w:rsidR="00604BC5" w:rsidRPr="00C81B37" w14:paraId="1DA63739" w14:textId="77777777" w:rsidTr="00971191">
              <w:trPr>
                <w:trHeight w:val="363"/>
              </w:trPr>
              <w:tc>
                <w:tcPr>
                  <w:tcW w:w="1650" w:type="pct"/>
                  <w:tcBorders>
                    <w:top w:val="dashSmallGap" w:sz="4" w:space="0" w:color="888B8D" w:themeColor="accent2"/>
                    <w:bottom w:val="dashSmallGap" w:sz="4" w:space="0" w:color="888B8D" w:themeColor="accent2"/>
                  </w:tcBorders>
                </w:tcPr>
                <w:p w14:paraId="6E997F1A" w14:textId="77777777" w:rsidR="00604BC5" w:rsidRPr="00C81B37" w:rsidRDefault="00604BC5" w:rsidP="00604BC5">
                  <w:pPr>
                    <w:pStyle w:val="VRQACourseTemplateTableText"/>
                  </w:pPr>
                  <w:r w:rsidRPr="00C81B37">
                    <w:rPr>
                      <w:rFonts w:eastAsia="Arial"/>
                      <w:spacing w:val="-2"/>
                    </w:rPr>
                    <w:t>T</w:t>
                  </w:r>
                  <w:r w:rsidRPr="00C81B37">
                    <w:rPr>
                      <w:rFonts w:eastAsia="Arial"/>
                      <w:spacing w:val="1"/>
                    </w:rPr>
                    <w:t>L</w:t>
                  </w:r>
                  <w:r w:rsidRPr="00C81B37">
                    <w:rPr>
                      <w:rFonts w:eastAsia="Arial"/>
                    </w:rPr>
                    <w:t>ID</w:t>
                  </w:r>
                  <w:r w:rsidRPr="00C81B37">
                    <w:rPr>
                      <w:rFonts w:eastAsia="Arial"/>
                      <w:spacing w:val="1"/>
                    </w:rPr>
                    <w:t>2003</w:t>
                  </w:r>
                  <w:r w:rsidRPr="00C81B37">
                    <w:t xml:space="preserve"> </w:t>
                  </w:r>
                  <w:r w:rsidRPr="00C81B37">
                    <w:rPr>
                      <w:rFonts w:eastAsia="Arial"/>
                    </w:rPr>
                    <w:t>H</w:t>
                  </w:r>
                  <w:r w:rsidRPr="00C81B37">
                    <w:rPr>
                      <w:rFonts w:eastAsia="Arial"/>
                      <w:spacing w:val="1"/>
                    </w:rPr>
                    <w:t>andl</w:t>
                  </w:r>
                  <w:r w:rsidRPr="00C81B37">
                    <w:rPr>
                      <w:rFonts w:eastAsia="Arial"/>
                    </w:rPr>
                    <w:t>e</w:t>
                  </w:r>
                  <w:r w:rsidRPr="00C81B37">
                    <w:rPr>
                      <w:rFonts w:eastAsia="Arial"/>
                      <w:spacing w:val="-1"/>
                    </w:rPr>
                    <w:t xml:space="preserve"> </w:t>
                  </w:r>
                  <w:r w:rsidRPr="00C81B37">
                    <w:rPr>
                      <w:rFonts w:eastAsia="Arial"/>
                      <w:spacing w:val="1"/>
                    </w:rPr>
                    <w:t>da</w:t>
                  </w:r>
                  <w:r w:rsidRPr="00C81B37">
                    <w:rPr>
                      <w:rFonts w:eastAsia="Arial"/>
                      <w:spacing w:val="-2"/>
                    </w:rPr>
                    <w:t>n</w:t>
                  </w:r>
                  <w:r w:rsidRPr="00C81B37">
                    <w:rPr>
                      <w:rFonts w:eastAsia="Arial"/>
                      <w:spacing w:val="1"/>
                    </w:rPr>
                    <w:t>ge</w:t>
                  </w:r>
                  <w:r w:rsidRPr="00C81B37">
                    <w:rPr>
                      <w:rFonts w:eastAsia="Arial"/>
                    </w:rPr>
                    <w:t>r</w:t>
                  </w:r>
                  <w:r w:rsidRPr="00C81B37">
                    <w:rPr>
                      <w:rFonts w:eastAsia="Arial"/>
                      <w:spacing w:val="1"/>
                    </w:rPr>
                    <w:t>o</w:t>
                  </w:r>
                  <w:r w:rsidRPr="00C81B37">
                    <w:rPr>
                      <w:rFonts w:eastAsia="Arial"/>
                      <w:spacing w:val="-2"/>
                    </w:rPr>
                    <w:t>u</w:t>
                  </w:r>
                  <w:r w:rsidRPr="00C81B37">
                    <w:rPr>
                      <w:rFonts w:eastAsia="Arial"/>
                    </w:rPr>
                    <w:t>s</w:t>
                  </w:r>
                  <w:r w:rsidRPr="00C81B37">
                    <w:rPr>
                      <w:rFonts w:eastAsia="Arial"/>
                      <w:spacing w:val="2"/>
                    </w:rPr>
                    <w:t xml:space="preserve"> </w:t>
                  </w:r>
                  <w:r w:rsidRPr="00C81B37">
                    <w:rPr>
                      <w:rFonts w:eastAsia="Arial"/>
                      <w:spacing w:val="-2"/>
                    </w:rPr>
                    <w:t>g</w:t>
                  </w:r>
                  <w:r w:rsidRPr="00C81B37">
                    <w:rPr>
                      <w:rFonts w:eastAsia="Arial"/>
                      <w:spacing w:val="1"/>
                    </w:rPr>
                    <w:t>oo</w:t>
                  </w:r>
                  <w:r w:rsidRPr="00C81B37">
                    <w:rPr>
                      <w:rFonts w:eastAsia="Arial"/>
                      <w:spacing w:val="-2"/>
                    </w:rPr>
                    <w:t>d</w:t>
                  </w:r>
                  <w:r w:rsidRPr="00C81B37">
                    <w:rPr>
                      <w:rFonts w:eastAsia="Arial"/>
                    </w:rPr>
                    <w:t>s/</w:t>
                  </w:r>
                  <w:r w:rsidRPr="00C81B37">
                    <w:rPr>
                      <w:rFonts w:eastAsia="Arial"/>
                      <w:spacing w:val="-2"/>
                    </w:rPr>
                    <w:t>h</w:t>
                  </w:r>
                  <w:r w:rsidRPr="00C81B37">
                    <w:rPr>
                      <w:rFonts w:eastAsia="Arial"/>
                      <w:spacing w:val="1"/>
                    </w:rPr>
                    <w:t>a</w:t>
                  </w:r>
                  <w:r w:rsidRPr="00C81B37">
                    <w:rPr>
                      <w:rFonts w:eastAsia="Arial"/>
                      <w:spacing w:val="-1"/>
                    </w:rPr>
                    <w:t>z</w:t>
                  </w:r>
                  <w:r w:rsidRPr="00C81B37">
                    <w:rPr>
                      <w:rFonts w:eastAsia="Arial"/>
                      <w:spacing w:val="1"/>
                    </w:rPr>
                    <w:t>a</w:t>
                  </w:r>
                  <w:r w:rsidRPr="00C81B37">
                    <w:rPr>
                      <w:rFonts w:eastAsia="Arial"/>
                    </w:rPr>
                    <w:t>r</w:t>
                  </w:r>
                  <w:r w:rsidRPr="00C81B37">
                    <w:rPr>
                      <w:rFonts w:eastAsia="Arial"/>
                      <w:spacing w:val="1"/>
                    </w:rPr>
                    <w:t>do</w:t>
                  </w:r>
                  <w:r w:rsidRPr="00C81B37">
                    <w:rPr>
                      <w:rFonts w:eastAsia="Arial"/>
                      <w:spacing w:val="-2"/>
                    </w:rPr>
                    <w:t>u</w:t>
                  </w:r>
                  <w:r w:rsidRPr="00C81B37">
                    <w:rPr>
                      <w:rFonts w:eastAsia="Arial"/>
                    </w:rPr>
                    <w:t>s</w:t>
                  </w:r>
                  <w:r w:rsidRPr="00C81B37">
                    <w:rPr>
                      <w:rFonts w:eastAsia="Arial"/>
                      <w:spacing w:val="2"/>
                    </w:rPr>
                    <w:t xml:space="preserve"> </w:t>
                  </w:r>
                  <w:r w:rsidRPr="00C81B37">
                    <w:rPr>
                      <w:rFonts w:eastAsia="Arial"/>
                      <w:spacing w:val="-1"/>
                    </w:rPr>
                    <w:t>s</w:t>
                  </w:r>
                  <w:r w:rsidRPr="00C81B37">
                    <w:rPr>
                      <w:rFonts w:eastAsia="Arial"/>
                      <w:spacing w:val="1"/>
                    </w:rPr>
                    <w:t>ub</w:t>
                  </w:r>
                  <w:r w:rsidRPr="00C81B37">
                    <w:rPr>
                      <w:rFonts w:eastAsia="Arial"/>
                      <w:spacing w:val="-1"/>
                    </w:rPr>
                    <w:t>s</w:t>
                  </w:r>
                  <w:r w:rsidRPr="00C81B37">
                    <w:rPr>
                      <w:rFonts w:eastAsia="Arial"/>
                    </w:rPr>
                    <w:t>t</w:t>
                  </w:r>
                  <w:r w:rsidRPr="00C81B37">
                    <w:rPr>
                      <w:rFonts w:eastAsia="Arial"/>
                      <w:spacing w:val="1"/>
                    </w:rPr>
                    <w:t>a</w:t>
                  </w:r>
                  <w:r w:rsidRPr="00C81B37">
                    <w:rPr>
                      <w:rFonts w:eastAsia="Arial"/>
                      <w:spacing w:val="-2"/>
                    </w:rPr>
                    <w:t>n</w:t>
                  </w:r>
                  <w:r w:rsidRPr="00C81B37">
                    <w:rPr>
                      <w:rFonts w:eastAsia="Arial"/>
                      <w:spacing w:val="1"/>
                    </w:rPr>
                    <w:t>ces</w:t>
                  </w:r>
                </w:p>
              </w:tc>
              <w:tc>
                <w:tcPr>
                  <w:tcW w:w="1704" w:type="pct"/>
                  <w:tcBorders>
                    <w:top w:val="dashSmallGap" w:sz="4" w:space="0" w:color="888B8D" w:themeColor="accent2"/>
                    <w:bottom w:val="dashSmallGap" w:sz="4" w:space="0" w:color="888B8D" w:themeColor="accent2"/>
                  </w:tcBorders>
                </w:tcPr>
                <w:p w14:paraId="11ADE908" w14:textId="77777777" w:rsidR="00604BC5" w:rsidRPr="00C81B37" w:rsidRDefault="00604BC5" w:rsidP="00604BC5">
                  <w:pPr>
                    <w:pStyle w:val="VRQACourseTemplateTableText"/>
                  </w:pPr>
                  <w:r w:rsidRPr="00C81B37">
                    <w:t>TLID0021 Store and handle dangerous goods and hazardous substances</w:t>
                  </w:r>
                </w:p>
              </w:tc>
              <w:tc>
                <w:tcPr>
                  <w:tcW w:w="1646" w:type="pct"/>
                  <w:tcBorders>
                    <w:top w:val="dashSmallGap" w:sz="4" w:space="0" w:color="888B8D" w:themeColor="accent2"/>
                    <w:bottom w:val="dashSmallGap" w:sz="4" w:space="0" w:color="888B8D" w:themeColor="accent2"/>
                  </w:tcBorders>
                </w:tcPr>
                <w:p w14:paraId="57D190A0" w14:textId="77777777" w:rsidR="00604BC5" w:rsidRPr="00C81B37" w:rsidRDefault="00604BC5" w:rsidP="00604BC5">
                  <w:pPr>
                    <w:pStyle w:val="VRQACourseTemplateTableText"/>
                  </w:pPr>
                  <w:r w:rsidRPr="00C81B37">
                    <w:t>E</w:t>
                  </w:r>
                </w:p>
              </w:tc>
            </w:tr>
            <w:tr w:rsidR="00604BC5" w:rsidRPr="00C81B37" w14:paraId="7748422E" w14:textId="77777777" w:rsidTr="00971191">
              <w:trPr>
                <w:trHeight w:val="363"/>
              </w:trPr>
              <w:tc>
                <w:tcPr>
                  <w:tcW w:w="1650" w:type="pct"/>
                  <w:tcBorders>
                    <w:top w:val="dashSmallGap" w:sz="4" w:space="0" w:color="888B8D" w:themeColor="accent2"/>
                    <w:bottom w:val="dashSmallGap" w:sz="4" w:space="0" w:color="888B8D" w:themeColor="accent2"/>
                  </w:tcBorders>
                </w:tcPr>
                <w:p w14:paraId="0CA14B2B" w14:textId="77777777" w:rsidR="00604BC5" w:rsidRPr="00C81B37" w:rsidRDefault="00604BC5" w:rsidP="00604BC5">
                  <w:pPr>
                    <w:pStyle w:val="VRQACourseTemplateTableText"/>
                  </w:pPr>
                  <w:r w:rsidRPr="00C81B37">
                    <w:rPr>
                      <w:rFonts w:eastAsia="Arial"/>
                    </w:rPr>
                    <w:t>VU22991</w:t>
                  </w:r>
                  <w:r w:rsidRPr="00C81B37">
                    <w:t xml:space="preserve"> </w:t>
                  </w:r>
                  <w:r w:rsidRPr="00C81B37">
                    <w:rPr>
                      <w:rFonts w:eastAsia="Arial"/>
                    </w:rPr>
                    <w:t>A</w:t>
                  </w:r>
                  <w:r w:rsidRPr="00C81B37">
                    <w:rPr>
                      <w:rFonts w:eastAsia="Arial"/>
                      <w:spacing w:val="1"/>
                    </w:rPr>
                    <w:t>ss</w:t>
                  </w:r>
                  <w:r w:rsidRPr="00C81B37">
                    <w:rPr>
                      <w:rFonts w:eastAsia="Arial"/>
                      <w:spacing w:val="-2"/>
                    </w:rPr>
                    <w:t>e</w:t>
                  </w:r>
                  <w:r w:rsidRPr="00C81B37">
                    <w:rPr>
                      <w:rFonts w:eastAsia="Arial"/>
                      <w:spacing w:val="1"/>
                    </w:rPr>
                    <w:t>mb</w:t>
                  </w:r>
                  <w:r w:rsidRPr="00C81B37">
                    <w:rPr>
                      <w:rFonts w:eastAsia="Arial"/>
                      <w:spacing w:val="-2"/>
                    </w:rPr>
                    <w:t>l</w:t>
                  </w:r>
                  <w:r w:rsidRPr="00C81B37">
                    <w:rPr>
                      <w:rFonts w:eastAsia="Arial"/>
                    </w:rPr>
                    <w:t>e</w:t>
                  </w:r>
                  <w:r w:rsidRPr="00C81B37">
                    <w:rPr>
                      <w:rFonts w:eastAsia="Arial"/>
                      <w:spacing w:val="1"/>
                    </w:rPr>
                    <w:t xml:space="preserve"> i</w:t>
                  </w:r>
                  <w:r w:rsidRPr="00C81B37">
                    <w:rPr>
                      <w:rFonts w:eastAsia="Arial"/>
                      <w:spacing w:val="-2"/>
                    </w:rPr>
                    <w:t>n</w:t>
                  </w:r>
                  <w:r w:rsidRPr="00C81B37">
                    <w:rPr>
                      <w:rFonts w:eastAsia="Arial"/>
                      <w:spacing w:val="1"/>
                    </w:rPr>
                    <w:t>s</w:t>
                  </w:r>
                  <w:r w:rsidRPr="00C81B37">
                    <w:rPr>
                      <w:rFonts w:eastAsia="Arial"/>
                    </w:rPr>
                    <w:t>tr</w:t>
                  </w:r>
                  <w:r w:rsidRPr="00C81B37">
                    <w:rPr>
                      <w:rFonts w:eastAsia="Arial"/>
                      <w:spacing w:val="-2"/>
                    </w:rPr>
                    <w:t>u</w:t>
                  </w:r>
                  <w:r w:rsidRPr="00C81B37">
                    <w:rPr>
                      <w:rFonts w:eastAsia="Arial"/>
                      <w:spacing w:val="1"/>
                    </w:rPr>
                    <w:t>m</w:t>
                  </w:r>
                  <w:r w:rsidRPr="00C81B37">
                    <w:rPr>
                      <w:rFonts w:eastAsia="Arial"/>
                      <w:spacing w:val="-2"/>
                    </w:rPr>
                    <w:t>e</w:t>
                  </w:r>
                  <w:r w:rsidRPr="00C81B37">
                    <w:rPr>
                      <w:rFonts w:eastAsia="Arial"/>
                      <w:spacing w:val="1"/>
                    </w:rPr>
                    <w:t>n</w:t>
                  </w:r>
                  <w:r w:rsidRPr="00C81B37">
                    <w:rPr>
                      <w:rFonts w:eastAsia="Arial"/>
                    </w:rPr>
                    <w:t>t</w:t>
                  </w:r>
                  <w:r w:rsidRPr="00C81B37">
                    <w:rPr>
                      <w:rFonts w:eastAsia="Arial"/>
                      <w:spacing w:val="1"/>
                    </w:rPr>
                    <w:t xml:space="preserve"> </w:t>
                  </w:r>
                  <w:r w:rsidRPr="00C81B37">
                    <w:rPr>
                      <w:rFonts w:eastAsia="Arial"/>
                      <w:spacing w:val="-1"/>
                    </w:rPr>
                    <w:t>c</w:t>
                  </w:r>
                  <w:r w:rsidRPr="00C81B37">
                    <w:rPr>
                      <w:rFonts w:eastAsia="Arial"/>
                      <w:spacing w:val="1"/>
                    </w:rPr>
                    <w:t>om</w:t>
                  </w:r>
                  <w:r w:rsidRPr="00C81B37">
                    <w:rPr>
                      <w:rFonts w:eastAsia="Arial"/>
                      <w:spacing w:val="-2"/>
                    </w:rPr>
                    <w:t>p</w:t>
                  </w:r>
                  <w:r w:rsidRPr="00C81B37">
                    <w:rPr>
                      <w:rFonts w:eastAsia="Arial"/>
                      <w:spacing w:val="1"/>
                    </w:rPr>
                    <w:t>o</w:t>
                  </w:r>
                  <w:r w:rsidRPr="00C81B37">
                    <w:rPr>
                      <w:rFonts w:eastAsia="Arial"/>
                      <w:spacing w:val="-2"/>
                    </w:rPr>
                    <w:t>n</w:t>
                  </w:r>
                  <w:r w:rsidRPr="00C81B37">
                    <w:rPr>
                      <w:rFonts w:eastAsia="Arial"/>
                      <w:spacing w:val="1"/>
                    </w:rPr>
                    <w:t>en</w:t>
                  </w:r>
                  <w:r w:rsidRPr="00C81B37">
                    <w:rPr>
                      <w:rFonts w:eastAsia="Arial"/>
                    </w:rPr>
                    <w:t>ts</w:t>
                  </w:r>
                </w:p>
              </w:tc>
              <w:tc>
                <w:tcPr>
                  <w:tcW w:w="1704" w:type="pct"/>
                  <w:tcBorders>
                    <w:top w:val="dashSmallGap" w:sz="4" w:space="0" w:color="888B8D" w:themeColor="accent2"/>
                    <w:bottom w:val="dashSmallGap" w:sz="4" w:space="0" w:color="888B8D" w:themeColor="accent2"/>
                  </w:tcBorders>
                </w:tcPr>
                <w:p w14:paraId="22CD72B6" w14:textId="02938AE5" w:rsidR="00604BC5" w:rsidRPr="00C81B37" w:rsidRDefault="00ED7140" w:rsidP="00604BC5">
                  <w:pPr>
                    <w:pStyle w:val="VRQACourseTemplateTableText"/>
                  </w:pPr>
                  <w:r>
                    <w:t>VU23989</w:t>
                  </w:r>
                  <w:r w:rsidR="00604BC5" w:rsidRPr="00C81B37">
                    <w:t xml:space="preserve"> </w:t>
                  </w:r>
                  <w:r w:rsidR="00604BC5" w:rsidRPr="00C81B37">
                    <w:rPr>
                      <w:rFonts w:eastAsia="Arial"/>
                    </w:rPr>
                    <w:t>A</w:t>
                  </w:r>
                  <w:r w:rsidR="00604BC5" w:rsidRPr="00C81B37">
                    <w:rPr>
                      <w:rFonts w:eastAsia="Arial"/>
                      <w:spacing w:val="1"/>
                    </w:rPr>
                    <w:t>ss</w:t>
                  </w:r>
                  <w:r w:rsidR="00604BC5" w:rsidRPr="00C81B37">
                    <w:rPr>
                      <w:rFonts w:eastAsia="Arial"/>
                      <w:spacing w:val="-2"/>
                    </w:rPr>
                    <w:t>e</w:t>
                  </w:r>
                  <w:r w:rsidR="00604BC5" w:rsidRPr="00C81B37">
                    <w:rPr>
                      <w:rFonts w:eastAsia="Arial"/>
                      <w:spacing w:val="1"/>
                    </w:rPr>
                    <w:t>mb</w:t>
                  </w:r>
                  <w:r w:rsidR="00604BC5" w:rsidRPr="00C81B37">
                    <w:rPr>
                      <w:rFonts w:eastAsia="Arial"/>
                      <w:spacing w:val="-2"/>
                    </w:rPr>
                    <w:t>l</w:t>
                  </w:r>
                  <w:r w:rsidR="00604BC5" w:rsidRPr="00C81B37">
                    <w:rPr>
                      <w:rFonts w:eastAsia="Arial"/>
                    </w:rPr>
                    <w:t>e</w:t>
                  </w:r>
                  <w:r w:rsidR="00604BC5" w:rsidRPr="00C81B37">
                    <w:rPr>
                      <w:rFonts w:eastAsia="Arial"/>
                      <w:spacing w:val="1"/>
                    </w:rPr>
                    <w:t xml:space="preserve"> i</w:t>
                  </w:r>
                  <w:r w:rsidR="00604BC5" w:rsidRPr="00C81B37">
                    <w:rPr>
                      <w:rFonts w:eastAsia="Arial"/>
                      <w:spacing w:val="-2"/>
                    </w:rPr>
                    <w:t>n</w:t>
                  </w:r>
                  <w:r w:rsidR="00604BC5" w:rsidRPr="00C81B37">
                    <w:rPr>
                      <w:rFonts w:eastAsia="Arial"/>
                      <w:spacing w:val="1"/>
                    </w:rPr>
                    <w:t>s</w:t>
                  </w:r>
                  <w:r w:rsidR="00604BC5" w:rsidRPr="00C81B37">
                    <w:rPr>
                      <w:rFonts w:eastAsia="Arial"/>
                    </w:rPr>
                    <w:t>tr</w:t>
                  </w:r>
                  <w:r w:rsidR="00604BC5" w:rsidRPr="00C81B37">
                    <w:rPr>
                      <w:rFonts w:eastAsia="Arial"/>
                      <w:spacing w:val="-2"/>
                    </w:rPr>
                    <w:t>u</w:t>
                  </w:r>
                  <w:r w:rsidR="00604BC5" w:rsidRPr="00C81B37">
                    <w:rPr>
                      <w:rFonts w:eastAsia="Arial"/>
                      <w:spacing w:val="1"/>
                    </w:rPr>
                    <w:t>m</w:t>
                  </w:r>
                  <w:r w:rsidR="00604BC5" w:rsidRPr="00C81B37">
                    <w:rPr>
                      <w:rFonts w:eastAsia="Arial"/>
                      <w:spacing w:val="-2"/>
                    </w:rPr>
                    <w:t>e</w:t>
                  </w:r>
                  <w:r w:rsidR="00604BC5" w:rsidRPr="00C81B37">
                    <w:rPr>
                      <w:rFonts w:eastAsia="Arial"/>
                      <w:spacing w:val="1"/>
                    </w:rPr>
                    <w:t>n</w:t>
                  </w:r>
                  <w:r w:rsidR="00604BC5" w:rsidRPr="00C81B37">
                    <w:rPr>
                      <w:rFonts w:eastAsia="Arial"/>
                    </w:rPr>
                    <w:t>t</w:t>
                  </w:r>
                  <w:r w:rsidR="00604BC5" w:rsidRPr="00C81B37">
                    <w:rPr>
                      <w:rFonts w:eastAsia="Arial"/>
                      <w:spacing w:val="1"/>
                    </w:rPr>
                    <w:t xml:space="preserve"> </w:t>
                  </w:r>
                  <w:r w:rsidR="00604BC5" w:rsidRPr="00C81B37">
                    <w:rPr>
                      <w:rFonts w:eastAsia="Arial"/>
                      <w:spacing w:val="-1"/>
                    </w:rPr>
                    <w:t>c</w:t>
                  </w:r>
                  <w:r w:rsidR="00604BC5" w:rsidRPr="00C81B37">
                    <w:rPr>
                      <w:rFonts w:eastAsia="Arial"/>
                      <w:spacing w:val="1"/>
                    </w:rPr>
                    <w:t>om</w:t>
                  </w:r>
                  <w:r w:rsidR="00604BC5" w:rsidRPr="00C81B37">
                    <w:rPr>
                      <w:rFonts w:eastAsia="Arial"/>
                      <w:spacing w:val="-2"/>
                    </w:rPr>
                    <w:t>p</w:t>
                  </w:r>
                  <w:r w:rsidR="00604BC5" w:rsidRPr="00C81B37">
                    <w:rPr>
                      <w:rFonts w:eastAsia="Arial"/>
                      <w:spacing w:val="1"/>
                    </w:rPr>
                    <w:t>o</w:t>
                  </w:r>
                  <w:r w:rsidR="00604BC5" w:rsidRPr="00C81B37">
                    <w:rPr>
                      <w:rFonts w:eastAsia="Arial"/>
                      <w:spacing w:val="-2"/>
                    </w:rPr>
                    <w:t>n</w:t>
                  </w:r>
                  <w:r w:rsidR="00604BC5" w:rsidRPr="00C81B37">
                    <w:rPr>
                      <w:rFonts w:eastAsia="Arial"/>
                      <w:spacing w:val="1"/>
                    </w:rPr>
                    <w:t>en</w:t>
                  </w:r>
                  <w:r w:rsidR="00604BC5" w:rsidRPr="00C81B37">
                    <w:rPr>
                      <w:rFonts w:eastAsia="Arial"/>
                    </w:rPr>
                    <w:t>ts</w:t>
                  </w:r>
                </w:p>
              </w:tc>
              <w:tc>
                <w:tcPr>
                  <w:tcW w:w="1646" w:type="pct"/>
                  <w:tcBorders>
                    <w:top w:val="dashSmallGap" w:sz="4" w:space="0" w:color="888B8D" w:themeColor="accent2"/>
                    <w:bottom w:val="dashSmallGap" w:sz="4" w:space="0" w:color="888B8D" w:themeColor="accent2"/>
                  </w:tcBorders>
                </w:tcPr>
                <w:p w14:paraId="3EB66B89" w14:textId="59959DF0" w:rsidR="00604BC5" w:rsidRPr="00C81B37" w:rsidRDefault="00604BC5" w:rsidP="00604BC5">
                  <w:pPr>
                    <w:pStyle w:val="VRQACourseTemplateTableText"/>
                  </w:pPr>
                  <w:r w:rsidRPr="00C81B37">
                    <w:t>E</w:t>
                  </w:r>
                </w:p>
              </w:tc>
            </w:tr>
            <w:tr w:rsidR="00604BC5" w:rsidRPr="00C81B37" w14:paraId="0F47E6B3" w14:textId="77777777" w:rsidTr="00971191">
              <w:trPr>
                <w:trHeight w:val="363"/>
              </w:trPr>
              <w:tc>
                <w:tcPr>
                  <w:tcW w:w="1650" w:type="pct"/>
                  <w:tcBorders>
                    <w:top w:val="dashSmallGap" w:sz="4" w:space="0" w:color="888B8D" w:themeColor="accent2"/>
                    <w:bottom w:val="dashSmallGap" w:sz="4" w:space="0" w:color="888B8D" w:themeColor="accent2"/>
                  </w:tcBorders>
                </w:tcPr>
                <w:p w14:paraId="2A1FCFA1" w14:textId="5F9705A3" w:rsidR="00604BC5" w:rsidRPr="00C81B37" w:rsidRDefault="00604BC5" w:rsidP="00604BC5">
                  <w:pPr>
                    <w:pStyle w:val="VRQACourseTemplateTableText"/>
                  </w:pPr>
                  <w:r w:rsidRPr="00C81B37">
                    <w:rPr>
                      <w:rFonts w:eastAsia="Arial"/>
                    </w:rPr>
                    <w:t>VU22992</w:t>
                  </w:r>
                  <w:r w:rsidRPr="00C81B37">
                    <w:t xml:space="preserve"> </w:t>
                  </w:r>
                  <w:r w:rsidRPr="00C81B37">
                    <w:rPr>
                      <w:rFonts w:eastAsia="Arial"/>
                      <w:spacing w:val="-4"/>
                    </w:rPr>
                    <w:t>M</w:t>
                  </w:r>
                  <w:r w:rsidRPr="00C81B37">
                    <w:rPr>
                      <w:rFonts w:eastAsia="Arial"/>
                      <w:spacing w:val="1"/>
                    </w:rPr>
                    <w:t>ak</w:t>
                  </w:r>
                  <w:r w:rsidRPr="00C81B37">
                    <w:rPr>
                      <w:rFonts w:eastAsia="Arial"/>
                    </w:rPr>
                    <w:t>e</w:t>
                  </w:r>
                  <w:r w:rsidRPr="00C81B37">
                    <w:rPr>
                      <w:rFonts w:eastAsia="Arial"/>
                      <w:spacing w:val="1"/>
                    </w:rPr>
                    <w:t xml:space="preserve"> aco</w:t>
                  </w:r>
                  <w:r w:rsidRPr="00C81B37">
                    <w:rPr>
                      <w:rFonts w:eastAsia="Arial"/>
                      <w:spacing w:val="-2"/>
                    </w:rPr>
                    <w:t>u</w:t>
                  </w:r>
                  <w:r w:rsidRPr="00C81B37">
                    <w:rPr>
                      <w:rFonts w:eastAsia="Arial"/>
                      <w:spacing w:val="1"/>
                    </w:rPr>
                    <w:t>s</w:t>
                  </w:r>
                  <w:r w:rsidRPr="00C81B37">
                    <w:rPr>
                      <w:rFonts w:eastAsia="Arial"/>
                    </w:rPr>
                    <w:t>t</w:t>
                  </w:r>
                  <w:r w:rsidRPr="00C81B37">
                    <w:rPr>
                      <w:rFonts w:eastAsia="Arial"/>
                      <w:spacing w:val="-2"/>
                    </w:rPr>
                    <w:t>i</w:t>
                  </w:r>
                  <w:r w:rsidRPr="00C81B37">
                    <w:rPr>
                      <w:rFonts w:eastAsia="Arial"/>
                    </w:rPr>
                    <w:t>c</w:t>
                  </w:r>
                  <w:r w:rsidRPr="00C81B37">
                    <w:rPr>
                      <w:rFonts w:eastAsia="Arial"/>
                      <w:spacing w:val="2"/>
                    </w:rPr>
                    <w:t xml:space="preserve"> </w:t>
                  </w:r>
                  <w:r w:rsidRPr="00C81B37">
                    <w:rPr>
                      <w:rFonts w:eastAsia="Arial"/>
                      <w:spacing w:val="1"/>
                    </w:rPr>
                    <w:t>g</w:t>
                  </w:r>
                  <w:r w:rsidRPr="00C81B37">
                    <w:rPr>
                      <w:rFonts w:eastAsia="Arial"/>
                      <w:spacing w:val="-2"/>
                    </w:rPr>
                    <w:t>u</w:t>
                  </w:r>
                  <w:r w:rsidRPr="00C81B37">
                    <w:rPr>
                      <w:rFonts w:eastAsia="Arial"/>
                      <w:spacing w:val="1"/>
                    </w:rPr>
                    <w:t>i</w:t>
                  </w:r>
                  <w:r w:rsidRPr="00C81B37">
                    <w:rPr>
                      <w:rFonts w:eastAsia="Arial"/>
                    </w:rPr>
                    <w:t>t</w:t>
                  </w:r>
                  <w:r w:rsidRPr="00C81B37">
                    <w:rPr>
                      <w:rFonts w:eastAsia="Arial"/>
                      <w:spacing w:val="1"/>
                    </w:rPr>
                    <w:t>a</w:t>
                  </w:r>
                  <w:r w:rsidRPr="00C81B37">
                    <w:rPr>
                      <w:rFonts w:eastAsia="Arial"/>
                      <w:spacing w:val="-2"/>
                    </w:rPr>
                    <w:t>r</w:t>
                  </w:r>
                  <w:r w:rsidRPr="00C81B37">
                    <w:rPr>
                      <w:rFonts w:eastAsia="Arial"/>
                    </w:rPr>
                    <w:t>s</w:t>
                  </w:r>
                </w:p>
              </w:tc>
              <w:tc>
                <w:tcPr>
                  <w:tcW w:w="1704" w:type="pct"/>
                  <w:tcBorders>
                    <w:top w:val="dashSmallGap" w:sz="4" w:space="0" w:color="888B8D" w:themeColor="accent2"/>
                    <w:bottom w:val="dashSmallGap" w:sz="4" w:space="0" w:color="888B8D" w:themeColor="accent2"/>
                  </w:tcBorders>
                </w:tcPr>
                <w:p w14:paraId="216D2324" w14:textId="4BCEDC28" w:rsidR="00604BC5" w:rsidRPr="00C81B37" w:rsidRDefault="00ED7140" w:rsidP="00604BC5">
                  <w:pPr>
                    <w:pStyle w:val="VRQACourseTemplateTableText"/>
                  </w:pPr>
                  <w:r>
                    <w:t>VU23990</w:t>
                  </w:r>
                  <w:r w:rsidR="00604BC5" w:rsidRPr="00C81B37">
                    <w:t xml:space="preserve"> </w:t>
                  </w:r>
                  <w:r w:rsidR="00604BC5" w:rsidRPr="00C81B37">
                    <w:rPr>
                      <w:rFonts w:eastAsia="Arial"/>
                      <w:spacing w:val="-4"/>
                    </w:rPr>
                    <w:t>M</w:t>
                  </w:r>
                  <w:r w:rsidR="00604BC5" w:rsidRPr="00C81B37">
                    <w:rPr>
                      <w:rFonts w:eastAsia="Arial"/>
                      <w:spacing w:val="1"/>
                    </w:rPr>
                    <w:t>ak</w:t>
                  </w:r>
                  <w:r w:rsidR="00604BC5" w:rsidRPr="00C81B37">
                    <w:rPr>
                      <w:rFonts w:eastAsia="Arial"/>
                    </w:rPr>
                    <w:t>e</w:t>
                  </w:r>
                  <w:r w:rsidR="00604BC5" w:rsidRPr="00C81B37">
                    <w:rPr>
                      <w:rFonts w:eastAsia="Arial"/>
                      <w:spacing w:val="1"/>
                    </w:rPr>
                    <w:t xml:space="preserve"> aco</w:t>
                  </w:r>
                  <w:r w:rsidR="00604BC5" w:rsidRPr="00C81B37">
                    <w:rPr>
                      <w:rFonts w:eastAsia="Arial"/>
                      <w:spacing w:val="-2"/>
                    </w:rPr>
                    <w:t>u</w:t>
                  </w:r>
                  <w:r w:rsidR="00604BC5" w:rsidRPr="00C81B37">
                    <w:rPr>
                      <w:rFonts w:eastAsia="Arial"/>
                      <w:spacing w:val="1"/>
                    </w:rPr>
                    <w:t>s</w:t>
                  </w:r>
                  <w:r w:rsidR="00604BC5" w:rsidRPr="00C81B37">
                    <w:rPr>
                      <w:rFonts w:eastAsia="Arial"/>
                    </w:rPr>
                    <w:t>t</w:t>
                  </w:r>
                  <w:r w:rsidR="00604BC5" w:rsidRPr="00C81B37">
                    <w:rPr>
                      <w:rFonts w:eastAsia="Arial"/>
                      <w:spacing w:val="-2"/>
                    </w:rPr>
                    <w:t>i</w:t>
                  </w:r>
                  <w:r w:rsidR="00604BC5" w:rsidRPr="00C81B37">
                    <w:rPr>
                      <w:rFonts w:eastAsia="Arial"/>
                    </w:rPr>
                    <w:t>c</w:t>
                  </w:r>
                  <w:r w:rsidR="00604BC5" w:rsidRPr="00C81B37">
                    <w:rPr>
                      <w:rFonts w:eastAsia="Arial"/>
                      <w:spacing w:val="2"/>
                    </w:rPr>
                    <w:t xml:space="preserve"> </w:t>
                  </w:r>
                  <w:r w:rsidR="00604BC5" w:rsidRPr="00C81B37">
                    <w:rPr>
                      <w:rFonts w:eastAsia="Arial"/>
                      <w:spacing w:val="1"/>
                    </w:rPr>
                    <w:t>g</w:t>
                  </w:r>
                  <w:r w:rsidR="00604BC5" w:rsidRPr="00C81B37">
                    <w:rPr>
                      <w:rFonts w:eastAsia="Arial"/>
                      <w:spacing w:val="-2"/>
                    </w:rPr>
                    <w:t>u</w:t>
                  </w:r>
                  <w:r w:rsidR="00604BC5" w:rsidRPr="00C81B37">
                    <w:rPr>
                      <w:rFonts w:eastAsia="Arial"/>
                      <w:spacing w:val="1"/>
                    </w:rPr>
                    <w:t>i</w:t>
                  </w:r>
                  <w:r w:rsidR="00604BC5" w:rsidRPr="00C81B37">
                    <w:rPr>
                      <w:rFonts w:eastAsia="Arial"/>
                    </w:rPr>
                    <w:t>t</w:t>
                  </w:r>
                  <w:r w:rsidR="00604BC5" w:rsidRPr="00C81B37">
                    <w:rPr>
                      <w:rFonts w:eastAsia="Arial"/>
                      <w:spacing w:val="1"/>
                    </w:rPr>
                    <w:t>a</w:t>
                  </w:r>
                  <w:r w:rsidR="00604BC5" w:rsidRPr="00C81B37">
                    <w:rPr>
                      <w:rFonts w:eastAsia="Arial"/>
                      <w:spacing w:val="-2"/>
                    </w:rPr>
                    <w:t>r</w:t>
                  </w:r>
                  <w:r w:rsidR="00604BC5" w:rsidRPr="00C81B37">
                    <w:rPr>
                      <w:rFonts w:eastAsia="Arial"/>
                    </w:rPr>
                    <w:t>s</w:t>
                  </w:r>
                </w:p>
              </w:tc>
              <w:tc>
                <w:tcPr>
                  <w:tcW w:w="1646" w:type="pct"/>
                  <w:tcBorders>
                    <w:top w:val="dashSmallGap" w:sz="4" w:space="0" w:color="888B8D" w:themeColor="accent2"/>
                    <w:bottom w:val="dashSmallGap" w:sz="4" w:space="0" w:color="888B8D" w:themeColor="accent2"/>
                  </w:tcBorders>
                </w:tcPr>
                <w:p w14:paraId="72E9D2C6" w14:textId="2EB7A1C2" w:rsidR="00604BC5" w:rsidRPr="00C81B37" w:rsidRDefault="00335892" w:rsidP="00335892">
                  <w:pPr>
                    <w:pStyle w:val="VRQACourseTemplateTableText"/>
                  </w:pPr>
                  <w:r>
                    <w:t>E</w:t>
                  </w:r>
                </w:p>
              </w:tc>
            </w:tr>
            <w:tr w:rsidR="00335892" w:rsidRPr="00C81B37" w14:paraId="413AF0A5" w14:textId="77777777" w:rsidTr="00971191">
              <w:trPr>
                <w:trHeight w:val="363"/>
              </w:trPr>
              <w:tc>
                <w:tcPr>
                  <w:tcW w:w="1650" w:type="pct"/>
                  <w:tcBorders>
                    <w:top w:val="dashSmallGap" w:sz="4" w:space="0" w:color="888B8D" w:themeColor="accent2"/>
                    <w:bottom w:val="dashSmallGap" w:sz="4" w:space="0" w:color="888B8D" w:themeColor="accent2"/>
                  </w:tcBorders>
                </w:tcPr>
                <w:p w14:paraId="546A22BD" w14:textId="77777777" w:rsidR="00335892" w:rsidRPr="00C81B37" w:rsidRDefault="00335892" w:rsidP="00335892">
                  <w:pPr>
                    <w:pStyle w:val="VRQACourseTemplateTableText"/>
                  </w:pPr>
                  <w:r w:rsidRPr="00C81B37">
                    <w:rPr>
                      <w:rFonts w:eastAsia="Arial"/>
                    </w:rPr>
                    <w:t>VU22993</w:t>
                  </w:r>
                  <w:r w:rsidRPr="00C81B37">
                    <w:t xml:space="preserve"> </w:t>
                  </w:r>
                  <w:r w:rsidRPr="00C81B37">
                    <w:rPr>
                      <w:rFonts w:eastAsia="Arial"/>
                      <w:spacing w:val="-4"/>
                    </w:rPr>
                    <w:t>M</w:t>
                  </w:r>
                  <w:r w:rsidRPr="00C81B37">
                    <w:rPr>
                      <w:rFonts w:eastAsia="Arial"/>
                      <w:spacing w:val="1"/>
                    </w:rPr>
                    <w:t>ak</w:t>
                  </w:r>
                  <w:r w:rsidRPr="00C81B37">
                    <w:rPr>
                      <w:rFonts w:eastAsia="Arial"/>
                    </w:rPr>
                    <w:t>e</w:t>
                  </w:r>
                  <w:r w:rsidRPr="00C81B37">
                    <w:rPr>
                      <w:rFonts w:eastAsia="Arial"/>
                      <w:spacing w:val="1"/>
                    </w:rPr>
                    <w:t xml:space="preserve"> elec</w:t>
                  </w:r>
                  <w:r w:rsidRPr="00C81B37">
                    <w:rPr>
                      <w:rFonts w:eastAsia="Arial"/>
                    </w:rPr>
                    <w:t>t</w:t>
                  </w:r>
                  <w:r w:rsidRPr="00C81B37">
                    <w:rPr>
                      <w:rFonts w:eastAsia="Arial"/>
                      <w:spacing w:val="-2"/>
                    </w:rPr>
                    <w:t>r</w:t>
                  </w:r>
                  <w:r w:rsidRPr="00C81B37">
                    <w:rPr>
                      <w:rFonts w:eastAsia="Arial"/>
                      <w:spacing w:val="1"/>
                    </w:rPr>
                    <w:t>i</w:t>
                  </w:r>
                  <w:r w:rsidRPr="00C81B37">
                    <w:rPr>
                      <w:rFonts w:eastAsia="Arial"/>
                    </w:rPr>
                    <w:t>c</w:t>
                  </w:r>
                  <w:r w:rsidRPr="00C81B37">
                    <w:rPr>
                      <w:rFonts w:eastAsia="Arial"/>
                      <w:spacing w:val="-1"/>
                    </w:rPr>
                    <w:t xml:space="preserve"> </w:t>
                  </w:r>
                  <w:r w:rsidRPr="00C81B37">
                    <w:rPr>
                      <w:rFonts w:eastAsia="Arial"/>
                      <w:spacing w:val="1"/>
                    </w:rPr>
                    <w:t>gui</w:t>
                  </w:r>
                  <w:r w:rsidRPr="00C81B37">
                    <w:rPr>
                      <w:rFonts w:eastAsia="Arial"/>
                      <w:spacing w:val="-2"/>
                    </w:rPr>
                    <w:t>t</w:t>
                  </w:r>
                  <w:r w:rsidRPr="00C81B37">
                    <w:rPr>
                      <w:rFonts w:eastAsia="Arial"/>
                      <w:spacing w:val="1"/>
                    </w:rPr>
                    <w:t>a</w:t>
                  </w:r>
                  <w:r w:rsidRPr="00C81B37">
                    <w:rPr>
                      <w:rFonts w:eastAsia="Arial"/>
                    </w:rPr>
                    <w:t>rs</w:t>
                  </w:r>
                </w:p>
              </w:tc>
              <w:tc>
                <w:tcPr>
                  <w:tcW w:w="1704" w:type="pct"/>
                  <w:tcBorders>
                    <w:top w:val="dashSmallGap" w:sz="4" w:space="0" w:color="888B8D" w:themeColor="accent2"/>
                    <w:bottom w:val="dashSmallGap" w:sz="4" w:space="0" w:color="888B8D" w:themeColor="accent2"/>
                  </w:tcBorders>
                </w:tcPr>
                <w:p w14:paraId="06C391F8" w14:textId="4322F003" w:rsidR="00335892" w:rsidRPr="00C81B37" w:rsidRDefault="00ED7140" w:rsidP="00335892">
                  <w:pPr>
                    <w:pStyle w:val="VRQACourseTemplateTableText"/>
                  </w:pPr>
                  <w:r>
                    <w:t>VU23991</w:t>
                  </w:r>
                  <w:r w:rsidR="00335892" w:rsidRPr="00C81B37">
                    <w:t xml:space="preserve"> </w:t>
                  </w:r>
                  <w:r w:rsidR="00335892" w:rsidRPr="00C81B37">
                    <w:rPr>
                      <w:rFonts w:eastAsia="Arial"/>
                      <w:spacing w:val="-4"/>
                    </w:rPr>
                    <w:t>M</w:t>
                  </w:r>
                  <w:r w:rsidR="00335892" w:rsidRPr="00C81B37">
                    <w:rPr>
                      <w:rFonts w:eastAsia="Arial"/>
                      <w:spacing w:val="1"/>
                    </w:rPr>
                    <w:t>ak</w:t>
                  </w:r>
                  <w:r w:rsidR="00335892" w:rsidRPr="00C81B37">
                    <w:rPr>
                      <w:rFonts w:eastAsia="Arial"/>
                    </w:rPr>
                    <w:t>e</w:t>
                  </w:r>
                  <w:r w:rsidR="00335892" w:rsidRPr="00C81B37">
                    <w:rPr>
                      <w:rFonts w:eastAsia="Arial"/>
                      <w:spacing w:val="1"/>
                    </w:rPr>
                    <w:t xml:space="preserve"> elec</w:t>
                  </w:r>
                  <w:r w:rsidR="00335892" w:rsidRPr="00C81B37">
                    <w:rPr>
                      <w:rFonts w:eastAsia="Arial"/>
                    </w:rPr>
                    <w:t>t</w:t>
                  </w:r>
                  <w:r w:rsidR="00335892" w:rsidRPr="00C81B37">
                    <w:rPr>
                      <w:rFonts w:eastAsia="Arial"/>
                      <w:spacing w:val="-2"/>
                    </w:rPr>
                    <w:t>r</w:t>
                  </w:r>
                  <w:r w:rsidR="00335892" w:rsidRPr="00C81B37">
                    <w:rPr>
                      <w:rFonts w:eastAsia="Arial"/>
                      <w:spacing w:val="1"/>
                    </w:rPr>
                    <w:t>i</w:t>
                  </w:r>
                  <w:r w:rsidR="00335892" w:rsidRPr="00C81B37">
                    <w:rPr>
                      <w:rFonts w:eastAsia="Arial"/>
                    </w:rPr>
                    <w:t>c</w:t>
                  </w:r>
                  <w:r w:rsidR="00335892" w:rsidRPr="00C81B37">
                    <w:rPr>
                      <w:rFonts w:eastAsia="Arial"/>
                      <w:spacing w:val="-1"/>
                    </w:rPr>
                    <w:t xml:space="preserve"> </w:t>
                  </w:r>
                  <w:r w:rsidR="00335892" w:rsidRPr="00C81B37">
                    <w:rPr>
                      <w:rFonts w:eastAsia="Arial"/>
                      <w:spacing w:val="1"/>
                    </w:rPr>
                    <w:t>gui</w:t>
                  </w:r>
                  <w:r w:rsidR="00335892" w:rsidRPr="00C81B37">
                    <w:rPr>
                      <w:rFonts w:eastAsia="Arial"/>
                      <w:spacing w:val="-2"/>
                    </w:rPr>
                    <w:t>t</w:t>
                  </w:r>
                  <w:r w:rsidR="00335892" w:rsidRPr="00C81B37">
                    <w:rPr>
                      <w:rFonts w:eastAsia="Arial"/>
                      <w:spacing w:val="1"/>
                    </w:rPr>
                    <w:t>a</w:t>
                  </w:r>
                  <w:r w:rsidR="00335892" w:rsidRPr="00C81B37">
                    <w:rPr>
                      <w:rFonts w:eastAsia="Arial"/>
                    </w:rPr>
                    <w:t>rs</w:t>
                  </w:r>
                </w:p>
              </w:tc>
              <w:tc>
                <w:tcPr>
                  <w:tcW w:w="1646" w:type="pct"/>
                  <w:tcBorders>
                    <w:top w:val="dashSmallGap" w:sz="4" w:space="0" w:color="888B8D" w:themeColor="accent2"/>
                    <w:bottom w:val="dashSmallGap" w:sz="4" w:space="0" w:color="888B8D" w:themeColor="accent2"/>
                  </w:tcBorders>
                </w:tcPr>
                <w:p w14:paraId="17C37A63" w14:textId="312736F1" w:rsidR="00335892" w:rsidRPr="00C81B37" w:rsidRDefault="00335892" w:rsidP="00335892">
                  <w:pPr>
                    <w:pStyle w:val="VRQACourseTemplateTableText"/>
                  </w:pPr>
                  <w:r>
                    <w:t>E</w:t>
                  </w:r>
                </w:p>
              </w:tc>
            </w:tr>
            <w:tr w:rsidR="00335892" w:rsidRPr="00C81B37" w14:paraId="221A0261" w14:textId="77777777" w:rsidTr="00971191">
              <w:trPr>
                <w:trHeight w:val="363"/>
              </w:trPr>
              <w:tc>
                <w:tcPr>
                  <w:tcW w:w="1650" w:type="pct"/>
                  <w:tcBorders>
                    <w:top w:val="dashSmallGap" w:sz="4" w:space="0" w:color="888B8D" w:themeColor="accent2"/>
                    <w:bottom w:val="dashSmallGap" w:sz="4" w:space="0" w:color="888B8D" w:themeColor="accent2"/>
                  </w:tcBorders>
                </w:tcPr>
                <w:p w14:paraId="0D2ECB20" w14:textId="77777777" w:rsidR="00335892" w:rsidRPr="00C81B37" w:rsidRDefault="00335892" w:rsidP="00335892">
                  <w:pPr>
                    <w:pStyle w:val="VRQACourseTemplateTableText"/>
                  </w:pPr>
                  <w:r w:rsidRPr="00C81B37">
                    <w:rPr>
                      <w:rFonts w:eastAsia="Arial"/>
                    </w:rPr>
                    <w:t>VU22994</w:t>
                  </w:r>
                  <w:r w:rsidRPr="00C81B37">
                    <w:t xml:space="preserve"> </w:t>
                  </w:r>
                  <w:r w:rsidRPr="00C81B37">
                    <w:rPr>
                      <w:rFonts w:eastAsia="Arial"/>
                      <w:spacing w:val="-4"/>
                    </w:rPr>
                    <w:t>M</w:t>
                  </w:r>
                  <w:r w:rsidRPr="00C81B37">
                    <w:rPr>
                      <w:rFonts w:eastAsia="Arial"/>
                      <w:spacing w:val="1"/>
                    </w:rPr>
                    <w:t>ak</w:t>
                  </w:r>
                  <w:r w:rsidRPr="00C81B37">
                    <w:rPr>
                      <w:rFonts w:eastAsia="Arial"/>
                    </w:rPr>
                    <w:t>e</w:t>
                  </w:r>
                  <w:r w:rsidRPr="00C81B37">
                    <w:rPr>
                      <w:rFonts w:eastAsia="Arial"/>
                      <w:spacing w:val="1"/>
                    </w:rPr>
                    <w:t xml:space="preserve"> pe</w:t>
                  </w:r>
                  <w:r w:rsidRPr="00C81B37">
                    <w:rPr>
                      <w:rFonts w:eastAsia="Arial"/>
                    </w:rPr>
                    <w:t>r</w:t>
                  </w:r>
                  <w:r w:rsidRPr="00C81B37">
                    <w:rPr>
                      <w:rFonts w:eastAsia="Arial"/>
                      <w:spacing w:val="1"/>
                    </w:rPr>
                    <w:t>c</w:t>
                  </w:r>
                  <w:r w:rsidRPr="00C81B37">
                    <w:rPr>
                      <w:rFonts w:eastAsia="Arial"/>
                      <w:spacing w:val="-2"/>
                    </w:rPr>
                    <w:t>u</w:t>
                  </w:r>
                  <w:r w:rsidRPr="00C81B37">
                    <w:rPr>
                      <w:rFonts w:eastAsia="Arial"/>
                      <w:spacing w:val="1"/>
                    </w:rPr>
                    <w:t>ss</w:t>
                  </w:r>
                  <w:r w:rsidRPr="00C81B37">
                    <w:rPr>
                      <w:rFonts w:eastAsia="Arial"/>
                      <w:spacing w:val="-2"/>
                    </w:rPr>
                    <w:t>i</w:t>
                  </w:r>
                  <w:r w:rsidRPr="00C81B37">
                    <w:rPr>
                      <w:rFonts w:eastAsia="Arial"/>
                      <w:spacing w:val="1"/>
                    </w:rPr>
                    <w:t>o</w:t>
                  </w:r>
                  <w:r w:rsidRPr="00C81B37">
                    <w:rPr>
                      <w:rFonts w:eastAsia="Arial"/>
                    </w:rPr>
                    <w:t>n</w:t>
                  </w:r>
                  <w:r w:rsidRPr="00C81B37">
                    <w:rPr>
                      <w:rFonts w:eastAsia="Arial"/>
                      <w:spacing w:val="-1"/>
                    </w:rPr>
                    <w:t xml:space="preserve"> </w:t>
                  </w:r>
                  <w:r w:rsidRPr="00C81B37">
                    <w:rPr>
                      <w:rFonts w:eastAsia="Arial"/>
                      <w:spacing w:val="1"/>
                    </w:rPr>
                    <w:t>ins</w:t>
                  </w:r>
                  <w:r w:rsidRPr="00C81B37">
                    <w:rPr>
                      <w:rFonts w:eastAsia="Arial"/>
                    </w:rPr>
                    <w:t>t</w:t>
                  </w:r>
                  <w:r w:rsidRPr="00C81B37">
                    <w:rPr>
                      <w:rFonts w:eastAsia="Arial"/>
                      <w:spacing w:val="-2"/>
                    </w:rPr>
                    <w:t>r</w:t>
                  </w:r>
                  <w:r w:rsidRPr="00C81B37">
                    <w:rPr>
                      <w:rFonts w:eastAsia="Arial"/>
                      <w:spacing w:val="1"/>
                    </w:rPr>
                    <w:t>u</w:t>
                  </w:r>
                  <w:r w:rsidRPr="00C81B37">
                    <w:rPr>
                      <w:rFonts w:eastAsia="Arial"/>
                      <w:spacing w:val="-1"/>
                    </w:rPr>
                    <w:t>m</w:t>
                  </w:r>
                  <w:r w:rsidRPr="00C81B37">
                    <w:rPr>
                      <w:rFonts w:eastAsia="Arial"/>
                      <w:spacing w:val="1"/>
                    </w:rPr>
                    <w:t>en</w:t>
                  </w:r>
                  <w:r w:rsidRPr="00C81B37">
                    <w:rPr>
                      <w:rFonts w:eastAsia="Arial"/>
                      <w:spacing w:val="-2"/>
                    </w:rPr>
                    <w:t>t</w:t>
                  </w:r>
                  <w:r w:rsidRPr="00C81B37">
                    <w:rPr>
                      <w:rFonts w:eastAsia="Arial"/>
                    </w:rPr>
                    <w:t>s</w:t>
                  </w:r>
                </w:p>
              </w:tc>
              <w:tc>
                <w:tcPr>
                  <w:tcW w:w="1704" w:type="pct"/>
                  <w:tcBorders>
                    <w:top w:val="dashSmallGap" w:sz="4" w:space="0" w:color="888B8D" w:themeColor="accent2"/>
                    <w:bottom w:val="dashSmallGap" w:sz="4" w:space="0" w:color="888B8D" w:themeColor="accent2"/>
                  </w:tcBorders>
                </w:tcPr>
                <w:p w14:paraId="573354A7" w14:textId="6EA0F420" w:rsidR="00335892" w:rsidRPr="00C81B37" w:rsidRDefault="00ED7140" w:rsidP="00335892">
                  <w:pPr>
                    <w:pStyle w:val="VRQACourseTemplateTableText"/>
                  </w:pPr>
                  <w:r>
                    <w:t>VU23992</w:t>
                  </w:r>
                  <w:r w:rsidR="00335892" w:rsidRPr="00C81B37">
                    <w:t xml:space="preserve"> </w:t>
                  </w:r>
                  <w:r w:rsidR="00335892" w:rsidRPr="00C81B37">
                    <w:rPr>
                      <w:rFonts w:eastAsia="Arial"/>
                      <w:spacing w:val="-4"/>
                    </w:rPr>
                    <w:t>M</w:t>
                  </w:r>
                  <w:r w:rsidR="00335892" w:rsidRPr="00C81B37">
                    <w:rPr>
                      <w:rFonts w:eastAsia="Arial"/>
                      <w:spacing w:val="1"/>
                    </w:rPr>
                    <w:t>ak</w:t>
                  </w:r>
                  <w:r w:rsidR="00335892" w:rsidRPr="00C81B37">
                    <w:rPr>
                      <w:rFonts w:eastAsia="Arial"/>
                    </w:rPr>
                    <w:t>e</w:t>
                  </w:r>
                  <w:r w:rsidR="00335892" w:rsidRPr="00C81B37">
                    <w:rPr>
                      <w:rFonts w:eastAsia="Arial"/>
                      <w:spacing w:val="1"/>
                    </w:rPr>
                    <w:t xml:space="preserve"> pe</w:t>
                  </w:r>
                  <w:r w:rsidR="00335892" w:rsidRPr="00C81B37">
                    <w:rPr>
                      <w:rFonts w:eastAsia="Arial"/>
                    </w:rPr>
                    <w:t>r</w:t>
                  </w:r>
                  <w:r w:rsidR="00335892" w:rsidRPr="00C81B37">
                    <w:rPr>
                      <w:rFonts w:eastAsia="Arial"/>
                      <w:spacing w:val="1"/>
                    </w:rPr>
                    <w:t>c</w:t>
                  </w:r>
                  <w:r w:rsidR="00335892" w:rsidRPr="00C81B37">
                    <w:rPr>
                      <w:rFonts w:eastAsia="Arial"/>
                      <w:spacing w:val="-2"/>
                    </w:rPr>
                    <w:t>u</w:t>
                  </w:r>
                  <w:r w:rsidR="00335892" w:rsidRPr="00C81B37">
                    <w:rPr>
                      <w:rFonts w:eastAsia="Arial"/>
                      <w:spacing w:val="1"/>
                    </w:rPr>
                    <w:t>ss</w:t>
                  </w:r>
                  <w:r w:rsidR="00335892" w:rsidRPr="00C81B37">
                    <w:rPr>
                      <w:rFonts w:eastAsia="Arial"/>
                      <w:spacing w:val="-2"/>
                    </w:rPr>
                    <w:t>i</w:t>
                  </w:r>
                  <w:r w:rsidR="00335892" w:rsidRPr="00C81B37">
                    <w:rPr>
                      <w:rFonts w:eastAsia="Arial"/>
                      <w:spacing w:val="1"/>
                    </w:rPr>
                    <w:t>o</w:t>
                  </w:r>
                  <w:r w:rsidR="00335892" w:rsidRPr="00C81B37">
                    <w:rPr>
                      <w:rFonts w:eastAsia="Arial"/>
                    </w:rPr>
                    <w:t>n</w:t>
                  </w:r>
                  <w:r w:rsidR="00335892" w:rsidRPr="00C81B37">
                    <w:rPr>
                      <w:rFonts w:eastAsia="Arial"/>
                      <w:spacing w:val="-1"/>
                    </w:rPr>
                    <w:t xml:space="preserve"> </w:t>
                  </w:r>
                  <w:r w:rsidR="00335892" w:rsidRPr="00C81B37">
                    <w:rPr>
                      <w:rFonts w:eastAsia="Arial"/>
                      <w:spacing w:val="1"/>
                    </w:rPr>
                    <w:t>ins</w:t>
                  </w:r>
                  <w:r w:rsidR="00335892" w:rsidRPr="00C81B37">
                    <w:rPr>
                      <w:rFonts w:eastAsia="Arial"/>
                    </w:rPr>
                    <w:t>t</w:t>
                  </w:r>
                  <w:r w:rsidR="00335892" w:rsidRPr="00C81B37">
                    <w:rPr>
                      <w:rFonts w:eastAsia="Arial"/>
                      <w:spacing w:val="-2"/>
                    </w:rPr>
                    <w:t>r</w:t>
                  </w:r>
                  <w:r w:rsidR="00335892" w:rsidRPr="00C81B37">
                    <w:rPr>
                      <w:rFonts w:eastAsia="Arial"/>
                      <w:spacing w:val="1"/>
                    </w:rPr>
                    <w:t>u</w:t>
                  </w:r>
                  <w:r w:rsidR="00335892" w:rsidRPr="00C81B37">
                    <w:rPr>
                      <w:rFonts w:eastAsia="Arial"/>
                      <w:spacing w:val="-1"/>
                    </w:rPr>
                    <w:t>m</w:t>
                  </w:r>
                  <w:r w:rsidR="00335892" w:rsidRPr="00C81B37">
                    <w:rPr>
                      <w:rFonts w:eastAsia="Arial"/>
                      <w:spacing w:val="1"/>
                    </w:rPr>
                    <w:t>en</w:t>
                  </w:r>
                  <w:r w:rsidR="00335892" w:rsidRPr="00C81B37">
                    <w:rPr>
                      <w:rFonts w:eastAsia="Arial"/>
                      <w:spacing w:val="-2"/>
                    </w:rPr>
                    <w:t>t</w:t>
                  </w:r>
                  <w:r w:rsidR="00335892" w:rsidRPr="00C81B37">
                    <w:rPr>
                      <w:rFonts w:eastAsia="Arial"/>
                    </w:rPr>
                    <w:t>s</w:t>
                  </w:r>
                </w:p>
              </w:tc>
              <w:tc>
                <w:tcPr>
                  <w:tcW w:w="1646" w:type="pct"/>
                  <w:tcBorders>
                    <w:top w:val="dashSmallGap" w:sz="4" w:space="0" w:color="888B8D" w:themeColor="accent2"/>
                    <w:bottom w:val="dashSmallGap" w:sz="4" w:space="0" w:color="888B8D" w:themeColor="accent2"/>
                  </w:tcBorders>
                </w:tcPr>
                <w:p w14:paraId="67437630" w14:textId="5563508C" w:rsidR="00335892" w:rsidRPr="00C81B37" w:rsidRDefault="00335892" w:rsidP="00335892">
                  <w:pPr>
                    <w:pStyle w:val="VRQACourseTemplateTableText"/>
                  </w:pPr>
                  <w:r>
                    <w:t>E</w:t>
                  </w:r>
                </w:p>
              </w:tc>
            </w:tr>
            <w:tr w:rsidR="00335892" w:rsidRPr="00C81B37" w14:paraId="0531275B" w14:textId="77777777" w:rsidTr="00971191">
              <w:trPr>
                <w:trHeight w:val="363"/>
              </w:trPr>
              <w:tc>
                <w:tcPr>
                  <w:tcW w:w="1650" w:type="pct"/>
                  <w:tcBorders>
                    <w:top w:val="dashSmallGap" w:sz="4" w:space="0" w:color="888B8D" w:themeColor="accent2"/>
                    <w:bottom w:val="dashSmallGap" w:sz="4" w:space="0" w:color="888B8D" w:themeColor="accent2"/>
                  </w:tcBorders>
                </w:tcPr>
                <w:p w14:paraId="5ADA0F24" w14:textId="77777777" w:rsidR="00335892" w:rsidRPr="00C81B37" w:rsidRDefault="00335892" w:rsidP="00335892">
                  <w:pPr>
                    <w:pStyle w:val="VRQACourseTemplateTableText"/>
                  </w:pPr>
                  <w:r w:rsidRPr="00C81B37">
                    <w:rPr>
                      <w:rFonts w:eastAsia="Arial"/>
                    </w:rPr>
                    <w:t>VU22995</w:t>
                  </w:r>
                  <w:r w:rsidRPr="00C81B37">
                    <w:t xml:space="preserve"> </w:t>
                  </w:r>
                  <w:r w:rsidRPr="00C81B37">
                    <w:rPr>
                      <w:rFonts w:eastAsia="Arial"/>
                      <w:spacing w:val="-4"/>
                    </w:rPr>
                    <w:t>M</w:t>
                  </w:r>
                  <w:r w:rsidRPr="00C81B37">
                    <w:rPr>
                      <w:rFonts w:eastAsia="Arial"/>
                      <w:spacing w:val="1"/>
                    </w:rPr>
                    <w:t>ak</w:t>
                  </w:r>
                  <w:r w:rsidRPr="00C81B37">
                    <w:rPr>
                      <w:rFonts w:eastAsia="Arial"/>
                    </w:rPr>
                    <w:t>e</w:t>
                  </w:r>
                  <w:r w:rsidRPr="00C81B37">
                    <w:rPr>
                      <w:rFonts w:eastAsia="Arial"/>
                      <w:spacing w:val="1"/>
                    </w:rPr>
                    <w:t xml:space="preserve"> b</w:t>
                  </w:r>
                  <w:r w:rsidRPr="00C81B37">
                    <w:rPr>
                      <w:rFonts w:eastAsia="Arial"/>
                    </w:rPr>
                    <w:t>r</w:t>
                  </w:r>
                  <w:r w:rsidRPr="00C81B37">
                    <w:rPr>
                      <w:rFonts w:eastAsia="Arial"/>
                      <w:spacing w:val="1"/>
                    </w:rPr>
                    <w:t>as</w:t>
                  </w:r>
                  <w:r w:rsidRPr="00C81B37">
                    <w:rPr>
                      <w:rFonts w:eastAsia="Arial"/>
                    </w:rPr>
                    <w:t>s</w:t>
                  </w:r>
                  <w:r w:rsidRPr="00C81B37">
                    <w:rPr>
                      <w:rFonts w:eastAsia="Arial"/>
                      <w:spacing w:val="-1"/>
                    </w:rPr>
                    <w:t xml:space="preserve"> </w:t>
                  </w:r>
                  <w:r w:rsidRPr="00C81B37">
                    <w:rPr>
                      <w:rFonts w:eastAsia="Arial"/>
                      <w:spacing w:val="1"/>
                    </w:rPr>
                    <w:t>i</w:t>
                  </w:r>
                  <w:r w:rsidRPr="00C81B37">
                    <w:rPr>
                      <w:rFonts w:eastAsia="Arial"/>
                      <w:spacing w:val="-2"/>
                    </w:rPr>
                    <w:t>n</w:t>
                  </w:r>
                  <w:r w:rsidRPr="00C81B37">
                    <w:rPr>
                      <w:rFonts w:eastAsia="Arial"/>
                      <w:spacing w:val="1"/>
                    </w:rPr>
                    <w:t>s</w:t>
                  </w:r>
                  <w:r w:rsidRPr="00C81B37">
                    <w:rPr>
                      <w:rFonts w:eastAsia="Arial"/>
                    </w:rPr>
                    <w:t>tr</w:t>
                  </w:r>
                  <w:r w:rsidRPr="00C81B37">
                    <w:rPr>
                      <w:rFonts w:eastAsia="Arial"/>
                      <w:spacing w:val="-2"/>
                    </w:rPr>
                    <w:t>u</w:t>
                  </w:r>
                  <w:r w:rsidRPr="00C81B37">
                    <w:rPr>
                      <w:rFonts w:eastAsia="Arial"/>
                      <w:spacing w:val="1"/>
                    </w:rPr>
                    <w:t>men</w:t>
                  </w:r>
                  <w:r w:rsidRPr="00C81B37">
                    <w:rPr>
                      <w:rFonts w:eastAsia="Arial"/>
                      <w:spacing w:val="-2"/>
                    </w:rPr>
                    <w:t>t</w:t>
                  </w:r>
                  <w:r w:rsidRPr="00C81B37">
                    <w:rPr>
                      <w:rFonts w:eastAsia="Arial"/>
                    </w:rPr>
                    <w:t>s</w:t>
                  </w:r>
                </w:p>
              </w:tc>
              <w:tc>
                <w:tcPr>
                  <w:tcW w:w="1704" w:type="pct"/>
                  <w:tcBorders>
                    <w:top w:val="dashSmallGap" w:sz="4" w:space="0" w:color="888B8D" w:themeColor="accent2"/>
                    <w:bottom w:val="dashSmallGap" w:sz="4" w:space="0" w:color="888B8D" w:themeColor="accent2"/>
                  </w:tcBorders>
                </w:tcPr>
                <w:p w14:paraId="7A83B1FD" w14:textId="3F3CB903" w:rsidR="00335892" w:rsidRPr="00C81B37" w:rsidRDefault="00ED7140" w:rsidP="00335892">
                  <w:pPr>
                    <w:pStyle w:val="VRQACourseTemplateTableText"/>
                  </w:pPr>
                  <w:r>
                    <w:t>VU23993</w:t>
                  </w:r>
                  <w:r w:rsidR="00335892" w:rsidRPr="00C81B37">
                    <w:t xml:space="preserve"> </w:t>
                  </w:r>
                  <w:r w:rsidR="00335892" w:rsidRPr="00C81B37">
                    <w:rPr>
                      <w:rFonts w:eastAsia="Arial"/>
                      <w:spacing w:val="-4"/>
                    </w:rPr>
                    <w:t>M</w:t>
                  </w:r>
                  <w:r w:rsidR="00335892" w:rsidRPr="00C81B37">
                    <w:rPr>
                      <w:rFonts w:eastAsia="Arial"/>
                      <w:spacing w:val="1"/>
                    </w:rPr>
                    <w:t>ak</w:t>
                  </w:r>
                  <w:r w:rsidR="00335892" w:rsidRPr="00C81B37">
                    <w:rPr>
                      <w:rFonts w:eastAsia="Arial"/>
                    </w:rPr>
                    <w:t>e</w:t>
                  </w:r>
                  <w:r w:rsidR="00335892" w:rsidRPr="00C81B37">
                    <w:rPr>
                      <w:rFonts w:eastAsia="Arial"/>
                      <w:spacing w:val="1"/>
                    </w:rPr>
                    <w:t xml:space="preserve"> b</w:t>
                  </w:r>
                  <w:r w:rsidR="00335892" w:rsidRPr="00C81B37">
                    <w:rPr>
                      <w:rFonts w:eastAsia="Arial"/>
                    </w:rPr>
                    <w:t>r</w:t>
                  </w:r>
                  <w:r w:rsidR="00335892" w:rsidRPr="00C81B37">
                    <w:rPr>
                      <w:rFonts w:eastAsia="Arial"/>
                      <w:spacing w:val="1"/>
                    </w:rPr>
                    <w:t>as</w:t>
                  </w:r>
                  <w:r w:rsidR="00335892" w:rsidRPr="00C81B37">
                    <w:rPr>
                      <w:rFonts w:eastAsia="Arial"/>
                    </w:rPr>
                    <w:t>s</w:t>
                  </w:r>
                  <w:r w:rsidR="00335892" w:rsidRPr="00C81B37">
                    <w:rPr>
                      <w:rFonts w:eastAsia="Arial"/>
                      <w:spacing w:val="-1"/>
                    </w:rPr>
                    <w:t xml:space="preserve"> </w:t>
                  </w:r>
                  <w:r w:rsidR="00335892" w:rsidRPr="00C81B37">
                    <w:rPr>
                      <w:rFonts w:eastAsia="Arial"/>
                      <w:spacing w:val="1"/>
                    </w:rPr>
                    <w:t>i</w:t>
                  </w:r>
                  <w:r w:rsidR="00335892" w:rsidRPr="00C81B37">
                    <w:rPr>
                      <w:rFonts w:eastAsia="Arial"/>
                      <w:spacing w:val="-2"/>
                    </w:rPr>
                    <w:t>n</w:t>
                  </w:r>
                  <w:r w:rsidR="00335892" w:rsidRPr="00C81B37">
                    <w:rPr>
                      <w:rFonts w:eastAsia="Arial"/>
                      <w:spacing w:val="1"/>
                    </w:rPr>
                    <w:t>s</w:t>
                  </w:r>
                  <w:r w:rsidR="00335892" w:rsidRPr="00C81B37">
                    <w:rPr>
                      <w:rFonts w:eastAsia="Arial"/>
                    </w:rPr>
                    <w:t>tr</w:t>
                  </w:r>
                  <w:r w:rsidR="00335892" w:rsidRPr="00C81B37">
                    <w:rPr>
                      <w:rFonts w:eastAsia="Arial"/>
                      <w:spacing w:val="-2"/>
                    </w:rPr>
                    <w:t>u</w:t>
                  </w:r>
                  <w:r w:rsidR="00335892" w:rsidRPr="00C81B37">
                    <w:rPr>
                      <w:rFonts w:eastAsia="Arial"/>
                      <w:spacing w:val="1"/>
                    </w:rPr>
                    <w:t>men</w:t>
                  </w:r>
                  <w:r w:rsidR="00335892" w:rsidRPr="00C81B37">
                    <w:rPr>
                      <w:rFonts w:eastAsia="Arial"/>
                      <w:spacing w:val="-2"/>
                    </w:rPr>
                    <w:t>t</w:t>
                  </w:r>
                  <w:r w:rsidR="00335892" w:rsidRPr="00C81B37">
                    <w:rPr>
                      <w:rFonts w:eastAsia="Arial"/>
                    </w:rPr>
                    <w:t>s</w:t>
                  </w:r>
                </w:p>
              </w:tc>
              <w:tc>
                <w:tcPr>
                  <w:tcW w:w="1646" w:type="pct"/>
                  <w:tcBorders>
                    <w:top w:val="dashSmallGap" w:sz="4" w:space="0" w:color="888B8D" w:themeColor="accent2"/>
                    <w:bottom w:val="dashSmallGap" w:sz="4" w:space="0" w:color="888B8D" w:themeColor="accent2"/>
                  </w:tcBorders>
                </w:tcPr>
                <w:p w14:paraId="295035EA" w14:textId="147982C9" w:rsidR="00335892" w:rsidRPr="00C81B37" w:rsidRDefault="00335892" w:rsidP="00335892">
                  <w:pPr>
                    <w:pStyle w:val="VRQACourseTemplateTableText"/>
                  </w:pPr>
                  <w:r>
                    <w:t>E</w:t>
                  </w:r>
                </w:p>
              </w:tc>
            </w:tr>
            <w:tr w:rsidR="00335892" w:rsidRPr="00C81B37" w14:paraId="580AEFB8" w14:textId="77777777" w:rsidTr="00971191">
              <w:trPr>
                <w:trHeight w:val="363"/>
              </w:trPr>
              <w:tc>
                <w:tcPr>
                  <w:tcW w:w="1650" w:type="pct"/>
                  <w:tcBorders>
                    <w:top w:val="dashSmallGap" w:sz="4" w:space="0" w:color="888B8D" w:themeColor="accent2"/>
                    <w:bottom w:val="dashSmallGap" w:sz="4" w:space="0" w:color="888B8D" w:themeColor="accent2"/>
                  </w:tcBorders>
                </w:tcPr>
                <w:p w14:paraId="49BF7D43" w14:textId="6D640ACF" w:rsidR="00335892" w:rsidRPr="005805D6" w:rsidRDefault="00335892" w:rsidP="00335892">
                  <w:pPr>
                    <w:pStyle w:val="VRQACourseTemplateTableText"/>
                    <w:rPr>
                      <w:rFonts w:eastAsia="Arial"/>
                    </w:rPr>
                  </w:pPr>
                  <w:r w:rsidRPr="00C81B37">
                    <w:rPr>
                      <w:rFonts w:eastAsia="Arial"/>
                    </w:rPr>
                    <w:t>VU22996</w:t>
                  </w:r>
                  <w:r w:rsidRPr="00C81B37">
                    <w:t xml:space="preserve"> </w:t>
                  </w:r>
                  <w:r w:rsidRPr="00C81B37">
                    <w:rPr>
                      <w:rFonts w:eastAsia="Arial"/>
                    </w:rPr>
                    <w:t>Make woodwind and aerophone instruments</w:t>
                  </w:r>
                </w:p>
              </w:tc>
              <w:tc>
                <w:tcPr>
                  <w:tcW w:w="1704" w:type="pct"/>
                  <w:tcBorders>
                    <w:top w:val="dashSmallGap" w:sz="4" w:space="0" w:color="888B8D" w:themeColor="accent2"/>
                    <w:bottom w:val="dashSmallGap" w:sz="4" w:space="0" w:color="888B8D" w:themeColor="accent2"/>
                  </w:tcBorders>
                </w:tcPr>
                <w:p w14:paraId="52355DD0" w14:textId="3AB817FF" w:rsidR="00335892" w:rsidRPr="00C81B37" w:rsidRDefault="00ED7140" w:rsidP="00335892">
                  <w:pPr>
                    <w:pStyle w:val="VRQACourseTemplateTableText"/>
                  </w:pPr>
                  <w:r>
                    <w:t>VU23994</w:t>
                  </w:r>
                  <w:r w:rsidR="00335892" w:rsidRPr="00C81B37">
                    <w:t xml:space="preserve"> </w:t>
                  </w:r>
                  <w:r w:rsidR="00335892" w:rsidRPr="00C81B37">
                    <w:rPr>
                      <w:rFonts w:eastAsia="Arial"/>
                    </w:rPr>
                    <w:t>Make woodwind and aerophone instruments</w:t>
                  </w:r>
                </w:p>
              </w:tc>
              <w:tc>
                <w:tcPr>
                  <w:tcW w:w="1646" w:type="pct"/>
                  <w:tcBorders>
                    <w:top w:val="dashSmallGap" w:sz="4" w:space="0" w:color="888B8D" w:themeColor="accent2"/>
                    <w:bottom w:val="dashSmallGap" w:sz="4" w:space="0" w:color="888B8D" w:themeColor="accent2"/>
                  </w:tcBorders>
                </w:tcPr>
                <w:p w14:paraId="645CD2AC" w14:textId="342DAB80" w:rsidR="00335892" w:rsidRPr="00C81B37" w:rsidRDefault="00335892" w:rsidP="00335892">
                  <w:pPr>
                    <w:pStyle w:val="VRQACourseTemplateTableText"/>
                  </w:pPr>
                  <w:r>
                    <w:t>E</w:t>
                  </w:r>
                </w:p>
              </w:tc>
            </w:tr>
            <w:tr w:rsidR="00335892" w:rsidRPr="00C81B37" w14:paraId="7EA19406" w14:textId="77777777" w:rsidTr="00971191">
              <w:trPr>
                <w:trHeight w:val="363"/>
              </w:trPr>
              <w:tc>
                <w:tcPr>
                  <w:tcW w:w="1650" w:type="pct"/>
                  <w:tcBorders>
                    <w:top w:val="dashSmallGap" w:sz="4" w:space="0" w:color="888B8D" w:themeColor="accent2"/>
                    <w:bottom w:val="dashSmallGap" w:sz="4" w:space="0" w:color="888B8D" w:themeColor="accent2"/>
                  </w:tcBorders>
                </w:tcPr>
                <w:p w14:paraId="369B3A83" w14:textId="77777777" w:rsidR="00335892" w:rsidRPr="00C81B37" w:rsidRDefault="00335892" w:rsidP="00335892">
                  <w:pPr>
                    <w:pStyle w:val="VRQACourseTemplateTableText"/>
                  </w:pPr>
                  <w:r w:rsidRPr="00C81B37">
                    <w:rPr>
                      <w:rFonts w:eastAsia="Arial"/>
                    </w:rPr>
                    <w:t>VU22997</w:t>
                  </w:r>
                  <w:r w:rsidRPr="00C81B37">
                    <w:t xml:space="preserve"> </w:t>
                  </w:r>
                  <w:r w:rsidRPr="00C81B37">
                    <w:rPr>
                      <w:rFonts w:eastAsia="Arial"/>
                      <w:spacing w:val="-4"/>
                    </w:rPr>
                    <w:t>M</w:t>
                  </w:r>
                  <w:r w:rsidRPr="00C81B37">
                    <w:rPr>
                      <w:rFonts w:eastAsia="Arial"/>
                      <w:spacing w:val="1"/>
                    </w:rPr>
                    <w:t>ak</w:t>
                  </w:r>
                  <w:r w:rsidRPr="00C81B37">
                    <w:rPr>
                      <w:rFonts w:eastAsia="Arial"/>
                    </w:rPr>
                    <w:t>e</w:t>
                  </w:r>
                  <w:r w:rsidRPr="00C81B37">
                    <w:rPr>
                      <w:rFonts w:eastAsia="Arial"/>
                      <w:spacing w:val="1"/>
                    </w:rPr>
                    <w:t xml:space="preserve"> s</w:t>
                  </w:r>
                  <w:r w:rsidRPr="00C81B37">
                    <w:rPr>
                      <w:rFonts w:eastAsia="Arial"/>
                    </w:rPr>
                    <w:t>tr</w:t>
                  </w:r>
                  <w:r w:rsidRPr="00C81B37">
                    <w:rPr>
                      <w:rFonts w:eastAsia="Arial"/>
                      <w:spacing w:val="1"/>
                    </w:rPr>
                    <w:t>in</w:t>
                  </w:r>
                  <w:r w:rsidRPr="00C81B37">
                    <w:rPr>
                      <w:rFonts w:eastAsia="Arial"/>
                      <w:spacing w:val="-2"/>
                    </w:rPr>
                    <w:t>g</w:t>
                  </w:r>
                  <w:r w:rsidRPr="00C81B37">
                    <w:rPr>
                      <w:rFonts w:eastAsia="Arial"/>
                      <w:spacing w:val="1"/>
                    </w:rPr>
                    <w:t>e</w:t>
                  </w:r>
                  <w:r w:rsidRPr="00C81B37">
                    <w:rPr>
                      <w:rFonts w:eastAsia="Arial"/>
                    </w:rPr>
                    <w:t>d</w:t>
                  </w:r>
                  <w:r w:rsidRPr="00C81B37">
                    <w:rPr>
                      <w:rFonts w:eastAsia="Arial"/>
                      <w:spacing w:val="1"/>
                    </w:rPr>
                    <w:t xml:space="preserve"> </w:t>
                  </w:r>
                  <w:r w:rsidRPr="00C81B37">
                    <w:rPr>
                      <w:rFonts w:eastAsia="Arial"/>
                      <w:spacing w:val="-2"/>
                    </w:rPr>
                    <w:t>i</w:t>
                  </w:r>
                  <w:r w:rsidRPr="00C81B37">
                    <w:rPr>
                      <w:rFonts w:eastAsia="Arial"/>
                      <w:spacing w:val="1"/>
                    </w:rPr>
                    <w:t>ns</w:t>
                  </w:r>
                  <w:r w:rsidRPr="00C81B37">
                    <w:rPr>
                      <w:rFonts w:eastAsia="Arial"/>
                    </w:rPr>
                    <w:t>t</w:t>
                  </w:r>
                  <w:r w:rsidRPr="00C81B37">
                    <w:rPr>
                      <w:rFonts w:eastAsia="Arial"/>
                      <w:spacing w:val="-2"/>
                    </w:rPr>
                    <w:t>r</w:t>
                  </w:r>
                  <w:r w:rsidRPr="00C81B37">
                    <w:rPr>
                      <w:rFonts w:eastAsia="Arial"/>
                      <w:spacing w:val="1"/>
                    </w:rPr>
                    <w:t>um</w:t>
                  </w:r>
                  <w:r w:rsidRPr="00C81B37">
                    <w:rPr>
                      <w:rFonts w:eastAsia="Arial"/>
                      <w:spacing w:val="-2"/>
                    </w:rPr>
                    <w:t>e</w:t>
                  </w:r>
                  <w:r w:rsidRPr="00C81B37">
                    <w:rPr>
                      <w:rFonts w:eastAsia="Arial"/>
                      <w:spacing w:val="1"/>
                    </w:rPr>
                    <w:t>n</w:t>
                  </w:r>
                  <w:r w:rsidRPr="00C81B37">
                    <w:rPr>
                      <w:rFonts w:eastAsia="Arial"/>
                    </w:rPr>
                    <w:t>ts</w:t>
                  </w:r>
                </w:p>
              </w:tc>
              <w:tc>
                <w:tcPr>
                  <w:tcW w:w="1704" w:type="pct"/>
                  <w:tcBorders>
                    <w:top w:val="dashSmallGap" w:sz="4" w:space="0" w:color="888B8D" w:themeColor="accent2"/>
                    <w:bottom w:val="dashSmallGap" w:sz="4" w:space="0" w:color="888B8D" w:themeColor="accent2"/>
                  </w:tcBorders>
                </w:tcPr>
                <w:p w14:paraId="7C20972B" w14:textId="778E051D" w:rsidR="00335892" w:rsidRPr="00C81B37" w:rsidRDefault="00ED7140" w:rsidP="00335892">
                  <w:pPr>
                    <w:pStyle w:val="VRQACourseTemplateTableText"/>
                  </w:pPr>
                  <w:r>
                    <w:t>VU23995</w:t>
                  </w:r>
                  <w:r w:rsidR="00335892" w:rsidRPr="00C81B37">
                    <w:t xml:space="preserve"> </w:t>
                  </w:r>
                  <w:r w:rsidR="00335892" w:rsidRPr="00C81B37">
                    <w:rPr>
                      <w:rFonts w:eastAsia="Arial"/>
                      <w:spacing w:val="-4"/>
                    </w:rPr>
                    <w:t>M</w:t>
                  </w:r>
                  <w:r w:rsidR="00335892" w:rsidRPr="00C81B37">
                    <w:rPr>
                      <w:rFonts w:eastAsia="Arial"/>
                      <w:spacing w:val="1"/>
                    </w:rPr>
                    <w:t>ak</w:t>
                  </w:r>
                  <w:r w:rsidR="00335892" w:rsidRPr="00C81B37">
                    <w:rPr>
                      <w:rFonts w:eastAsia="Arial"/>
                    </w:rPr>
                    <w:t>e</w:t>
                  </w:r>
                  <w:r w:rsidR="00335892" w:rsidRPr="00C81B37">
                    <w:rPr>
                      <w:rFonts w:eastAsia="Arial"/>
                      <w:spacing w:val="1"/>
                    </w:rPr>
                    <w:t xml:space="preserve"> s</w:t>
                  </w:r>
                  <w:r w:rsidR="00335892" w:rsidRPr="00C81B37">
                    <w:rPr>
                      <w:rFonts w:eastAsia="Arial"/>
                    </w:rPr>
                    <w:t>tr</w:t>
                  </w:r>
                  <w:r w:rsidR="00335892" w:rsidRPr="00C81B37">
                    <w:rPr>
                      <w:rFonts w:eastAsia="Arial"/>
                      <w:spacing w:val="1"/>
                    </w:rPr>
                    <w:t>in</w:t>
                  </w:r>
                  <w:r w:rsidR="00335892" w:rsidRPr="00C81B37">
                    <w:rPr>
                      <w:rFonts w:eastAsia="Arial"/>
                      <w:spacing w:val="-2"/>
                    </w:rPr>
                    <w:t>g</w:t>
                  </w:r>
                  <w:r w:rsidR="00335892" w:rsidRPr="00C81B37">
                    <w:rPr>
                      <w:rFonts w:eastAsia="Arial"/>
                      <w:spacing w:val="1"/>
                    </w:rPr>
                    <w:t>e</w:t>
                  </w:r>
                  <w:r w:rsidR="00335892" w:rsidRPr="00C81B37">
                    <w:rPr>
                      <w:rFonts w:eastAsia="Arial"/>
                    </w:rPr>
                    <w:t>d</w:t>
                  </w:r>
                  <w:r w:rsidR="00335892" w:rsidRPr="00C81B37">
                    <w:rPr>
                      <w:rFonts w:eastAsia="Arial"/>
                      <w:spacing w:val="1"/>
                    </w:rPr>
                    <w:t xml:space="preserve"> </w:t>
                  </w:r>
                  <w:r w:rsidR="00335892" w:rsidRPr="00C81B37">
                    <w:rPr>
                      <w:rFonts w:eastAsia="Arial"/>
                      <w:spacing w:val="-2"/>
                    </w:rPr>
                    <w:t>i</w:t>
                  </w:r>
                  <w:r w:rsidR="00335892" w:rsidRPr="00C81B37">
                    <w:rPr>
                      <w:rFonts w:eastAsia="Arial"/>
                      <w:spacing w:val="1"/>
                    </w:rPr>
                    <w:t>ns</w:t>
                  </w:r>
                  <w:r w:rsidR="00335892" w:rsidRPr="00C81B37">
                    <w:rPr>
                      <w:rFonts w:eastAsia="Arial"/>
                    </w:rPr>
                    <w:t>t</w:t>
                  </w:r>
                  <w:r w:rsidR="00335892" w:rsidRPr="00C81B37">
                    <w:rPr>
                      <w:rFonts w:eastAsia="Arial"/>
                      <w:spacing w:val="-2"/>
                    </w:rPr>
                    <w:t>r</w:t>
                  </w:r>
                  <w:r w:rsidR="00335892" w:rsidRPr="00C81B37">
                    <w:rPr>
                      <w:rFonts w:eastAsia="Arial"/>
                      <w:spacing w:val="1"/>
                    </w:rPr>
                    <w:t>um</w:t>
                  </w:r>
                  <w:r w:rsidR="00335892" w:rsidRPr="00C81B37">
                    <w:rPr>
                      <w:rFonts w:eastAsia="Arial"/>
                      <w:spacing w:val="-2"/>
                    </w:rPr>
                    <w:t>e</w:t>
                  </w:r>
                  <w:r w:rsidR="00335892" w:rsidRPr="00C81B37">
                    <w:rPr>
                      <w:rFonts w:eastAsia="Arial"/>
                      <w:spacing w:val="1"/>
                    </w:rPr>
                    <w:t>n</w:t>
                  </w:r>
                  <w:r w:rsidR="00335892" w:rsidRPr="00C81B37">
                    <w:rPr>
                      <w:rFonts w:eastAsia="Arial"/>
                    </w:rPr>
                    <w:t>ts</w:t>
                  </w:r>
                </w:p>
              </w:tc>
              <w:tc>
                <w:tcPr>
                  <w:tcW w:w="1646" w:type="pct"/>
                  <w:tcBorders>
                    <w:top w:val="dashSmallGap" w:sz="4" w:space="0" w:color="888B8D" w:themeColor="accent2"/>
                    <w:bottom w:val="dashSmallGap" w:sz="4" w:space="0" w:color="888B8D" w:themeColor="accent2"/>
                  </w:tcBorders>
                </w:tcPr>
                <w:p w14:paraId="095435D3" w14:textId="2AC9A82F" w:rsidR="00335892" w:rsidRPr="00C81B37" w:rsidRDefault="00335892" w:rsidP="00335892">
                  <w:pPr>
                    <w:pStyle w:val="VRQACourseTemplateTableText"/>
                  </w:pPr>
                  <w:r>
                    <w:t>E</w:t>
                  </w:r>
                </w:p>
              </w:tc>
            </w:tr>
            <w:tr w:rsidR="00335892" w:rsidRPr="00C81B37" w14:paraId="6099CC11" w14:textId="77777777" w:rsidTr="00971191">
              <w:trPr>
                <w:trHeight w:val="363"/>
              </w:trPr>
              <w:tc>
                <w:tcPr>
                  <w:tcW w:w="1650" w:type="pct"/>
                  <w:tcBorders>
                    <w:top w:val="dashSmallGap" w:sz="4" w:space="0" w:color="888B8D" w:themeColor="accent2"/>
                    <w:bottom w:val="dashSmallGap" w:sz="4" w:space="0" w:color="888B8D" w:themeColor="accent2"/>
                  </w:tcBorders>
                </w:tcPr>
                <w:p w14:paraId="17B8A91C" w14:textId="445E2DD8" w:rsidR="00335892" w:rsidRPr="00C81B37" w:rsidRDefault="00335892" w:rsidP="00335892">
                  <w:pPr>
                    <w:pStyle w:val="VRQACourseTemplateTableText"/>
                  </w:pPr>
                  <w:r w:rsidRPr="00C81B37">
                    <w:rPr>
                      <w:rFonts w:eastAsia="Arial"/>
                    </w:rPr>
                    <w:lastRenderedPageBreak/>
                    <w:t>VU22998</w:t>
                  </w:r>
                  <w:r w:rsidRPr="00C81B37">
                    <w:t xml:space="preserve"> </w:t>
                  </w:r>
                  <w:r w:rsidRPr="00C81B37">
                    <w:rPr>
                      <w:rFonts w:eastAsia="Arial"/>
                      <w:spacing w:val="-4"/>
                    </w:rPr>
                    <w:t>M</w:t>
                  </w:r>
                  <w:r w:rsidRPr="00C81B37">
                    <w:rPr>
                      <w:rFonts w:eastAsia="Arial"/>
                      <w:spacing w:val="1"/>
                    </w:rPr>
                    <w:t>ak</w:t>
                  </w:r>
                  <w:r w:rsidRPr="00C81B37">
                    <w:rPr>
                      <w:rFonts w:eastAsia="Arial"/>
                    </w:rPr>
                    <w:t>e</w:t>
                  </w:r>
                  <w:r w:rsidRPr="00C81B37">
                    <w:rPr>
                      <w:rFonts w:eastAsia="Arial"/>
                      <w:spacing w:val="1"/>
                    </w:rPr>
                    <w:t xml:space="preserve"> spe</w:t>
                  </w:r>
                  <w:r w:rsidRPr="00C81B37">
                    <w:rPr>
                      <w:rFonts w:eastAsia="Arial"/>
                      <w:spacing w:val="-1"/>
                    </w:rPr>
                    <w:t>c</w:t>
                  </w:r>
                  <w:r w:rsidRPr="00C81B37">
                    <w:rPr>
                      <w:rFonts w:eastAsia="Arial"/>
                      <w:spacing w:val="1"/>
                    </w:rPr>
                    <w:t>ia</w:t>
                  </w:r>
                  <w:r w:rsidRPr="00C81B37">
                    <w:rPr>
                      <w:rFonts w:eastAsia="Arial"/>
                    </w:rPr>
                    <w:t>l</w:t>
                  </w:r>
                  <w:r w:rsidRPr="00C81B37">
                    <w:rPr>
                      <w:rFonts w:eastAsia="Arial"/>
                      <w:spacing w:val="-1"/>
                    </w:rPr>
                    <w:t xml:space="preserve"> </w:t>
                  </w:r>
                  <w:r w:rsidRPr="00C81B37">
                    <w:rPr>
                      <w:rFonts w:eastAsia="Arial"/>
                      <w:spacing w:val="1"/>
                    </w:rPr>
                    <w:t>s</w:t>
                  </w:r>
                  <w:r w:rsidRPr="00C81B37">
                    <w:rPr>
                      <w:rFonts w:eastAsia="Arial"/>
                    </w:rPr>
                    <w:t>tr</w:t>
                  </w:r>
                  <w:r w:rsidRPr="00C81B37">
                    <w:rPr>
                      <w:rFonts w:eastAsia="Arial"/>
                      <w:spacing w:val="-2"/>
                    </w:rPr>
                    <w:t>i</w:t>
                  </w:r>
                  <w:r w:rsidRPr="00C81B37">
                    <w:rPr>
                      <w:rFonts w:eastAsia="Arial"/>
                      <w:spacing w:val="1"/>
                    </w:rPr>
                    <w:t>ng</w:t>
                  </w:r>
                  <w:r w:rsidRPr="00C81B37">
                    <w:rPr>
                      <w:rFonts w:eastAsia="Arial"/>
                      <w:spacing w:val="-2"/>
                    </w:rPr>
                    <w:t>e</w:t>
                  </w:r>
                  <w:r w:rsidRPr="00C81B37">
                    <w:rPr>
                      <w:rFonts w:eastAsia="Arial"/>
                    </w:rPr>
                    <w:t>d</w:t>
                  </w:r>
                  <w:r w:rsidRPr="00C81B37">
                    <w:rPr>
                      <w:rFonts w:eastAsia="Arial"/>
                      <w:spacing w:val="1"/>
                    </w:rPr>
                    <w:t xml:space="preserve"> i</w:t>
                  </w:r>
                  <w:r w:rsidRPr="00C81B37">
                    <w:rPr>
                      <w:rFonts w:eastAsia="Arial"/>
                      <w:spacing w:val="-2"/>
                    </w:rPr>
                    <w:t>n</w:t>
                  </w:r>
                  <w:r w:rsidRPr="00C81B37">
                    <w:rPr>
                      <w:rFonts w:eastAsia="Arial"/>
                      <w:spacing w:val="1"/>
                    </w:rPr>
                    <w:t>s</w:t>
                  </w:r>
                  <w:r w:rsidRPr="00C81B37">
                    <w:rPr>
                      <w:rFonts w:eastAsia="Arial"/>
                    </w:rPr>
                    <w:t>tr</w:t>
                  </w:r>
                  <w:r w:rsidRPr="00C81B37">
                    <w:rPr>
                      <w:rFonts w:eastAsia="Arial"/>
                      <w:spacing w:val="-2"/>
                    </w:rPr>
                    <w:t>u</w:t>
                  </w:r>
                  <w:r w:rsidRPr="00C81B37">
                    <w:rPr>
                      <w:rFonts w:eastAsia="Arial"/>
                      <w:spacing w:val="-1"/>
                    </w:rPr>
                    <w:t>m</w:t>
                  </w:r>
                  <w:r w:rsidRPr="00C81B37">
                    <w:rPr>
                      <w:rFonts w:eastAsia="Arial"/>
                      <w:spacing w:val="1"/>
                    </w:rPr>
                    <w:t>en</w:t>
                  </w:r>
                  <w:r w:rsidRPr="00C81B37">
                    <w:rPr>
                      <w:rFonts w:eastAsia="Arial"/>
                    </w:rPr>
                    <w:t>ts</w:t>
                  </w:r>
                </w:p>
              </w:tc>
              <w:tc>
                <w:tcPr>
                  <w:tcW w:w="1704" w:type="pct"/>
                  <w:tcBorders>
                    <w:top w:val="dashSmallGap" w:sz="4" w:space="0" w:color="888B8D" w:themeColor="accent2"/>
                    <w:bottom w:val="dashSmallGap" w:sz="4" w:space="0" w:color="888B8D" w:themeColor="accent2"/>
                  </w:tcBorders>
                </w:tcPr>
                <w:p w14:paraId="223C6579" w14:textId="5EA32C14" w:rsidR="00335892" w:rsidRPr="00C81B37" w:rsidRDefault="00ED7140" w:rsidP="00335892">
                  <w:pPr>
                    <w:pStyle w:val="VRQACourseTemplateTableText"/>
                  </w:pPr>
                  <w:r>
                    <w:t>VU23996</w:t>
                  </w:r>
                  <w:r w:rsidR="00335892" w:rsidRPr="00C81B37">
                    <w:t xml:space="preserve"> </w:t>
                  </w:r>
                  <w:r w:rsidR="00335892" w:rsidRPr="00C81B37">
                    <w:rPr>
                      <w:rFonts w:eastAsia="Arial"/>
                      <w:spacing w:val="-4"/>
                    </w:rPr>
                    <w:t>M</w:t>
                  </w:r>
                  <w:r w:rsidR="00335892" w:rsidRPr="00C81B37">
                    <w:rPr>
                      <w:rFonts w:eastAsia="Arial"/>
                      <w:spacing w:val="1"/>
                    </w:rPr>
                    <w:t>ak</w:t>
                  </w:r>
                  <w:r w:rsidR="00335892" w:rsidRPr="00C81B37">
                    <w:rPr>
                      <w:rFonts w:eastAsia="Arial"/>
                    </w:rPr>
                    <w:t>e</w:t>
                  </w:r>
                  <w:r w:rsidR="00335892" w:rsidRPr="00C81B37">
                    <w:rPr>
                      <w:rFonts w:eastAsia="Arial"/>
                      <w:spacing w:val="1"/>
                    </w:rPr>
                    <w:t xml:space="preserve"> </w:t>
                  </w:r>
                  <w:r w:rsidR="00335892">
                    <w:rPr>
                      <w:rFonts w:eastAsia="Arial"/>
                      <w:spacing w:val="1"/>
                    </w:rPr>
                    <w:t xml:space="preserve">traditional </w:t>
                  </w:r>
                  <w:r w:rsidR="00335892" w:rsidRPr="00C81B37">
                    <w:rPr>
                      <w:rFonts w:eastAsia="Arial"/>
                      <w:spacing w:val="1"/>
                    </w:rPr>
                    <w:t>s</w:t>
                  </w:r>
                  <w:r w:rsidR="00335892" w:rsidRPr="00C81B37">
                    <w:rPr>
                      <w:rFonts w:eastAsia="Arial"/>
                    </w:rPr>
                    <w:t>tr</w:t>
                  </w:r>
                  <w:r w:rsidR="00335892" w:rsidRPr="00C81B37">
                    <w:rPr>
                      <w:rFonts w:eastAsia="Arial"/>
                      <w:spacing w:val="-2"/>
                    </w:rPr>
                    <w:t>i</w:t>
                  </w:r>
                  <w:r w:rsidR="00335892" w:rsidRPr="00C81B37">
                    <w:rPr>
                      <w:rFonts w:eastAsia="Arial"/>
                      <w:spacing w:val="1"/>
                    </w:rPr>
                    <w:t>ng</w:t>
                  </w:r>
                  <w:r w:rsidR="00335892" w:rsidRPr="00C81B37">
                    <w:rPr>
                      <w:rFonts w:eastAsia="Arial"/>
                      <w:spacing w:val="-2"/>
                    </w:rPr>
                    <w:t>e</w:t>
                  </w:r>
                  <w:r w:rsidR="00335892" w:rsidRPr="00C81B37">
                    <w:rPr>
                      <w:rFonts w:eastAsia="Arial"/>
                    </w:rPr>
                    <w:t>d</w:t>
                  </w:r>
                  <w:r w:rsidR="00335892" w:rsidRPr="00C81B37">
                    <w:rPr>
                      <w:rFonts w:eastAsia="Arial"/>
                      <w:spacing w:val="1"/>
                    </w:rPr>
                    <w:t xml:space="preserve"> i</w:t>
                  </w:r>
                  <w:r w:rsidR="00335892" w:rsidRPr="00C81B37">
                    <w:rPr>
                      <w:rFonts w:eastAsia="Arial"/>
                      <w:spacing w:val="-2"/>
                    </w:rPr>
                    <w:t>n</w:t>
                  </w:r>
                  <w:r w:rsidR="00335892" w:rsidRPr="00C81B37">
                    <w:rPr>
                      <w:rFonts w:eastAsia="Arial"/>
                      <w:spacing w:val="1"/>
                    </w:rPr>
                    <w:t>s</w:t>
                  </w:r>
                  <w:r w:rsidR="00335892" w:rsidRPr="00C81B37">
                    <w:rPr>
                      <w:rFonts w:eastAsia="Arial"/>
                    </w:rPr>
                    <w:t>tr</w:t>
                  </w:r>
                  <w:r w:rsidR="00335892" w:rsidRPr="00C81B37">
                    <w:rPr>
                      <w:rFonts w:eastAsia="Arial"/>
                      <w:spacing w:val="-2"/>
                    </w:rPr>
                    <w:t>u</w:t>
                  </w:r>
                  <w:r w:rsidR="00335892" w:rsidRPr="00C81B37">
                    <w:rPr>
                      <w:rFonts w:eastAsia="Arial"/>
                      <w:spacing w:val="-1"/>
                    </w:rPr>
                    <w:t>m</w:t>
                  </w:r>
                  <w:r w:rsidR="00335892" w:rsidRPr="00C81B37">
                    <w:rPr>
                      <w:rFonts w:eastAsia="Arial"/>
                      <w:spacing w:val="1"/>
                    </w:rPr>
                    <w:t>en</w:t>
                  </w:r>
                  <w:r w:rsidR="00335892" w:rsidRPr="00C81B37">
                    <w:rPr>
                      <w:rFonts w:eastAsia="Arial"/>
                    </w:rPr>
                    <w:t>ts</w:t>
                  </w:r>
                </w:p>
              </w:tc>
              <w:tc>
                <w:tcPr>
                  <w:tcW w:w="1646" w:type="pct"/>
                  <w:tcBorders>
                    <w:top w:val="dashSmallGap" w:sz="4" w:space="0" w:color="888B8D" w:themeColor="accent2"/>
                    <w:bottom w:val="dashSmallGap" w:sz="4" w:space="0" w:color="888B8D" w:themeColor="accent2"/>
                  </w:tcBorders>
                </w:tcPr>
                <w:p w14:paraId="020DA5AF" w14:textId="3BB9D786" w:rsidR="00335892" w:rsidRPr="00C81B37" w:rsidRDefault="00335892" w:rsidP="00335892">
                  <w:pPr>
                    <w:pStyle w:val="VRQACourseTemplateTableText"/>
                  </w:pPr>
                  <w:r>
                    <w:t>E</w:t>
                  </w:r>
                </w:p>
              </w:tc>
            </w:tr>
            <w:tr w:rsidR="00335892" w:rsidRPr="00C81B37" w14:paraId="6E10E62F" w14:textId="77777777" w:rsidTr="00971191">
              <w:trPr>
                <w:trHeight w:val="363"/>
              </w:trPr>
              <w:tc>
                <w:tcPr>
                  <w:tcW w:w="1650" w:type="pct"/>
                  <w:tcBorders>
                    <w:top w:val="dashSmallGap" w:sz="4" w:space="0" w:color="888B8D" w:themeColor="accent2"/>
                    <w:bottom w:val="dashSmallGap" w:sz="4" w:space="0" w:color="888B8D" w:themeColor="accent2"/>
                  </w:tcBorders>
                </w:tcPr>
                <w:p w14:paraId="07368970" w14:textId="77777777" w:rsidR="00335892" w:rsidRPr="00C81B37" w:rsidRDefault="00335892" w:rsidP="00335892">
                  <w:pPr>
                    <w:pStyle w:val="VRQACourseTemplateTableText"/>
                  </w:pPr>
                  <w:r w:rsidRPr="00C81B37">
                    <w:t xml:space="preserve">VU22999 </w:t>
                  </w:r>
                  <w:r w:rsidRPr="00C81B37">
                    <w:rPr>
                      <w:rFonts w:eastAsia="Arial"/>
                      <w:spacing w:val="-4"/>
                    </w:rPr>
                    <w:t>M</w:t>
                  </w:r>
                  <w:r w:rsidRPr="00C81B37">
                    <w:rPr>
                      <w:rFonts w:eastAsia="Arial"/>
                      <w:spacing w:val="1"/>
                    </w:rPr>
                    <w:t>ain</w:t>
                  </w:r>
                  <w:r w:rsidRPr="00C81B37">
                    <w:rPr>
                      <w:rFonts w:eastAsia="Arial"/>
                    </w:rPr>
                    <w:t>t</w:t>
                  </w:r>
                  <w:r w:rsidRPr="00C81B37">
                    <w:rPr>
                      <w:rFonts w:eastAsia="Arial"/>
                      <w:spacing w:val="1"/>
                    </w:rPr>
                    <w:t>ai</w:t>
                  </w:r>
                  <w:r w:rsidRPr="00C81B37">
                    <w:rPr>
                      <w:rFonts w:eastAsia="Arial"/>
                    </w:rPr>
                    <w:t>n</w:t>
                  </w:r>
                  <w:r w:rsidRPr="00C81B37">
                    <w:rPr>
                      <w:rFonts w:eastAsia="Arial"/>
                      <w:spacing w:val="1"/>
                    </w:rPr>
                    <w:t xml:space="preserve"> a</w:t>
                  </w:r>
                  <w:r w:rsidRPr="00C81B37">
                    <w:rPr>
                      <w:rFonts w:eastAsia="Arial"/>
                      <w:spacing w:val="-2"/>
                    </w:rPr>
                    <w:t>n</w:t>
                  </w:r>
                  <w:r w:rsidRPr="00C81B37">
                    <w:rPr>
                      <w:rFonts w:eastAsia="Arial"/>
                    </w:rPr>
                    <w:t>d</w:t>
                  </w:r>
                  <w:r w:rsidRPr="00C81B37">
                    <w:rPr>
                      <w:rFonts w:eastAsia="Arial"/>
                      <w:spacing w:val="1"/>
                    </w:rPr>
                    <w:t xml:space="preserve"> se</w:t>
                  </w:r>
                  <w:r w:rsidRPr="00C81B37">
                    <w:rPr>
                      <w:rFonts w:eastAsia="Arial"/>
                    </w:rPr>
                    <w:t>r</w:t>
                  </w:r>
                  <w:r w:rsidRPr="00C81B37">
                    <w:rPr>
                      <w:rFonts w:eastAsia="Arial"/>
                      <w:spacing w:val="-1"/>
                    </w:rPr>
                    <w:t>v</w:t>
                  </w:r>
                  <w:r w:rsidRPr="00C81B37">
                    <w:rPr>
                      <w:rFonts w:eastAsia="Arial"/>
                      <w:spacing w:val="-2"/>
                    </w:rPr>
                    <w:t>i</w:t>
                  </w:r>
                  <w:r w:rsidRPr="00C81B37">
                    <w:rPr>
                      <w:rFonts w:eastAsia="Arial"/>
                      <w:spacing w:val="1"/>
                    </w:rPr>
                    <w:t>c</w:t>
                  </w:r>
                  <w:r w:rsidRPr="00C81B37">
                    <w:rPr>
                      <w:rFonts w:eastAsia="Arial"/>
                    </w:rPr>
                    <w:t>e</w:t>
                  </w:r>
                  <w:r w:rsidRPr="00C81B37">
                    <w:rPr>
                      <w:rFonts w:eastAsia="Arial"/>
                      <w:spacing w:val="-1"/>
                    </w:rPr>
                    <w:t xml:space="preserve"> </w:t>
                  </w:r>
                  <w:r w:rsidRPr="00C81B37">
                    <w:rPr>
                      <w:rFonts w:eastAsia="Arial"/>
                      <w:spacing w:val="1"/>
                    </w:rPr>
                    <w:t>ac</w:t>
                  </w:r>
                  <w:r w:rsidRPr="00C81B37">
                    <w:rPr>
                      <w:rFonts w:eastAsia="Arial"/>
                      <w:spacing w:val="-2"/>
                    </w:rPr>
                    <w:t>o</w:t>
                  </w:r>
                  <w:r w:rsidRPr="00C81B37">
                    <w:rPr>
                      <w:rFonts w:eastAsia="Arial"/>
                      <w:spacing w:val="1"/>
                    </w:rPr>
                    <w:t>us</w:t>
                  </w:r>
                  <w:r w:rsidRPr="00C81B37">
                    <w:rPr>
                      <w:rFonts w:eastAsia="Arial"/>
                      <w:spacing w:val="-2"/>
                    </w:rPr>
                    <w:t>t</w:t>
                  </w:r>
                  <w:r w:rsidRPr="00C81B37">
                    <w:rPr>
                      <w:rFonts w:eastAsia="Arial"/>
                      <w:spacing w:val="1"/>
                    </w:rPr>
                    <w:t>i</w:t>
                  </w:r>
                  <w:r w:rsidRPr="00C81B37">
                    <w:rPr>
                      <w:rFonts w:eastAsia="Arial"/>
                    </w:rPr>
                    <w:t>c</w:t>
                  </w:r>
                  <w:r w:rsidRPr="00C81B37">
                    <w:rPr>
                      <w:rFonts w:eastAsia="Arial"/>
                      <w:spacing w:val="-1"/>
                    </w:rPr>
                    <w:t xml:space="preserve"> </w:t>
                  </w:r>
                  <w:r w:rsidRPr="00C81B37">
                    <w:rPr>
                      <w:rFonts w:eastAsia="Arial"/>
                      <w:spacing w:val="1"/>
                    </w:rPr>
                    <w:t>gui</w:t>
                  </w:r>
                  <w:r w:rsidRPr="00C81B37">
                    <w:rPr>
                      <w:rFonts w:eastAsia="Arial"/>
                    </w:rPr>
                    <w:t>t</w:t>
                  </w:r>
                  <w:r w:rsidRPr="00C81B37">
                    <w:rPr>
                      <w:rFonts w:eastAsia="Arial"/>
                      <w:spacing w:val="1"/>
                    </w:rPr>
                    <w:t>a</w:t>
                  </w:r>
                  <w:r w:rsidRPr="00C81B37">
                    <w:rPr>
                      <w:rFonts w:eastAsia="Arial"/>
                      <w:spacing w:val="-2"/>
                    </w:rPr>
                    <w:t>r</w:t>
                  </w:r>
                  <w:r w:rsidRPr="00C81B37">
                    <w:rPr>
                      <w:rFonts w:eastAsia="Arial"/>
                    </w:rPr>
                    <w:t>s</w:t>
                  </w:r>
                </w:p>
              </w:tc>
              <w:tc>
                <w:tcPr>
                  <w:tcW w:w="1704" w:type="pct"/>
                  <w:tcBorders>
                    <w:top w:val="dashSmallGap" w:sz="4" w:space="0" w:color="888B8D" w:themeColor="accent2"/>
                    <w:bottom w:val="dashSmallGap" w:sz="4" w:space="0" w:color="888B8D" w:themeColor="accent2"/>
                  </w:tcBorders>
                </w:tcPr>
                <w:p w14:paraId="52434F53" w14:textId="1A805C41" w:rsidR="00335892" w:rsidRPr="00C81B37" w:rsidRDefault="00ED7140" w:rsidP="00335892">
                  <w:pPr>
                    <w:pStyle w:val="VRQACourseTemplateTableText"/>
                  </w:pPr>
                  <w:r>
                    <w:t>VU23997</w:t>
                  </w:r>
                  <w:r w:rsidR="00335892" w:rsidRPr="00C81B37">
                    <w:t xml:space="preserve"> </w:t>
                  </w:r>
                  <w:r w:rsidR="00335892" w:rsidRPr="00C81B37">
                    <w:rPr>
                      <w:rFonts w:eastAsia="Arial"/>
                      <w:spacing w:val="-4"/>
                    </w:rPr>
                    <w:t>M</w:t>
                  </w:r>
                  <w:r w:rsidR="00335892" w:rsidRPr="00C81B37">
                    <w:rPr>
                      <w:rFonts w:eastAsia="Arial"/>
                      <w:spacing w:val="1"/>
                    </w:rPr>
                    <w:t>ain</w:t>
                  </w:r>
                  <w:r w:rsidR="00335892" w:rsidRPr="00C81B37">
                    <w:rPr>
                      <w:rFonts w:eastAsia="Arial"/>
                    </w:rPr>
                    <w:t>t</w:t>
                  </w:r>
                  <w:r w:rsidR="00335892" w:rsidRPr="00C81B37">
                    <w:rPr>
                      <w:rFonts w:eastAsia="Arial"/>
                      <w:spacing w:val="1"/>
                    </w:rPr>
                    <w:t>ai</w:t>
                  </w:r>
                  <w:r w:rsidR="00335892" w:rsidRPr="00C81B37">
                    <w:rPr>
                      <w:rFonts w:eastAsia="Arial"/>
                    </w:rPr>
                    <w:t>n</w:t>
                  </w:r>
                  <w:r w:rsidR="00335892" w:rsidRPr="00C81B37">
                    <w:rPr>
                      <w:rFonts w:eastAsia="Arial"/>
                      <w:spacing w:val="1"/>
                    </w:rPr>
                    <w:t xml:space="preserve"> a</w:t>
                  </w:r>
                  <w:r w:rsidR="00335892" w:rsidRPr="00C81B37">
                    <w:rPr>
                      <w:rFonts w:eastAsia="Arial"/>
                      <w:spacing w:val="-2"/>
                    </w:rPr>
                    <w:t>n</w:t>
                  </w:r>
                  <w:r w:rsidR="00335892" w:rsidRPr="00C81B37">
                    <w:rPr>
                      <w:rFonts w:eastAsia="Arial"/>
                    </w:rPr>
                    <w:t>d</w:t>
                  </w:r>
                  <w:r w:rsidR="00335892" w:rsidRPr="00C81B37">
                    <w:rPr>
                      <w:rFonts w:eastAsia="Arial"/>
                      <w:spacing w:val="1"/>
                    </w:rPr>
                    <w:t xml:space="preserve"> se</w:t>
                  </w:r>
                  <w:r w:rsidR="00335892" w:rsidRPr="00C81B37">
                    <w:rPr>
                      <w:rFonts w:eastAsia="Arial"/>
                    </w:rPr>
                    <w:t>r</w:t>
                  </w:r>
                  <w:r w:rsidR="00335892" w:rsidRPr="00C81B37">
                    <w:rPr>
                      <w:rFonts w:eastAsia="Arial"/>
                      <w:spacing w:val="-1"/>
                    </w:rPr>
                    <w:t>v</w:t>
                  </w:r>
                  <w:r w:rsidR="00335892" w:rsidRPr="00C81B37">
                    <w:rPr>
                      <w:rFonts w:eastAsia="Arial"/>
                      <w:spacing w:val="-2"/>
                    </w:rPr>
                    <w:t>i</w:t>
                  </w:r>
                  <w:r w:rsidR="00335892" w:rsidRPr="00C81B37">
                    <w:rPr>
                      <w:rFonts w:eastAsia="Arial"/>
                      <w:spacing w:val="1"/>
                    </w:rPr>
                    <w:t>c</w:t>
                  </w:r>
                  <w:r w:rsidR="00335892" w:rsidRPr="00C81B37">
                    <w:rPr>
                      <w:rFonts w:eastAsia="Arial"/>
                    </w:rPr>
                    <w:t>e</w:t>
                  </w:r>
                  <w:r w:rsidR="00335892" w:rsidRPr="00C81B37">
                    <w:rPr>
                      <w:rFonts w:eastAsia="Arial"/>
                      <w:spacing w:val="-1"/>
                    </w:rPr>
                    <w:t xml:space="preserve"> </w:t>
                  </w:r>
                  <w:r w:rsidR="00335892" w:rsidRPr="00C81B37">
                    <w:rPr>
                      <w:rFonts w:eastAsia="Arial"/>
                      <w:spacing w:val="1"/>
                    </w:rPr>
                    <w:t>ac</w:t>
                  </w:r>
                  <w:r w:rsidR="00335892" w:rsidRPr="00C81B37">
                    <w:rPr>
                      <w:rFonts w:eastAsia="Arial"/>
                      <w:spacing w:val="-2"/>
                    </w:rPr>
                    <w:t>o</w:t>
                  </w:r>
                  <w:r w:rsidR="00335892" w:rsidRPr="00C81B37">
                    <w:rPr>
                      <w:rFonts w:eastAsia="Arial"/>
                      <w:spacing w:val="1"/>
                    </w:rPr>
                    <w:t>us</w:t>
                  </w:r>
                  <w:r w:rsidR="00335892" w:rsidRPr="00C81B37">
                    <w:rPr>
                      <w:rFonts w:eastAsia="Arial"/>
                      <w:spacing w:val="-2"/>
                    </w:rPr>
                    <w:t>t</w:t>
                  </w:r>
                  <w:r w:rsidR="00335892" w:rsidRPr="00C81B37">
                    <w:rPr>
                      <w:rFonts w:eastAsia="Arial"/>
                      <w:spacing w:val="1"/>
                    </w:rPr>
                    <w:t>i</w:t>
                  </w:r>
                  <w:r w:rsidR="00335892" w:rsidRPr="00C81B37">
                    <w:rPr>
                      <w:rFonts w:eastAsia="Arial"/>
                    </w:rPr>
                    <w:t>c</w:t>
                  </w:r>
                  <w:r w:rsidR="00335892" w:rsidRPr="00C81B37">
                    <w:rPr>
                      <w:rFonts w:eastAsia="Arial"/>
                      <w:spacing w:val="-1"/>
                    </w:rPr>
                    <w:t xml:space="preserve"> </w:t>
                  </w:r>
                  <w:r w:rsidR="00335892" w:rsidRPr="00C81B37">
                    <w:rPr>
                      <w:rFonts w:eastAsia="Arial"/>
                      <w:spacing w:val="1"/>
                    </w:rPr>
                    <w:t>gui</w:t>
                  </w:r>
                  <w:r w:rsidR="00335892" w:rsidRPr="00C81B37">
                    <w:rPr>
                      <w:rFonts w:eastAsia="Arial"/>
                    </w:rPr>
                    <w:t>t</w:t>
                  </w:r>
                  <w:r w:rsidR="00335892" w:rsidRPr="00C81B37">
                    <w:rPr>
                      <w:rFonts w:eastAsia="Arial"/>
                      <w:spacing w:val="1"/>
                    </w:rPr>
                    <w:t>a</w:t>
                  </w:r>
                  <w:r w:rsidR="00335892" w:rsidRPr="00C81B37">
                    <w:rPr>
                      <w:rFonts w:eastAsia="Arial"/>
                      <w:spacing w:val="-2"/>
                    </w:rPr>
                    <w:t>r</w:t>
                  </w:r>
                  <w:r w:rsidR="00335892" w:rsidRPr="00C81B37">
                    <w:rPr>
                      <w:rFonts w:eastAsia="Arial"/>
                    </w:rPr>
                    <w:t>s</w:t>
                  </w:r>
                </w:p>
              </w:tc>
              <w:tc>
                <w:tcPr>
                  <w:tcW w:w="1646" w:type="pct"/>
                  <w:tcBorders>
                    <w:top w:val="dashSmallGap" w:sz="4" w:space="0" w:color="888B8D" w:themeColor="accent2"/>
                    <w:bottom w:val="dashSmallGap" w:sz="4" w:space="0" w:color="888B8D" w:themeColor="accent2"/>
                  </w:tcBorders>
                </w:tcPr>
                <w:p w14:paraId="7B47017C" w14:textId="4D091492" w:rsidR="00335892" w:rsidRPr="00C81B37" w:rsidRDefault="00335892" w:rsidP="00335892">
                  <w:pPr>
                    <w:pStyle w:val="VRQACourseTemplateTableText"/>
                  </w:pPr>
                  <w:r>
                    <w:t>E</w:t>
                  </w:r>
                </w:p>
              </w:tc>
            </w:tr>
            <w:tr w:rsidR="00335892" w:rsidRPr="00C81B37" w14:paraId="78C0CC6D" w14:textId="77777777" w:rsidTr="00971191">
              <w:trPr>
                <w:trHeight w:val="363"/>
              </w:trPr>
              <w:tc>
                <w:tcPr>
                  <w:tcW w:w="1650" w:type="pct"/>
                  <w:tcBorders>
                    <w:top w:val="dashSmallGap" w:sz="4" w:space="0" w:color="888B8D" w:themeColor="accent2"/>
                    <w:bottom w:val="dashSmallGap" w:sz="4" w:space="0" w:color="888B8D" w:themeColor="accent2"/>
                  </w:tcBorders>
                </w:tcPr>
                <w:p w14:paraId="195B87BF" w14:textId="77777777" w:rsidR="00335892" w:rsidRPr="00C81B37" w:rsidRDefault="00335892" w:rsidP="00335892">
                  <w:pPr>
                    <w:pStyle w:val="VRQACourseTemplateTableText"/>
                  </w:pPr>
                  <w:r w:rsidRPr="00C81B37">
                    <w:rPr>
                      <w:rFonts w:eastAsia="Arial"/>
                    </w:rPr>
                    <w:t>VU23000</w:t>
                  </w:r>
                  <w:r w:rsidRPr="00C81B37">
                    <w:t xml:space="preserve"> </w:t>
                  </w:r>
                  <w:r w:rsidRPr="00C81B37">
                    <w:rPr>
                      <w:rFonts w:eastAsia="Arial"/>
                      <w:spacing w:val="-4"/>
                    </w:rPr>
                    <w:t>M</w:t>
                  </w:r>
                  <w:r w:rsidRPr="00C81B37">
                    <w:rPr>
                      <w:rFonts w:eastAsia="Arial"/>
                      <w:spacing w:val="1"/>
                    </w:rPr>
                    <w:t>ain</w:t>
                  </w:r>
                  <w:r w:rsidRPr="00C81B37">
                    <w:rPr>
                      <w:rFonts w:eastAsia="Arial"/>
                    </w:rPr>
                    <w:t>t</w:t>
                  </w:r>
                  <w:r w:rsidRPr="00C81B37">
                    <w:rPr>
                      <w:rFonts w:eastAsia="Arial"/>
                      <w:spacing w:val="1"/>
                    </w:rPr>
                    <w:t>ai</w:t>
                  </w:r>
                  <w:r w:rsidRPr="00C81B37">
                    <w:rPr>
                      <w:rFonts w:eastAsia="Arial"/>
                    </w:rPr>
                    <w:t>n</w:t>
                  </w:r>
                  <w:r w:rsidRPr="00C81B37">
                    <w:rPr>
                      <w:rFonts w:eastAsia="Arial"/>
                      <w:spacing w:val="1"/>
                    </w:rPr>
                    <w:t xml:space="preserve"> a</w:t>
                  </w:r>
                  <w:r w:rsidRPr="00C81B37">
                    <w:rPr>
                      <w:rFonts w:eastAsia="Arial"/>
                      <w:spacing w:val="-2"/>
                    </w:rPr>
                    <w:t>n</w:t>
                  </w:r>
                  <w:r w:rsidRPr="00C81B37">
                    <w:rPr>
                      <w:rFonts w:eastAsia="Arial"/>
                    </w:rPr>
                    <w:t>d</w:t>
                  </w:r>
                  <w:r w:rsidRPr="00C81B37">
                    <w:rPr>
                      <w:rFonts w:eastAsia="Arial"/>
                      <w:spacing w:val="1"/>
                    </w:rPr>
                    <w:t xml:space="preserve"> se</w:t>
                  </w:r>
                  <w:r w:rsidRPr="00C81B37">
                    <w:rPr>
                      <w:rFonts w:eastAsia="Arial"/>
                    </w:rPr>
                    <w:t>r</w:t>
                  </w:r>
                  <w:r w:rsidRPr="00C81B37">
                    <w:rPr>
                      <w:rFonts w:eastAsia="Arial"/>
                      <w:spacing w:val="-1"/>
                    </w:rPr>
                    <w:t>v</w:t>
                  </w:r>
                  <w:r w:rsidRPr="00C81B37">
                    <w:rPr>
                      <w:rFonts w:eastAsia="Arial"/>
                      <w:spacing w:val="-2"/>
                    </w:rPr>
                    <w:t>i</w:t>
                  </w:r>
                  <w:r w:rsidRPr="00C81B37">
                    <w:rPr>
                      <w:rFonts w:eastAsia="Arial"/>
                      <w:spacing w:val="1"/>
                    </w:rPr>
                    <w:t>c</w:t>
                  </w:r>
                  <w:r w:rsidRPr="00C81B37">
                    <w:rPr>
                      <w:rFonts w:eastAsia="Arial"/>
                    </w:rPr>
                    <w:t>e</w:t>
                  </w:r>
                  <w:r w:rsidRPr="00C81B37">
                    <w:rPr>
                      <w:rFonts w:eastAsia="Arial"/>
                      <w:spacing w:val="-1"/>
                    </w:rPr>
                    <w:t xml:space="preserve"> </w:t>
                  </w:r>
                  <w:r w:rsidRPr="00C81B37">
                    <w:rPr>
                      <w:rFonts w:eastAsia="Arial"/>
                      <w:spacing w:val="1"/>
                    </w:rPr>
                    <w:t>el</w:t>
                  </w:r>
                  <w:r w:rsidRPr="00C81B37">
                    <w:rPr>
                      <w:rFonts w:eastAsia="Arial"/>
                      <w:spacing w:val="-2"/>
                    </w:rPr>
                    <w:t>e</w:t>
                  </w:r>
                  <w:r w:rsidRPr="00C81B37">
                    <w:rPr>
                      <w:rFonts w:eastAsia="Arial"/>
                      <w:spacing w:val="1"/>
                    </w:rPr>
                    <w:t>c</w:t>
                  </w:r>
                  <w:r w:rsidRPr="00C81B37">
                    <w:rPr>
                      <w:rFonts w:eastAsia="Arial"/>
                    </w:rPr>
                    <w:t>tr</w:t>
                  </w:r>
                  <w:r w:rsidRPr="00C81B37">
                    <w:rPr>
                      <w:rFonts w:eastAsia="Arial"/>
                      <w:spacing w:val="-2"/>
                    </w:rPr>
                    <w:t>i</w:t>
                  </w:r>
                  <w:r w:rsidRPr="00C81B37">
                    <w:rPr>
                      <w:rFonts w:eastAsia="Arial"/>
                    </w:rPr>
                    <w:t>c</w:t>
                  </w:r>
                  <w:r w:rsidRPr="00C81B37">
                    <w:rPr>
                      <w:rFonts w:eastAsia="Arial"/>
                      <w:spacing w:val="2"/>
                    </w:rPr>
                    <w:t xml:space="preserve"> </w:t>
                  </w:r>
                  <w:r w:rsidRPr="00C81B37">
                    <w:rPr>
                      <w:rFonts w:eastAsia="Arial"/>
                      <w:spacing w:val="-2"/>
                    </w:rPr>
                    <w:t>g</w:t>
                  </w:r>
                  <w:r w:rsidRPr="00C81B37">
                    <w:rPr>
                      <w:rFonts w:eastAsia="Arial"/>
                      <w:spacing w:val="1"/>
                    </w:rPr>
                    <w:t>ui</w:t>
                  </w:r>
                  <w:r w:rsidRPr="00C81B37">
                    <w:rPr>
                      <w:rFonts w:eastAsia="Arial"/>
                    </w:rPr>
                    <w:t>t</w:t>
                  </w:r>
                  <w:r w:rsidRPr="00C81B37">
                    <w:rPr>
                      <w:rFonts w:eastAsia="Arial"/>
                      <w:spacing w:val="1"/>
                    </w:rPr>
                    <w:t>a</w:t>
                  </w:r>
                  <w:r w:rsidRPr="00C81B37">
                    <w:rPr>
                      <w:rFonts w:eastAsia="Arial"/>
                      <w:spacing w:val="-2"/>
                    </w:rPr>
                    <w:t>r</w:t>
                  </w:r>
                  <w:r w:rsidRPr="00C81B37">
                    <w:rPr>
                      <w:rFonts w:eastAsia="Arial"/>
                    </w:rPr>
                    <w:t>s</w:t>
                  </w:r>
                </w:p>
              </w:tc>
              <w:tc>
                <w:tcPr>
                  <w:tcW w:w="1704" w:type="pct"/>
                  <w:tcBorders>
                    <w:top w:val="dashSmallGap" w:sz="4" w:space="0" w:color="888B8D" w:themeColor="accent2"/>
                    <w:bottom w:val="dashSmallGap" w:sz="4" w:space="0" w:color="888B8D" w:themeColor="accent2"/>
                  </w:tcBorders>
                </w:tcPr>
                <w:p w14:paraId="677368CD" w14:textId="37107334" w:rsidR="00335892" w:rsidRPr="00C81B37" w:rsidRDefault="00ED7140" w:rsidP="00335892">
                  <w:pPr>
                    <w:pStyle w:val="VRQACourseTemplateTableText"/>
                  </w:pPr>
                  <w:r>
                    <w:t>VU23998</w:t>
                  </w:r>
                  <w:r w:rsidR="00335892" w:rsidRPr="00C81B37">
                    <w:t xml:space="preserve"> </w:t>
                  </w:r>
                  <w:r w:rsidR="00335892" w:rsidRPr="00C81B37">
                    <w:rPr>
                      <w:rFonts w:eastAsia="Arial"/>
                      <w:spacing w:val="-4"/>
                    </w:rPr>
                    <w:t>M</w:t>
                  </w:r>
                  <w:r w:rsidR="00335892" w:rsidRPr="00C81B37">
                    <w:rPr>
                      <w:rFonts w:eastAsia="Arial"/>
                      <w:spacing w:val="1"/>
                    </w:rPr>
                    <w:t>ain</w:t>
                  </w:r>
                  <w:r w:rsidR="00335892" w:rsidRPr="00C81B37">
                    <w:rPr>
                      <w:rFonts w:eastAsia="Arial"/>
                    </w:rPr>
                    <w:t>t</w:t>
                  </w:r>
                  <w:r w:rsidR="00335892" w:rsidRPr="00C81B37">
                    <w:rPr>
                      <w:rFonts w:eastAsia="Arial"/>
                      <w:spacing w:val="1"/>
                    </w:rPr>
                    <w:t>ai</w:t>
                  </w:r>
                  <w:r w:rsidR="00335892" w:rsidRPr="00C81B37">
                    <w:rPr>
                      <w:rFonts w:eastAsia="Arial"/>
                    </w:rPr>
                    <w:t>n</w:t>
                  </w:r>
                  <w:r w:rsidR="00335892" w:rsidRPr="00C81B37">
                    <w:rPr>
                      <w:rFonts w:eastAsia="Arial"/>
                      <w:spacing w:val="1"/>
                    </w:rPr>
                    <w:t xml:space="preserve"> a</w:t>
                  </w:r>
                  <w:r w:rsidR="00335892" w:rsidRPr="00C81B37">
                    <w:rPr>
                      <w:rFonts w:eastAsia="Arial"/>
                      <w:spacing w:val="-2"/>
                    </w:rPr>
                    <w:t>n</w:t>
                  </w:r>
                  <w:r w:rsidR="00335892" w:rsidRPr="00C81B37">
                    <w:rPr>
                      <w:rFonts w:eastAsia="Arial"/>
                    </w:rPr>
                    <w:t>d</w:t>
                  </w:r>
                  <w:r w:rsidR="00335892" w:rsidRPr="00C81B37">
                    <w:rPr>
                      <w:rFonts w:eastAsia="Arial"/>
                      <w:spacing w:val="1"/>
                    </w:rPr>
                    <w:t xml:space="preserve"> se</w:t>
                  </w:r>
                  <w:r w:rsidR="00335892" w:rsidRPr="00C81B37">
                    <w:rPr>
                      <w:rFonts w:eastAsia="Arial"/>
                    </w:rPr>
                    <w:t>r</w:t>
                  </w:r>
                  <w:r w:rsidR="00335892" w:rsidRPr="00C81B37">
                    <w:rPr>
                      <w:rFonts w:eastAsia="Arial"/>
                      <w:spacing w:val="-1"/>
                    </w:rPr>
                    <w:t>v</w:t>
                  </w:r>
                  <w:r w:rsidR="00335892" w:rsidRPr="00C81B37">
                    <w:rPr>
                      <w:rFonts w:eastAsia="Arial"/>
                      <w:spacing w:val="-2"/>
                    </w:rPr>
                    <w:t>i</w:t>
                  </w:r>
                  <w:r w:rsidR="00335892" w:rsidRPr="00C81B37">
                    <w:rPr>
                      <w:rFonts w:eastAsia="Arial"/>
                      <w:spacing w:val="1"/>
                    </w:rPr>
                    <w:t>c</w:t>
                  </w:r>
                  <w:r w:rsidR="00335892" w:rsidRPr="00C81B37">
                    <w:rPr>
                      <w:rFonts w:eastAsia="Arial"/>
                    </w:rPr>
                    <w:t>e</w:t>
                  </w:r>
                  <w:r w:rsidR="00335892" w:rsidRPr="00C81B37">
                    <w:rPr>
                      <w:rFonts w:eastAsia="Arial"/>
                      <w:spacing w:val="-1"/>
                    </w:rPr>
                    <w:t xml:space="preserve"> </w:t>
                  </w:r>
                  <w:r w:rsidR="00335892" w:rsidRPr="00C81B37">
                    <w:rPr>
                      <w:rFonts w:eastAsia="Arial"/>
                      <w:spacing w:val="1"/>
                    </w:rPr>
                    <w:t>el</w:t>
                  </w:r>
                  <w:r w:rsidR="00335892" w:rsidRPr="00C81B37">
                    <w:rPr>
                      <w:rFonts w:eastAsia="Arial"/>
                      <w:spacing w:val="-2"/>
                    </w:rPr>
                    <w:t>e</w:t>
                  </w:r>
                  <w:r w:rsidR="00335892" w:rsidRPr="00C81B37">
                    <w:rPr>
                      <w:rFonts w:eastAsia="Arial"/>
                      <w:spacing w:val="1"/>
                    </w:rPr>
                    <w:t>c</w:t>
                  </w:r>
                  <w:r w:rsidR="00335892" w:rsidRPr="00C81B37">
                    <w:rPr>
                      <w:rFonts w:eastAsia="Arial"/>
                    </w:rPr>
                    <w:t>tr</w:t>
                  </w:r>
                  <w:r w:rsidR="00335892" w:rsidRPr="00C81B37">
                    <w:rPr>
                      <w:rFonts w:eastAsia="Arial"/>
                      <w:spacing w:val="-2"/>
                    </w:rPr>
                    <w:t>i</w:t>
                  </w:r>
                  <w:r w:rsidR="00335892" w:rsidRPr="00C81B37">
                    <w:rPr>
                      <w:rFonts w:eastAsia="Arial"/>
                    </w:rPr>
                    <w:t>c</w:t>
                  </w:r>
                  <w:r w:rsidR="00335892" w:rsidRPr="00C81B37">
                    <w:rPr>
                      <w:rFonts w:eastAsia="Arial"/>
                      <w:spacing w:val="2"/>
                    </w:rPr>
                    <w:t xml:space="preserve"> </w:t>
                  </w:r>
                  <w:r w:rsidR="00335892" w:rsidRPr="00C81B37">
                    <w:rPr>
                      <w:rFonts w:eastAsia="Arial"/>
                      <w:spacing w:val="-2"/>
                    </w:rPr>
                    <w:t>g</w:t>
                  </w:r>
                  <w:r w:rsidR="00335892" w:rsidRPr="00C81B37">
                    <w:rPr>
                      <w:rFonts w:eastAsia="Arial"/>
                      <w:spacing w:val="1"/>
                    </w:rPr>
                    <w:t>ui</w:t>
                  </w:r>
                  <w:r w:rsidR="00335892" w:rsidRPr="00C81B37">
                    <w:rPr>
                      <w:rFonts w:eastAsia="Arial"/>
                    </w:rPr>
                    <w:t>t</w:t>
                  </w:r>
                  <w:r w:rsidR="00335892" w:rsidRPr="00C81B37">
                    <w:rPr>
                      <w:rFonts w:eastAsia="Arial"/>
                      <w:spacing w:val="1"/>
                    </w:rPr>
                    <w:t>a</w:t>
                  </w:r>
                  <w:r w:rsidR="00335892" w:rsidRPr="00C81B37">
                    <w:rPr>
                      <w:rFonts w:eastAsia="Arial"/>
                      <w:spacing w:val="-2"/>
                    </w:rPr>
                    <w:t>r</w:t>
                  </w:r>
                  <w:r w:rsidR="00335892" w:rsidRPr="00C81B37">
                    <w:rPr>
                      <w:rFonts w:eastAsia="Arial"/>
                    </w:rPr>
                    <w:t>s</w:t>
                  </w:r>
                </w:p>
              </w:tc>
              <w:tc>
                <w:tcPr>
                  <w:tcW w:w="1646" w:type="pct"/>
                  <w:tcBorders>
                    <w:top w:val="dashSmallGap" w:sz="4" w:space="0" w:color="888B8D" w:themeColor="accent2"/>
                    <w:bottom w:val="dashSmallGap" w:sz="4" w:space="0" w:color="888B8D" w:themeColor="accent2"/>
                  </w:tcBorders>
                </w:tcPr>
                <w:p w14:paraId="51886613" w14:textId="5FA9754A" w:rsidR="00335892" w:rsidRPr="00C81B37" w:rsidRDefault="00335892" w:rsidP="00335892">
                  <w:pPr>
                    <w:pStyle w:val="VRQACourseTemplateTableText"/>
                  </w:pPr>
                  <w:r>
                    <w:t>E</w:t>
                  </w:r>
                </w:p>
              </w:tc>
            </w:tr>
            <w:tr w:rsidR="00335892" w:rsidRPr="00C81B37" w14:paraId="14015962" w14:textId="77777777" w:rsidTr="00971191">
              <w:trPr>
                <w:trHeight w:val="363"/>
              </w:trPr>
              <w:tc>
                <w:tcPr>
                  <w:tcW w:w="1650" w:type="pct"/>
                  <w:tcBorders>
                    <w:top w:val="dashSmallGap" w:sz="4" w:space="0" w:color="888B8D" w:themeColor="accent2"/>
                    <w:bottom w:val="dashSmallGap" w:sz="4" w:space="0" w:color="888B8D" w:themeColor="accent2"/>
                  </w:tcBorders>
                </w:tcPr>
                <w:p w14:paraId="176F7686" w14:textId="77777777" w:rsidR="00335892" w:rsidRPr="00C81B37" w:rsidRDefault="00335892" w:rsidP="00335892">
                  <w:pPr>
                    <w:pStyle w:val="VRQACourseTemplateTableText"/>
                  </w:pPr>
                  <w:r w:rsidRPr="00C81B37">
                    <w:rPr>
                      <w:rFonts w:eastAsia="Arial"/>
                    </w:rPr>
                    <w:t>VU23001</w:t>
                  </w:r>
                  <w:r w:rsidRPr="00C81B37">
                    <w:t xml:space="preserve"> </w:t>
                  </w:r>
                  <w:r w:rsidRPr="00C81B37">
                    <w:rPr>
                      <w:rFonts w:eastAsia="Arial"/>
                      <w:spacing w:val="-4"/>
                    </w:rPr>
                    <w:t>M</w:t>
                  </w:r>
                  <w:r w:rsidRPr="00C81B37">
                    <w:rPr>
                      <w:rFonts w:eastAsia="Arial"/>
                      <w:spacing w:val="1"/>
                    </w:rPr>
                    <w:t>ain</w:t>
                  </w:r>
                  <w:r w:rsidRPr="00C81B37">
                    <w:rPr>
                      <w:rFonts w:eastAsia="Arial"/>
                    </w:rPr>
                    <w:t>t</w:t>
                  </w:r>
                  <w:r w:rsidRPr="00C81B37">
                    <w:rPr>
                      <w:rFonts w:eastAsia="Arial"/>
                      <w:spacing w:val="1"/>
                    </w:rPr>
                    <w:t>ai</w:t>
                  </w:r>
                  <w:r w:rsidRPr="00C81B37">
                    <w:rPr>
                      <w:rFonts w:eastAsia="Arial"/>
                    </w:rPr>
                    <w:t>n</w:t>
                  </w:r>
                  <w:r w:rsidRPr="00C81B37">
                    <w:rPr>
                      <w:rFonts w:eastAsia="Arial"/>
                      <w:spacing w:val="1"/>
                    </w:rPr>
                    <w:t xml:space="preserve"> a</w:t>
                  </w:r>
                  <w:r w:rsidRPr="00C81B37">
                    <w:rPr>
                      <w:rFonts w:eastAsia="Arial"/>
                      <w:spacing w:val="-2"/>
                    </w:rPr>
                    <w:t>n</w:t>
                  </w:r>
                  <w:r w:rsidRPr="00C81B37">
                    <w:rPr>
                      <w:rFonts w:eastAsia="Arial"/>
                    </w:rPr>
                    <w:t>d</w:t>
                  </w:r>
                  <w:r w:rsidRPr="00C81B37">
                    <w:rPr>
                      <w:rFonts w:eastAsia="Arial"/>
                      <w:spacing w:val="1"/>
                    </w:rPr>
                    <w:t xml:space="preserve"> se</w:t>
                  </w:r>
                  <w:r w:rsidRPr="00C81B37">
                    <w:rPr>
                      <w:rFonts w:eastAsia="Arial"/>
                    </w:rPr>
                    <w:t>r</w:t>
                  </w:r>
                  <w:r w:rsidRPr="00C81B37">
                    <w:rPr>
                      <w:rFonts w:eastAsia="Arial"/>
                      <w:spacing w:val="-1"/>
                    </w:rPr>
                    <w:t>v</w:t>
                  </w:r>
                  <w:r w:rsidRPr="00C81B37">
                    <w:rPr>
                      <w:rFonts w:eastAsia="Arial"/>
                      <w:spacing w:val="-2"/>
                    </w:rPr>
                    <w:t>i</w:t>
                  </w:r>
                  <w:r w:rsidRPr="00C81B37">
                    <w:rPr>
                      <w:rFonts w:eastAsia="Arial"/>
                      <w:spacing w:val="1"/>
                    </w:rPr>
                    <w:t>c</w:t>
                  </w:r>
                  <w:r w:rsidRPr="00C81B37">
                    <w:rPr>
                      <w:rFonts w:eastAsia="Arial"/>
                    </w:rPr>
                    <w:t>e</w:t>
                  </w:r>
                  <w:r w:rsidRPr="00C81B37">
                    <w:rPr>
                      <w:rFonts w:eastAsia="Arial"/>
                      <w:spacing w:val="-1"/>
                    </w:rPr>
                    <w:t xml:space="preserve"> </w:t>
                  </w:r>
                  <w:r w:rsidRPr="00C81B37">
                    <w:rPr>
                      <w:rFonts w:eastAsia="Arial"/>
                      <w:spacing w:val="1"/>
                    </w:rPr>
                    <w:t>pe</w:t>
                  </w:r>
                  <w:r w:rsidRPr="00C81B37">
                    <w:rPr>
                      <w:rFonts w:eastAsia="Arial"/>
                    </w:rPr>
                    <w:t>r</w:t>
                  </w:r>
                  <w:r w:rsidRPr="00C81B37">
                    <w:rPr>
                      <w:rFonts w:eastAsia="Arial"/>
                      <w:spacing w:val="-1"/>
                    </w:rPr>
                    <w:t>c</w:t>
                  </w:r>
                  <w:r w:rsidRPr="00C81B37">
                    <w:rPr>
                      <w:rFonts w:eastAsia="Arial"/>
                      <w:spacing w:val="1"/>
                    </w:rPr>
                    <w:t>u</w:t>
                  </w:r>
                  <w:r w:rsidRPr="00C81B37">
                    <w:rPr>
                      <w:rFonts w:eastAsia="Arial"/>
                      <w:spacing w:val="-1"/>
                    </w:rPr>
                    <w:t>s</w:t>
                  </w:r>
                  <w:r w:rsidRPr="00C81B37">
                    <w:rPr>
                      <w:rFonts w:eastAsia="Arial"/>
                      <w:spacing w:val="1"/>
                    </w:rPr>
                    <w:t>s</w:t>
                  </w:r>
                  <w:r w:rsidRPr="00C81B37">
                    <w:rPr>
                      <w:rFonts w:eastAsia="Arial"/>
                      <w:spacing w:val="-2"/>
                    </w:rPr>
                    <w:t>i</w:t>
                  </w:r>
                  <w:r w:rsidRPr="00C81B37">
                    <w:rPr>
                      <w:rFonts w:eastAsia="Arial"/>
                      <w:spacing w:val="1"/>
                    </w:rPr>
                    <w:t>o</w:t>
                  </w:r>
                  <w:r w:rsidRPr="00C81B37">
                    <w:rPr>
                      <w:rFonts w:eastAsia="Arial"/>
                    </w:rPr>
                    <w:t>n</w:t>
                  </w:r>
                  <w:r w:rsidRPr="00C81B37">
                    <w:rPr>
                      <w:rFonts w:eastAsia="Arial"/>
                      <w:spacing w:val="1"/>
                    </w:rPr>
                    <w:t xml:space="preserve"> i</w:t>
                  </w:r>
                  <w:r w:rsidRPr="00C81B37">
                    <w:rPr>
                      <w:rFonts w:eastAsia="Arial"/>
                      <w:spacing w:val="-2"/>
                    </w:rPr>
                    <w:t>n</w:t>
                  </w:r>
                  <w:r w:rsidRPr="00C81B37">
                    <w:rPr>
                      <w:rFonts w:eastAsia="Arial"/>
                      <w:spacing w:val="1"/>
                    </w:rPr>
                    <w:t>s</w:t>
                  </w:r>
                  <w:r w:rsidRPr="00C81B37">
                    <w:rPr>
                      <w:rFonts w:eastAsia="Arial"/>
                    </w:rPr>
                    <w:t>tr</w:t>
                  </w:r>
                  <w:r w:rsidRPr="00C81B37">
                    <w:rPr>
                      <w:rFonts w:eastAsia="Arial"/>
                      <w:spacing w:val="-2"/>
                    </w:rPr>
                    <w:t>u</w:t>
                  </w:r>
                  <w:r w:rsidRPr="00C81B37">
                    <w:rPr>
                      <w:rFonts w:eastAsia="Arial"/>
                      <w:spacing w:val="1"/>
                    </w:rPr>
                    <w:t>me</w:t>
                  </w:r>
                  <w:r w:rsidRPr="00C81B37">
                    <w:rPr>
                      <w:rFonts w:eastAsia="Arial"/>
                      <w:spacing w:val="-2"/>
                    </w:rPr>
                    <w:t>n</w:t>
                  </w:r>
                  <w:r w:rsidRPr="00C81B37">
                    <w:rPr>
                      <w:rFonts w:eastAsia="Arial"/>
                    </w:rPr>
                    <w:t>ts</w:t>
                  </w:r>
                </w:p>
              </w:tc>
              <w:tc>
                <w:tcPr>
                  <w:tcW w:w="1704" w:type="pct"/>
                  <w:tcBorders>
                    <w:top w:val="dashSmallGap" w:sz="4" w:space="0" w:color="888B8D" w:themeColor="accent2"/>
                    <w:bottom w:val="dashSmallGap" w:sz="4" w:space="0" w:color="888B8D" w:themeColor="accent2"/>
                  </w:tcBorders>
                </w:tcPr>
                <w:p w14:paraId="2A22AF00" w14:textId="11EDCB6B" w:rsidR="00335892" w:rsidRPr="00C81B37" w:rsidRDefault="00ED7140" w:rsidP="00335892">
                  <w:pPr>
                    <w:pStyle w:val="VRQACourseTemplateTableText"/>
                  </w:pPr>
                  <w:r>
                    <w:t>VU23999</w:t>
                  </w:r>
                  <w:r w:rsidR="00335892" w:rsidRPr="00C81B37">
                    <w:t xml:space="preserve"> </w:t>
                  </w:r>
                  <w:r w:rsidR="00335892" w:rsidRPr="00C81B37">
                    <w:rPr>
                      <w:rFonts w:eastAsia="Arial"/>
                      <w:spacing w:val="-4"/>
                    </w:rPr>
                    <w:t>M</w:t>
                  </w:r>
                  <w:r w:rsidR="00335892" w:rsidRPr="00C81B37">
                    <w:rPr>
                      <w:rFonts w:eastAsia="Arial"/>
                      <w:spacing w:val="1"/>
                    </w:rPr>
                    <w:t>ain</w:t>
                  </w:r>
                  <w:r w:rsidR="00335892" w:rsidRPr="00C81B37">
                    <w:rPr>
                      <w:rFonts w:eastAsia="Arial"/>
                    </w:rPr>
                    <w:t>t</w:t>
                  </w:r>
                  <w:r w:rsidR="00335892" w:rsidRPr="00C81B37">
                    <w:rPr>
                      <w:rFonts w:eastAsia="Arial"/>
                      <w:spacing w:val="1"/>
                    </w:rPr>
                    <w:t>ai</w:t>
                  </w:r>
                  <w:r w:rsidR="00335892" w:rsidRPr="00C81B37">
                    <w:rPr>
                      <w:rFonts w:eastAsia="Arial"/>
                    </w:rPr>
                    <w:t>n</w:t>
                  </w:r>
                  <w:r w:rsidR="00335892" w:rsidRPr="00C81B37">
                    <w:rPr>
                      <w:rFonts w:eastAsia="Arial"/>
                      <w:spacing w:val="1"/>
                    </w:rPr>
                    <w:t xml:space="preserve"> a</w:t>
                  </w:r>
                  <w:r w:rsidR="00335892" w:rsidRPr="00C81B37">
                    <w:rPr>
                      <w:rFonts w:eastAsia="Arial"/>
                      <w:spacing w:val="-2"/>
                    </w:rPr>
                    <w:t>n</w:t>
                  </w:r>
                  <w:r w:rsidR="00335892" w:rsidRPr="00C81B37">
                    <w:rPr>
                      <w:rFonts w:eastAsia="Arial"/>
                    </w:rPr>
                    <w:t>d</w:t>
                  </w:r>
                  <w:r w:rsidR="00335892" w:rsidRPr="00C81B37">
                    <w:rPr>
                      <w:rFonts w:eastAsia="Arial"/>
                      <w:spacing w:val="1"/>
                    </w:rPr>
                    <w:t xml:space="preserve"> se</w:t>
                  </w:r>
                  <w:r w:rsidR="00335892" w:rsidRPr="00C81B37">
                    <w:rPr>
                      <w:rFonts w:eastAsia="Arial"/>
                    </w:rPr>
                    <w:t>r</w:t>
                  </w:r>
                  <w:r w:rsidR="00335892" w:rsidRPr="00C81B37">
                    <w:rPr>
                      <w:rFonts w:eastAsia="Arial"/>
                      <w:spacing w:val="-1"/>
                    </w:rPr>
                    <w:t>v</w:t>
                  </w:r>
                  <w:r w:rsidR="00335892" w:rsidRPr="00C81B37">
                    <w:rPr>
                      <w:rFonts w:eastAsia="Arial"/>
                      <w:spacing w:val="-2"/>
                    </w:rPr>
                    <w:t>i</w:t>
                  </w:r>
                  <w:r w:rsidR="00335892" w:rsidRPr="00C81B37">
                    <w:rPr>
                      <w:rFonts w:eastAsia="Arial"/>
                      <w:spacing w:val="1"/>
                    </w:rPr>
                    <w:t>c</w:t>
                  </w:r>
                  <w:r w:rsidR="00335892" w:rsidRPr="00C81B37">
                    <w:rPr>
                      <w:rFonts w:eastAsia="Arial"/>
                    </w:rPr>
                    <w:t>e</w:t>
                  </w:r>
                  <w:r w:rsidR="00335892" w:rsidRPr="00C81B37">
                    <w:rPr>
                      <w:rFonts w:eastAsia="Arial"/>
                      <w:spacing w:val="-1"/>
                    </w:rPr>
                    <w:t xml:space="preserve"> </w:t>
                  </w:r>
                  <w:r w:rsidR="00335892" w:rsidRPr="00C81B37">
                    <w:rPr>
                      <w:rFonts w:eastAsia="Arial"/>
                      <w:spacing w:val="1"/>
                    </w:rPr>
                    <w:t>pe</w:t>
                  </w:r>
                  <w:r w:rsidR="00335892" w:rsidRPr="00C81B37">
                    <w:rPr>
                      <w:rFonts w:eastAsia="Arial"/>
                    </w:rPr>
                    <w:t>r</w:t>
                  </w:r>
                  <w:r w:rsidR="00335892" w:rsidRPr="00C81B37">
                    <w:rPr>
                      <w:rFonts w:eastAsia="Arial"/>
                      <w:spacing w:val="-1"/>
                    </w:rPr>
                    <w:t>c</w:t>
                  </w:r>
                  <w:r w:rsidR="00335892" w:rsidRPr="00C81B37">
                    <w:rPr>
                      <w:rFonts w:eastAsia="Arial"/>
                      <w:spacing w:val="1"/>
                    </w:rPr>
                    <w:t>u</w:t>
                  </w:r>
                  <w:r w:rsidR="00335892" w:rsidRPr="00C81B37">
                    <w:rPr>
                      <w:rFonts w:eastAsia="Arial"/>
                      <w:spacing w:val="-1"/>
                    </w:rPr>
                    <w:t>s</w:t>
                  </w:r>
                  <w:r w:rsidR="00335892" w:rsidRPr="00C81B37">
                    <w:rPr>
                      <w:rFonts w:eastAsia="Arial"/>
                      <w:spacing w:val="1"/>
                    </w:rPr>
                    <w:t>s</w:t>
                  </w:r>
                  <w:r w:rsidR="00335892" w:rsidRPr="00C81B37">
                    <w:rPr>
                      <w:rFonts w:eastAsia="Arial"/>
                      <w:spacing w:val="-2"/>
                    </w:rPr>
                    <w:t>i</w:t>
                  </w:r>
                  <w:r w:rsidR="00335892" w:rsidRPr="00C81B37">
                    <w:rPr>
                      <w:rFonts w:eastAsia="Arial"/>
                      <w:spacing w:val="1"/>
                    </w:rPr>
                    <w:t>o</w:t>
                  </w:r>
                  <w:r w:rsidR="00335892" w:rsidRPr="00C81B37">
                    <w:rPr>
                      <w:rFonts w:eastAsia="Arial"/>
                    </w:rPr>
                    <w:t>n</w:t>
                  </w:r>
                  <w:r w:rsidR="00335892" w:rsidRPr="00C81B37">
                    <w:rPr>
                      <w:rFonts w:eastAsia="Arial"/>
                      <w:spacing w:val="1"/>
                    </w:rPr>
                    <w:t xml:space="preserve"> i</w:t>
                  </w:r>
                  <w:r w:rsidR="00335892" w:rsidRPr="00C81B37">
                    <w:rPr>
                      <w:rFonts w:eastAsia="Arial"/>
                      <w:spacing w:val="-2"/>
                    </w:rPr>
                    <w:t>n</w:t>
                  </w:r>
                  <w:r w:rsidR="00335892" w:rsidRPr="00C81B37">
                    <w:rPr>
                      <w:rFonts w:eastAsia="Arial"/>
                      <w:spacing w:val="1"/>
                    </w:rPr>
                    <w:t>s</w:t>
                  </w:r>
                  <w:r w:rsidR="00335892" w:rsidRPr="00C81B37">
                    <w:rPr>
                      <w:rFonts w:eastAsia="Arial"/>
                    </w:rPr>
                    <w:t>tr</w:t>
                  </w:r>
                  <w:r w:rsidR="00335892" w:rsidRPr="00C81B37">
                    <w:rPr>
                      <w:rFonts w:eastAsia="Arial"/>
                      <w:spacing w:val="-2"/>
                    </w:rPr>
                    <w:t>u</w:t>
                  </w:r>
                  <w:r w:rsidR="00335892" w:rsidRPr="00C81B37">
                    <w:rPr>
                      <w:rFonts w:eastAsia="Arial"/>
                      <w:spacing w:val="1"/>
                    </w:rPr>
                    <w:t>me</w:t>
                  </w:r>
                  <w:r w:rsidR="00335892" w:rsidRPr="00C81B37">
                    <w:rPr>
                      <w:rFonts w:eastAsia="Arial"/>
                      <w:spacing w:val="-2"/>
                    </w:rPr>
                    <w:t>n</w:t>
                  </w:r>
                  <w:r w:rsidR="00335892" w:rsidRPr="00C81B37">
                    <w:rPr>
                      <w:rFonts w:eastAsia="Arial"/>
                    </w:rPr>
                    <w:t>ts</w:t>
                  </w:r>
                </w:p>
              </w:tc>
              <w:tc>
                <w:tcPr>
                  <w:tcW w:w="1646" w:type="pct"/>
                  <w:tcBorders>
                    <w:top w:val="dashSmallGap" w:sz="4" w:space="0" w:color="888B8D" w:themeColor="accent2"/>
                    <w:bottom w:val="dashSmallGap" w:sz="4" w:space="0" w:color="888B8D" w:themeColor="accent2"/>
                  </w:tcBorders>
                </w:tcPr>
                <w:p w14:paraId="0FA04EF2" w14:textId="2FBD9107" w:rsidR="00335892" w:rsidRPr="00C81B37" w:rsidRDefault="00335892" w:rsidP="00335892">
                  <w:pPr>
                    <w:pStyle w:val="VRQACourseTemplateTableText"/>
                  </w:pPr>
                  <w:r>
                    <w:t>E</w:t>
                  </w:r>
                </w:p>
              </w:tc>
            </w:tr>
            <w:tr w:rsidR="00335892" w:rsidRPr="00C81B37" w14:paraId="5E8E5460" w14:textId="77777777" w:rsidTr="00971191">
              <w:trPr>
                <w:trHeight w:val="363"/>
              </w:trPr>
              <w:tc>
                <w:tcPr>
                  <w:tcW w:w="1650" w:type="pct"/>
                  <w:tcBorders>
                    <w:top w:val="dashSmallGap" w:sz="4" w:space="0" w:color="888B8D" w:themeColor="accent2"/>
                    <w:bottom w:val="dashSmallGap" w:sz="4" w:space="0" w:color="888B8D" w:themeColor="accent2"/>
                  </w:tcBorders>
                </w:tcPr>
                <w:p w14:paraId="12CEB250" w14:textId="77777777" w:rsidR="00335892" w:rsidRPr="00C81B37" w:rsidRDefault="00335892" w:rsidP="00335892">
                  <w:pPr>
                    <w:pStyle w:val="VRQACourseTemplateTableText"/>
                  </w:pPr>
                  <w:r w:rsidRPr="00C81B37">
                    <w:rPr>
                      <w:rFonts w:eastAsia="Arial"/>
                    </w:rPr>
                    <w:t>VU23002</w:t>
                  </w:r>
                  <w:r w:rsidRPr="00C81B37">
                    <w:t xml:space="preserve"> </w:t>
                  </w:r>
                  <w:r w:rsidRPr="00C81B37">
                    <w:rPr>
                      <w:rFonts w:eastAsia="Arial"/>
                      <w:spacing w:val="-4"/>
                    </w:rPr>
                    <w:t>M</w:t>
                  </w:r>
                  <w:r w:rsidRPr="00C81B37">
                    <w:rPr>
                      <w:rFonts w:eastAsia="Arial"/>
                      <w:spacing w:val="1"/>
                    </w:rPr>
                    <w:t>ain</w:t>
                  </w:r>
                  <w:r w:rsidRPr="00C81B37">
                    <w:rPr>
                      <w:rFonts w:eastAsia="Arial"/>
                    </w:rPr>
                    <w:t>t</w:t>
                  </w:r>
                  <w:r w:rsidRPr="00C81B37">
                    <w:rPr>
                      <w:rFonts w:eastAsia="Arial"/>
                      <w:spacing w:val="1"/>
                    </w:rPr>
                    <w:t>ai</w:t>
                  </w:r>
                  <w:r w:rsidRPr="00C81B37">
                    <w:rPr>
                      <w:rFonts w:eastAsia="Arial"/>
                    </w:rPr>
                    <w:t>n</w:t>
                  </w:r>
                  <w:r w:rsidRPr="00C81B37">
                    <w:rPr>
                      <w:rFonts w:eastAsia="Arial"/>
                      <w:spacing w:val="1"/>
                    </w:rPr>
                    <w:t xml:space="preserve"> a</w:t>
                  </w:r>
                  <w:r w:rsidRPr="00C81B37">
                    <w:rPr>
                      <w:rFonts w:eastAsia="Arial"/>
                      <w:spacing w:val="-2"/>
                    </w:rPr>
                    <w:t>n</w:t>
                  </w:r>
                  <w:r w:rsidRPr="00C81B37">
                    <w:rPr>
                      <w:rFonts w:eastAsia="Arial"/>
                    </w:rPr>
                    <w:t>d</w:t>
                  </w:r>
                  <w:r w:rsidRPr="00C81B37">
                    <w:rPr>
                      <w:rFonts w:eastAsia="Arial"/>
                      <w:spacing w:val="1"/>
                    </w:rPr>
                    <w:t xml:space="preserve"> se</w:t>
                  </w:r>
                  <w:r w:rsidRPr="00C81B37">
                    <w:rPr>
                      <w:rFonts w:eastAsia="Arial"/>
                    </w:rPr>
                    <w:t>r</w:t>
                  </w:r>
                  <w:r w:rsidRPr="00C81B37">
                    <w:rPr>
                      <w:rFonts w:eastAsia="Arial"/>
                      <w:spacing w:val="-1"/>
                    </w:rPr>
                    <w:t>v</w:t>
                  </w:r>
                  <w:r w:rsidRPr="00C81B37">
                    <w:rPr>
                      <w:rFonts w:eastAsia="Arial"/>
                      <w:spacing w:val="-2"/>
                    </w:rPr>
                    <w:t>i</w:t>
                  </w:r>
                  <w:r w:rsidRPr="00C81B37">
                    <w:rPr>
                      <w:rFonts w:eastAsia="Arial"/>
                      <w:spacing w:val="1"/>
                    </w:rPr>
                    <w:t>c</w:t>
                  </w:r>
                  <w:r w:rsidRPr="00C81B37">
                    <w:rPr>
                      <w:rFonts w:eastAsia="Arial"/>
                    </w:rPr>
                    <w:t>e</w:t>
                  </w:r>
                  <w:r w:rsidRPr="00C81B37">
                    <w:rPr>
                      <w:rFonts w:eastAsia="Arial"/>
                      <w:spacing w:val="-1"/>
                    </w:rPr>
                    <w:t xml:space="preserve"> </w:t>
                  </w:r>
                  <w:r w:rsidRPr="00C81B37">
                    <w:rPr>
                      <w:rFonts w:eastAsia="Arial"/>
                      <w:spacing w:val="1"/>
                    </w:rPr>
                    <w:t>b</w:t>
                  </w:r>
                  <w:r w:rsidRPr="00C81B37">
                    <w:rPr>
                      <w:rFonts w:eastAsia="Arial"/>
                    </w:rPr>
                    <w:t>r</w:t>
                  </w:r>
                  <w:r w:rsidRPr="00C81B37">
                    <w:rPr>
                      <w:rFonts w:eastAsia="Arial"/>
                      <w:spacing w:val="1"/>
                    </w:rPr>
                    <w:t>a</w:t>
                  </w:r>
                  <w:r w:rsidRPr="00C81B37">
                    <w:rPr>
                      <w:rFonts w:eastAsia="Arial"/>
                      <w:spacing w:val="-1"/>
                    </w:rPr>
                    <w:t>s</w:t>
                  </w:r>
                  <w:r w:rsidRPr="00C81B37">
                    <w:rPr>
                      <w:rFonts w:eastAsia="Arial"/>
                    </w:rPr>
                    <w:t>s</w:t>
                  </w:r>
                  <w:r w:rsidRPr="00C81B37">
                    <w:rPr>
                      <w:rFonts w:eastAsia="Arial"/>
                      <w:spacing w:val="2"/>
                    </w:rPr>
                    <w:t xml:space="preserve"> </w:t>
                  </w:r>
                  <w:r w:rsidRPr="00C81B37">
                    <w:rPr>
                      <w:rFonts w:eastAsia="Arial"/>
                      <w:spacing w:val="-2"/>
                    </w:rPr>
                    <w:t>i</w:t>
                  </w:r>
                  <w:r w:rsidRPr="00C81B37">
                    <w:rPr>
                      <w:rFonts w:eastAsia="Arial"/>
                      <w:spacing w:val="1"/>
                    </w:rPr>
                    <w:t>n</w:t>
                  </w:r>
                  <w:r w:rsidRPr="00C81B37">
                    <w:rPr>
                      <w:rFonts w:eastAsia="Arial"/>
                      <w:spacing w:val="-1"/>
                    </w:rPr>
                    <w:t>s</w:t>
                  </w:r>
                  <w:r w:rsidRPr="00C81B37">
                    <w:rPr>
                      <w:rFonts w:eastAsia="Arial"/>
                    </w:rPr>
                    <w:t>tr</w:t>
                  </w:r>
                  <w:r w:rsidRPr="00C81B37">
                    <w:rPr>
                      <w:rFonts w:eastAsia="Arial"/>
                      <w:spacing w:val="1"/>
                    </w:rPr>
                    <w:t>um</w:t>
                  </w:r>
                  <w:r w:rsidRPr="00C81B37">
                    <w:rPr>
                      <w:rFonts w:eastAsia="Arial"/>
                      <w:spacing w:val="-2"/>
                    </w:rPr>
                    <w:t>e</w:t>
                  </w:r>
                  <w:r w:rsidRPr="00C81B37">
                    <w:rPr>
                      <w:rFonts w:eastAsia="Arial"/>
                      <w:spacing w:val="1"/>
                    </w:rPr>
                    <w:t>n</w:t>
                  </w:r>
                  <w:r w:rsidRPr="00C81B37">
                    <w:rPr>
                      <w:rFonts w:eastAsia="Arial"/>
                    </w:rPr>
                    <w:t>ts</w:t>
                  </w:r>
                </w:p>
              </w:tc>
              <w:tc>
                <w:tcPr>
                  <w:tcW w:w="1704" w:type="pct"/>
                  <w:tcBorders>
                    <w:top w:val="dashSmallGap" w:sz="4" w:space="0" w:color="888B8D" w:themeColor="accent2"/>
                    <w:bottom w:val="dashSmallGap" w:sz="4" w:space="0" w:color="888B8D" w:themeColor="accent2"/>
                  </w:tcBorders>
                </w:tcPr>
                <w:p w14:paraId="1E9B52E6" w14:textId="03F88F4D" w:rsidR="00335892" w:rsidRPr="00C81B37" w:rsidRDefault="00ED7140" w:rsidP="00335892">
                  <w:pPr>
                    <w:pStyle w:val="VRQACourseTemplateTableText"/>
                  </w:pPr>
                  <w:r>
                    <w:t>VU24000</w:t>
                  </w:r>
                  <w:r w:rsidR="00335892" w:rsidRPr="00C81B37">
                    <w:t xml:space="preserve"> </w:t>
                  </w:r>
                  <w:r w:rsidR="00335892" w:rsidRPr="00C81B37">
                    <w:rPr>
                      <w:rFonts w:eastAsia="Arial"/>
                      <w:spacing w:val="-4"/>
                    </w:rPr>
                    <w:t>M</w:t>
                  </w:r>
                  <w:r w:rsidR="00335892" w:rsidRPr="00C81B37">
                    <w:rPr>
                      <w:rFonts w:eastAsia="Arial"/>
                      <w:spacing w:val="1"/>
                    </w:rPr>
                    <w:t>ain</w:t>
                  </w:r>
                  <w:r w:rsidR="00335892" w:rsidRPr="00C81B37">
                    <w:rPr>
                      <w:rFonts w:eastAsia="Arial"/>
                    </w:rPr>
                    <w:t>t</w:t>
                  </w:r>
                  <w:r w:rsidR="00335892" w:rsidRPr="00C81B37">
                    <w:rPr>
                      <w:rFonts w:eastAsia="Arial"/>
                      <w:spacing w:val="1"/>
                    </w:rPr>
                    <w:t>ai</w:t>
                  </w:r>
                  <w:r w:rsidR="00335892" w:rsidRPr="00C81B37">
                    <w:rPr>
                      <w:rFonts w:eastAsia="Arial"/>
                    </w:rPr>
                    <w:t>n</w:t>
                  </w:r>
                  <w:r w:rsidR="00335892" w:rsidRPr="00C81B37">
                    <w:rPr>
                      <w:rFonts w:eastAsia="Arial"/>
                      <w:spacing w:val="1"/>
                    </w:rPr>
                    <w:t xml:space="preserve"> a</w:t>
                  </w:r>
                  <w:r w:rsidR="00335892" w:rsidRPr="00C81B37">
                    <w:rPr>
                      <w:rFonts w:eastAsia="Arial"/>
                      <w:spacing w:val="-2"/>
                    </w:rPr>
                    <w:t>n</w:t>
                  </w:r>
                  <w:r w:rsidR="00335892" w:rsidRPr="00C81B37">
                    <w:rPr>
                      <w:rFonts w:eastAsia="Arial"/>
                    </w:rPr>
                    <w:t>d</w:t>
                  </w:r>
                  <w:r w:rsidR="00335892" w:rsidRPr="00C81B37">
                    <w:rPr>
                      <w:rFonts w:eastAsia="Arial"/>
                      <w:spacing w:val="1"/>
                    </w:rPr>
                    <w:t xml:space="preserve"> se</w:t>
                  </w:r>
                  <w:r w:rsidR="00335892" w:rsidRPr="00C81B37">
                    <w:rPr>
                      <w:rFonts w:eastAsia="Arial"/>
                    </w:rPr>
                    <w:t>r</w:t>
                  </w:r>
                  <w:r w:rsidR="00335892" w:rsidRPr="00C81B37">
                    <w:rPr>
                      <w:rFonts w:eastAsia="Arial"/>
                      <w:spacing w:val="-1"/>
                    </w:rPr>
                    <w:t>v</w:t>
                  </w:r>
                  <w:r w:rsidR="00335892" w:rsidRPr="00C81B37">
                    <w:rPr>
                      <w:rFonts w:eastAsia="Arial"/>
                      <w:spacing w:val="-2"/>
                    </w:rPr>
                    <w:t>i</w:t>
                  </w:r>
                  <w:r w:rsidR="00335892" w:rsidRPr="00C81B37">
                    <w:rPr>
                      <w:rFonts w:eastAsia="Arial"/>
                      <w:spacing w:val="1"/>
                    </w:rPr>
                    <w:t>c</w:t>
                  </w:r>
                  <w:r w:rsidR="00335892" w:rsidRPr="00C81B37">
                    <w:rPr>
                      <w:rFonts w:eastAsia="Arial"/>
                    </w:rPr>
                    <w:t>e</w:t>
                  </w:r>
                  <w:r w:rsidR="00335892" w:rsidRPr="00C81B37">
                    <w:rPr>
                      <w:rFonts w:eastAsia="Arial"/>
                      <w:spacing w:val="-1"/>
                    </w:rPr>
                    <w:t xml:space="preserve"> </w:t>
                  </w:r>
                  <w:r w:rsidR="00335892" w:rsidRPr="00C81B37">
                    <w:rPr>
                      <w:rFonts w:eastAsia="Arial"/>
                      <w:spacing w:val="1"/>
                    </w:rPr>
                    <w:t>b</w:t>
                  </w:r>
                  <w:r w:rsidR="00335892" w:rsidRPr="00C81B37">
                    <w:rPr>
                      <w:rFonts w:eastAsia="Arial"/>
                    </w:rPr>
                    <w:t>r</w:t>
                  </w:r>
                  <w:r w:rsidR="00335892" w:rsidRPr="00C81B37">
                    <w:rPr>
                      <w:rFonts w:eastAsia="Arial"/>
                      <w:spacing w:val="1"/>
                    </w:rPr>
                    <w:t>a</w:t>
                  </w:r>
                  <w:r w:rsidR="00335892" w:rsidRPr="00C81B37">
                    <w:rPr>
                      <w:rFonts w:eastAsia="Arial"/>
                      <w:spacing w:val="-1"/>
                    </w:rPr>
                    <w:t>s</w:t>
                  </w:r>
                  <w:r w:rsidR="00335892" w:rsidRPr="00C81B37">
                    <w:rPr>
                      <w:rFonts w:eastAsia="Arial"/>
                    </w:rPr>
                    <w:t>s</w:t>
                  </w:r>
                  <w:r w:rsidR="00335892" w:rsidRPr="00C81B37">
                    <w:rPr>
                      <w:rFonts w:eastAsia="Arial"/>
                      <w:spacing w:val="2"/>
                    </w:rPr>
                    <w:t xml:space="preserve"> </w:t>
                  </w:r>
                  <w:r w:rsidR="00335892" w:rsidRPr="00C81B37">
                    <w:rPr>
                      <w:rFonts w:eastAsia="Arial"/>
                      <w:spacing w:val="-2"/>
                    </w:rPr>
                    <w:t>i</w:t>
                  </w:r>
                  <w:r w:rsidR="00335892" w:rsidRPr="00C81B37">
                    <w:rPr>
                      <w:rFonts w:eastAsia="Arial"/>
                      <w:spacing w:val="1"/>
                    </w:rPr>
                    <w:t>n</w:t>
                  </w:r>
                  <w:r w:rsidR="00335892" w:rsidRPr="00C81B37">
                    <w:rPr>
                      <w:rFonts w:eastAsia="Arial"/>
                      <w:spacing w:val="-1"/>
                    </w:rPr>
                    <w:t>s</w:t>
                  </w:r>
                  <w:r w:rsidR="00335892" w:rsidRPr="00C81B37">
                    <w:rPr>
                      <w:rFonts w:eastAsia="Arial"/>
                    </w:rPr>
                    <w:t>tr</w:t>
                  </w:r>
                  <w:r w:rsidR="00335892" w:rsidRPr="00C81B37">
                    <w:rPr>
                      <w:rFonts w:eastAsia="Arial"/>
                      <w:spacing w:val="1"/>
                    </w:rPr>
                    <w:t>um</w:t>
                  </w:r>
                  <w:r w:rsidR="00335892" w:rsidRPr="00C81B37">
                    <w:rPr>
                      <w:rFonts w:eastAsia="Arial"/>
                      <w:spacing w:val="-2"/>
                    </w:rPr>
                    <w:t>e</w:t>
                  </w:r>
                  <w:r w:rsidR="00335892" w:rsidRPr="00C81B37">
                    <w:rPr>
                      <w:rFonts w:eastAsia="Arial"/>
                      <w:spacing w:val="1"/>
                    </w:rPr>
                    <w:t>n</w:t>
                  </w:r>
                  <w:r w:rsidR="00335892" w:rsidRPr="00C81B37">
                    <w:rPr>
                      <w:rFonts w:eastAsia="Arial"/>
                    </w:rPr>
                    <w:t>ts</w:t>
                  </w:r>
                </w:p>
              </w:tc>
              <w:tc>
                <w:tcPr>
                  <w:tcW w:w="1646" w:type="pct"/>
                  <w:tcBorders>
                    <w:top w:val="dashSmallGap" w:sz="4" w:space="0" w:color="888B8D" w:themeColor="accent2"/>
                    <w:bottom w:val="dashSmallGap" w:sz="4" w:space="0" w:color="888B8D" w:themeColor="accent2"/>
                  </w:tcBorders>
                </w:tcPr>
                <w:p w14:paraId="47C7FEFF" w14:textId="04D7795E" w:rsidR="00335892" w:rsidRPr="00C81B37" w:rsidRDefault="00335892" w:rsidP="00335892">
                  <w:pPr>
                    <w:pStyle w:val="VRQACourseTemplateTableText"/>
                  </w:pPr>
                  <w:r>
                    <w:t>E</w:t>
                  </w:r>
                </w:p>
              </w:tc>
            </w:tr>
            <w:tr w:rsidR="00335892" w:rsidRPr="00C81B37" w14:paraId="59FC6FF8" w14:textId="77777777" w:rsidTr="00971191">
              <w:trPr>
                <w:trHeight w:val="363"/>
              </w:trPr>
              <w:tc>
                <w:tcPr>
                  <w:tcW w:w="1650" w:type="pct"/>
                  <w:tcBorders>
                    <w:top w:val="dashSmallGap" w:sz="4" w:space="0" w:color="888B8D" w:themeColor="accent2"/>
                    <w:bottom w:val="dashSmallGap" w:sz="4" w:space="0" w:color="888B8D" w:themeColor="accent2"/>
                  </w:tcBorders>
                </w:tcPr>
                <w:p w14:paraId="1547DB9E" w14:textId="2A6D9D2E" w:rsidR="00335892" w:rsidRPr="00C81B37" w:rsidRDefault="00D57609" w:rsidP="00335892">
                  <w:pPr>
                    <w:pStyle w:val="VRQACourseTemplateTableText"/>
                  </w:pPr>
                  <w:r w:rsidRPr="00D57609">
                    <w:rPr>
                      <w:rFonts w:eastAsia="Arial"/>
                    </w:rPr>
                    <w:t>VU23005 Maintain and service woodwind instruments</w:t>
                  </w:r>
                </w:p>
              </w:tc>
              <w:tc>
                <w:tcPr>
                  <w:tcW w:w="1704" w:type="pct"/>
                  <w:tcBorders>
                    <w:top w:val="dashSmallGap" w:sz="4" w:space="0" w:color="888B8D" w:themeColor="accent2"/>
                    <w:bottom w:val="dashSmallGap" w:sz="4" w:space="0" w:color="888B8D" w:themeColor="accent2"/>
                  </w:tcBorders>
                </w:tcPr>
                <w:p w14:paraId="00C0EFBA" w14:textId="716972DB" w:rsidR="00335892" w:rsidRPr="00C81B37" w:rsidRDefault="00ED7140" w:rsidP="00335892">
                  <w:pPr>
                    <w:pStyle w:val="VRQACourseTemplateTableText"/>
                  </w:pPr>
                  <w:r>
                    <w:t>VU24001</w:t>
                  </w:r>
                  <w:r w:rsidR="00335892" w:rsidRPr="00C81B37">
                    <w:t xml:space="preserve"> </w:t>
                  </w:r>
                  <w:r w:rsidR="00D57609" w:rsidRPr="00D57609">
                    <w:rPr>
                      <w:rFonts w:eastAsia="Arial"/>
                      <w:spacing w:val="-4"/>
                    </w:rPr>
                    <w:t>Maintain and service woodwind instruments</w:t>
                  </w:r>
                </w:p>
              </w:tc>
              <w:tc>
                <w:tcPr>
                  <w:tcW w:w="1646" w:type="pct"/>
                  <w:tcBorders>
                    <w:top w:val="dashSmallGap" w:sz="4" w:space="0" w:color="888B8D" w:themeColor="accent2"/>
                    <w:bottom w:val="dashSmallGap" w:sz="4" w:space="0" w:color="888B8D" w:themeColor="accent2"/>
                  </w:tcBorders>
                </w:tcPr>
                <w:p w14:paraId="04B9764F" w14:textId="38844D11" w:rsidR="00335892" w:rsidRPr="00C81B37" w:rsidRDefault="00335892" w:rsidP="00335892">
                  <w:pPr>
                    <w:pStyle w:val="VRQACourseTemplateTableText"/>
                  </w:pPr>
                  <w:r>
                    <w:t>E</w:t>
                  </w:r>
                </w:p>
              </w:tc>
            </w:tr>
            <w:tr w:rsidR="00335892" w:rsidRPr="00C81B37" w14:paraId="1C2C40E2" w14:textId="77777777" w:rsidTr="00971191">
              <w:trPr>
                <w:trHeight w:val="363"/>
              </w:trPr>
              <w:tc>
                <w:tcPr>
                  <w:tcW w:w="1650" w:type="pct"/>
                  <w:tcBorders>
                    <w:top w:val="dashSmallGap" w:sz="4" w:space="0" w:color="888B8D" w:themeColor="accent2"/>
                    <w:bottom w:val="dashSmallGap" w:sz="4" w:space="0" w:color="888B8D" w:themeColor="accent2"/>
                  </w:tcBorders>
                </w:tcPr>
                <w:p w14:paraId="44605612" w14:textId="6ED45F49" w:rsidR="00335892" w:rsidRPr="00C81B37" w:rsidRDefault="00A5113A" w:rsidP="00335892">
                  <w:pPr>
                    <w:pStyle w:val="VRQACourseTemplateTableText"/>
                  </w:pPr>
                  <w:r w:rsidRPr="00C81B37">
                    <w:rPr>
                      <w:rFonts w:eastAsia="Arial"/>
                    </w:rPr>
                    <w:t>VU2300</w:t>
                  </w:r>
                  <w:r>
                    <w:rPr>
                      <w:rFonts w:eastAsia="Arial"/>
                    </w:rPr>
                    <w:t>3</w:t>
                  </w:r>
                  <w:r w:rsidRPr="00C81B37">
                    <w:t xml:space="preserve"> </w:t>
                  </w:r>
                  <w:r w:rsidRPr="00A5113A">
                    <w:rPr>
                      <w:rFonts w:eastAsia="Arial"/>
                      <w:spacing w:val="-4"/>
                    </w:rPr>
                    <w:t>Maintain and service stringed instruments</w:t>
                  </w:r>
                </w:p>
              </w:tc>
              <w:tc>
                <w:tcPr>
                  <w:tcW w:w="1704" w:type="pct"/>
                  <w:tcBorders>
                    <w:top w:val="dashSmallGap" w:sz="4" w:space="0" w:color="888B8D" w:themeColor="accent2"/>
                    <w:bottom w:val="dashSmallGap" w:sz="4" w:space="0" w:color="888B8D" w:themeColor="accent2"/>
                  </w:tcBorders>
                </w:tcPr>
                <w:p w14:paraId="3ED2D205" w14:textId="48DA92B5" w:rsidR="00335892" w:rsidRPr="00C81B37" w:rsidRDefault="00ED7140" w:rsidP="00335892">
                  <w:pPr>
                    <w:pStyle w:val="VRQACourseTemplateTableText"/>
                  </w:pPr>
                  <w:r>
                    <w:t>VU24002</w:t>
                  </w:r>
                  <w:r w:rsidR="00335892" w:rsidRPr="00C81B37">
                    <w:t xml:space="preserve"> </w:t>
                  </w:r>
                  <w:r w:rsidR="00335892" w:rsidRPr="00C81B37">
                    <w:rPr>
                      <w:rFonts w:eastAsia="Arial"/>
                      <w:spacing w:val="-4"/>
                    </w:rPr>
                    <w:t>M</w:t>
                  </w:r>
                  <w:r w:rsidR="00335892" w:rsidRPr="00C81B37">
                    <w:rPr>
                      <w:rFonts w:eastAsia="Arial"/>
                      <w:spacing w:val="1"/>
                    </w:rPr>
                    <w:t>ain</w:t>
                  </w:r>
                  <w:r w:rsidR="00335892" w:rsidRPr="00C81B37">
                    <w:rPr>
                      <w:rFonts w:eastAsia="Arial"/>
                    </w:rPr>
                    <w:t>t</w:t>
                  </w:r>
                  <w:r w:rsidR="00335892" w:rsidRPr="00C81B37">
                    <w:rPr>
                      <w:rFonts w:eastAsia="Arial"/>
                      <w:spacing w:val="1"/>
                    </w:rPr>
                    <w:t>ai</w:t>
                  </w:r>
                  <w:r w:rsidR="00335892" w:rsidRPr="00C81B37">
                    <w:rPr>
                      <w:rFonts w:eastAsia="Arial"/>
                    </w:rPr>
                    <w:t>n</w:t>
                  </w:r>
                  <w:r w:rsidR="00335892" w:rsidRPr="00C81B37">
                    <w:rPr>
                      <w:rFonts w:eastAsia="Arial"/>
                      <w:spacing w:val="1"/>
                    </w:rPr>
                    <w:t xml:space="preserve"> a</w:t>
                  </w:r>
                  <w:r w:rsidR="00335892" w:rsidRPr="00C81B37">
                    <w:rPr>
                      <w:rFonts w:eastAsia="Arial"/>
                      <w:spacing w:val="-2"/>
                    </w:rPr>
                    <w:t>n</w:t>
                  </w:r>
                  <w:r w:rsidR="00335892" w:rsidRPr="00C81B37">
                    <w:rPr>
                      <w:rFonts w:eastAsia="Arial"/>
                    </w:rPr>
                    <w:t>d</w:t>
                  </w:r>
                  <w:r w:rsidR="00335892" w:rsidRPr="00C81B37">
                    <w:rPr>
                      <w:rFonts w:eastAsia="Arial"/>
                      <w:spacing w:val="1"/>
                    </w:rPr>
                    <w:t xml:space="preserve"> se</w:t>
                  </w:r>
                  <w:r w:rsidR="00335892" w:rsidRPr="00C81B37">
                    <w:rPr>
                      <w:rFonts w:eastAsia="Arial"/>
                    </w:rPr>
                    <w:t>r</w:t>
                  </w:r>
                  <w:r w:rsidR="00335892" w:rsidRPr="00C81B37">
                    <w:rPr>
                      <w:rFonts w:eastAsia="Arial"/>
                      <w:spacing w:val="-1"/>
                    </w:rPr>
                    <w:t>v</w:t>
                  </w:r>
                  <w:r w:rsidR="00335892" w:rsidRPr="00C81B37">
                    <w:rPr>
                      <w:rFonts w:eastAsia="Arial"/>
                      <w:spacing w:val="-2"/>
                    </w:rPr>
                    <w:t>i</w:t>
                  </w:r>
                  <w:r w:rsidR="00335892" w:rsidRPr="00C81B37">
                    <w:rPr>
                      <w:rFonts w:eastAsia="Arial"/>
                      <w:spacing w:val="1"/>
                    </w:rPr>
                    <w:t>c</w:t>
                  </w:r>
                  <w:r w:rsidR="00335892" w:rsidRPr="00C81B37">
                    <w:rPr>
                      <w:rFonts w:eastAsia="Arial"/>
                    </w:rPr>
                    <w:t>e</w:t>
                  </w:r>
                  <w:r w:rsidR="00335892" w:rsidRPr="00C81B37">
                    <w:rPr>
                      <w:rFonts w:eastAsia="Arial"/>
                      <w:spacing w:val="-1"/>
                    </w:rPr>
                    <w:t xml:space="preserve"> s</w:t>
                  </w:r>
                  <w:r w:rsidR="00335892" w:rsidRPr="00C81B37">
                    <w:rPr>
                      <w:rFonts w:eastAsia="Arial"/>
                      <w:spacing w:val="-2"/>
                    </w:rPr>
                    <w:t>t</w:t>
                  </w:r>
                  <w:r w:rsidR="00335892" w:rsidRPr="00C81B37">
                    <w:rPr>
                      <w:rFonts w:eastAsia="Arial"/>
                    </w:rPr>
                    <w:t>r</w:t>
                  </w:r>
                  <w:r w:rsidR="00335892" w:rsidRPr="00C81B37">
                    <w:rPr>
                      <w:rFonts w:eastAsia="Arial"/>
                      <w:spacing w:val="1"/>
                    </w:rPr>
                    <w:t>inge</w:t>
                  </w:r>
                  <w:r w:rsidR="00335892" w:rsidRPr="00C81B37">
                    <w:rPr>
                      <w:rFonts w:eastAsia="Arial"/>
                    </w:rPr>
                    <w:t>d</w:t>
                  </w:r>
                  <w:r w:rsidR="00335892" w:rsidRPr="00C81B37">
                    <w:rPr>
                      <w:rFonts w:eastAsia="Arial"/>
                      <w:spacing w:val="-2"/>
                    </w:rPr>
                    <w:t xml:space="preserve"> </w:t>
                  </w:r>
                  <w:r w:rsidR="00335892" w:rsidRPr="00C81B37">
                    <w:rPr>
                      <w:rFonts w:eastAsia="Arial"/>
                      <w:spacing w:val="1"/>
                    </w:rPr>
                    <w:t>i</w:t>
                  </w:r>
                  <w:r w:rsidR="00335892" w:rsidRPr="00C81B37">
                    <w:rPr>
                      <w:rFonts w:eastAsia="Arial"/>
                      <w:spacing w:val="-2"/>
                    </w:rPr>
                    <w:t>n</w:t>
                  </w:r>
                  <w:r w:rsidR="00335892" w:rsidRPr="00C81B37">
                    <w:rPr>
                      <w:rFonts w:eastAsia="Arial"/>
                      <w:spacing w:val="1"/>
                    </w:rPr>
                    <w:t>s</w:t>
                  </w:r>
                  <w:r w:rsidR="00335892" w:rsidRPr="00C81B37">
                    <w:rPr>
                      <w:rFonts w:eastAsia="Arial"/>
                    </w:rPr>
                    <w:t>tr</w:t>
                  </w:r>
                  <w:r w:rsidR="00335892" w:rsidRPr="00C81B37">
                    <w:rPr>
                      <w:rFonts w:eastAsia="Arial"/>
                      <w:spacing w:val="-2"/>
                    </w:rPr>
                    <w:t>u</w:t>
                  </w:r>
                  <w:r w:rsidR="00335892" w:rsidRPr="00C81B37">
                    <w:rPr>
                      <w:rFonts w:eastAsia="Arial"/>
                      <w:spacing w:val="1"/>
                    </w:rPr>
                    <w:t>men</w:t>
                  </w:r>
                  <w:r w:rsidR="00335892" w:rsidRPr="00C81B37">
                    <w:rPr>
                      <w:rFonts w:eastAsia="Arial"/>
                      <w:spacing w:val="-2"/>
                    </w:rPr>
                    <w:t>t</w:t>
                  </w:r>
                  <w:r w:rsidR="00335892" w:rsidRPr="00C81B37">
                    <w:rPr>
                      <w:rFonts w:eastAsia="Arial"/>
                    </w:rPr>
                    <w:t>s</w:t>
                  </w:r>
                </w:p>
              </w:tc>
              <w:tc>
                <w:tcPr>
                  <w:tcW w:w="1646" w:type="pct"/>
                  <w:tcBorders>
                    <w:top w:val="dashSmallGap" w:sz="4" w:space="0" w:color="888B8D" w:themeColor="accent2"/>
                    <w:bottom w:val="dashSmallGap" w:sz="4" w:space="0" w:color="888B8D" w:themeColor="accent2"/>
                  </w:tcBorders>
                </w:tcPr>
                <w:p w14:paraId="38CFEFB8" w14:textId="048426EF" w:rsidR="00335892" w:rsidRPr="00C81B37" w:rsidRDefault="00335892" w:rsidP="00335892">
                  <w:pPr>
                    <w:pStyle w:val="VRQACourseTemplateTableText"/>
                  </w:pPr>
                  <w:r>
                    <w:t>E</w:t>
                  </w:r>
                </w:p>
              </w:tc>
            </w:tr>
            <w:tr w:rsidR="00335892" w:rsidRPr="00C81B37" w14:paraId="0D812B7A" w14:textId="77777777" w:rsidTr="00971191">
              <w:trPr>
                <w:trHeight w:val="363"/>
              </w:trPr>
              <w:tc>
                <w:tcPr>
                  <w:tcW w:w="1650" w:type="pct"/>
                  <w:tcBorders>
                    <w:top w:val="dashSmallGap" w:sz="4" w:space="0" w:color="888B8D" w:themeColor="accent2"/>
                    <w:bottom w:val="dashSmallGap" w:sz="4" w:space="0" w:color="888B8D" w:themeColor="accent2"/>
                  </w:tcBorders>
                </w:tcPr>
                <w:p w14:paraId="68C1EC2D" w14:textId="4AB5B0C0" w:rsidR="00335892" w:rsidRPr="00C81B37" w:rsidRDefault="00F50845" w:rsidP="00335892">
                  <w:pPr>
                    <w:pStyle w:val="VRQACourseTemplateTableText"/>
                  </w:pPr>
                  <w:r w:rsidRPr="00C81B37">
                    <w:rPr>
                      <w:rFonts w:eastAsia="Arial"/>
                    </w:rPr>
                    <w:t>VU2300</w:t>
                  </w:r>
                  <w:r>
                    <w:rPr>
                      <w:rFonts w:eastAsia="Arial"/>
                    </w:rPr>
                    <w:t>4</w:t>
                  </w:r>
                  <w:r w:rsidRPr="00C81B37">
                    <w:t xml:space="preserve"> </w:t>
                  </w:r>
                  <w:r w:rsidRPr="00F50845">
                    <w:rPr>
                      <w:rFonts w:eastAsia="Arial"/>
                      <w:spacing w:val="-4"/>
                    </w:rPr>
                    <w:t>Maintain and service special stringed instruments</w:t>
                  </w:r>
                </w:p>
              </w:tc>
              <w:tc>
                <w:tcPr>
                  <w:tcW w:w="1704" w:type="pct"/>
                  <w:tcBorders>
                    <w:top w:val="dashSmallGap" w:sz="4" w:space="0" w:color="888B8D" w:themeColor="accent2"/>
                    <w:bottom w:val="dashSmallGap" w:sz="4" w:space="0" w:color="888B8D" w:themeColor="accent2"/>
                  </w:tcBorders>
                </w:tcPr>
                <w:p w14:paraId="728E5E86" w14:textId="537CC24C" w:rsidR="00335892" w:rsidRPr="00C81B37" w:rsidRDefault="00ED7140" w:rsidP="00335892">
                  <w:pPr>
                    <w:pStyle w:val="VRQACourseTemplateTableText"/>
                  </w:pPr>
                  <w:r>
                    <w:t>VU24003</w:t>
                  </w:r>
                  <w:r w:rsidR="00335892" w:rsidRPr="00C81B37">
                    <w:t xml:space="preserve"> </w:t>
                  </w:r>
                  <w:r w:rsidR="00F50845" w:rsidRPr="00F50845">
                    <w:rPr>
                      <w:rFonts w:eastAsia="Arial"/>
                      <w:spacing w:val="-4"/>
                    </w:rPr>
                    <w:t>Maintain and service traditional stringed instruments</w:t>
                  </w:r>
                </w:p>
              </w:tc>
              <w:tc>
                <w:tcPr>
                  <w:tcW w:w="1646" w:type="pct"/>
                  <w:tcBorders>
                    <w:top w:val="dashSmallGap" w:sz="4" w:space="0" w:color="888B8D" w:themeColor="accent2"/>
                    <w:bottom w:val="dashSmallGap" w:sz="4" w:space="0" w:color="888B8D" w:themeColor="accent2"/>
                  </w:tcBorders>
                </w:tcPr>
                <w:p w14:paraId="5ACD3543" w14:textId="3E35BA14" w:rsidR="00335892" w:rsidRPr="00C81B37" w:rsidRDefault="00335892" w:rsidP="005A0D8B">
                  <w:pPr>
                    <w:pStyle w:val="VRQACourseTemplateTableText"/>
                  </w:pPr>
                  <w:r>
                    <w:t>E</w:t>
                  </w:r>
                </w:p>
              </w:tc>
            </w:tr>
            <w:tr w:rsidR="00335892" w:rsidRPr="00C81B37" w14:paraId="563FD63F" w14:textId="77777777" w:rsidTr="00971191">
              <w:trPr>
                <w:trHeight w:val="363"/>
              </w:trPr>
              <w:tc>
                <w:tcPr>
                  <w:tcW w:w="1650" w:type="pct"/>
                  <w:tcBorders>
                    <w:top w:val="dashSmallGap" w:sz="4" w:space="0" w:color="888B8D" w:themeColor="accent2"/>
                    <w:bottom w:val="dashSmallGap" w:sz="4" w:space="0" w:color="888B8D" w:themeColor="accent2"/>
                  </w:tcBorders>
                </w:tcPr>
                <w:p w14:paraId="2F6D9C85" w14:textId="77777777" w:rsidR="00335892" w:rsidRPr="00C81B37" w:rsidRDefault="00335892" w:rsidP="00335892">
                  <w:pPr>
                    <w:pStyle w:val="VRQACourseTemplateTableText"/>
                  </w:pPr>
                  <w:r w:rsidRPr="00C81B37">
                    <w:rPr>
                      <w:rFonts w:eastAsia="Arial"/>
                    </w:rPr>
                    <w:t>VU23006</w:t>
                  </w:r>
                  <w:r w:rsidRPr="00C81B37">
                    <w:t xml:space="preserve"> </w:t>
                  </w:r>
                  <w:r w:rsidRPr="00C81B37">
                    <w:rPr>
                      <w:rFonts w:eastAsia="Arial"/>
                    </w:rPr>
                    <w:t>C</w:t>
                  </w:r>
                  <w:r w:rsidRPr="00C81B37">
                    <w:rPr>
                      <w:rFonts w:eastAsia="Arial"/>
                      <w:spacing w:val="1"/>
                    </w:rPr>
                    <w:t>ons</w:t>
                  </w:r>
                  <w:r w:rsidRPr="00C81B37">
                    <w:rPr>
                      <w:rFonts w:eastAsia="Arial"/>
                    </w:rPr>
                    <w:t>tr</w:t>
                  </w:r>
                  <w:r w:rsidRPr="00C81B37">
                    <w:rPr>
                      <w:rFonts w:eastAsia="Arial"/>
                      <w:spacing w:val="-2"/>
                    </w:rPr>
                    <w:t>u</w:t>
                  </w:r>
                  <w:r w:rsidRPr="00C81B37">
                    <w:rPr>
                      <w:rFonts w:eastAsia="Arial"/>
                      <w:spacing w:val="1"/>
                    </w:rPr>
                    <w:t>c</w:t>
                  </w:r>
                  <w:r w:rsidRPr="00C81B37">
                    <w:rPr>
                      <w:rFonts w:eastAsia="Arial"/>
                    </w:rPr>
                    <w:t>t</w:t>
                  </w:r>
                  <w:r w:rsidRPr="00C81B37">
                    <w:rPr>
                      <w:rFonts w:eastAsia="Arial"/>
                      <w:spacing w:val="1"/>
                    </w:rPr>
                    <w:t xml:space="preserve"> </w:t>
                  </w:r>
                  <w:r w:rsidRPr="00C81B37">
                    <w:rPr>
                      <w:rFonts w:eastAsia="Arial"/>
                      <w:spacing w:val="-2"/>
                    </w:rPr>
                    <w:t>a</w:t>
                  </w:r>
                  <w:r w:rsidRPr="00C81B37">
                    <w:rPr>
                      <w:rFonts w:eastAsia="Arial"/>
                      <w:spacing w:val="1"/>
                    </w:rPr>
                    <w:t>n</w:t>
                  </w:r>
                  <w:r w:rsidRPr="00C81B37">
                    <w:rPr>
                      <w:rFonts w:eastAsia="Arial"/>
                    </w:rPr>
                    <w:t>d</w:t>
                  </w:r>
                  <w:r w:rsidRPr="00C81B37">
                    <w:rPr>
                      <w:rFonts w:eastAsia="Arial"/>
                      <w:spacing w:val="1"/>
                    </w:rPr>
                    <w:t xml:space="preserve"> </w:t>
                  </w:r>
                  <w:r w:rsidRPr="00C81B37">
                    <w:rPr>
                      <w:rFonts w:eastAsia="Arial"/>
                      <w:spacing w:val="-2"/>
                    </w:rPr>
                    <w:t>a</w:t>
                  </w:r>
                  <w:r w:rsidRPr="00C81B37">
                    <w:rPr>
                      <w:rFonts w:eastAsia="Arial"/>
                      <w:spacing w:val="1"/>
                    </w:rPr>
                    <w:t>ppl</w:t>
                  </w:r>
                  <w:r w:rsidRPr="00C81B37">
                    <w:rPr>
                      <w:rFonts w:eastAsia="Arial"/>
                    </w:rPr>
                    <w:t>y</w:t>
                  </w:r>
                  <w:r w:rsidRPr="00C81B37">
                    <w:rPr>
                      <w:rFonts w:eastAsia="Arial"/>
                      <w:spacing w:val="-1"/>
                    </w:rPr>
                    <w:t xml:space="preserve"> </w:t>
                  </w:r>
                  <w:r w:rsidRPr="00C81B37">
                    <w:rPr>
                      <w:rFonts w:eastAsia="Arial"/>
                      <w:spacing w:val="-2"/>
                    </w:rPr>
                    <w:t>d</w:t>
                  </w:r>
                  <w:r w:rsidRPr="00C81B37">
                    <w:rPr>
                      <w:rFonts w:eastAsia="Arial"/>
                      <w:spacing w:val="1"/>
                    </w:rPr>
                    <w:t>eco</w:t>
                  </w:r>
                  <w:r w:rsidRPr="00C81B37">
                    <w:rPr>
                      <w:rFonts w:eastAsia="Arial"/>
                      <w:spacing w:val="-2"/>
                    </w:rPr>
                    <w:t>r</w:t>
                  </w:r>
                  <w:r w:rsidRPr="00C81B37">
                    <w:rPr>
                      <w:rFonts w:eastAsia="Arial"/>
                      <w:spacing w:val="1"/>
                    </w:rPr>
                    <w:t>a</w:t>
                  </w:r>
                  <w:r w:rsidRPr="00C81B37">
                    <w:rPr>
                      <w:rFonts w:eastAsia="Arial"/>
                    </w:rPr>
                    <w:t>t</w:t>
                  </w:r>
                  <w:r w:rsidRPr="00C81B37">
                    <w:rPr>
                      <w:rFonts w:eastAsia="Arial"/>
                      <w:spacing w:val="1"/>
                    </w:rPr>
                    <w:t>i</w:t>
                  </w:r>
                  <w:r w:rsidRPr="00C81B37">
                    <w:rPr>
                      <w:rFonts w:eastAsia="Arial"/>
                      <w:spacing w:val="-4"/>
                    </w:rPr>
                    <w:t>v</w:t>
                  </w:r>
                  <w:r w:rsidRPr="00C81B37">
                    <w:rPr>
                      <w:rFonts w:eastAsia="Arial"/>
                    </w:rPr>
                    <w:t>e</w:t>
                  </w:r>
                  <w:r w:rsidRPr="00C81B37">
                    <w:rPr>
                      <w:rFonts w:eastAsia="Arial"/>
                      <w:spacing w:val="1"/>
                    </w:rPr>
                    <w:t xml:space="preserve"> </w:t>
                  </w:r>
                  <w:r w:rsidRPr="00C81B37">
                    <w:rPr>
                      <w:rFonts w:eastAsia="Arial"/>
                    </w:rPr>
                    <w:t>tr</w:t>
                  </w:r>
                  <w:r w:rsidRPr="00C81B37">
                    <w:rPr>
                      <w:rFonts w:eastAsia="Arial"/>
                      <w:spacing w:val="1"/>
                    </w:rPr>
                    <w:t>ea</w:t>
                  </w:r>
                  <w:r w:rsidRPr="00C81B37">
                    <w:rPr>
                      <w:rFonts w:eastAsia="Arial"/>
                      <w:spacing w:val="-2"/>
                    </w:rPr>
                    <w:t>t</w:t>
                  </w:r>
                  <w:r w:rsidRPr="00C81B37">
                    <w:rPr>
                      <w:rFonts w:eastAsia="Arial"/>
                      <w:spacing w:val="1"/>
                    </w:rPr>
                    <w:t>me</w:t>
                  </w:r>
                  <w:r w:rsidRPr="00C81B37">
                    <w:rPr>
                      <w:rFonts w:eastAsia="Arial"/>
                      <w:spacing w:val="-2"/>
                    </w:rPr>
                    <w:t>n</w:t>
                  </w:r>
                  <w:r w:rsidRPr="00C81B37">
                    <w:rPr>
                      <w:rFonts w:eastAsia="Arial"/>
                    </w:rPr>
                    <w:t>ts</w:t>
                  </w:r>
                  <w:r w:rsidRPr="00C81B37">
                    <w:rPr>
                      <w:rFonts w:eastAsia="Arial"/>
                      <w:spacing w:val="-1"/>
                    </w:rPr>
                    <w:t xml:space="preserve"> </w:t>
                  </w:r>
                  <w:r w:rsidRPr="00C81B37">
                    <w:rPr>
                      <w:rFonts w:eastAsia="Arial"/>
                      <w:spacing w:val="1"/>
                    </w:rPr>
                    <w:t>an</w:t>
                  </w:r>
                  <w:r w:rsidRPr="00C81B37">
                    <w:rPr>
                      <w:rFonts w:eastAsia="Arial"/>
                    </w:rPr>
                    <w:t>d</w:t>
                  </w:r>
                  <w:r w:rsidRPr="00C81B37">
                    <w:rPr>
                      <w:rFonts w:eastAsia="Arial"/>
                      <w:spacing w:val="1"/>
                    </w:rPr>
                    <w:t xml:space="preserve"> </w:t>
                  </w:r>
                  <w:r w:rsidRPr="00C81B37">
                    <w:rPr>
                      <w:rFonts w:eastAsia="Arial"/>
                      <w:spacing w:val="-2"/>
                    </w:rPr>
                    <w:t>f</w:t>
                  </w:r>
                  <w:r w:rsidRPr="00C81B37">
                    <w:rPr>
                      <w:rFonts w:eastAsia="Arial"/>
                      <w:spacing w:val="1"/>
                    </w:rPr>
                    <w:t>in</w:t>
                  </w:r>
                  <w:r w:rsidRPr="00C81B37">
                    <w:rPr>
                      <w:rFonts w:eastAsia="Arial"/>
                      <w:spacing w:val="-2"/>
                    </w:rPr>
                    <w:t>i</w:t>
                  </w:r>
                  <w:r w:rsidRPr="00C81B37">
                    <w:rPr>
                      <w:rFonts w:eastAsia="Arial"/>
                      <w:spacing w:val="1"/>
                    </w:rPr>
                    <w:t>sh</w:t>
                  </w:r>
                  <w:r w:rsidRPr="00C81B37">
                    <w:rPr>
                      <w:rFonts w:eastAsia="Arial"/>
                      <w:spacing w:val="-2"/>
                    </w:rPr>
                    <w:t>e</w:t>
                  </w:r>
                  <w:r w:rsidRPr="00C81B37">
                    <w:rPr>
                      <w:rFonts w:eastAsia="Arial"/>
                    </w:rPr>
                    <w:t>s to</w:t>
                  </w:r>
                  <w:r w:rsidRPr="00C81B37">
                    <w:rPr>
                      <w:rFonts w:eastAsia="Arial"/>
                      <w:spacing w:val="1"/>
                    </w:rPr>
                    <w:t xml:space="preserve"> m</w:t>
                  </w:r>
                  <w:r w:rsidRPr="00C81B37">
                    <w:rPr>
                      <w:rFonts w:eastAsia="Arial"/>
                      <w:spacing w:val="-2"/>
                    </w:rPr>
                    <w:t>u</w:t>
                  </w:r>
                  <w:r w:rsidRPr="00C81B37">
                    <w:rPr>
                      <w:rFonts w:eastAsia="Arial"/>
                      <w:spacing w:val="1"/>
                    </w:rPr>
                    <w:t>s</w:t>
                  </w:r>
                  <w:r w:rsidRPr="00C81B37">
                    <w:rPr>
                      <w:rFonts w:eastAsia="Arial"/>
                      <w:spacing w:val="-2"/>
                    </w:rPr>
                    <w:t>i</w:t>
                  </w:r>
                  <w:r w:rsidRPr="00C81B37">
                    <w:rPr>
                      <w:rFonts w:eastAsia="Arial"/>
                      <w:spacing w:val="1"/>
                    </w:rPr>
                    <w:t>ca</w:t>
                  </w:r>
                  <w:r w:rsidRPr="00C81B37">
                    <w:rPr>
                      <w:rFonts w:eastAsia="Arial"/>
                    </w:rPr>
                    <w:t>l</w:t>
                  </w:r>
                  <w:r w:rsidRPr="00C81B37">
                    <w:rPr>
                      <w:rFonts w:eastAsia="Arial"/>
                      <w:spacing w:val="-1"/>
                    </w:rPr>
                    <w:t xml:space="preserve"> </w:t>
                  </w:r>
                  <w:r w:rsidRPr="00C81B37">
                    <w:rPr>
                      <w:rFonts w:eastAsia="Arial"/>
                      <w:spacing w:val="1"/>
                    </w:rPr>
                    <w:t>i</w:t>
                  </w:r>
                  <w:r w:rsidRPr="00C81B37">
                    <w:rPr>
                      <w:rFonts w:eastAsia="Arial"/>
                      <w:spacing w:val="-2"/>
                    </w:rPr>
                    <w:t>n</w:t>
                  </w:r>
                  <w:r w:rsidRPr="00C81B37">
                    <w:rPr>
                      <w:rFonts w:eastAsia="Arial"/>
                      <w:spacing w:val="1"/>
                    </w:rPr>
                    <w:t>s</w:t>
                  </w:r>
                  <w:r w:rsidRPr="00C81B37">
                    <w:rPr>
                      <w:rFonts w:eastAsia="Arial"/>
                    </w:rPr>
                    <w:t>tr</w:t>
                  </w:r>
                  <w:r w:rsidRPr="00C81B37">
                    <w:rPr>
                      <w:rFonts w:eastAsia="Arial"/>
                      <w:spacing w:val="-2"/>
                    </w:rPr>
                    <w:t>u</w:t>
                  </w:r>
                  <w:r w:rsidRPr="00C81B37">
                    <w:rPr>
                      <w:rFonts w:eastAsia="Arial"/>
                      <w:spacing w:val="1"/>
                    </w:rPr>
                    <w:t>men</w:t>
                  </w:r>
                  <w:r w:rsidRPr="00C81B37">
                    <w:rPr>
                      <w:rFonts w:eastAsia="Arial"/>
                      <w:spacing w:val="-2"/>
                    </w:rPr>
                    <w:t>t</w:t>
                  </w:r>
                  <w:r w:rsidRPr="00C81B37">
                    <w:rPr>
                      <w:rFonts w:eastAsia="Arial"/>
                    </w:rPr>
                    <w:t>s</w:t>
                  </w:r>
                </w:p>
              </w:tc>
              <w:tc>
                <w:tcPr>
                  <w:tcW w:w="1704" w:type="pct"/>
                  <w:tcBorders>
                    <w:top w:val="dashSmallGap" w:sz="4" w:space="0" w:color="888B8D" w:themeColor="accent2"/>
                    <w:bottom w:val="dashSmallGap" w:sz="4" w:space="0" w:color="888B8D" w:themeColor="accent2"/>
                  </w:tcBorders>
                </w:tcPr>
                <w:p w14:paraId="1B1A72CF" w14:textId="58722740" w:rsidR="00335892" w:rsidRPr="00C81B37" w:rsidRDefault="00ED7140" w:rsidP="00335892">
                  <w:pPr>
                    <w:pStyle w:val="VRQACourseTemplateTableText"/>
                  </w:pPr>
                  <w:r>
                    <w:t>VU24004</w:t>
                  </w:r>
                  <w:r w:rsidR="00335892" w:rsidRPr="00C81B37">
                    <w:t xml:space="preserve"> </w:t>
                  </w:r>
                  <w:r w:rsidR="00335892" w:rsidRPr="00C81B37">
                    <w:rPr>
                      <w:rFonts w:eastAsia="Arial"/>
                    </w:rPr>
                    <w:t>C</w:t>
                  </w:r>
                  <w:r w:rsidR="00335892" w:rsidRPr="00C81B37">
                    <w:rPr>
                      <w:rFonts w:eastAsia="Arial"/>
                      <w:spacing w:val="1"/>
                    </w:rPr>
                    <w:t>ons</w:t>
                  </w:r>
                  <w:r w:rsidR="00335892" w:rsidRPr="00C81B37">
                    <w:rPr>
                      <w:rFonts w:eastAsia="Arial"/>
                    </w:rPr>
                    <w:t>tr</w:t>
                  </w:r>
                  <w:r w:rsidR="00335892" w:rsidRPr="00C81B37">
                    <w:rPr>
                      <w:rFonts w:eastAsia="Arial"/>
                      <w:spacing w:val="-2"/>
                    </w:rPr>
                    <w:t>u</w:t>
                  </w:r>
                  <w:r w:rsidR="00335892" w:rsidRPr="00C81B37">
                    <w:rPr>
                      <w:rFonts w:eastAsia="Arial"/>
                      <w:spacing w:val="1"/>
                    </w:rPr>
                    <w:t>c</w:t>
                  </w:r>
                  <w:r w:rsidR="00335892" w:rsidRPr="00C81B37">
                    <w:rPr>
                      <w:rFonts w:eastAsia="Arial"/>
                    </w:rPr>
                    <w:t>t</w:t>
                  </w:r>
                  <w:r w:rsidR="00335892" w:rsidRPr="00C81B37">
                    <w:rPr>
                      <w:rFonts w:eastAsia="Arial"/>
                      <w:spacing w:val="1"/>
                    </w:rPr>
                    <w:t xml:space="preserve"> </w:t>
                  </w:r>
                  <w:r w:rsidR="00335892" w:rsidRPr="00C81B37">
                    <w:rPr>
                      <w:rFonts w:eastAsia="Arial"/>
                      <w:spacing w:val="-2"/>
                    </w:rPr>
                    <w:t>a</w:t>
                  </w:r>
                  <w:r w:rsidR="00335892" w:rsidRPr="00C81B37">
                    <w:rPr>
                      <w:rFonts w:eastAsia="Arial"/>
                      <w:spacing w:val="1"/>
                    </w:rPr>
                    <w:t>n</w:t>
                  </w:r>
                  <w:r w:rsidR="00335892" w:rsidRPr="00C81B37">
                    <w:rPr>
                      <w:rFonts w:eastAsia="Arial"/>
                    </w:rPr>
                    <w:t>d</w:t>
                  </w:r>
                  <w:r w:rsidR="00335892" w:rsidRPr="00C81B37">
                    <w:rPr>
                      <w:rFonts w:eastAsia="Arial"/>
                      <w:spacing w:val="1"/>
                    </w:rPr>
                    <w:t xml:space="preserve"> </w:t>
                  </w:r>
                  <w:r w:rsidR="00335892" w:rsidRPr="00C81B37">
                    <w:rPr>
                      <w:rFonts w:eastAsia="Arial"/>
                      <w:spacing w:val="-2"/>
                    </w:rPr>
                    <w:t>a</w:t>
                  </w:r>
                  <w:r w:rsidR="00335892" w:rsidRPr="00C81B37">
                    <w:rPr>
                      <w:rFonts w:eastAsia="Arial"/>
                      <w:spacing w:val="1"/>
                    </w:rPr>
                    <w:t>ppl</w:t>
                  </w:r>
                  <w:r w:rsidR="00335892" w:rsidRPr="00C81B37">
                    <w:rPr>
                      <w:rFonts w:eastAsia="Arial"/>
                    </w:rPr>
                    <w:t>y</w:t>
                  </w:r>
                  <w:r w:rsidR="00335892" w:rsidRPr="00C81B37">
                    <w:rPr>
                      <w:rFonts w:eastAsia="Arial"/>
                      <w:spacing w:val="-1"/>
                    </w:rPr>
                    <w:t xml:space="preserve"> </w:t>
                  </w:r>
                  <w:r w:rsidR="00335892" w:rsidRPr="00C81B37">
                    <w:rPr>
                      <w:rFonts w:eastAsia="Arial"/>
                      <w:spacing w:val="-2"/>
                    </w:rPr>
                    <w:t>d</w:t>
                  </w:r>
                  <w:r w:rsidR="00335892" w:rsidRPr="00C81B37">
                    <w:rPr>
                      <w:rFonts w:eastAsia="Arial"/>
                      <w:spacing w:val="1"/>
                    </w:rPr>
                    <w:t>eco</w:t>
                  </w:r>
                  <w:r w:rsidR="00335892" w:rsidRPr="00C81B37">
                    <w:rPr>
                      <w:rFonts w:eastAsia="Arial"/>
                      <w:spacing w:val="-2"/>
                    </w:rPr>
                    <w:t>r</w:t>
                  </w:r>
                  <w:r w:rsidR="00335892" w:rsidRPr="00C81B37">
                    <w:rPr>
                      <w:rFonts w:eastAsia="Arial"/>
                      <w:spacing w:val="1"/>
                    </w:rPr>
                    <w:t>a</w:t>
                  </w:r>
                  <w:r w:rsidR="00335892" w:rsidRPr="00C81B37">
                    <w:rPr>
                      <w:rFonts w:eastAsia="Arial"/>
                    </w:rPr>
                    <w:t>t</w:t>
                  </w:r>
                  <w:r w:rsidR="00335892" w:rsidRPr="00C81B37">
                    <w:rPr>
                      <w:rFonts w:eastAsia="Arial"/>
                      <w:spacing w:val="1"/>
                    </w:rPr>
                    <w:t>i</w:t>
                  </w:r>
                  <w:r w:rsidR="00335892" w:rsidRPr="00C81B37">
                    <w:rPr>
                      <w:rFonts w:eastAsia="Arial"/>
                      <w:spacing w:val="-4"/>
                    </w:rPr>
                    <w:t>v</w:t>
                  </w:r>
                  <w:r w:rsidR="00335892" w:rsidRPr="00C81B37">
                    <w:rPr>
                      <w:rFonts w:eastAsia="Arial"/>
                    </w:rPr>
                    <w:t>e</w:t>
                  </w:r>
                  <w:r w:rsidR="00335892" w:rsidRPr="00C81B37">
                    <w:rPr>
                      <w:rFonts w:eastAsia="Arial"/>
                      <w:spacing w:val="1"/>
                    </w:rPr>
                    <w:t xml:space="preserve"> </w:t>
                  </w:r>
                  <w:r w:rsidR="00335892" w:rsidRPr="00C81B37">
                    <w:rPr>
                      <w:rFonts w:eastAsia="Arial"/>
                    </w:rPr>
                    <w:t>tr</w:t>
                  </w:r>
                  <w:r w:rsidR="00335892" w:rsidRPr="00C81B37">
                    <w:rPr>
                      <w:rFonts w:eastAsia="Arial"/>
                      <w:spacing w:val="1"/>
                    </w:rPr>
                    <w:t>ea</w:t>
                  </w:r>
                  <w:r w:rsidR="00335892" w:rsidRPr="00C81B37">
                    <w:rPr>
                      <w:rFonts w:eastAsia="Arial"/>
                      <w:spacing w:val="-2"/>
                    </w:rPr>
                    <w:t>t</w:t>
                  </w:r>
                  <w:r w:rsidR="00335892" w:rsidRPr="00C81B37">
                    <w:rPr>
                      <w:rFonts w:eastAsia="Arial"/>
                      <w:spacing w:val="1"/>
                    </w:rPr>
                    <w:t>me</w:t>
                  </w:r>
                  <w:r w:rsidR="00335892" w:rsidRPr="00C81B37">
                    <w:rPr>
                      <w:rFonts w:eastAsia="Arial"/>
                      <w:spacing w:val="-2"/>
                    </w:rPr>
                    <w:t>n</w:t>
                  </w:r>
                  <w:r w:rsidR="00335892" w:rsidRPr="00C81B37">
                    <w:rPr>
                      <w:rFonts w:eastAsia="Arial"/>
                    </w:rPr>
                    <w:t>ts</w:t>
                  </w:r>
                  <w:r w:rsidR="00335892" w:rsidRPr="00C81B37">
                    <w:rPr>
                      <w:rFonts w:eastAsia="Arial"/>
                      <w:spacing w:val="-1"/>
                    </w:rPr>
                    <w:t xml:space="preserve"> </w:t>
                  </w:r>
                  <w:r w:rsidR="00335892" w:rsidRPr="00C81B37">
                    <w:rPr>
                      <w:rFonts w:eastAsia="Arial"/>
                      <w:spacing w:val="1"/>
                    </w:rPr>
                    <w:t>an</w:t>
                  </w:r>
                  <w:r w:rsidR="00335892" w:rsidRPr="00C81B37">
                    <w:rPr>
                      <w:rFonts w:eastAsia="Arial"/>
                    </w:rPr>
                    <w:t>d</w:t>
                  </w:r>
                  <w:r w:rsidR="00335892" w:rsidRPr="00C81B37">
                    <w:rPr>
                      <w:rFonts w:eastAsia="Arial"/>
                      <w:spacing w:val="1"/>
                    </w:rPr>
                    <w:t xml:space="preserve"> </w:t>
                  </w:r>
                  <w:r w:rsidR="00335892" w:rsidRPr="00C81B37">
                    <w:rPr>
                      <w:rFonts w:eastAsia="Arial"/>
                      <w:spacing w:val="-2"/>
                    </w:rPr>
                    <w:t>f</w:t>
                  </w:r>
                  <w:r w:rsidR="00335892" w:rsidRPr="00C81B37">
                    <w:rPr>
                      <w:rFonts w:eastAsia="Arial"/>
                      <w:spacing w:val="1"/>
                    </w:rPr>
                    <w:t>in</w:t>
                  </w:r>
                  <w:r w:rsidR="00335892" w:rsidRPr="00C81B37">
                    <w:rPr>
                      <w:rFonts w:eastAsia="Arial"/>
                      <w:spacing w:val="-2"/>
                    </w:rPr>
                    <w:t>i</w:t>
                  </w:r>
                  <w:r w:rsidR="00335892" w:rsidRPr="00C81B37">
                    <w:rPr>
                      <w:rFonts w:eastAsia="Arial"/>
                      <w:spacing w:val="1"/>
                    </w:rPr>
                    <w:t>sh</w:t>
                  </w:r>
                  <w:r w:rsidR="00335892" w:rsidRPr="00C81B37">
                    <w:rPr>
                      <w:rFonts w:eastAsia="Arial"/>
                      <w:spacing w:val="-2"/>
                    </w:rPr>
                    <w:t>e</w:t>
                  </w:r>
                  <w:r w:rsidR="00335892" w:rsidRPr="00C81B37">
                    <w:rPr>
                      <w:rFonts w:eastAsia="Arial"/>
                    </w:rPr>
                    <w:t>s to</w:t>
                  </w:r>
                  <w:r w:rsidR="00335892" w:rsidRPr="00C81B37">
                    <w:rPr>
                      <w:rFonts w:eastAsia="Arial"/>
                      <w:spacing w:val="1"/>
                    </w:rPr>
                    <w:t xml:space="preserve"> m</w:t>
                  </w:r>
                  <w:r w:rsidR="00335892" w:rsidRPr="00C81B37">
                    <w:rPr>
                      <w:rFonts w:eastAsia="Arial"/>
                      <w:spacing w:val="-2"/>
                    </w:rPr>
                    <w:t>u</w:t>
                  </w:r>
                  <w:r w:rsidR="00335892" w:rsidRPr="00C81B37">
                    <w:rPr>
                      <w:rFonts w:eastAsia="Arial"/>
                      <w:spacing w:val="1"/>
                    </w:rPr>
                    <w:t>s</w:t>
                  </w:r>
                  <w:r w:rsidR="00335892" w:rsidRPr="00C81B37">
                    <w:rPr>
                      <w:rFonts w:eastAsia="Arial"/>
                      <w:spacing w:val="-2"/>
                    </w:rPr>
                    <w:t>i</w:t>
                  </w:r>
                  <w:r w:rsidR="00335892" w:rsidRPr="00C81B37">
                    <w:rPr>
                      <w:rFonts w:eastAsia="Arial"/>
                      <w:spacing w:val="1"/>
                    </w:rPr>
                    <w:t>ca</w:t>
                  </w:r>
                  <w:r w:rsidR="00335892" w:rsidRPr="00C81B37">
                    <w:rPr>
                      <w:rFonts w:eastAsia="Arial"/>
                    </w:rPr>
                    <w:t>l</w:t>
                  </w:r>
                  <w:r w:rsidR="00335892" w:rsidRPr="00C81B37">
                    <w:rPr>
                      <w:rFonts w:eastAsia="Arial"/>
                      <w:spacing w:val="-1"/>
                    </w:rPr>
                    <w:t xml:space="preserve"> </w:t>
                  </w:r>
                  <w:r w:rsidR="00335892" w:rsidRPr="00C81B37">
                    <w:rPr>
                      <w:rFonts w:eastAsia="Arial"/>
                      <w:spacing w:val="1"/>
                    </w:rPr>
                    <w:t>i</w:t>
                  </w:r>
                  <w:r w:rsidR="00335892" w:rsidRPr="00C81B37">
                    <w:rPr>
                      <w:rFonts w:eastAsia="Arial"/>
                      <w:spacing w:val="-2"/>
                    </w:rPr>
                    <w:t>n</w:t>
                  </w:r>
                  <w:r w:rsidR="00335892" w:rsidRPr="00C81B37">
                    <w:rPr>
                      <w:rFonts w:eastAsia="Arial"/>
                      <w:spacing w:val="1"/>
                    </w:rPr>
                    <w:t>s</w:t>
                  </w:r>
                  <w:r w:rsidR="00335892" w:rsidRPr="00C81B37">
                    <w:rPr>
                      <w:rFonts w:eastAsia="Arial"/>
                    </w:rPr>
                    <w:t>tr</w:t>
                  </w:r>
                  <w:r w:rsidR="00335892" w:rsidRPr="00C81B37">
                    <w:rPr>
                      <w:rFonts w:eastAsia="Arial"/>
                      <w:spacing w:val="-2"/>
                    </w:rPr>
                    <w:t>u</w:t>
                  </w:r>
                  <w:r w:rsidR="00335892" w:rsidRPr="00C81B37">
                    <w:rPr>
                      <w:rFonts w:eastAsia="Arial"/>
                      <w:spacing w:val="1"/>
                    </w:rPr>
                    <w:t>men</w:t>
                  </w:r>
                  <w:r w:rsidR="00335892" w:rsidRPr="00C81B37">
                    <w:rPr>
                      <w:rFonts w:eastAsia="Arial"/>
                      <w:spacing w:val="-2"/>
                    </w:rPr>
                    <w:t>t</w:t>
                  </w:r>
                  <w:r w:rsidR="00335892" w:rsidRPr="00C81B37">
                    <w:rPr>
                      <w:rFonts w:eastAsia="Arial"/>
                    </w:rPr>
                    <w:t>s</w:t>
                  </w:r>
                </w:p>
              </w:tc>
              <w:tc>
                <w:tcPr>
                  <w:tcW w:w="1646" w:type="pct"/>
                  <w:tcBorders>
                    <w:top w:val="dashSmallGap" w:sz="4" w:space="0" w:color="888B8D" w:themeColor="accent2"/>
                    <w:bottom w:val="dashSmallGap" w:sz="4" w:space="0" w:color="888B8D" w:themeColor="accent2"/>
                  </w:tcBorders>
                </w:tcPr>
                <w:p w14:paraId="60B33687" w14:textId="0D0F45BE" w:rsidR="00335892" w:rsidRPr="00C81B37" w:rsidRDefault="00335892" w:rsidP="00335892">
                  <w:pPr>
                    <w:pStyle w:val="VRQACourseTemplateTableText"/>
                  </w:pPr>
                  <w:r>
                    <w:t>E</w:t>
                  </w:r>
                </w:p>
              </w:tc>
            </w:tr>
            <w:tr w:rsidR="00335892" w14:paraId="611B5D5F" w14:textId="77777777" w:rsidTr="00971191">
              <w:trPr>
                <w:trHeight w:val="363"/>
              </w:trPr>
              <w:tc>
                <w:tcPr>
                  <w:tcW w:w="1650" w:type="pct"/>
                  <w:tcBorders>
                    <w:top w:val="dashSmallGap" w:sz="4" w:space="0" w:color="888B8D" w:themeColor="accent2"/>
                    <w:bottom w:val="dashSmallGap" w:sz="4" w:space="0" w:color="888B8D" w:themeColor="accent2"/>
                  </w:tcBorders>
                </w:tcPr>
                <w:p w14:paraId="6A0B1CBB" w14:textId="77777777" w:rsidR="00335892" w:rsidRPr="00C81B37" w:rsidRDefault="00335892" w:rsidP="00335892">
                  <w:pPr>
                    <w:pStyle w:val="VRQACourseTemplateTableText"/>
                  </w:pPr>
                  <w:r w:rsidRPr="00C81B37">
                    <w:rPr>
                      <w:rFonts w:eastAsia="Arial"/>
                    </w:rPr>
                    <w:t>VU23007</w:t>
                  </w:r>
                  <w:r w:rsidRPr="00C81B37">
                    <w:t xml:space="preserve"> </w:t>
                  </w:r>
                  <w:r w:rsidRPr="00C81B37">
                    <w:rPr>
                      <w:rFonts w:eastAsia="Arial"/>
                    </w:rPr>
                    <w:t>A</w:t>
                  </w:r>
                  <w:r w:rsidRPr="00C81B37">
                    <w:rPr>
                      <w:rFonts w:eastAsia="Arial"/>
                      <w:spacing w:val="1"/>
                    </w:rPr>
                    <w:t>ppl</w:t>
                  </w:r>
                  <w:r w:rsidRPr="00C81B37">
                    <w:rPr>
                      <w:rFonts w:eastAsia="Arial"/>
                    </w:rPr>
                    <w:t>y</w:t>
                  </w:r>
                  <w:r w:rsidRPr="00C81B37">
                    <w:rPr>
                      <w:rFonts w:eastAsia="Arial"/>
                      <w:spacing w:val="-1"/>
                    </w:rPr>
                    <w:t xml:space="preserve"> </w:t>
                  </w:r>
                  <w:r w:rsidRPr="00C81B37">
                    <w:rPr>
                      <w:rFonts w:eastAsia="Arial"/>
                      <w:spacing w:val="1"/>
                    </w:rPr>
                    <w:t>c</w:t>
                  </w:r>
                  <w:r w:rsidRPr="00C81B37">
                    <w:rPr>
                      <w:rFonts w:eastAsia="Arial"/>
                      <w:spacing w:val="-2"/>
                    </w:rPr>
                    <w:t>o</w:t>
                  </w:r>
                  <w:r w:rsidRPr="00C81B37">
                    <w:rPr>
                      <w:rFonts w:eastAsia="Arial"/>
                      <w:spacing w:val="1"/>
                    </w:rPr>
                    <w:t>lou</w:t>
                  </w:r>
                  <w:r w:rsidRPr="00C81B37">
                    <w:rPr>
                      <w:rFonts w:eastAsia="Arial"/>
                    </w:rPr>
                    <w:t>r</w:t>
                  </w:r>
                  <w:r w:rsidRPr="00C81B37">
                    <w:rPr>
                      <w:rFonts w:eastAsia="Arial"/>
                      <w:spacing w:val="-2"/>
                    </w:rPr>
                    <w:t xml:space="preserve"> </w:t>
                  </w:r>
                  <w:r w:rsidRPr="00C81B37">
                    <w:rPr>
                      <w:rFonts w:eastAsia="Arial"/>
                    </w:rPr>
                    <w:t>t</w:t>
                  </w:r>
                  <w:r w:rsidRPr="00C81B37">
                    <w:rPr>
                      <w:rFonts w:eastAsia="Arial"/>
                      <w:spacing w:val="1"/>
                    </w:rPr>
                    <w:t>heo</w:t>
                  </w:r>
                  <w:r w:rsidRPr="00C81B37">
                    <w:rPr>
                      <w:rFonts w:eastAsia="Arial"/>
                    </w:rPr>
                    <w:t>ry</w:t>
                  </w:r>
                  <w:r w:rsidRPr="00C81B37">
                    <w:rPr>
                      <w:rFonts w:eastAsia="Arial"/>
                      <w:spacing w:val="-1"/>
                    </w:rPr>
                    <w:t xml:space="preserve"> </w:t>
                  </w:r>
                  <w:r w:rsidRPr="00C81B37">
                    <w:rPr>
                      <w:rFonts w:eastAsia="Arial"/>
                      <w:spacing w:val="-2"/>
                    </w:rPr>
                    <w:t>i</w:t>
                  </w:r>
                  <w:r w:rsidRPr="00C81B37">
                    <w:rPr>
                      <w:rFonts w:eastAsia="Arial"/>
                    </w:rPr>
                    <w:t>n</w:t>
                  </w:r>
                  <w:r w:rsidRPr="00C81B37">
                    <w:rPr>
                      <w:rFonts w:eastAsia="Arial"/>
                      <w:spacing w:val="1"/>
                    </w:rPr>
                    <w:t xml:space="preserve"> </w:t>
                  </w:r>
                  <w:r w:rsidRPr="00C81B37">
                    <w:rPr>
                      <w:rFonts w:eastAsia="Arial"/>
                    </w:rPr>
                    <w:t>r</w:t>
                  </w:r>
                  <w:r w:rsidRPr="00C81B37">
                    <w:rPr>
                      <w:rFonts w:eastAsia="Arial"/>
                      <w:spacing w:val="-2"/>
                    </w:rPr>
                    <w:t>e</w:t>
                  </w:r>
                  <w:r w:rsidRPr="00C81B37">
                    <w:rPr>
                      <w:rFonts w:eastAsia="Arial"/>
                      <w:spacing w:val="1"/>
                    </w:rPr>
                    <w:t>sp</w:t>
                  </w:r>
                  <w:r w:rsidRPr="00C81B37">
                    <w:rPr>
                      <w:rFonts w:eastAsia="Arial"/>
                      <w:spacing w:val="-2"/>
                    </w:rPr>
                    <w:t>o</w:t>
                  </w:r>
                  <w:r w:rsidRPr="00C81B37">
                    <w:rPr>
                      <w:rFonts w:eastAsia="Arial"/>
                      <w:spacing w:val="1"/>
                    </w:rPr>
                    <w:t>n</w:t>
                  </w:r>
                  <w:r w:rsidRPr="00C81B37">
                    <w:rPr>
                      <w:rFonts w:eastAsia="Arial"/>
                      <w:spacing w:val="-1"/>
                    </w:rPr>
                    <w:t>s</w:t>
                  </w:r>
                  <w:r w:rsidRPr="00C81B37">
                    <w:rPr>
                      <w:rFonts w:eastAsia="Arial"/>
                    </w:rPr>
                    <w:t>e</w:t>
                  </w:r>
                  <w:r w:rsidRPr="00C81B37">
                    <w:rPr>
                      <w:rFonts w:eastAsia="Arial"/>
                      <w:spacing w:val="1"/>
                    </w:rPr>
                    <w:t xml:space="preserve"> </w:t>
                  </w:r>
                  <w:r w:rsidRPr="00C81B37">
                    <w:rPr>
                      <w:rFonts w:eastAsia="Arial"/>
                    </w:rPr>
                    <w:t>to</w:t>
                  </w:r>
                  <w:r w:rsidRPr="00C81B37">
                    <w:rPr>
                      <w:rFonts w:eastAsia="Arial"/>
                      <w:spacing w:val="1"/>
                    </w:rPr>
                    <w:t xml:space="preserve"> </w:t>
                  </w:r>
                  <w:r w:rsidRPr="00C81B37">
                    <w:rPr>
                      <w:rFonts w:eastAsia="Arial"/>
                    </w:rPr>
                    <w:t>a</w:t>
                  </w:r>
                  <w:r w:rsidRPr="00C81B37">
                    <w:rPr>
                      <w:rFonts w:eastAsia="Arial"/>
                      <w:spacing w:val="-1"/>
                    </w:rPr>
                    <w:t xml:space="preserve"> </w:t>
                  </w:r>
                  <w:r w:rsidRPr="00C81B37">
                    <w:rPr>
                      <w:rFonts w:eastAsia="Arial"/>
                      <w:spacing w:val="1"/>
                    </w:rPr>
                    <w:t>b</w:t>
                  </w:r>
                  <w:r w:rsidRPr="00C81B37">
                    <w:rPr>
                      <w:rFonts w:eastAsia="Arial"/>
                    </w:rPr>
                    <w:t>r</w:t>
                  </w:r>
                  <w:r w:rsidRPr="00C81B37">
                    <w:rPr>
                      <w:rFonts w:eastAsia="Arial"/>
                      <w:spacing w:val="1"/>
                    </w:rPr>
                    <w:t>i</w:t>
                  </w:r>
                  <w:r w:rsidRPr="00C81B37">
                    <w:rPr>
                      <w:rFonts w:eastAsia="Arial"/>
                      <w:spacing w:val="-2"/>
                    </w:rPr>
                    <w:t>e</w:t>
                  </w:r>
                  <w:r w:rsidRPr="00C81B37">
                    <w:rPr>
                      <w:rFonts w:eastAsia="Arial"/>
                    </w:rPr>
                    <w:t>f</w:t>
                  </w:r>
                </w:p>
              </w:tc>
              <w:tc>
                <w:tcPr>
                  <w:tcW w:w="1704" w:type="pct"/>
                  <w:tcBorders>
                    <w:top w:val="dashSmallGap" w:sz="4" w:space="0" w:color="888B8D" w:themeColor="accent2"/>
                    <w:bottom w:val="dashSmallGap" w:sz="4" w:space="0" w:color="888B8D" w:themeColor="accent2"/>
                  </w:tcBorders>
                </w:tcPr>
                <w:p w14:paraId="475A16B6" w14:textId="77777777" w:rsidR="00335892" w:rsidRPr="00C81B37" w:rsidRDefault="00335892" w:rsidP="00335892">
                  <w:pPr>
                    <w:pStyle w:val="VRQACourseTemplateTableText"/>
                  </w:pPr>
                </w:p>
              </w:tc>
              <w:tc>
                <w:tcPr>
                  <w:tcW w:w="1646" w:type="pct"/>
                  <w:tcBorders>
                    <w:top w:val="dashSmallGap" w:sz="4" w:space="0" w:color="888B8D" w:themeColor="accent2"/>
                    <w:bottom w:val="dashSmallGap" w:sz="4" w:space="0" w:color="888B8D" w:themeColor="accent2"/>
                  </w:tcBorders>
                </w:tcPr>
                <w:p w14:paraId="662629B8" w14:textId="77777777" w:rsidR="00335892" w:rsidRDefault="00335892" w:rsidP="00335892">
                  <w:pPr>
                    <w:pStyle w:val="VRQACourseTemplateTableText"/>
                  </w:pPr>
                  <w:r w:rsidRPr="00C81B37">
                    <w:t>R</w:t>
                  </w:r>
                </w:p>
              </w:tc>
            </w:tr>
          </w:tbl>
          <w:p w14:paraId="0CBB643D" w14:textId="77777777" w:rsidR="00604BC5" w:rsidRDefault="00604BC5" w:rsidP="00604BC5"/>
          <w:tbl>
            <w:tblPr>
              <w:tblStyle w:val="Tablestyle1"/>
              <w:tblW w:w="5000" w:type="pct"/>
              <w:tblLook w:val="04A0" w:firstRow="1" w:lastRow="0" w:firstColumn="1" w:lastColumn="0" w:noHBand="0" w:noVBand="1"/>
            </w:tblPr>
            <w:tblGrid>
              <w:gridCol w:w="3326"/>
              <w:gridCol w:w="3325"/>
              <w:gridCol w:w="3327"/>
            </w:tblGrid>
            <w:tr w:rsidR="00604BC5" w14:paraId="78485726" w14:textId="77777777" w:rsidTr="00971191">
              <w:trPr>
                <w:cnfStyle w:val="100000000000" w:firstRow="1" w:lastRow="0" w:firstColumn="0" w:lastColumn="0" w:oddVBand="0" w:evenVBand="0" w:oddHBand="0" w:evenHBand="0" w:firstRowFirstColumn="0" w:firstRowLastColumn="0" w:lastRowFirstColumn="0" w:lastRowLastColumn="0"/>
                <w:trHeight w:val="363"/>
              </w:trPr>
              <w:tc>
                <w:tcPr>
                  <w:tcW w:w="1666" w:type="pct"/>
                  <w:shd w:val="clear" w:color="auto" w:fill="auto"/>
                </w:tcPr>
                <w:p w14:paraId="0C012D23" w14:textId="77777777" w:rsidR="00604BC5" w:rsidRDefault="00604BC5" w:rsidP="00045F35">
                  <w:pPr>
                    <w:pStyle w:val="VRQACourseTemplateLeftHandColumnBlueNoHanging"/>
                  </w:pPr>
                  <w:r>
                    <w:t>22564VIC Certificate IV in Musical Instrument Making and Repair</w:t>
                  </w:r>
                </w:p>
              </w:tc>
              <w:tc>
                <w:tcPr>
                  <w:tcW w:w="1666" w:type="pct"/>
                  <w:shd w:val="clear" w:color="auto" w:fill="auto"/>
                </w:tcPr>
                <w:p w14:paraId="242D5B4D" w14:textId="618E0F95" w:rsidR="00604BC5" w:rsidRDefault="00ED7140" w:rsidP="00045F35">
                  <w:pPr>
                    <w:pStyle w:val="VRQACourseTemplateLeftHandColumnBlueNoHanging"/>
                  </w:pPr>
                  <w:r>
                    <w:t>22703</w:t>
                  </w:r>
                  <w:r w:rsidR="00604BC5" w:rsidRPr="00182584">
                    <w:t xml:space="preserve">VIC </w:t>
                  </w:r>
                  <w:r w:rsidR="00604BC5">
                    <w:t>Certificate IV in Musical Instrument Making and Repair</w:t>
                  </w:r>
                </w:p>
              </w:tc>
              <w:tc>
                <w:tcPr>
                  <w:tcW w:w="1667" w:type="pct"/>
                  <w:shd w:val="clear" w:color="auto" w:fill="auto"/>
                </w:tcPr>
                <w:p w14:paraId="7B146CAA" w14:textId="77777777" w:rsidR="00604BC5" w:rsidRDefault="00604BC5" w:rsidP="00604BC5">
                  <w:pPr>
                    <w:pStyle w:val="VRQACourseTemplateLeftHandColumnBlue"/>
                    <w:spacing w:after="120"/>
                  </w:pPr>
                  <w:r>
                    <w:t>Relationship</w:t>
                  </w:r>
                </w:p>
                <w:p w14:paraId="5999B1D6" w14:textId="77777777" w:rsidR="00604BC5" w:rsidRDefault="00604BC5" w:rsidP="00604BC5">
                  <w:pPr>
                    <w:pStyle w:val="VRQACourseTemplateLeftHandColumnBlue"/>
                    <w:spacing w:after="120"/>
                  </w:pPr>
                  <w:r>
                    <w:t>E/NE/N/R</w:t>
                  </w:r>
                </w:p>
              </w:tc>
            </w:tr>
            <w:tr w:rsidR="00604BC5" w14:paraId="4785B1E4" w14:textId="77777777" w:rsidTr="00971191">
              <w:trPr>
                <w:trHeight w:val="363"/>
              </w:trPr>
              <w:tc>
                <w:tcPr>
                  <w:tcW w:w="1666" w:type="pct"/>
                  <w:tcBorders>
                    <w:top w:val="nil"/>
                    <w:bottom w:val="dashSmallGap" w:sz="4" w:space="0" w:color="888B8D" w:themeColor="accent2"/>
                  </w:tcBorders>
                </w:tcPr>
                <w:p w14:paraId="0A44490A" w14:textId="77777777" w:rsidR="00604BC5" w:rsidRDefault="00604BC5" w:rsidP="00604BC5">
                  <w:pPr>
                    <w:pStyle w:val="VRQACourseTemplateTableText"/>
                  </w:pPr>
                  <w:r w:rsidRPr="00014574">
                    <w:rPr>
                      <w:rFonts w:eastAsia="Arial"/>
                    </w:rPr>
                    <w:lastRenderedPageBreak/>
                    <w:t>BSBCMM402</w:t>
                  </w:r>
                  <w:r w:rsidRPr="00014574">
                    <w:t xml:space="preserve"> </w:t>
                  </w:r>
                  <w:r w:rsidRPr="00014574">
                    <w:rPr>
                      <w:rFonts w:eastAsia="Arial"/>
                    </w:rPr>
                    <w:t>Implement effective communication strategies</w:t>
                  </w:r>
                </w:p>
              </w:tc>
              <w:tc>
                <w:tcPr>
                  <w:tcW w:w="1666" w:type="pct"/>
                  <w:tcBorders>
                    <w:top w:val="nil"/>
                    <w:bottom w:val="dashSmallGap" w:sz="4" w:space="0" w:color="888B8D" w:themeColor="accent2"/>
                  </w:tcBorders>
                </w:tcPr>
                <w:p w14:paraId="78B2BE40" w14:textId="77777777" w:rsidR="00604BC5" w:rsidRPr="0031709E" w:rsidRDefault="00604BC5" w:rsidP="00604BC5">
                  <w:pPr>
                    <w:pStyle w:val="VRQACourseTemplateTableText"/>
                  </w:pPr>
                  <w:r w:rsidRPr="0031709E">
                    <w:t>BSBCMM511 Communicate with influence</w:t>
                  </w:r>
                </w:p>
              </w:tc>
              <w:tc>
                <w:tcPr>
                  <w:tcW w:w="1667" w:type="pct"/>
                  <w:tcBorders>
                    <w:top w:val="nil"/>
                    <w:bottom w:val="dashSmallGap" w:sz="4" w:space="0" w:color="888B8D" w:themeColor="accent2"/>
                  </w:tcBorders>
                </w:tcPr>
                <w:p w14:paraId="7C39913C" w14:textId="77777777" w:rsidR="00604BC5" w:rsidRDefault="00604BC5" w:rsidP="00604BC5">
                  <w:pPr>
                    <w:pStyle w:val="VRQACourseTemplateTableText"/>
                  </w:pPr>
                  <w:r>
                    <w:t>NE</w:t>
                  </w:r>
                </w:p>
              </w:tc>
            </w:tr>
            <w:tr w:rsidR="00604BC5" w14:paraId="115B9FDA" w14:textId="77777777" w:rsidTr="00971191">
              <w:trPr>
                <w:trHeight w:val="363"/>
              </w:trPr>
              <w:tc>
                <w:tcPr>
                  <w:tcW w:w="1666" w:type="pct"/>
                  <w:tcBorders>
                    <w:top w:val="dashSmallGap" w:sz="4" w:space="0" w:color="888B8D" w:themeColor="accent2"/>
                    <w:bottom w:val="dashSmallGap" w:sz="4" w:space="0" w:color="888B8D" w:themeColor="accent2"/>
                  </w:tcBorders>
                </w:tcPr>
                <w:p w14:paraId="6F0664D9" w14:textId="77777777" w:rsidR="00604BC5" w:rsidRDefault="00604BC5" w:rsidP="00604BC5">
                  <w:pPr>
                    <w:pStyle w:val="VRQACourseTemplateTableText"/>
                  </w:pPr>
                  <w:r w:rsidRPr="00014574">
                    <w:rPr>
                      <w:rFonts w:eastAsia="Arial"/>
                    </w:rPr>
                    <w:t>BS</w:t>
                  </w:r>
                  <w:r w:rsidRPr="00014574">
                    <w:rPr>
                      <w:rFonts w:eastAsia="Arial"/>
                      <w:spacing w:val="2"/>
                    </w:rPr>
                    <w:t>B</w:t>
                  </w:r>
                  <w:r w:rsidRPr="00014574">
                    <w:rPr>
                      <w:rFonts w:eastAsia="Arial"/>
                      <w:spacing w:val="-4"/>
                    </w:rPr>
                    <w:t>M</w:t>
                  </w:r>
                  <w:r w:rsidRPr="00014574">
                    <w:rPr>
                      <w:rFonts w:eastAsia="Arial"/>
                      <w:spacing w:val="2"/>
                    </w:rPr>
                    <w:t>G</w:t>
                  </w:r>
                  <w:r w:rsidRPr="00014574">
                    <w:rPr>
                      <w:rFonts w:eastAsia="Arial"/>
                      <w:spacing w:val="-2"/>
                    </w:rPr>
                    <w:t>T</w:t>
                  </w:r>
                  <w:r w:rsidRPr="00014574">
                    <w:rPr>
                      <w:rFonts w:eastAsia="Arial"/>
                      <w:spacing w:val="1"/>
                    </w:rPr>
                    <w:t>40</w:t>
                  </w:r>
                  <w:r w:rsidRPr="00014574">
                    <w:rPr>
                      <w:rFonts w:eastAsia="Arial"/>
                    </w:rPr>
                    <w:t>3</w:t>
                  </w:r>
                  <w:r w:rsidRPr="00014574">
                    <w:t xml:space="preserve"> </w:t>
                  </w:r>
                  <w:r w:rsidRPr="00014574">
                    <w:rPr>
                      <w:rFonts w:eastAsia="Arial"/>
                    </w:rPr>
                    <w:t>I</w:t>
                  </w:r>
                  <w:r w:rsidRPr="00014574">
                    <w:rPr>
                      <w:rFonts w:eastAsia="Arial"/>
                      <w:spacing w:val="1"/>
                    </w:rPr>
                    <w:t>mp</w:t>
                  </w:r>
                  <w:r w:rsidRPr="00014574">
                    <w:rPr>
                      <w:rFonts w:eastAsia="Arial"/>
                      <w:spacing w:val="-2"/>
                    </w:rPr>
                    <w:t>l</w:t>
                  </w:r>
                  <w:r w:rsidRPr="00014574">
                    <w:rPr>
                      <w:rFonts w:eastAsia="Arial"/>
                      <w:spacing w:val="1"/>
                    </w:rPr>
                    <w:t>em</w:t>
                  </w:r>
                  <w:r w:rsidRPr="00014574">
                    <w:rPr>
                      <w:rFonts w:eastAsia="Arial"/>
                      <w:spacing w:val="-2"/>
                    </w:rPr>
                    <w:t>e</w:t>
                  </w:r>
                  <w:r w:rsidRPr="00014574">
                    <w:rPr>
                      <w:rFonts w:eastAsia="Arial"/>
                      <w:spacing w:val="1"/>
                    </w:rPr>
                    <w:t>n</w:t>
                  </w:r>
                  <w:r w:rsidRPr="00014574">
                    <w:rPr>
                      <w:rFonts w:eastAsia="Arial"/>
                    </w:rPr>
                    <w:t>t</w:t>
                  </w:r>
                  <w:r w:rsidRPr="00014574">
                    <w:rPr>
                      <w:rFonts w:eastAsia="Arial"/>
                      <w:spacing w:val="1"/>
                    </w:rPr>
                    <w:t xml:space="preserve"> </w:t>
                  </w:r>
                  <w:r w:rsidRPr="00014574">
                    <w:rPr>
                      <w:rFonts w:eastAsia="Arial"/>
                      <w:spacing w:val="-1"/>
                    </w:rPr>
                    <w:t>c</w:t>
                  </w:r>
                  <w:r w:rsidRPr="00014574">
                    <w:rPr>
                      <w:rFonts w:eastAsia="Arial"/>
                      <w:spacing w:val="1"/>
                    </w:rPr>
                    <w:t>on</w:t>
                  </w:r>
                  <w:r w:rsidRPr="00014574">
                    <w:rPr>
                      <w:rFonts w:eastAsia="Arial"/>
                      <w:spacing w:val="-2"/>
                    </w:rPr>
                    <w:t>t</w:t>
                  </w:r>
                  <w:r w:rsidRPr="00014574">
                    <w:rPr>
                      <w:rFonts w:eastAsia="Arial"/>
                      <w:spacing w:val="1"/>
                    </w:rPr>
                    <w:t>inu</w:t>
                  </w:r>
                  <w:r w:rsidRPr="00014574">
                    <w:rPr>
                      <w:rFonts w:eastAsia="Arial"/>
                      <w:spacing w:val="-2"/>
                    </w:rPr>
                    <w:t>o</w:t>
                  </w:r>
                  <w:r w:rsidRPr="00014574">
                    <w:rPr>
                      <w:rFonts w:eastAsia="Arial"/>
                      <w:spacing w:val="1"/>
                    </w:rPr>
                    <w:t>u</w:t>
                  </w:r>
                  <w:r w:rsidRPr="00014574">
                    <w:rPr>
                      <w:rFonts w:eastAsia="Arial"/>
                    </w:rPr>
                    <w:t>s</w:t>
                  </w:r>
                  <w:r w:rsidRPr="00014574">
                    <w:rPr>
                      <w:rFonts w:eastAsia="Arial"/>
                      <w:spacing w:val="-1"/>
                    </w:rPr>
                    <w:t xml:space="preserve"> </w:t>
                  </w:r>
                  <w:r w:rsidRPr="00014574">
                    <w:rPr>
                      <w:rFonts w:eastAsia="Arial"/>
                      <w:spacing w:val="1"/>
                    </w:rPr>
                    <w:t>i</w:t>
                  </w:r>
                  <w:r w:rsidRPr="00014574">
                    <w:rPr>
                      <w:rFonts w:eastAsia="Arial"/>
                      <w:spacing w:val="-1"/>
                    </w:rPr>
                    <w:t>m</w:t>
                  </w:r>
                  <w:r w:rsidRPr="00014574">
                    <w:rPr>
                      <w:rFonts w:eastAsia="Arial"/>
                      <w:spacing w:val="1"/>
                    </w:rPr>
                    <w:t>p</w:t>
                  </w:r>
                  <w:r w:rsidRPr="00014574">
                    <w:rPr>
                      <w:rFonts w:eastAsia="Arial"/>
                    </w:rPr>
                    <w:t>r</w:t>
                  </w:r>
                  <w:r w:rsidRPr="00014574">
                    <w:rPr>
                      <w:rFonts w:eastAsia="Arial"/>
                      <w:spacing w:val="1"/>
                    </w:rPr>
                    <w:t>o</w:t>
                  </w:r>
                  <w:r w:rsidRPr="00014574">
                    <w:rPr>
                      <w:rFonts w:eastAsia="Arial"/>
                      <w:spacing w:val="-1"/>
                    </w:rPr>
                    <w:t>v</w:t>
                  </w:r>
                  <w:r w:rsidRPr="00014574">
                    <w:rPr>
                      <w:rFonts w:eastAsia="Arial"/>
                      <w:spacing w:val="-2"/>
                    </w:rPr>
                    <w:t>e</w:t>
                  </w:r>
                  <w:r w:rsidRPr="00014574">
                    <w:rPr>
                      <w:rFonts w:eastAsia="Arial"/>
                      <w:spacing w:val="1"/>
                    </w:rPr>
                    <w:t>ment</w:t>
                  </w:r>
                </w:p>
              </w:tc>
              <w:tc>
                <w:tcPr>
                  <w:tcW w:w="1666" w:type="pct"/>
                  <w:tcBorders>
                    <w:top w:val="dashSmallGap" w:sz="4" w:space="0" w:color="888B8D" w:themeColor="accent2"/>
                    <w:bottom w:val="dashSmallGap" w:sz="4" w:space="0" w:color="888B8D" w:themeColor="accent2"/>
                  </w:tcBorders>
                </w:tcPr>
                <w:p w14:paraId="6357BDAF" w14:textId="5A73D014" w:rsidR="00604BC5" w:rsidRPr="0031709E" w:rsidRDefault="002E54EF" w:rsidP="00604BC5">
                  <w:pPr>
                    <w:pStyle w:val="VRQACourseTemplateTableText"/>
                  </w:pPr>
                  <w:r w:rsidRPr="002E54EF">
                    <w:rPr>
                      <w:rFonts w:eastAsia="Arial"/>
                    </w:rPr>
                    <w:t>BSBSTR402</w:t>
                  </w:r>
                  <w:r w:rsidR="00604BC5" w:rsidRPr="0031709E">
                    <w:t xml:space="preserve"> </w:t>
                  </w:r>
                  <w:r w:rsidR="00604BC5" w:rsidRPr="0031709E">
                    <w:rPr>
                      <w:rFonts w:eastAsia="Arial"/>
                    </w:rPr>
                    <w:t>I</w:t>
                  </w:r>
                  <w:r w:rsidR="00604BC5" w:rsidRPr="0031709E">
                    <w:rPr>
                      <w:rFonts w:eastAsia="Arial"/>
                      <w:spacing w:val="1"/>
                    </w:rPr>
                    <w:t>mp</w:t>
                  </w:r>
                  <w:r w:rsidR="00604BC5" w:rsidRPr="0031709E">
                    <w:rPr>
                      <w:rFonts w:eastAsia="Arial"/>
                      <w:spacing w:val="-2"/>
                    </w:rPr>
                    <w:t>l</w:t>
                  </w:r>
                  <w:r w:rsidR="00604BC5" w:rsidRPr="0031709E">
                    <w:rPr>
                      <w:rFonts w:eastAsia="Arial"/>
                      <w:spacing w:val="1"/>
                    </w:rPr>
                    <w:t>em</w:t>
                  </w:r>
                  <w:r w:rsidR="00604BC5" w:rsidRPr="0031709E">
                    <w:rPr>
                      <w:rFonts w:eastAsia="Arial"/>
                      <w:spacing w:val="-2"/>
                    </w:rPr>
                    <w:t>e</w:t>
                  </w:r>
                  <w:r w:rsidR="00604BC5" w:rsidRPr="0031709E">
                    <w:rPr>
                      <w:rFonts w:eastAsia="Arial"/>
                      <w:spacing w:val="1"/>
                    </w:rPr>
                    <w:t>n</w:t>
                  </w:r>
                  <w:r w:rsidR="00604BC5" w:rsidRPr="0031709E">
                    <w:rPr>
                      <w:rFonts w:eastAsia="Arial"/>
                    </w:rPr>
                    <w:t>t</w:t>
                  </w:r>
                  <w:r w:rsidR="00604BC5" w:rsidRPr="0031709E">
                    <w:rPr>
                      <w:rFonts w:eastAsia="Arial"/>
                      <w:spacing w:val="1"/>
                    </w:rPr>
                    <w:t xml:space="preserve"> </w:t>
                  </w:r>
                  <w:r w:rsidR="00604BC5" w:rsidRPr="0031709E">
                    <w:rPr>
                      <w:rFonts w:eastAsia="Arial"/>
                      <w:spacing w:val="-1"/>
                    </w:rPr>
                    <w:t>c</w:t>
                  </w:r>
                  <w:r w:rsidR="00604BC5" w:rsidRPr="0031709E">
                    <w:rPr>
                      <w:rFonts w:eastAsia="Arial"/>
                      <w:spacing w:val="1"/>
                    </w:rPr>
                    <w:t>on</w:t>
                  </w:r>
                  <w:r w:rsidR="00604BC5" w:rsidRPr="0031709E">
                    <w:rPr>
                      <w:rFonts w:eastAsia="Arial"/>
                      <w:spacing w:val="-2"/>
                    </w:rPr>
                    <w:t>t</w:t>
                  </w:r>
                  <w:r w:rsidR="00604BC5" w:rsidRPr="0031709E">
                    <w:rPr>
                      <w:rFonts w:eastAsia="Arial"/>
                      <w:spacing w:val="1"/>
                    </w:rPr>
                    <w:t>inu</w:t>
                  </w:r>
                  <w:r w:rsidR="00604BC5" w:rsidRPr="0031709E">
                    <w:rPr>
                      <w:rFonts w:eastAsia="Arial"/>
                      <w:spacing w:val="-2"/>
                    </w:rPr>
                    <w:t>o</w:t>
                  </w:r>
                  <w:r w:rsidR="00604BC5" w:rsidRPr="0031709E">
                    <w:rPr>
                      <w:rFonts w:eastAsia="Arial"/>
                      <w:spacing w:val="1"/>
                    </w:rPr>
                    <w:t>u</w:t>
                  </w:r>
                  <w:r w:rsidR="00604BC5" w:rsidRPr="0031709E">
                    <w:rPr>
                      <w:rFonts w:eastAsia="Arial"/>
                    </w:rPr>
                    <w:t>s</w:t>
                  </w:r>
                  <w:r w:rsidR="00604BC5" w:rsidRPr="0031709E">
                    <w:rPr>
                      <w:rFonts w:eastAsia="Arial"/>
                      <w:spacing w:val="-1"/>
                    </w:rPr>
                    <w:t xml:space="preserve"> </w:t>
                  </w:r>
                  <w:r w:rsidR="00604BC5" w:rsidRPr="0031709E">
                    <w:rPr>
                      <w:rFonts w:eastAsia="Arial"/>
                      <w:spacing w:val="1"/>
                    </w:rPr>
                    <w:t>i</w:t>
                  </w:r>
                  <w:r w:rsidR="00604BC5" w:rsidRPr="0031709E">
                    <w:rPr>
                      <w:rFonts w:eastAsia="Arial"/>
                      <w:spacing w:val="-1"/>
                    </w:rPr>
                    <w:t>m</w:t>
                  </w:r>
                  <w:r w:rsidR="00604BC5" w:rsidRPr="0031709E">
                    <w:rPr>
                      <w:rFonts w:eastAsia="Arial"/>
                      <w:spacing w:val="1"/>
                    </w:rPr>
                    <w:t>p</w:t>
                  </w:r>
                  <w:r w:rsidR="00604BC5" w:rsidRPr="0031709E">
                    <w:rPr>
                      <w:rFonts w:eastAsia="Arial"/>
                    </w:rPr>
                    <w:t>r</w:t>
                  </w:r>
                  <w:r w:rsidR="00604BC5" w:rsidRPr="0031709E">
                    <w:rPr>
                      <w:rFonts w:eastAsia="Arial"/>
                      <w:spacing w:val="1"/>
                    </w:rPr>
                    <w:t>o</w:t>
                  </w:r>
                  <w:r w:rsidR="00604BC5" w:rsidRPr="0031709E">
                    <w:rPr>
                      <w:rFonts w:eastAsia="Arial"/>
                      <w:spacing w:val="-1"/>
                    </w:rPr>
                    <w:t>v</w:t>
                  </w:r>
                  <w:r w:rsidR="00604BC5" w:rsidRPr="0031709E">
                    <w:rPr>
                      <w:rFonts w:eastAsia="Arial"/>
                      <w:spacing w:val="-2"/>
                    </w:rPr>
                    <w:t>e</w:t>
                  </w:r>
                  <w:r w:rsidR="00604BC5" w:rsidRPr="0031709E">
                    <w:rPr>
                      <w:rFonts w:eastAsia="Arial"/>
                      <w:spacing w:val="1"/>
                    </w:rPr>
                    <w:t>ment</w:t>
                  </w:r>
                </w:p>
              </w:tc>
              <w:tc>
                <w:tcPr>
                  <w:tcW w:w="1667" w:type="pct"/>
                  <w:tcBorders>
                    <w:top w:val="dashSmallGap" w:sz="4" w:space="0" w:color="888B8D" w:themeColor="accent2"/>
                    <w:bottom w:val="dashSmallGap" w:sz="4" w:space="0" w:color="888B8D" w:themeColor="accent2"/>
                  </w:tcBorders>
                </w:tcPr>
                <w:p w14:paraId="3814CF25" w14:textId="77777777" w:rsidR="00604BC5" w:rsidRDefault="00604BC5" w:rsidP="00604BC5">
                  <w:pPr>
                    <w:pStyle w:val="VRQACourseTemplateTableText"/>
                  </w:pPr>
                  <w:r>
                    <w:t>E</w:t>
                  </w:r>
                </w:p>
              </w:tc>
            </w:tr>
            <w:tr w:rsidR="00604BC5" w14:paraId="30D5A8C0" w14:textId="77777777" w:rsidTr="00971191">
              <w:trPr>
                <w:trHeight w:val="363"/>
              </w:trPr>
              <w:tc>
                <w:tcPr>
                  <w:tcW w:w="1666" w:type="pct"/>
                  <w:tcBorders>
                    <w:top w:val="dashSmallGap" w:sz="4" w:space="0" w:color="888B8D" w:themeColor="accent2"/>
                    <w:bottom w:val="dashSmallGap" w:sz="4" w:space="0" w:color="888B8D" w:themeColor="accent2"/>
                  </w:tcBorders>
                </w:tcPr>
                <w:p w14:paraId="031026C5" w14:textId="77777777" w:rsidR="00604BC5" w:rsidRDefault="00604BC5" w:rsidP="00604BC5">
                  <w:pPr>
                    <w:pStyle w:val="VRQACourseTemplateTableText"/>
                  </w:pPr>
                  <w:r w:rsidRPr="00014574">
                    <w:rPr>
                      <w:rFonts w:eastAsia="Arial"/>
                    </w:rPr>
                    <w:t>BSBRSK401</w:t>
                  </w:r>
                  <w:r w:rsidRPr="00014574">
                    <w:t xml:space="preserve"> </w:t>
                  </w:r>
                  <w:r w:rsidRPr="00014574">
                    <w:rPr>
                      <w:rFonts w:eastAsia="Arial"/>
                    </w:rPr>
                    <w:t>Identify risk and apply risk management processes</w:t>
                  </w:r>
                </w:p>
              </w:tc>
              <w:tc>
                <w:tcPr>
                  <w:tcW w:w="1666" w:type="pct"/>
                  <w:tcBorders>
                    <w:top w:val="dashSmallGap" w:sz="4" w:space="0" w:color="888B8D" w:themeColor="accent2"/>
                    <w:bottom w:val="dashSmallGap" w:sz="4" w:space="0" w:color="888B8D" w:themeColor="accent2"/>
                  </w:tcBorders>
                </w:tcPr>
                <w:p w14:paraId="1DAC0C5D" w14:textId="77777777" w:rsidR="00604BC5" w:rsidRPr="0031709E" w:rsidRDefault="00604BC5" w:rsidP="00604BC5">
                  <w:pPr>
                    <w:pStyle w:val="VRQACourseTemplateTableText"/>
                  </w:pPr>
                  <w:r w:rsidRPr="0031709E">
                    <w:t>BSBOPS403 Apply business risk management processes</w:t>
                  </w:r>
                </w:p>
              </w:tc>
              <w:tc>
                <w:tcPr>
                  <w:tcW w:w="1667" w:type="pct"/>
                  <w:tcBorders>
                    <w:top w:val="dashSmallGap" w:sz="4" w:space="0" w:color="888B8D" w:themeColor="accent2"/>
                    <w:bottom w:val="dashSmallGap" w:sz="4" w:space="0" w:color="888B8D" w:themeColor="accent2"/>
                  </w:tcBorders>
                </w:tcPr>
                <w:p w14:paraId="6C63197C" w14:textId="77777777" w:rsidR="00604BC5" w:rsidRDefault="00604BC5" w:rsidP="00604BC5">
                  <w:pPr>
                    <w:pStyle w:val="VRQACourseTemplateTableText"/>
                  </w:pPr>
                  <w:r>
                    <w:t>E</w:t>
                  </w:r>
                </w:p>
              </w:tc>
            </w:tr>
            <w:tr w:rsidR="00604BC5" w14:paraId="5CFF89C5" w14:textId="77777777" w:rsidTr="00971191">
              <w:trPr>
                <w:trHeight w:val="363"/>
              </w:trPr>
              <w:tc>
                <w:tcPr>
                  <w:tcW w:w="1666" w:type="pct"/>
                  <w:tcBorders>
                    <w:top w:val="dashSmallGap" w:sz="4" w:space="0" w:color="888B8D" w:themeColor="accent2"/>
                    <w:bottom w:val="dashSmallGap" w:sz="4" w:space="0" w:color="888B8D" w:themeColor="accent2"/>
                  </w:tcBorders>
                </w:tcPr>
                <w:p w14:paraId="0FB7AD96" w14:textId="77777777" w:rsidR="00604BC5" w:rsidRDefault="00604BC5" w:rsidP="00604BC5">
                  <w:pPr>
                    <w:pStyle w:val="VRQACourseTemplateTableText"/>
                  </w:pPr>
                  <w:r w:rsidRPr="00014574">
                    <w:rPr>
                      <w:rFonts w:eastAsia="Arial"/>
                    </w:rPr>
                    <w:t>BSBSMB402</w:t>
                  </w:r>
                  <w:r w:rsidRPr="00014574">
                    <w:t xml:space="preserve"> </w:t>
                  </w:r>
                  <w:r w:rsidRPr="00014574">
                    <w:rPr>
                      <w:rFonts w:eastAsia="Arial"/>
                    </w:rPr>
                    <w:t>Plan small business finances</w:t>
                  </w:r>
                </w:p>
              </w:tc>
              <w:tc>
                <w:tcPr>
                  <w:tcW w:w="1666" w:type="pct"/>
                  <w:tcBorders>
                    <w:top w:val="dashSmallGap" w:sz="4" w:space="0" w:color="888B8D" w:themeColor="accent2"/>
                    <w:bottom w:val="dashSmallGap" w:sz="4" w:space="0" w:color="888B8D" w:themeColor="accent2"/>
                  </w:tcBorders>
                </w:tcPr>
                <w:p w14:paraId="148B132F" w14:textId="77777777" w:rsidR="00604BC5" w:rsidRPr="0031709E" w:rsidRDefault="00604BC5" w:rsidP="00604BC5">
                  <w:pPr>
                    <w:pStyle w:val="VRQACourseTemplateTableText"/>
                  </w:pPr>
                  <w:r w:rsidRPr="0031709E">
                    <w:t>BSBESB403 Plan finances for new business ventures</w:t>
                  </w:r>
                </w:p>
              </w:tc>
              <w:tc>
                <w:tcPr>
                  <w:tcW w:w="1667" w:type="pct"/>
                  <w:tcBorders>
                    <w:top w:val="dashSmallGap" w:sz="4" w:space="0" w:color="888B8D" w:themeColor="accent2"/>
                    <w:bottom w:val="dashSmallGap" w:sz="4" w:space="0" w:color="888B8D" w:themeColor="accent2"/>
                  </w:tcBorders>
                </w:tcPr>
                <w:p w14:paraId="366BB4B0" w14:textId="77777777" w:rsidR="00604BC5" w:rsidRDefault="00604BC5" w:rsidP="00604BC5">
                  <w:pPr>
                    <w:pStyle w:val="VRQACourseTemplateTableText"/>
                  </w:pPr>
                  <w:r>
                    <w:t>E</w:t>
                  </w:r>
                </w:p>
              </w:tc>
            </w:tr>
            <w:tr w:rsidR="00604BC5" w14:paraId="401E8FA4" w14:textId="77777777" w:rsidTr="00971191">
              <w:trPr>
                <w:trHeight w:val="363"/>
              </w:trPr>
              <w:tc>
                <w:tcPr>
                  <w:tcW w:w="1666" w:type="pct"/>
                  <w:tcBorders>
                    <w:top w:val="dashSmallGap" w:sz="4" w:space="0" w:color="888B8D" w:themeColor="accent2"/>
                    <w:bottom w:val="dashSmallGap" w:sz="4" w:space="0" w:color="888B8D" w:themeColor="accent2"/>
                  </w:tcBorders>
                </w:tcPr>
                <w:p w14:paraId="52552F7E" w14:textId="77777777" w:rsidR="00604BC5" w:rsidRDefault="00604BC5" w:rsidP="00604BC5">
                  <w:pPr>
                    <w:pStyle w:val="VRQACourseTemplateTableText"/>
                  </w:pPr>
                  <w:r w:rsidRPr="00014574">
                    <w:rPr>
                      <w:rFonts w:eastAsia="Arial"/>
                    </w:rPr>
                    <w:t>BSBSMB404</w:t>
                  </w:r>
                  <w:r w:rsidRPr="00014574">
                    <w:t xml:space="preserve"> </w:t>
                  </w:r>
                  <w:r w:rsidRPr="00014574">
                    <w:rPr>
                      <w:rFonts w:eastAsia="Arial"/>
                    </w:rPr>
                    <w:t>Undertake small business planning</w:t>
                  </w:r>
                </w:p>
              </w:tc>
              <w:tc>
                <w:tcPr>
                  <w:tcW w:w="1666" w:type="pct"/>
                  <w:tcBorders>
                    <w:top w:val="dashSmallGap" w:sz="4" w:space="0" w:color="888B8D" w:themeColor="accent2"/>
                    <w:bottom w:val="dashSmallGap" w:sz="4" w:space="0" w:color="888B8D" w:themeColor="accent2"/>
                  </w:tcBorders>
                </w:tcPr>
                <w:p w14:paraId="290BE851" w14:textId="77777777" w:rsidR="00604BC5" w:rsidRPr="0031709E" w:rsidRDefault="00604BC5" w:rsidP="00604BC5">
                  <w:pPr>
                    <w:pStyle w:val="VRQACourseTemplateTableText"/>
                  </w:pPr>
                  <w:r w:rsidRPr="0031709E">
                    <w:t>BSBESB401 Research and develop business plans</w:t>
                  </w:r>
                </w:p>
              </w:tc>
              <w:tc>
                <w:tcPr>
                  <w:tcW w:w="1667" w:type="pct"/>
                  <w:tcBorders>
                    <w:top w:val="dashSmallGap" w:sz="4" w:space="0" w:color="888B8D" w:themeColor="accent2"/>
                    <w:bottom w:val="dashSmallGap" w:sz="4" w:space="0" w:color="888B8D" w:themeColor="accent2"/>
                  </w:tcBorders>
                </w:tcPr>
                <w:p w14:paraId="48DC2259" w14:textId="77777777" w:rsidR="00604BC5" w:rsidRDefault="00604BC5" w:rsidP="00604BC5">
                  <w:pPr>
                    <w:pStyle w:val="VRQACourseTemplateTableText"/>
                  </w:pPr>
                  <w:r>
                    <w:t>E</w:t>
                  </w:r>
                </w:p>
              </w:tc>
            </w:tr>
            <w:tr w:rsidR="00604BC5" w14:paraId="22383A8F" w14:textId="77777777" w:rsidTr="00971191">
              <w:trPr>
                <w:trHeight w:val="363"/>
              </w:trPr>
              <w:tc>
                <w:tcPr>
                  <w:tcW w:w="1666" w:type="pct"/>
                  <w:tcBorders>
                    <w:top w:val="dashSmallGap" w:sz="4" w:space="0" w:color="888B8D" w:themeColor="accent2"/>
                    <w:bottom w:val="dashSmallGap" w:sz="4" w:space="0" w:color="888B8D" w:themeColor="accent2"/>
                  </w:tcBorders>
                </w:tcPr>
                <w:p w14:paraId="6F796236" w14:textId="77777777" w:rsidR="00604BC5" w:rsidRDefault="00604BC5" w:rsidP="00604BC5">
                  <w:pPr>
                    <w:pStyle w:val="VRQACourseTemplateTableText"/>
                  </w:pPr>
                  <w:r w:rsidRPr="00014574">
                    <w:rPr>
                      <w:rFonts w:eastAsia="Arial"/>
                    </w:rPr>
                    <w:t>CUAACD303</w:t>
                  </w:r>
                  <w:r w:rsidRPr="00014574">
                    <w:t xml:space="preserve"> </w:t>
                  </w:r>
                  <w:r w:rsidRPr="00014574">
                    <w:rPr>
                      <w:rFonts w:eastAsia="Arial"/>
                    </w:rPr>
                    <w:t>Produce technical drawings</w:t>
                  </w:r>
                </w:p>
              </w:tc>
              <w:tc>
                <w:tcPr>
                  <w:tcW w:w="1666" w:type="pct"/>
                  <w:tcBorders>
                    <w:top w:val="dashSmallGap" w:sz="4" w:space="0" w:color="888B8D" w:themeColor="accent2"/>
                    <w:bottom w:val="dashSmallGap" w:sz="4" w:space="0" w:color="888B8D" w:themeColor="accent2"/>
                  </w:tcBorders>
                </w:tcPr>
                <w:p w14:paraId="1EB9B771" w14:textId="77777777" w:rsidR="00604BC5" w:rsidRPr="0031709E" w:rsidRDefault="00604BC5" w:rsidP="00604BC5">
                  <w:pPr>
                    <w:pStyle w:val="VRQACourseTemplateTableText"/>
                  </w:pPr>
                  <w:r w:rsidRPr="0031709E">
                    <w:rPr>
                      <w:rFonts w:eastAsia="Arial"/>
                    </w:rPr>
                    <w:t>CUAACD313</w:t>
                  </w:r>
                  <w:r w:rsidRPr="0031709E">
                    <w:t xml:space="preserve"> </w:t>
                  </w:r>
                  <w:r w:rsidRPr="0031709E">
                    <w:rPr>
                      <w:rFonts w:eastAsia="Arial"/>
                    </w:rPr>
                    <w:t>Produce technical drawings</w:t>
                  </w:r>
                </w:p>
              </w:tc>
              <w:tc>
                <w:tcPr>
                  <w:tcW w:w="1667" w:type="pct"/>
                  <w:tcBorders>
                    <w:top w:val="dashSmallGap" w:sz="4" w:space="0" w:color="888B8D" w:themeColor="accent2"/>
                    <w:bottom w:val="dashSmallGap" w:sz="4" w:space="0" w:color="888B8D" w:themeColor="accent2"/>
                  </w:tcBorders>
                </w:tcPr>
                <w:p w14:paraId="55BF2D43" w14:textId="77777777" w:rsidR="00604BC5" w:rsidRDefault="00604BC5" w:rsidP="00604BC5">
                  <w:pPr>
                    <w:pStyle w:val="VRQACourseTemplateTableText"/>
                  </w:pPr>
                  <w:r>
                    <w:t xml:space="preserve">E </w:t>
                  </w:r>
                </w:p>
              </w:tc>
            </w:tr>
            <w:tr w:rsidR="00604BC5" w14:paraId="559E5156" w14:textId="77777777" w:rsidTr="00971191">
              <w:trPr>
                <w:trHeight w:val="363"/>
              </w:trPr>
              <w:tc>
                <w:tcPr>
                  <w:tcW w:w="1666" w:type="pct"/>
                  <w:tcBorders>
                    <w:top w:val="dashSmallGap" w:sz="4" w:space="0" w:color="888B8D" w:themeColor="accent2"/>
                    <w:bottom w:val="dashSmallGap" w:sz="4" w:space="0" w:color="888B8D" w:themeColor="accent2"/>
                  </w:tcBorders>
                </w:tcPr>
                <w:p w14:paraId="622B43E8" w14:textId="77777777" w:rsidR="00604BC5" w:rsidRDefault="00604BC5" w:rsidP="00604BC5">
                  <w:pPr>
                    <w:pStyle w:val="VRQACourseTemplateTableText"/>
                  </w:pPr>
                  <w:r w:rsidRPr="00014574">
                    <w:rPr>
                      <w:rFonts w:eastAsia="Arial"/>
                    </w:rPr>
                    <w:t>CUACAL301</w:t>
                  </w:r>
                  <w:r w:rsidRPr="00014574">
                    <w:t xml:space="preserve"> </w:t>
                  </w:r>
                  <w:r w:rsidRPr="00014574">
                    <w:rPr>
                      <w:rFonts w:eastAsia="Arial"/>
                    </w:rPr>
                    <w:t>Produce calligraphy</w:t>
                  </w:r>
                </w:p>
              </w:tc>
              <w:tc>
                <w:tcPr>
                  <w:tcW w:w="1666" w:type="pct"/>
                  <w:tcBorders>
                    <w:top w:val="dashSmallGap" w:sz="4" w:space="0" w:color="888B8D" w:themeColor="accent2"/>
                    <w:bottom w:val="dashSmallGap" w:sz="4" w:space="0" w:color="888B8D" w:themeColor="accent2"/>
                  </w:tcBorders>
                </w:tcPr>
                <w:p w14:paraId="30D911D2" w14:textId="77777777" w:rsidR="00604BC5" w:rsidRPr="0031709E" w:rsidRDefault="00604BC5" w:rsidP="00604BC5">
                  <w:pPr>
                    <w:pStyle w:val="VRQACourseTemplateTableText"/>
                  </w:pPr>
                  <w:r w:rsidRPr="0031709E">
                    <w:rPr>
                      <w:rFonts w:eastAsia="Arial"/>
                    </w:rPr>
                    <w:t>CUACAL311</w:t>
                  </w:r>
                  <w:r w:rsidRPr="0031709E">
                    <w:t xml:space="preserve"> </w:t>
                  </w:r>
                  <w:r w:rsidRPr="0031709E">
                    <w:rPr>
                      <w:rFonts w:eastAsia="Arial"/>
                    </w:rPr>
                    <w:t>Produce calligraphy</w:t>
                  </w:r>
                </w:p>
              </w:tc>
              <w:tc>
                <w:tcPr>
                  <w:tcW w:w="1667" w:type="pct"/>
                  <w:tcBorders>
                    <w:top w:val="dashSmallGap" w:sz="4" w:space="0" w:color="888B8D" w:themeColor="accent2"/>
                    <w:bottom w:val="dashSmallGap" w:sz="4" w:space="0" w:color="888B8D" w:themeColor="accent2"/>
                  </w:tcBorders>
                </w:tcPr>
                <w:p w14:paraId="128D6668" w14:textId="77777777" w:rsidR="00604BC5" w:rsidRDefault="00604BC5" w:rsidP="00604BC5">
                  <w:pPr>
                    <w:pStyle w:val="VRQACourseTemplateTableText"/>
                  </w:pPr>
                  <w:r>
                    <w:t>E</w:t>
                  </w:r>
                </w:p>
              </w:tc>
            </w:tr>
            <w:tr w:rsidR="00604BC5" w14:paraId="6952A36E" w14:textId="77777777" w:rsidTr="00971191">
              <w:trPr>
                <w:trHeight w:val="363"/>
              </w:trPr>
              <w:tc>
                <w:tcPr>
                  <w:tcW w:w="1666" w:type="pct"/>
                  <w:tcBorders>
                    <w:top w:val="dashSmallGap" w:sz="4" w:space="0" w:color="888B8D" w:themeColor="accent2"/>
                    <w:bottom w:val="dashSmallGap" w:sz="4" w:space="0" w:color="888B8D" w:themeColor="accent2"/>
                  </w:tcBorders>
                </w:tcPr>
                <w:p w14:paraId="35A33ADE" w14:textId="77777777" w:rsidR="00604BC5" w:rsidRDefault="00604BC5" w:rsidP="00604BC5">
                  <w:pPr>
                    <w:pStyle w:val="VRQACourseTemplateTableText"/>
                  </w:pPr>
                  <w:r w:rsidRPr="00014574">
                    <w:rPr>
                      <w:rFonts w:eastAsia="Arial"/>
                    </w:rPr>
                    <w:t>CUAPHI302</w:t>
                  </w:r>
                  <w:r w:rsidRPr="00014574">
                    <w:t xml:space="preserve"> </w:t>
                  </w:r>
                  <w:r w:rsidRPr="00014574">
                    <w:rPr>
                      <w:rFonts w:eastAsia="Arial"/>
                    </w:rPr>
                    <w:t>Capture photographic images</w:t>
                  </w:r>
                </w:p>
              </w:tc>
              <w:tc>
                <w:tcPr>
                  <w:tcW w:w="1666" w:type="pct"/>
                  <w:tcBorders>
                    <w:top w:val="dashSmallGap" w:sz="4" w:space="0" w:color="888B8D" w:themeColor="accent2"/>
                    <w:bottom w:val="dashSmallGap" w:sz="4" w:space="0" w:color="888B8D" w:themeColor="accent2"/>
                  </w:tcBorders>
                </w:tcPr>
                <w:p w14:paraId="52161C55"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3549BFDF" w14:textId="77777777" w:rsidR="00604BC5" w:rsidRDefault="00604BC5" w:rsidP="00604BC5">
                  <w:pPr>
                    <w:pStyle w:val="VRQACourseTemplateTableText"/>
                  </w:pPr>
                  <w:r>
                    <w:t>R</w:t>
                  </w:r>
                </w:p>
              </w:tc>
            </w:tr>
            <w:tr w:rsidR="00604BC5" w14:paraId="2F866AE8" w14:textId="77777777" w:rsidTr="00971191">
              <w:trPr>
                <w:trHeight w:val="363"/>
              </w:trPr>
              <w:tc>
                <w:tcPr>
                  <w:tcW w:w="1666" w:type="pct"/>
                  <w:tcBorders>
                    <w:top w:val="dashSmallGap" w:sz="4" w:space="0" w:color="888B8D" w:themeColor="accent2"/>
                    <w:bottom w:val="dashSmallGap" w:sz="4" w:space="0" w:color="888B8D" w:themeColor="accent2"/>
                  </w:tcBorders>
                </w:tcPr>
                <w:p w14:paraId="22548F80" w14:textId="77777777" w:rsidR="00604BC5" w:rsidRDefault="00604BC5" w:rsidP="00604BC5">
                  <w:pPr>
                    <w:pStyle w:val="VRQACourseTemplateTableText"/>
                  </w:pPr>
                  <w:r w:rsidRPr="00014574">
                    <w:rPr>
                      <w:rFonts w:eastAsia="Arial"/>
                    </w:rPr>
                    <w:t>CUAPPR405</w:t>
                  </w:r>
                  <w:r w:rsidRPr="00014574">
                    <w:t xml:space="preserve"> </w:t>
                  </w:r>
                  <w:r w:rsidRPr="00014574">
                    <w:rPr>
                      <w:rFonts w:eastAsia="Arial"/>
                    </w:rPr>
                    <w:t>Develop and discuss ideas for own creative work</w:t>
                  </w:r>
                </w:p>
              </w:tc>
              <w:tc>
                <w:tcPr>
                  <w:tcW w:w="1666" w:type="pct"/>
                  <w:tcBorders>
                    <w:top w:val="dashSmallGap" w:sz="4" w:space="0" w:color="888B8D" w:themeColor="accent2"/>
                    <w:bottom w:val="dashSmallGap" w:sz="4" w:space="0" w:color="888B8D" w:themeColor="accent2"/>
                  </w:tcBorders>
                </w:tcPr>
                <w:p w14:paraId="2111E17E" w14:textId="77777777" w:rsidR="00604BC5" w:rsidRPr="0031709E" w:rsidRDefault="00604BC5" w:rsidP="00604BC5">
                  <w:pPr>
                    <w:pStyle w:val="VRQACourseTemplateTableText"/>
                  </w:pPr>
                  <w:r w:rsidRPr="0031709E">
                    <w:rPr>
                      <w:rFonts w:eastAsia="Arial"/>
                    </w:rPr>
                    <w:t>CUAPPR415</w:t>
                  </w:r>
                  <w:r w:rsidRPr="0031709E">
                    <w:t xml:space="preserve"> </w:t>
                  </w:r>
                  <w:r w:rsidRPr="0031709E">
                    <w:rPr>
                      <w:rFonts w:eastAsia="Arial"/>
                    </w:rPr>
                    <w:t>Develop and discuss ideas for own creative work</w:t>
                  </w:r>
                </w:p>
              </w:tc>
              <w:tc>
                <w:tcPr>
                  <w:tcW w:w="1667" w:type="pct"/>
                  <w:tcBorders>
                    <w:top w:val="dashSmallGap" w:sz="4" w:space="0" w:color="888B8D" w:themeColor="accent2"/>
                    <w:bottom w:val="dashSmallGap" w:sz="4" w:space="0" w:color="888B8D" w:themeColor="accent2"/>
                  </w:tcBorders>
                </w:tcPr>
                <w:p w14:paraId="460456E5" w14:textId="77777777" w:rsidR="00604BC5" w:rsidRDefault="00604BC5" w:rsidP="00604BC5">
                  <w:pPr>
                    <w:pStyle w:val="VRQACourseTemplateTableText"/>
                  </w:pPr>
                  <w:r>
                    <w:t>E</w:t>
                  </w:r>
                </w:p>
              </w:tc>
            </w:tr>
            <w:tr w:rsidR="00604BC5" w14:paraId="0C074E75" w14:textId="77777777" w:rsidTr="00971191">
              <w:trPr>
                <w:trHeight w:val="363"/>
              </w:trPr>
              <w:tc>
                <w:tcPr>
                  <w:tcW w:w="1666" w:type="pct"/>
                  <w:tcBorders>
                    <w:top w:val="dashSmallGap" w:sz="4" w:space="0" w:color="888B8D" w:themeColor="accent2"/>
                    <w:bottom w:val="dashSmallGap" w:sz="4" w:space="0" w:color="888B8D" w:themeColor="accent2"/>
                  </w:tcBorders>
                </w:tcPr>
                <w:p w14:paraId="52C00658" w14:textId="77777777" w:rsidR="00604BC5" w:rsidRDefault="00604BC5" w:rsidP="00604BC5">
                  <w:pPr>
                    <w:pStyle w:val="VRQACourseTemplateTableText"/>
                  </w:pPr>
                  <w:r w:rsidRPr="00014574">
                    <w:rPr>
                      <w:rFonts w:eastAsia="Arial"/>
                    </w:rPr>
                    <w:t>MSFDN4002</w:t>
                  </w:r>
                  <w:r w:rsidRPr="00014574">
                    <w:t xml:space="preserve"> </w:t>
                  </w:r>
                  <w:r w:rsidRPr="00014574">
                    <w:rPr>
                      <w:rFonts w:eastAsia="Arial"/>
                    </w:rPr>
                    <w:t>Produce line and component production drawings</w:t>
                  </w:r>
                </w:p>
              </w:tc>
              <w:tc>
                <w:tcPr>
                  <w:tcW w:w="1666" w:type="pct"/>
                  <w:tcBorders>
                    <w:top w:val="dashSmallGap" w:sz="4" w:space="0" w:color="888B8D" w:themeColor="accent2"/>
                    <w:bottom w:val="dashSmallGap" w:sz="4" w:space="0" w:color="888B8D" w:themeColor="accent2"/>
                  </w:tcBorders>
                </w:tcPr>
                <w:p w14:paraId="2BC0436C" w14:textId="77777777" w:rsidR="00604BC5" w:rsidRPr="0031709E" w:rsidRDefault="00604BC5" w:rsidP="00604BC5">
                  <w:pPr>
                    <w:pStyle w:val="VRQACourseTemplateTableText"/>
                  </w:pPr>
                  <w:r w:rsidRPr="0031709E">
                    <w:t>MSFFDM4012 Produce computer-aided line and component production drawings</w:t>
                  </w:r>
                </w:p>
              </w:tc>
              <w:tc>
                <w:tcPr>
                  <w:tcW w:w="1667" w:type="pct"/>
                  <w:tcBorders>
                    <w:top w:val="dashSmallGap" w:sz="4" w:space="0" w:color="888B8D" w:themeColor="accent2"/>
                    <w:bottom w:val="dashSmallGap" w:sz="4" w:space="0" w:color="888B8D" w:themeColor="accent2"/>
                  </w:tcBorders>
                </w:tcPr>
                <w:p w14:paraId="09E75DD4" w14:textId="77777777" w:rsidR="00604BC5" w:rsidRDefault="00604BC5" w:rsidP="00604BC5">
                  <w:pPr>
                    <w:pStyle w:val="VRQACourseTemplateTableText"/>
                  </w:pPr>
                  <w:r>
                    <w:t>E</w:t>
                  </w:r>
                </w:p>
              </w:tc>
            </w:tr>
            <w:tr w:rsidR="00604BC5" w14:paraId="170C037B" w14:textId="77777777" w:rsidTr="00971191">
              <w:trPr>
                <w:trHeight w:val="363"/>
              </w:trPr>
              <w:tc>
                <w:tcPr>
                  <w:tcW w:w="1666" w:type="pct"/>
                  <w:tcBorders>
                    <w:top w:val="dashSmallGap" w:sz="4" w:space="0" w:color="888B8D" w:themeColor="accent2"/>
                    <w:bottom w:val="dashSmallGap" w:sz="4" w:space="0" w:color="888B8D" w:themeColor="accent2"/>
                  </w:tcBorders>
                </w:tcPr>
                <w:p w14:paraId="0F599A13" w14:textId="77777777" w:rsidR="00604BC5" w:rsidRDefault="00604BC5" w:rsidP="00604BC5">
                  <w:pPr>
                    <w:pStyle w:val="VRQACourseTemplateTableText"/>
                  </w:pPr>
                  <w:r w:rsidRPr="00014574">
                    <w:rPr>
                      <w:rFonts w:eastAsia="Arial"/>
                    </w:rPr>
                    <w:t>MSFDN4003</w:t>
                  </w:r>
                  <w:r w:rsidRPr="00014574">
                    <w:t xml:space="preserve"> </w:t>
                  </w:r>
                  <w:r w:rsidRPr="00014574">
                    <w:rPr>
                      <w:rFonts w:eastAsia="Arial"/>
                    </w:rPr>
                    <w:t>Produce patterns and templates</w:t>
                  </w:r>
                </w:p>
              </w:tc>
              <w:tc>
                <w:tcPr>
                  <w:tcW w:w="1666" w:type="pct"/>
                  <w:tcBorders>
                    <w:top w:val="dashSmallGap" w:sz="4" w:space="0" w:color="888B8D" w:themeColor="accent2"/>
                    <w:bottom w:val="dashSmallGap" w:sz="4" w:space="0" w:color="888B8D" w:themeColor="accent2"/>
                  </w:tcBorders>
                </w:tcPr>
                <w:p w14:paraId="7B788DE3" w14:textId="77777777" w:rsidR="00604BC5" w:rsidRPr="0031709E" w:rsidRDefault="00604BC5" w:rsidP="00604BC5">
                  <w:pPr>
                    <w:pStyle w:val="VRQACourseTemplateTableText"/>
                  </w:pPr>
                  <w:r w:rsidRPr="0031709E">
                    <w:t>MSFFDM4015 Produce patterns and templates</w:t>
                  </w:r>
                </w:p>
              </w:tc>
              <w:tc>
                <w:tcPr>
                  <w:tcW w:w="1667" w:type="pct"/>
                  <w:tcBorders>
                    <w:top w:val="dashSmallGap" w:sz="4" w:space="0" w:color="888B8D" w:themeColor="accent2"/>
                    <w:bottom w:val="dashSmallGap" w:sz="4" w:space="0" w:color="888B8D" w:themeColor="accent2"/>
                  </w:tcBorders>
                </w:tcPr>
                <w:p w14:paraId="5AE82623" w14:textId="77777777" w:rsidR="00604BC5" w:rsidRDefault="00604BC5" w:rsidP="00604BC5">
                  <w:pPr>
                    <w:pStyle w:val="VRQACourseTemplateTableText"/>
                  </w:pPr>
                  <w:r>
                    <w:t>E</w:t>
                  </w:r>
                </w:p>
              </w:tc>
            </w:tr>
            <w:tr w:rsidR="00604BC5" w14:paraId="22136710" w14:textId="77777777" w:rsidTr="00971191">
              <w:trPr>
                <w:trHeight w:val="363"/>
              </w:trPr>
              <w:tc>
                <w:tcPr>
                  <w:tcW w:w="1666" w:type="pct"/>
                  <w:tcBorders>
                    <w:top w:val="dashSmallGap" w:sz="4" w:space="0" w:color="888B8D" w:themeColor="accent2"/>
                    <w:bottom w:val="dashSmallGap" w:sz="4" w:space="0" w:color="888B8D" w:themeColor="accent2"/>
                  </w:tcBorders>
                </w:tcPr>
                <w:p w14:paraId="42EE3557" w14:textId="77777777" w:rsidR="00604BC5" w:rsidRDefault="00604BC5" w:rsidP="00604BC5">
                  <w:pPr>
                    <w:pStyle w:val="VRQACourseTemplateTableText"/>
                  </w:pPr>
                  <w:r w:rsidRPr="00014574">
                    <w:rPr>
                      <w:rFonts w:eastAsia="Arial"/>
                    </w:rPr>
                    <w:lastRenderedPageBreak/>
                    <w:t>MSFDN5001</w:t>
                  </w:r>
                  <w:r w:rsidRPr="00014574">
                    <w:t xml:space="preserve"> </w:t>
                  </w:r>
                  <w:r w:rsidRPr="00014574">
                    <w:rPr>
                      <w:rFonts w:eastAsia="Arial"/>
                    </w:rPr>
                    <w:t>Generate and transfer complex computer-aided drawings and specifications</w:t>
                  </w:r>
                </w:p>
              </w:tc>
              <w:tc>
                <w:tcPr>
                  <w:tcW w:w="1666" w:type="pct"/>
                  <w:tcBorders>
                    <w:top w:val="dashSmallGap" w:sz="4" w:space="0" w:color="888B8D" w:themeColor="accent2"/>
                    <w:bottom w:val="dashSmallGap" w:sz="4" w:space="0" w:color="888B8D" w:themeColor="accent2"/>
                  </w:tcBorders>
                </w:tcPr>
                <w:p w14:paraId="47811229" w14:textId="77777777" w:rsidR="00604BC5" w:rsidRPr="0031709E" w:rsidRDefault="00604BC5" w:rsidP="00604BC5">
                  <w:pPr>
                    <w:pStyle w:val="VRQACourseTemplateTableText"/>
                  </w:pPr>
                  <w:r w:rsidRPr="0031709E">
                    <w:t xml:space="preserve">MSFFDM5009 </w:t>
                  </w:r>
                  <w:r w:rsidRPr="0031709E">
                    <w:rPr>
                      <w:rFonts w:eastAsia="Arial"/>
                    </w:rPr>
                    <w:t>Generate and transfer complex computer-aided drawings and specifications</w:t>
                  </w:r>
                </w:p>
              </w:tc>
              <w:tc>
                <w:tcPr>
                  <w:tcW w:w="1667" w:type="pct"/>
                  <w:tcBorders>
                    <w:top w:val="dashSmallGap" w:sz="4" w:space="0" w:color="888B8D" w:themeColor="accent2"/>
                    <w:bottom w:val="dashSmallGap" w:sz="4" w:space="0" w:color="888B8D" w:themeColor="accent2"/>
                  </w:tcBorders>
                </w:tcPr>
                <w:p w14:paraId="3DA29AA4" w14:textId="77777777" w:rsidR="00604BC5" w:rsidRDefault="00604BC5" w:rsidP="00604BC5">
                  <w:pPr>
                    <w:pStyle w:val="VRQACourseTemplateTableText"/>
                  </w:pPr>
                  <w:r>
                    <w:t>E</w:t>
                  </w:r>
                </w:p>
              </w:tc>
            </w:tr>
            <w:tr w:rsidR="00604BC5" w14:paraId="0C7F11B2" w14:textId="77777777" w:rsidTr="00971191">
              <w:trPr>
                <w:trHeight w:val="363"/>
              </w:trPr>
              <w:tc>
                <w:tcPr>
                  <w:tcW w:w="1666" w:type="pct"/>
                  <w:tcBorders>
                    <w:top w:val="dashSmallGap" w:sz="4" w:space="0" w:color="888B8D" w:themeColor="accent2"/>
                    <w:bottom w:val="dashSmallGap" w:sz="4" w:space="0" w:color="888B8D" w:themeColor="accent2"/>
                  </w:tcBorders>
                </w:tcPr>
                <w:p w14:paraId="5D65905A" w14:textId="77777777" w:rsidR="00604BC5" w:rsidRDefault="00604BC5" w:rsidP="00604BC5">
                  <w:pPr>
                    <w:pStyle w:val="VRQACourseTemplateTableText"/>
                  </w:pPr>
                  <w:r w:rsidRPr="00014574">
                    <w:rPr>
                      <w:rFonts w:eastAsia="Arial"/>
                    </w:rPr>
                    <w:t>MSFFF2007</w:t>
                  </w:r>
                  <w:r w:rsidRPr="00014574">
                    <w:t xml:space="preserve"> </w:t>
                  </w:r>
                  <w:r w:rsidRPr="00014574">
                    <w:rPr>
                      <w:rFonts w:eastAsia="Arial"/>
                    </w:rPr>
                    <w:t>Apply stains, fillers and bleach</w:t>
                  </w:r>
                </w:p>
              </w:tc>
              <w:tc>
                <w:tcPr>
                  <w:tcW w:w="1666" w:type="pct"/>
                  <w:tcBorders>
                    <w:top w:val="dashSmallGap" w:sz="4" w:space="0" w:color="888B8D" w:themeColor="accent2"/>
                    <w:bottom w:val="dashSmallGap" w:sz="4" w:space="0" w:color="888B8D" w:themeColor="accent2"/>
                  </w:tcBorders>
                </w:tcPr>
                <w:p w14:paraId="1C5FA7BC" w14:textId="77777777" w:rsidR="00604BC5" w:rsidRPr="0031709E" w:rsidRDefault="00604BC5" w:rsidP="00604BC5">
                  <w:pPr>
                    <w:pStyle w:val="VRQACourseTemplateTableText"/>
                  </w:pPr>
                  <w:r w:rsidRPr="0031709E">
                    <w:rPr>
                      <w:rFonts w:eastAsia="Arial"/>
                    </w:rPr>
                    <w:t>MSFFF2015</w:t>
                  </w:r>
                  <w:r w:rsidRPr="0031709E">
                    <w:t xml:space="preserve"> </w:t>
                  </w:r>
                  <w:r w:rsidRPr="0031709E">
                    <w:rPr>
                      <w:rFonts w:eastAsia="Arial"/>
                    </w:rPr>
                    <w:t>Apply stains, fillers and bleach</w:t>
                  </w:r>
                </w:p>
              </w:tc>
              <w:tc>
                <w:tcPr>
                  <w:tcW w:w="1667" w:type="pct"/>
                  <w:tcBorders>
                    <w:top w:val="dashSmallGap" w:sz="4" w:space="0" w:color="888B8D" w:themeColor="accent2"/>
                    <w:bottom w:val="dashSmallGap" w:sz="4" w:space="0" w:color="888B8D" w:themeColor="accent2"/>
                  </w:tcBorders>
                </w:tcPr>
                <w:p w14:paraId="1CB2A560" w14:textId="77777777" w:rsidR="00604BC5" w:rsidRDefault="00604BC5" w:rsidP="00604BC5">
                  <w:pPr>
                    <w:pStyle w:val="VRQACourseTemplateTableText"/>
                  </w:pPr>
                  <w:r>
                    <w:t>E</w:t>
                  </w:r>
                </w:p>
              </w:tc>
            </w:tr>
            <w:tr w:rsidR="00604BC5" w14:paraId="0AF2B51A" w14:textId="77777777" w:rsidTr="00971191">
              <w:trPr>
                <w:trHeight w:val="363"/>
              </w:trPr>
              <w:tc>
                <w:tcPr>
                  <w:tcW w:w="1666" w:type="pct"/>
                  <w:tcBorders>
                    <w:top w:val="dashSmallGap" w:sz="4" w:space="0" w:color="888B8D" w:themeColor="accent2"/>
                    <w:bottom w:val="dashSmallGap" w:sz="4" w:space="0" w:color="888B8D" w:themeColor="accent2"/>
                  </w:tcBorders>
                </w:tcPr>
                <w:p w14:paraId="01D68786" w14:textId="77777777" w:rsidR="00604BC5" w:rsidRDefault="00604BC5" w:rsidP="00604BC5">
                  <w:pPr>
                    <w:pStyle w:val="VRQACourseTemplateTableText"/>
                  </w:pPr>
                  <w:r w:rsidRPr="00014574">
                    <w:rPr>
                      <w:rFonts w:eastAsia="Arial"/>
                    </w:rPr>
                    <w:t>MSFFF2008</w:t>
                  </w:r>
                  <w:r w:rsidRPr="00014574">
                    <w:t xml:space="preserve"> </w:t>
                  </w:r>
                  <w:r w:rsidRPr="00014574">
                    <w:rPr>
                      <w:rFonts w:eastAsia="Arial"/>
                    </w:rPr>
                    <w:t>Apply surface coatings by hand</w:t>
                  </w:r>
                </w:p>
              </w:tc>
              <w:tc>
                <w:tcPr>
                  <w:tcW w:w="1666" w:type="pct"/>
                  <w:tcBorders>
                    <w:top w:val="dashSmallGap" w:sz="4" w:space="0" w:color="888B8D" w:themeColor="accent2"/>
                    <w:bottom w:val="dashSmallGap" w:sz="4" w:space="0" w:color="888B8D" w:themeColor="accent2"/>
                  </w:tcBorders>
                </w:tcPr>
                <w:p w14:paraId="1E19D974" w14:textId="77777777" w:rsidR="00604BC5" w:rsidRPr="0031709E" w:rsidRDefault="00604BC5" w:rsidP="00604BC5">
                  <w:pPr>
                    <w:pStyle w:val="VRQACourseTemplateTableText"/>
                  </w:pPr>
                  <w:r w:rsidRPr="0031709E">
                    <w:rPr>
                      <w:rFonts w:eastAsia="Arial"/>
                    </w:rPr>
                    <w:t>MSFFF2016</w:t>
                  </w:r>
                  <w:r w:rsidRPr="0031709E">
                    <w:t xml:space="preserve"> </w:t>
                  </w:r>
                  <w:r w:rsidRPr="0031709E">
                    <w:rPr>
                      <w:rFonts w:eastAsia="Arial"/>
                    </w:rPr>
                    <w:t>Apply surface coatings by hand</w:t>
                  </w:r>
                </w:p>
              </w:tc>
              <w:tc>
                <w:tcPr>
                  <w:tcW w:w="1667" w:type="pct"/>
                  <w:tcBorders>
                    <w:top w:val="dashSmallGap" w:sz="4" w:space="0" w:color="888B8D" w:themeColor="accent2"/>
                    <w:bottom w:val="dashSmallGap" w:sz="4" w:space="0" w:color="888B8D" w:themeColor="accent2"/>
                  </w:tcBorders>
                </w:tcPr>
                <w:p w14:paraId="60B7EC57" w14:textId="77777777" w:rsidR="00604BC5" w:rsidRDefault="00604BC5" w:rsidP="00604BC5">
                  <w:pPr>
                    <w:pStyle w:val="VRQACourseTemplateTableText"/>
                  </w:pPr>
                  <w:r>
                    <w:t>E</w:t>
                  </w:r>
                </w:p>
              </w:tc>
            </w:tr>
            <w:tr w:rsidR="00604BC5" w14:paraId="01627A69" w14:textId="77777777" w:rsidTr="00971191">
              <w:trPr>
                <w:trHeight w:val="363"/>
              </w:trPr>
              <w:tc>
                <w:tcPr>
                  <w:tcW w:w="1666" w:type="pct"/>
                  <w:tcBorders>
                    <w:top w:val="dashSmallGap" w:sz="4" w:space="0" w:color="888B8D" w:themeColor="accent2"/>
                    <w:bottom w:val="dashSmallGap" w:sz="4" w:space="0" w:color="888B8D" w:themeColor="accent2"/>
                  </w:tcBorders>
                </w:tcPr>
                <w:p w14:paraId="1C1A64B7" w14:textId="77777777" w:rsidR="00604BC5" w:rsidRDefault="00604BC5" w:rsidP="00604BC5">
                  <w:pPr>
                    <w:pStyle w:val="VRQACourseTemplateTableText"/>
                  </w:pPr>
                  <w:r w:rsidRPr="00014574">
                    <w:rPr>
                      <w:rFonts w:eastAsia="Arial"/>
                    </w:rPr>
                    <w:t>MSFFF3003</w:t>
                  </w:r>
                  <w:r w:rsidRPr="00014574">
                    <w:t xml:space="preserve"> </w:t>
                  </w:r>
                  <w:r w:rsidRPr="00014574">
                    <w:rPr>
                      <w:rFonts w:eastAsia="Arial"/>
                    </w:rPr>
                    <w:t>Apply plural component coatings</w:t>
                  </w:r>
                </w:p>
              </w:tc>
              <w:tc>
                <w:tcPr>
                  <w:tcW w:w="1666" w:type="pct"/>
                  <w:tcBorders>
                    <w:top w:val="dashSmallGap" w:sz="4" w:space="0" w:color="888B8D" w:themeColor="accent2"/>
                    <w:bottom w:val="dashSmallGap" w:sz="4" w:space="0" w:color="888B8D" w:themeColor="accent2"/>
                  </w:tcBorders>
                </w:tcPr>
                <w:p w14:paraId="3B9671C9" w14:textId="77777777" w:rsidR="00604BC5" w:rsidRPr="0031709E" w:rsidRDefault="00604BC5" w:rsidP="00604BC5">
                  <w:pPr>
                    <w:pStyle w:val="VRQACourseTemplateTableText"/>
                  </w:pPr>
                  <w:r w:rsidRPr="0031709E">
                    <w:rPr>
                      <w:rFonts w:eastAsia="Arial"/>
                    </w:rPr>
                    <w:t>MSFFF3012</w:t>
                  </w:r>
                  <w:r w:rsidRPr="0031709E">
                    <w:t xml:space="preserve"> </w:t>
                  </w:r>
                  <w:r w:rsidRPr="0031709E">
                    <w:rPr>
                      <w:rFonts w:eastAsia="Arial"/>
                    </w:rPr>
                    <w:t>Apply plural component coatings</w:t>
                  </w:r>
                </w:p>
              </w:tc>
              <w:tc>
                <w:tcPr>
                  <w:tcW w:w="1667" w:type="pct"/>
                  <w:tcBorders>
                    <w:top w:val="dashSmallGap" w:sz="4" w:space="0" w:color="888B8D" w:themeColor="accent2"/>
                    <w:bottom w:val="dashSmallGap" w:sz="4" w:space="0" w:color="888B8D" w:themeColor="accent2"/>
                  </w:tcBorders>
                </w:tcPr>
                <w:p w14:paraId="1597F36E" w14:textId="77777777" w:rsidR="00604BC5" w:rsidRDefault="00604BC5" w:rsidP="00604BC5">
                  <w:pPr>
                    <w:pStyle w:val="VRQACourseTemplateTableText"/>
                  </w:pPr>
                  <w:r>
                    <w:t>E</w:t>
                  </w:r>
                </w:p>
              </w:tc>
            </w:tr>
            <w:tr w:rsidR="00604BC5" w14:paraId="466272E8" w14:textId="77777777" w:rsidTr="00971191">
              <w:trPr>
                <w:trHeight w:val="363"/>
              </w:trPr>
              <w:tc>
                <w:tcPr>
                  <w:tcW w:w="1666" w:type="pct"/>
                  <w:tcBorders>
                    <w:top w:val="dashSmallGap" w:sz="4" w:space="0" w:color="888B8D" w:themeColor="accent2"/>
                    <w:bottom w:val="dashSmallGap" w:sz="4" w:space="0" w:color="888B8D" w:themeColor="accent2"/>
                  </w:tcBorders>
                </w:tcPr>
                <w:p w14:paraId="39FED181" w14:textId="77777777" w:rsidR="00604BC5" w:rsidRDefault="00604BC5" w:rsidP="00604BC5">
                  <w:pPr>
                    <w:pStyle w:val="VRQACourseTemplateTableText"/>
                  </w:pPr>
                  <w:r w:rsidRPr="00014574">
                    <w:rPr>
                      <w:rFonts w:eastAsia="Arial"/>
                    </w:rPr>
                    <w:t>MSFFF3004</w:t>
                  </w:r>
                  <w:r w:rsidRPr="00014574">
                    <w:t xml:space="preserve"> </w:t>
                  </w:r>
                  <w:r w:rsidRPr="00014574">
                    <w:rPr>
                      <w:rFonts w:eastAsia="Arial"/>
                    </w:rPr>
                    <w:t>Apply soft rubber techniques</w:t>
                  </w:r>
                </w:p>
              </w:tc>
              <w:tc>
                <w:tcPr>
                  <w:tcW w:w="1666" w:type="pct"/>
                  <w:tcBorders>
                    <w:top w:val="dashSmallGap" w:sz="4" w:space="0" w:color="888B8D" w:themeColor="accent2"/>
                    <w:bottom w:val="dashSmallGap" w:sz="4" w:space="0" w:color="888B8D" w:themeColor="accent2"/>
                  </w:tcBorders>
                </w:tcPr>
                <w:p w14:paraId="7FB82704" w14:textId="77777777" w:rsidR="00604BC5" w:rsidRPr="0031709E" w:rsidRDefault="00604BC5" w:rsidP="00604BC5">
                  <w:pPr>
                    <w:pStyle w:val="VRQACourseTemplateTableText"/>
                  </w:pPr>
                  <w:r w:rsidRPr="0031709E">
                    <w:rPr>
                      <w:rFonts w:eastAsia="Arial"/>
                    </w:rPr>
                    <w:t>MSFFF3013</w:t>
                  </w:r>
                  <w:r w:rsidRPr="0031709E">
                    <w:t xml:space="preserve"> </w:t>
                  </w:r>
                  <w:r w:rsidRPr="0031709E">
                    <w:rPr>
                      <w:rFonts w:eastAsia="Arial"/>
                    </w:rPr>
                    <w:t>Apply soft rubber techniques</w:t>
                  </w:r>
                </w:p>
              </w:tc>
              <w:tc>
                <w:tcPr>
                  <w:tcW w:w="1667" w:type="pct"/>
                  <w:tcBorders>
                    <w:top w:val="dashSmallGap" w:sz="4" w:space="0" w:color="888B8D" w:themeColor="accent2"/>
                    <w:bottom w:val="dashSmallGap" w:sz="4" w:space="0" w:color="888B8D" w:themeColor="accent2"/>
                  </w:tcBorders>
                </w:tcPr>
                <w:p w14:paraId="56BDB1FF" w14:textId="77777777" w:rsidR="00604BC5" w:rsidRDefault="00604BC5" w:rsidP="00604BC5">
                  <w:pPr>
                    <w:pStyle w:val="VRQACourseTemplateTableText"/>
                  </w:pPr>
                  <w:r>
                    <w:t>E</w:t>
                  </w:r>
                </w:p>
              </w:tc>
            </w:tr>
            <w:tr w:rsidR="00604BC5" w14:paraId="6E2F50D4" w14:textId="77777777" w:rsidTr="00971191">
              <w:trPr>
                <w:trHeight w:val="363"/>
              </w:trPr>
              <w:tc>
                <w:tcPr>
                  <w:tcW w:w="1666" w:type="pct"/>
                  <w:tcBorders>
                    <w:top w:val="dashSmallGap" w:sz="4" w:space="0" w:color="888B8D" w:themeColor="accent2"/>
                    <w:bottom w:val="dashSmallGap" w:sz="4" w:space="0" w:color="888B8D" w:themeColor="accent2"/>
                  </w:tcBorders>
                </w:tcPr>
                <w:p w14:paraId="49DEFE01" w14:textId="77777777" w:rsidR="00604BC5" w:rsidRDefault="00604BC5" w:rsidP="00604BC5">
                  <w:pPr>
                    <w:pStyle w:val="VRQACourseTemplateTableText"/>
                  </w:pPr>
                  <w:r w:rsidRPr="00014574">
                    <w:rPr>
                      <w:rFonts w:eastAsia="Arial"/>
                    </w:rPr>
                    <w:t>MSFFF3005</w:t>
                  </w:r>
                  <w:r w:rsidRPr="00014574">
                    <w:t xml:space="preserve"> </w:t>
                  </w:r>
                  <w:r w:rsidRPr="00014574">
                    <w:rPr>
                      <w:rFonts w:eastAsia="Arial"/>
                    </w:rPr>
                    <w:t>Enhance finishes</w:t>
                  </w:r>
                </w:p>
              </w:tc>
              <w:tc>
                <w:tcPr>
                  <w:tcW w:w="1666" w:type="pct"/>
                  <w:tcBorders>
                    <w:top w:val="dashSmallGap" w:sz="4" w:space="0" w:color="888B8D" w:themeColor="accent2"/>
                    <w:bottom w:val="dashSmallGap" w:sz="4" w:space="0" w:color="888B8D" w:themeColor="accent2"/>
                  </w:tcBorders>
                </w:tcPr>
                <w:p w14:paraId="0AC35065" w14:textId="77777777" w:rsidR="00604BC5" w:rsidRPr="0031709E" w:rsidRDefault="00604BC5" w:rsidP="00604BC5">
                  <w:pPr>
                    <w:pStyle w:val="VRQACourseTemplateTableText"/>
                  </w:pPr>
                  <w:r w:rsidRPr="0031709E">
                    <w:rPr>
                      <w:rFonts w:eastAsia="Arial"/>
                    </w:rPr>
                    <w:t>MSFFF3014</w:t>
                  </w:r>
                  <w:r w:rsidRPr="0031709E">
                    <w:t xml:space="preserve"> </w:t>
                  </w:r>
                  <w:r w:rsidRPr="0031709E">
                    <w:rPr>
                      <w:rFonts w:eastAsia="Arial"/>
                    </w:rPr>
                    <w:t>Enhance finishes</w:t>
                  </w:r>
                </w:p>
              </w:tc>
              <w:tc>
                <w:tcPr>
                  <w:tcW w:w="1667" w:type="pct"/>
                  <w:tcBorders>
                    <w:top w:val="dashSmallGap" w:sz="4" w:space="0" w:color="888B8D" w:themeColor="accent2"/>
                    <w:bottom w:val="dashSmallGap" w:sz="4" w:space="0" w:color="888B8D" w:themeColor="accent2"/>
                  </w:tcBorders>
                </w:tcPr>
                <w:p w14:paraId="01EFF8FA" w14:textId="77777777" w:rsidR="00604BC5" w:rsidRDefault="00604BC5" w:rsidP="00604BC5">
                  <w:pPr>
                    <w:pStyle w:val="VRQACourseTemplateTableText"/>
                  </w:pPr>
                  <w:r>
                    <w:t>E</w:t>
                  </w:r>
                </w:p>
              </w:tc>
            </w:tr>
            <w:tr w:rsidR="00604BC5" w14:paraId="7E23CADF" w14:textId="77777777" w:rsidTr="00971191">
              <w:trPr>
                <w:trHeight w:val="363"/>
              </w:trPr>
              <w:tc>
                <w:tcPr>
                  <w:tcW w:w="1666" w:type="pct"/>
                  <w:tcBorders>
                    <w:top w:val="dashSmallGap" w:sz="4" w:space="0" w:color="888B8D" w:themeColor="accent2"/>
                    <w:bottom w:val="dashSmallGap" w:sz="4" w:space="0" w:color="888B8D" w:themeColor="accent2"/>
                  </w:tcBorders>
                </w:tcPr>
                <w:p w14:paraId="283CD632" w14:textId="77777777" w:rsidR="00604BC5" w:rsidRDefault="00604BC5" w:rsidP="00604BC5">
                  <w:pPr>
                    <w:pStyle w:val="VRQACourseTemplateTableText"/>
                  </w:pPr>
                  <w:r w:rsidRPr="00014574">
                    <w:rPr>
                      <w:rFonts w:eastAsia="Arial"/>
                    </w:rPr>
                    <w:t>MSFFF3006</w:t>
                  </w:r>
                  <w:r w:rsidRPr="00014574">
                    <w:t xml:space="preserve"> </w:t>
                  </w:r>
                  <w:r w:rsidRPr="00014574">
                    <w:rPr>
                      <w:rFonts w:eastAsia="Arial"/>
                    </w:rPr>
                    <w:t>Repair and touch up surfaces</w:t>
                  </w:r>
                </w:p>
              </w:tc>
              <w:tc>
                <w:tcPr>
                  <w:tcW w:w="1666" w:type="pct"/>
                  <w:tcBorders>
                    <w:top w:val="dashSmallGap" w:sz="4" w:space="0" w:color="888B8D" w:themeColor="accent2"/>
                    <w:bottom w:val="dashSmallGap" w:sz="4" w:space="0" w:color="888B8D" w:themeColor="accent2"/>
                  </w:tcBorders>
                </w:tcPr>
                <w:p w14:paraId="40F20C43" w14:textId="77777777" w:rsidR="00604BC5" w:rsidRPr="0031709E" w:rsidRDefault="00604BC5" w:rsidP="00604BC5">
                  <w:pPr>
                    <w:pStyle w:val="VRQACourseTemplateTableText"/>
                  </w:pPr>
                  <w:r w:rsidRPr="0031709E">
                    <w:rPr>
                      <w:rFonts w:eastAsia="Arial"/>
                    </w:rPr>
                    <w:t>MSFFF3015</w:t>
                  </w:r>
                  <w:r w:rsidRPr="0031709E">
                    <w:t xml:space="preserve"> </w:t>
                  </w:r>
                  <w:r w:rsidRPr="0031709E">
                    <w:rPr>
                      <w:rFonts w:eastAsia="Arial"/>
                    </w:rPr>
                    <w:t>Repair and touch up surfaces</w:t>
                  </w:r>
                </w:p>
              </w:tc>
              <w:tc>
                <w:tcPr>
                  <w:tcW w:w="1667" w:type="pct"/>
                  <w:tcBorders>
                    <w:top w:val="dashSmallGap" w:sz="4" w:space="0" w:color="888B8D" w:themeColor="accent2"/>
                    <w:bottom w:val="dashSmallGap" w:sz="4" w:space="0" w:color="888B8D" w:themeColor="accent2"/>
                  </w:tcBorders>
                </w:tcPr>
                <w:p w14:paraId="20CD46DA" w14:textId="77777777" w:rsidR="00604BC5" w:rsidRDefault="00604BC5" w:rsidP="00604BC5">
                  <w:pPr>
                    <w:pStyle w:val="VRQACourseTemplateTableText"/>
                  </w:pPr>
                  <w:r>
                    <w:t>E</w:t>
                  </w:r>
                </w:p>
              </w:tc>
            </w:tr>
            <w:tr w:rsidR="00604BC5" w14:paraId="6F536A43" w14:textId="77777777" w:rsidTr="00971191">
              <w:trPr>
                <w:trHeight w:val="363"/>
              </w:trPr>
              <w:tc>
                <w:tcPr>
                  <w:tcW w:w="1666" w:type="pct"/>
                  <w:tcBorders>
                    <w:top w:val="dashSmallGap" w:sz="4" w:space="0" w:color="888B8D" w:themeColor="accent2"/>
                    <w:bottom w:val="dashSmallGap" w:sz="4" w:space="0" w:color="888B8D" w:themeColor="accent2"/>
                  </w:tcBorders>
                </w:tcPr>
                <w:p w14:paraId="3E2AB743" w14:textId="77777777" w:rsidR="00604BC5" w:rsidRDefault="00604BC5" w:rsidP="00604BC5">
                  <w:pPr>
                    <w:pStyle w:val="VRQACourseTemplateTableText"/>
                  </w:pPr>
                  <w:r w:rsidRPr="00014574">
                    <w:rPr>
                      <w:rFonts w:eastAsia="Arial"/>
                    </w:rPr>
                    <w:t>MSFFM3009</w:t>
                  </w:r>
                  <w:r w:rsidRPr="00014574">
                    <w:t xml:space="preserve"> </w:t>
                  </w:r>
                  <w:r w:rsidRPr="00014574">
                    <w:rPr>
                      <w:rFonts w:eastAsia="Arial"/>
                    </w:rPr>
                    <w:t>Produce manual and computer-aided production drawings</w:t>
                  </w:r>
                </w:p>
              </w:tc>
              <w:tc>
                <w:tcPr>
                  <w:tcW w:w="1666" w:type="pct"/>
                  <w:tcBorders>
                    <w:top w:val="dashSmallGap" w:sz="4" w:space="0" w:color="888B8D" w:themeColor="accent2"/>
                    <w:bottom w:val="dashSmallGap" w:sz="4" w:space="0" w:color="888B8D" w:themeColor="accent2"/>
                  </w:tcBorders>
                </w:tcPr>
                <w:p w14:paraId="07C54E8C" w14:textId="77777777" w:rsidR="00604BC5" w:rsidRPr="0031709E" w:rsidRDefault="00604BC5" w:rsidP="00604BC5">
                  <w:pPr>
                    <w:pStyle w:val="VRQACourseTemplateTableText"/>
                  </w:pPr>
                  <w:r w:rsidRPr="0031709E">
                    <w:rPr>
                      <w:rFonts w:eastAsia="Arial"/>
                    </w:rPr>
                    <w:t>MSFFM3030</w:t>
                  </w:r>
                  <w:r w:rsidRPr="0031709E">
                    <w:t xml:space="preserve"> </w:t>
                  </w:r>
                  <w:r w:rsidRPr="0031709E">
                    <w:rPr>
                      <w:rFonts w:eastAsia="Arial"/>
                    </w:rPr>
                    <w:t>Produce manual and computer-aided production drawings</w:t>
                  </w:r>
                </w:p>
              </w:tc>
              <w:tc>
                <w:tcPr>
                  <w:tcW w:w="1667" w:type="pct"/>
                  <w:tcBorders>
                    <w:top w:val="dashSmallGap" w:sz="4" w:space="0" w:color="888B8D" w:themeColor="accent2"/>
                    <w:bottom w:val="dashSmallGap" w:sz="4" w:space="0" w:color="888B8D" w:themeColor="accent2"/>
                  </w:tcBorders>
                </w:tcPr>
                <w:p w14:paraId="37631618" w14:textId="77777777" w:rsidR="00604BC5" w:rsidRDefault="00604BC5" w:rsidP="00604BC5">
                  <w:pPr>
                    <w:pStyle w:val="VRQACourseTemplateTableText"/>
                  </w:pPr>
                  <w:r>
                    <w:t>E</w:t>
                  </w:r>
                </w:p>
              </w:tc>
            </w:tr>
            <w:tr w:rsidR="00604BC5" w14:paraId="2A58F165" w14:textId="77777777" w:rsidTr="00971191">
              <w:trPr>
                <w:trHeight w:val="363"/>
              </w:trPr>
              <w:tc>
                <w:tcPr>
                  <w:tcW w:w="1666" w:type="pct"/>
                  <w:tcBorders>
                    <w:top w:val="dashSmallGap" w:sz="4" w:space="0" w:color="888B8D" w:themeColor="accent2"/>
                    <w:bottom w:val="dashSmallGap" w:sz="4" w:space="0" w:color="888B8D" w:themeColor="accent2"/>
                  </w:tcBorders>
                </w:tcPr>
                <w:p w14:paraId="6E207A7B" w14:textId="77777777" w:rsidR="00604BC5" w:rsidRPr="00BC36E3" w:rsidRDefault="00604BC5" w:rsidP="00604BC5">
                  <w:pPr>
                    <w:pStyle w:val="VRQACourseTemplateTableText"/>
                  </w:pPr>
                  <w:r w:rsidRPr="00BC36E3">
                    <w:rPr>
                      <w:rFonts w:eastAsia="Arial"/>
                      <w:spacing w:val="-1"/>
                    </w:rPr>
                    <w:t>M</w:t>
                  </w:r>
                  <w:r w:rsidRPr="00BC36E3">
                    <w:rPr>
                      <w:rFonts w:eastAsia="Arial"/>
                    </w:rPr>
                    <w:t>SF</w:t>
                  </w:r>
                  <w:r w:rsidRPr="00BC36E3">
                    <w:rPr>
                      <w:rFonts w:eastAsia="Arial"/>
                      <w:spacing w:val="3"/>
                    </w:rPr>
                    <w:t>F</w:t>
                  </w:r>
                  <w:r w:rsidRPr="00BC36E3">
                    <w:rPr>
                      <w:rFonts w:eastAsia="Arial"/>
                      <w:spacing w:val="-4"/>
                    </w:rPr>
                    <w:t>M</w:t>
                  </w:r>
                  <w:r w:rsidRPr="00BC36E3">
                    <w:rPr>
                      <w:rFonts w:eastAsia="Arial"/>
                      <w:spacing w:val="1"/>
                    </w:rPr>
                    <w:t>3024</w:t>
                  </w:r>
                  <w:r w:rsidRPr="00BC36E3">
                    <w:rPr>
                      <w:rFonts w:eastAsia="Arial"/>
                      <w:spacing w:val="-1"/>
                    </w:rPr>
                    <w:t xml:space="preserve"> </w:t>
                  </w:r>
                  <w:r w:rsidRPr="00BC36E3">
                    <w:rPr>
                      <w:rFonts w:eastAsia="Arial"/>
                    </w:rPr>
                    <w:t>C</w:t>
                  </w:r>
                  <w:r w:rsidRPr="00BC36E3">
                    <w:rPr>
                      <w:rFonts w:eastAsia="Arial"/>
                      <w:spacing w:val="1"/>
                    </w:rPr>
                    <w:t>ons</w:t>
                  </w:r>
                  <w:r w:rsidRPr="00BC36E3">
                    <w:rPr>
                      <w:rFonts w:eastAsia="Arial"/>
                    </w:rPr>
                    <w:t>tr</w:t>
                  </w:r>
                  <w:r w:rsidRPr="00BC36E3">
                    <w:rPr>
                      <w:rFonts w:eastAsia="Arial"/>
                      <w:spacing w:val="-2"/>
                    </w:rPr>
                    <w:t>u</w:t>
                  </w:r>
                  <w:r w:rsidRPr="00BC36E3">
                    <w:rPr>
                      <w:rFonts w:eastAsia="Arial"/>
                      <w:spacing w:val="1"/>
                    </w:rPr>
                    <w:t>c</w:t>
                  </w:r>
                  <w:r w:rsidRPr="00BC36E3">
                    <w:rPr>
                      <w:rFonts w:eastAsia="Arial"/>
                    </w:rPr>
                    <w:t>t</w:t>
                  </w:r>
                  <w:r w:rsidRPr="00BC36E3">
                    <w:rPr>
                      <w:rFonts w:eastAsia="Arial"/>
                      <w:spacing w:val="-2"/>
                    </w:rPr>
                    <w:t xml:space="preserve"> </w:t>
                  </w:r>
                  <w:r w:rsidRPr="00BC36E3">
                    <w:rPr>
                      <w:rFonts w:eastAsia="Arial"/>
                      <w:spacing w:val="1"/>
                    </w:rPr>
                    <w:t>ji</w:t>
                  </w:r>
                  <w:r w:rsidRPr="00BC36E3">
                    <w:rPr>
                      <w:rFonts w:eastAsia="Arial"/>
                      <w:spacing w:val="-2"/>
                    </w:rPr>
                    <w:t>g</w:t>
                  </w:r>
                  <w:r w:rsidRPr="00BC36E3">
                    <w:rPr>
                      <w:rFonts w:eastAsia="Arial"/>
                    </w:rPr>
                    <w:t>s</w:t>
                  </w:r>
                  <w:r w:rsidRPr="00BC36E3">
                    <w:rPr>
                      <w:rFonts w:eastAsia="Arial"/>
                      <w:spacing w:val="2"/>
                    </w:rPr>
                    <w:t xml:space="preserve"> </w:t>
                  </w:r>
                  <w:r w:rsidRPr="00BC36E3">
                    <w:rPr>
                      <w:rFonts w:eastAsia="Arial"/>
                      <w:spacing w:val="1"/>
                    </w:rPr>
                    <w:t>a</w:t>
                  </w:r>
                  <w:r w:rsidRPr="00BC36E3">
                    <w:rPr>
                      <w:rFonts w:eastAsia="Arial"/>
                      <w:spacing w:val="-2"/>
                    </w:rPr>
                    <w:t>n</w:t>
                  </w:r>
                  <w:r w:rsidRPr="00BC36E3">
                    <w:rPr>
                      <w:rFonts w:eastAsia="Arial"/>
                    </w:rPr>
                    <w:t>d</w:t>
                  </w:r>
                  <w:r w:rsidRPr="00BC36E3">
                    <w:rPr>
                      <w:rFonts w:eastAsia="Arial"/>
                      <w:spacing w:val="1"/>
                    </w:rPr>
                    <w:t xml:space="preserve"> </w:t>
                  </w:r>
                  <w:r w:rsidRPr="00BC36E3">
                    <w:rPr>
                      <w:rFonts w:eastAsia="Arial"/>
                    </w:rPr>
                    <w:t>f</w:t>
                  </w:r>
                  <w:r w:rsidRPr="00BC36E3">
                    <w:rPr>
                      <w:rFonts w:eastAsia="Arial"/>
                      <w:spacing w:val="1"/>
                    </w:rPr>
                    <w:t>i</w:t>
                  </w:r>
                  <w:r w:rsidRPr="00BC36E3">
                    <w:rPr>
                      <w:rFonts w:eastAsia="Arial"/>
                      <w:spacing w:val="-4"/>
                    </w:rPr>
                    <w:t>x</w:t>
                  </w:r>
                  <w:r w:rsidRPr="00BC36E3">
                    <w:rPr>
                      <w:rFonts w:eastAsia="Arial"/>
                    </w:rPr>
                    <w:t>t</w:t>
                  </w:r>
                  <w:r w:rsidRPr="00BC36E3">
                    <w:rPr>
                      <w:rFonts w:eastAsia="Arial"/>
                      <w:spacing w:val="1"/>
                    </w:rPr>
                    <w:t>u</w:t>
                  </w:r>
                  <w:r w:rsidRPr="00BC36E3">
                    <w:rPr>
                      <w:rFonts w:eastAsia="Arial"/>
                    </w:rPr>
                    <w:t>r</w:t>
                  </w:r>
                  <w:r w:rsidRPr="00BC36E3">
                    <w:rPr>
                      <w:rFonts w:eastAsia="Arial"/>
                      <w:spacing w:val="1"/>
                    </w:rPr>
                    <w:t>es</w:t>
                  </w:r>
                </w:p>
              </w:tc>
              <w:tc>
                <w:tcPr>
                  <w:tcW w:w="1666" w:type="pct"/>
                  <w:tcBorders>
                    <w:top w:val="dashSmallGap" w:sz="4" w:space="0" w:color="888B8D" w:themeColor="accent2"/>
                    <w:bottom w:val="dashSmallGap" w:sz="4" w:space="0" w:color="888B8D" w:themeColor="accent2"/>
                  </w:tcBorders>
                </w:tcPr>
                <w:p w14:paraId="6F07C155" w14:textId="77777777" w:rsidR="00604BC5" w:rsidRPr="00BC36E3" w:rsidRDefault="00604BC5" w:rsidP="00604BC5">
                  <w:pPr>
                    <w:pStyle w:val="VRQACourseTemplateTableText"/>
                  </w:pPr>
                  <w:r w:rsidRPr="00BC36E3">
                    <w:rPr>
                      <w:rFonts w:eastAsia="Arial"/>
                      <w:spacing w:val="-1"/>
                    </w:rPr>
                    <w:t>M</w:t>
                  </w:r>
                  <w:r w:rsidRPr="00BC36E3">
                    <w:rPr>
                      <w:rFonts w:eastAsia="Arial"/>
                    </w:rPr>
                    <w:t>SF</w:t>
                  </w:r>
                  <w:r w:rsidRPr="00BC36E3">
                    <w:rPr>
                      <w:rFonts w:eastAsia="Arial"/>
                      <w:spacing w:val="3"/>
                    </w:rPr>
                    <w:t>F</w:t>
                  </w:r>
                  <w:r w:rsidRPr="00BC36E3">
                    <w:rPr>
                      <w:rFonts w:eastAsia="Arial"/>
                      <w:spacing w:val="-4"/>
                    </w:rPr>
                    <w:t>M</w:t>
                  </w:r>
                  <w:r w:rsidRPr="00BC36E3">
                    <w:rPr>
                      <w:rFonts w:eastAsia="Arial"/>
                      <w:spacing w:val="1"/>
                    </w:rPr>
                    <w:t>3024</w:t>
                  </w:r>
                  <w:r w:rsidRPr="00BC36E3">
                    <w:rPr>
                      <w:rFonts w:eastAsia="Arial"/>
                      <w:spacing w:val="-1"/>
                    </w:rPr>
                    <w:t xml:space="preserve"> </w:t>
                  </w:r>
                  <w:r w:rsidRPr="00BC36E3">
                    <w:rPr>
                      <w:rFonts w:eastAsia="Arial"/>
                    </w:rPr>
                    <w:t>C</w:t>
                  </w:r>
                  <w:r w:rsidRPr="00BC36E3">
                    <w:rPr>
                      <w:rFonts w:eastAsia="Arial"/>
                      <w:spacing w:val="1"/>
                    </w:rPr>
                    <w:t>ons</w:t>
                  </w:r>
                  <w:r w:rsidRPr="00BC36E3">
                    <w:rPr>
                      <w:rFonts w:eastAsia="Arial"/>
                    </w:rPr>
                    <w:t>tr</w:t>
                  </w:r>
                  <w:r w:rsidRPr="00BC36E3">
                    <w:rPr>
                      <w:rFonts w:eastAsia="Arial"/>
                      <w:spacing w:val="-2"/>
                    </w:rPr>
                    <w:t>u</w:t>
                  </w:r>
                  <w:r w:rsidRPr="00BC36E3">
                    <w:rPr>
                      <w:rFonts w:eastAsia="Arial"/>
                      <w:spacing w:val="1"/>
                    </w:rPr>
                    <w:t>c</w:t>
                  </w:r>
                  <w:r w:rsidRPr="00BC36E3">
                    <w:rPr>
                      <w:rFonts w:eastAsia="Arial"/>
                    </w:rPr>
                    <w:t>t</w:t>
                  </w:r>
                  <w:r w:rsidRPr="00BC36E3">
                    <w:rPr>
                      <w:rFonts w:eastAsia="Arial"/>
                      <w:spacing w:val="-2"/>
                    </w:rPr>
                    <w:t xml:space="preserve"> </w:t>
                  </w:r>
                  <w:r w:rsidRPr="00BC36E3">
                    <w:rPr>
                      <w:rFonts w:eastAsia="Arial"/>
                      <w:spacing w:val="1"/>
                    </w:rPr>
                    <w:t>ji</w:t>
                  </w:r>
                  <w:r w:rsidRPr="00BC36E3">
                    <w:rPr>
                      <w:rFonts w:eastAsia="Arial"/>
                      <w:spacing w:val="-2"/>
                    </w:rPr>
                    <w:t>g</w:t>
                  </w:r>
                  <w:r w:rsidRPr="00BC36E3">
                    <w:rPr>
                      <w:rFonts w:eastAsia="Arial"/>
                    </w:rPr>
                    <w:t>s</w:t>
                  </w:r>
                  <w:r w:rsidRPr="00BC36E3">
                    <w:rPr>
                      <w:rFonts w:eastAsia="Arial"/>
                      <w:spacing w:val="2"/>
                    </w:rPr>
                    <w:t xml:space="preserve"> </w:t>
                  </w:r>
                  <w:r w:rsidRPr="00BC36E3">
                    <w:rPr>
                      <w:rFonts w:eastAsia="Arial"/>
                      <w:spacing w:val="1"/>
                    </w:rPr>
                    <w:t>a</w:t>
                  </w:r>
                  <w:r w:rsidRPr="00BC36E3">
                    <w:rPr>
                      <w:rFonts w:eastAsia="Arial"/>
                      <w:spacing w:val="-2"/>
                    </w:rPr>
                    <w:t>n</w:t>
                  </w:r>
                  <w:r w:rsidRPr="00BC36E3">
                    <w:rPr>
                      <w:rFonts w:eastAsia="Arial"/>
                    </w:rPr>
                    <w:t>d</w:t>
                  </w:r>
                  <w:r w:rsidRPr="00BC36E3">
                    <w:rPr>
                      <w:rFonts w:eastAsia="Arial"/>
                      <w:spacing w:val="1"/>
                    </w:rPr>
                    <w:t xml:space="preserve"> </w:t>
                  </w:r>
                  <w:r w:rsidRPr="00BC36E3">
                    <w:rPr>
                      <w:rFonts w:eastAsia="Arial"/>
                    </w:rPr>
                    <w:t>f</w:t>
                  </w:r>
                  <w:r w:rsidRPr="00BC36E3">
                    <w:rPr>
                      <w:rFonts w:eastAsia="Arial"/>
                      <w:spacing w:val="1"/>
                    </w:rPr>
                    <w:t>i</w:t>
                  </w:r>
                  <w:r w:rsidRPr="00BC36E3">
                    <w:rPr>
                      <w:rFonts w:eastAsia="Arial"/>
                      <w:spacing w:val="-4"/>
                    </w:rPr>
                    <w:t>x</w:t>
                  </w:r>
                  <w:r w:rsidRPr="00BC36E3">
                    <w:rPr>
                      <w:rFonts w:eastAsia="Arial"/>
                    </w:rPr>
                    <w:t>t</w:t>
                  </w:r>
                  <w:r w:rsidRPr="00BC36E3">
                    <w:rPr>
                      <w:rFonts w:eastAsia="Arial"/>
                      <w:spacing w:val="1"/>
                    </w:rPr>
                    <w:t>u</w:t>
                  </w:r>
                  <w:r w:rsidRPr="00BC36E3">
                    <w:rPr>
                      <w:rFonts w:eastAsia="Arial"/>
                    </w:rPr>
                    <w:t>r</w:t>
                  </w:r>
                  <w:r w:rsidRPr="00BC36E3">
                    <w:rPr>
                      <w:rFonts w:eastAsia="Arial"/>
                      <w:spacing w:val="1"/>
                    </w:rPr>
                    <w:t>es</w:t>
                  </w:r>
                </w:p>
              </w:tc>
              <w:tc>
                <w:tcPr>
                  <w:tcW w:w="1667" w:type="pct"/>
                  <w:tcBorders>
                    <w:top w:val="dashSmallGap" w:sz="4" w:space="0" w:color="888B8D" w:themeColor="accent2"/>
                    <w:bottom w:val="dashSmallGap" w:sz="4" w:space="0" w:color="888B8D" w:themeColor="accent2"/>
                  </w:tcBorders>
                </w:tcPr>
                <w:p w14:paraId="1790D570" w14:textId="7E7993B6" w:rsidR="00604BC5" w:rsidRPr="00BC36E3" w:rsidRDefault="00BC36E3" w:rsidP="00604BC5">
                  <w:pPr>
                    <w:pStyle w:val="VRQACourseTemplateTableText"/>
                  </w:pPr>
                  <w:r w:rsidRPr="00BC36E3">
                    <w:t>E</w:t>
                  </w:r>
                </w:p>
              </w:tc>
            </w:tr>
            <w:tr w:rsidR="00604BC5" w14:paraId="1BBFE99E" w14:textId="77777777" w:rsidTr="00971191">
              <w:trPr>
                <w:trHeight w:val="363"/>
              </w:trPr>
              <w:tc>
                <w:tcPr>
                  <w:tcW w:w="1666" w:type="pct"/>
                  <w:tcBorders>
                    <w:top w:val="dashSmallGap" w:sz="4" w:space="0" w:color="888B8D" w:themeColor="accent2"/>
                    <w:bottom w:val="dashSmallGap" w:sz="4" w:space="0" w:color="888B8D" w:themeColor="accent2"/>
                  </w:tcBorders>
                </w:tcPr>
                <w:p w14:paraId="31318303" w14:textId="77777777" w:rsidR="00604BC5" w:rsidRDefault="00604BC5" w:rsidP="00604BC5">
                  <w:pPr>
                    <w:pStyle w:val="VRQACourseTemplateTableText"/>
                  </w:pPr>
                  <w:r w:rsidRPr="00014574">
                    <w:rPr>
                      <w:rFonts w:eastAsia="Arial"/>
                    </w:rPr>
                    <w:t>MSFFM4001</w:t>
                  </w:r>
                  <w:r w:rsidRPr="00014574">
                    <w:t xml:space="preserve"> </w:t>
                  </w:r>
                  <w:r w:rsidRPr="00014574">
                    <w:rPr>
                      <w:rFonts w:eastAsia="Arial"/>
                    </w:rPr>
                    <w:t>Hand carve wood to custom design</w:t>
                  </w:r>
                </w:p>
              </w:tc>
              <w:tc>
                <w:tcPr>
                  <w:tcW w:w="1666" w:type="pct"/>
                  <w:tcBorders>
                    <w:top w:val="dashSmallGap" w:sz="4" w:space="0" w:color="888B8D" w:themeColor="accent2"/>
                    <w:bottom w:val="dashSmallGap" w:sz="4" w:space="0" w:color="888B8D" w:themeColor="accent2"/>
                  </w:tcBorders>
                </w:tcPr>
                <w:p w14:paraId="537BE354" w14:textId="77777777" w:rsidR="00604BC5" w:rsidRPr="0031709E" w:rsidRDefault="00604BC5" w:rsidP="00604BC5">
                  <w:pPr>
                    <w:pStyle w:val="VRQACourseTemplateTableText"/>
                  </w:pPr>
                  <w:r w:rsidRPr="0031709E">
                    <w:rPr>
                      <w:rFonts w:eastAsia="Arial"/>
                    </w:rPr>
                    <w:t>MSFFDM4006</w:t>
                  </w:r>
                  <w:r w:rsidRPr="0031709E">
                    <w:t xml:space="preserve"> </w:t>
                  </w:r>
                  <w:r w:rsidRPr="0031709E">
                    <w:rPr>
                      <w:rFonts w:eastAsia="Arial"/>
                    </w:rPr>
                    <w:t>Hand carve wood to custom design</w:t>
                  </w:r>
                </w:p>
              </w:tc>
              <w:tc>
                <w:tcPr>
                  <w:tcW w:w="1667" w:type="pct"/>
                  <w:tcBorders>
                    <w:top w:val="dashSmallGap" w:sz="4" w:space="0" w:color="888B8D" w:themeColor="accent2"/>
                    <w:bottom w:val="dashSmallGap" w:sz="4" w:space="0" w:color="888B8D" w:themeColor="accent2"/>
                  </w:tcBorders>
                </w:tcPr>
                <w:p w14:paraId="52CCF42B" w14:textId="77777777" w:rsidR="00604BC5" w:rsidRDefault="00604BC5" w:rsidP="00604BC5">
                  <w:pPr>
                    <w:pStyle w:val="VRQACourseTemplateTableText"/>
                  </w:pPr>
                  <w:r>
                    <w:t>E</w:t>
                  </w:r>
                </w:p>
              </w:tc>
            </w:tr>
            <w:tr w:rsidR="00604BC5" w14:paraId="361DA941" w14:textId="77777777" w:rsidTr="00971191">
              <w:trPr>
                <w:trHeight w:val="363"/>
              </w:trPr>
              <w:tc>
                <w:tcPr>
                  <w:tcW w:w="1666" w:type="pct"/>
                  <w:tcBorders>
                    <w:top w:val="dashSmallGap" w:sz="4" w:space="0" w:color="888B8D" w:themeColor="accent2"/>
                    <w:bottom w:val="dashSmallGap" w:sz="4" w:space="0" w:color="888B8D" w:themeColor="accent2"/>
                  </w:tcBorders>
                </w:tcPr>
                <w:p w14:paraId="2C721DA1" w14:textId="77777777" w:rsidR="00604BC5" w:rsidRDefault="00604BC5" w:rsidP="00604BC5">
                  <w:pPr>
                    <w:pStyle w:val="VRQACourseTemplateTableText"/>
                  </w:pPr>
                  <w:r w:rsidRPr="00014574">
                    <w:rPr>
                      <w:rFonts w:eastAsia="Arial"/>
                    </w:rPr>
                    <w:t>MSFFM4003</w:t>
                  </w:r>
                  <w:r w:rsidRPr="00014574">
                    <w:t xml:space="preserve"> </w:t>
                  </w:r>
                  <w:r w:rsidRPr="00014574">
                    <w:rPr>
                      <w:rFonts w:eastAsia="Arial"/>
                    </w:rPr>
                    <w:t>Produce curved and shaped components for custom furniture</w:t>
                  </w:r>
                </w:p>
              </w:tc>
              <w:tc>
                <w:tcPr>
                  <w:tcW w:w="1666" w:type="pct"/>
                  <w:tcBorders>
                    <w:top w:val="dashSmallGap" w:sz="4" w:space="0" w:color="888B8D" w:themeColor="accent2"/>
                    <w:bottom w:val="dashSmallGap" w:sz="4" w:space="0" w:color="888B8D" w:themeColor="accent2"/>
                  </w:tcBorders>
                </w:tcPr>
                <w:p w14:paraId="30E76B0D"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3902A917" w14:textId="77777777" w:rsidR="00604BC5" w:rsidRDefault="00604BC5" w:rsidP="00604BC5">
                  <w:pPr>
                    <w:pStyle w:val="VRQACourseTemplateTableText"/>
                  </w:pPr>
                  <w:r>
                    <w:t>R</w:t>
                  </w:r>
                </w:p>
              </w:tc>
            </w:tr>
            <w:tr w:rsidR="00604BC5" w14:paraId="7183E967" w14:textId="77777777" w:rsidTr="00971191">
              <w:trPr>
                <w:trHeight w:val="363"/>
              </w:trPr>
              <w:tc>
                <w:tcPr>
                  <w:tcW w:w="1666" w:type="pct"/>
                  <w:tcBorders>
                    <w:top w:val="dashSmallGap" w:sz="4" w:space="0" w:color="888B8D" w:themeColor="accent2"/>
                    <w:bottom w:val="dashSmallGap" w:sz="4" w:space="0" w:color="888B8D" w:themeColor="accent2"/>
                  </w:tcBorders>
                </w:tcPr>
                <w:p w14:paraId="2AF2EA8C" w14:textId="77777777" w:rsidR="00604BC5" w:rsidRDefault="00604BC5" w:rsidP="00604BC5">
                  <w:pPr>
                    <w:pStyle w:val="VRQACourseTemplateTableText"/>
                  </w:pPr>
                  <w:r w:rsidRPr="00014574">
                    <w:rPr>
                      <w:rFonts w:eastAsia="Arial"/>
                    </w:rPr>
                    <w:lastRenderedPageBreak/>
                    <w:t>MSFFM4004</w:t>
                  </w:r>
                  <w:r w:rsidRPr="00014574">
                    <w:t xml:space="preserve"> </w:t>
                  </w:r>
                  <w:r w:rsidRPr="00014574">
                    <w:rPr>
                      <w:rFonts w:eastAsia="Arial"/>
                    </w:rPr>
                    <w:t>Produce timber veneered components for custom furniture</w:t>
                  </w:r>
                </w:p>
              </w:tc>
              <w:tc>
                <w:tcPr>
                  <w:tcW w:w="1666" w:type="pct"/>
                  <w:tcBorders>
                    <w:top w:val="dashSmallGap" w:sz="4" w:space="0" w:color="888B8D" w:themeColor="accent2"/>
                    <w:bottom w:val="dashSmallGap" w:sz="4" w:space="0" w:color="888B8D" w:themeColor="accent2"/>
                  </w:tcBorders>
                </w:tcPr>
                <w:p w14:paraId="441CBEB9"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1DCD8C16" w14:textId="77777777" w:rsidR="00604BC5" w:rsidRDefault="00604BC5" w:rsidP="00604BC5">
                  <w:pPr>
                    <w:pStyle w:val="VRQACourseTemplateTableText"/>
                  </w:pPr>
                  <w:r>
                    <w:t>R</w:t>
                  </w:r>
                </w:p>
              </w:tc>
            </w:tr>
            <w:tr w:rsidR="00604BC5" w14:paraId="16271E2C" w14:textId="77777777" w:rsidTr="00971191">
              <w:trPr>
                <w:trHeight w:val="363"/>
              </w:trPr>
              <w:tc>
                <w:tcPr>
                  <w:tcW w:w="1666" w:type="pct"/>
                  <w:tcBorders>
                    <w:top w:val="dashSmallGap" w:sz="4" w:space="0" w:color="888B8D" w:themeColor="accent2"/>
                    <w:bottom w:val="dashSmallGap" w:sz="4" w:space="0" w:color="888B8D" w:themeColor="accent2"/>
                  </w:tcBorders>
                </w:tcPr>
                <w:p w14:paraId="6C9E0435" w14:textId="77777777" w:rsidR="00604BC5" w:rsidRDefault="00604BC5" w:rsidP="00604BC5">
                  <w:pPr>
                    <w:pStyle w:val="VRQACourseTemplateTableText"/>
                  </w:pPr>
                  <w:r w:rsidRPr="00014574">
                    <w:rPr>
                      <w:rFonts w:eastAsia="Arial"/>
                    </w:rPr>
                    <w:t>MSFFT4011</w:t>
                  </w:r>
                  <w:r w:rsidRPr="00014574">
                    <w:t xml:space="preserve"> </w:t>
                  </w:r>
                  <w:r w:rsidRPr="00014574">
                    <w:rPr>
                      <w:rFonts w:eastAsia="Arial"/>
                    </w:rPr>
                    <w:t>Purchase materials and consumables</w:t>
                  </w:r>
                </w:p>
              </w:tc>
              <w:tc>
                <w:tcPr>
                  <w:tcW w:w="1666" w:type="pct"/>
                  <w:tcBorders>
                    <w:top w:val="dashSmallGap" w:sz="4" w:space="0" w:color="888B8D" w:themeColor="accent2"/>
                    <w:bottom w:val="dashSmallGap" w:sz="4" w:space="0" w:color="888B8D" w:themeColor="accent2"/>
                  </w:tcBorders>
                </w:tcPr>
                <w:p w14:paraId="051465C3" w14:textId="77777777" w:rsidR="00604BC5" w:rsidRPr="0031709E" w:rsidRDefault="00604BC5" w:rsidP="00604BC5">
                  <w:pPr>
                    <w:pStyle w:val="VRQACourseTemplateTableText"/>
                  </w:pPr>
                  <w:r w:rsidRPr="0031709E">
                    <w:rPr>
                      <w:rFonts w:eastAsia="Arial"/>
                    </w:rPr>
                    <w:t>MSFFDM4017</w:t>
                  </w:r>
                  <w:r w:rsidRPr="0031709E">
                    <w:t xml:space="preserve"> </w:t>
                  </w:r>
                  <w:r w:rsidRPr="0031709E">
                    <w:rPr>
                      <w:rFonts w:eastAsia="Arial"/>
                    </w:rPr>
                    <w:t>Purchase materials and consumables</w:t>
                  </w:r>
                </w:p>
              </w:tc>
              <w:tc>
                <w:tcPr>
                  <w:tcW w:w="1667" w:type="pct"/>
                  <w:tcBorders>
                    <w:top w:val="dashSmallGap" w:sz="4" w:space="0" w:color="888B8D" w:themeColor="accent2"/>
                    <w:bottom w:val="dashSmallGap" w:sz="4" w:space="0" w:color="888B8D" w:themeColor="accent2"/>
                  </w:tcBorders>
                </w:tcPr>
                <w:p w14:paraId="7A908ABB" w14:textId="77777777" w:rsidR="00604BC5" w:rsidRDefault="00604BC5" w:rsidP="00604BC5">
                  <w:pPr>
                    <w:pStyle w:val="VRQACourseTemplateTableText"/>
                  </w:pPr>
                  <w:r>
                    <w:t>E</w:t>
                  </w:r>
                </w:p>
              </w:tc>
            </w:tr>
            <w:tr w:rsidR="00604BC5" w14:paraId="63C24445" w14:textId="77777777" w:rsidTr="00971191">
              <w:trPr>
                <w:trHeight w:val="363"/>
              </w:trPr>
              <w:tc>
                <w:tcPr>
                  <w:tcW w:w="1666" w:type="pct"/>
                  <w:tcBorders>
                    <w:top w:val="dashSmallGap" w:sz="4" w:space="0" w:color="888B8D" w:themeColor="accent2"/>
                    <w:bottom w:val="dashSmallGap" w:sz="4" w:space="0" w:color="888B8D" w:themeColor="accent2"/>
                  </w:tcBorders>
                </w:tcPr>
                <w:p w14:paraId="75BD4996" w14:textId="77777777" w:rsidR="00604BC5" w:rsidRDefault="00604BC5" w:rsidP="00604BC5">
                  <w:pPr>
                    <w:pStyle w:val="VRQACourseTemplateTableText"/>
                  </w:pPr>
                  <w:r w:rsidRPr="00014574">
                    <w:rPr>
                      <w:rFonts w:eastAsia="Arial"/>
                    </w:rPr>
                    <w:t>MSFFT5008</w:t>
                  </w:r>
                  <w:r w:rsidRPr="00014574">
                    <w:t xml:space="preserve"> </w:t>
                  </w:r>
                  <w:r w:rsidRPr="00014574">
                    <w:rPr>
                      <w:rFonts w:eastAsia="Arial"/>
                    </w:rPr>
                    <w:t>Develop, trial and evaluate prototypes</w:t>
                  </w:r>
                </w:p>
              </w:tc>
              <w:tc>
                <w:tcPr>
                  <w:tcW w:w="1666" w:type="pct"/>
                  <w:tcBorders>
                    <w:top w:val="dashSmallGap" w:sz="4" w:space="0" w:color="888B8D" w:themeColor="accent2"/>
                    <w:bottom w:val="dashSmallGap" w:sz="4" w:space="0" w:color="888B8D" w:themeColor="accent2"/>
                  </w:tcBorders>
                </w:tcPr>
                <w:p w14:paraId="79BCE3E5" w14:textId="77777777" w:rsidR="00604BC5" w:rsidRPr="0031709E" w:rsidRDefault="00604BC5" w:rsidP="00604BC5">
                  <w:pPr>
                    <w:pStyle w:val="VRQACourseTemplateTableText"/>
                  </w:pPr>
                  <w:r w:rsidRPr="0031709E">
                    <w:rPr>
                      <w:rFonts w:eastAsia="Arial"/>
                    </w:rPr>
                    <w:t>MSFFDM5007</w:t>
                  </w:r>
                  <w:r w:rsidRPr="0031709E">
                    <w:t xml:space="preserve"> </w:t>
                  </w:r>
                  <w:r w:rsidRPr="0031709E">
                    <w:rPr>
                      <w:rFonts w:eastAsia="Arial"/>
                    </w:rPr>
                    <w:t>Develop, trial and evaluate prototypes</w:t>
                  </w:r>
                </w:p>
              </w:tc>
              <w:tc>
                <w:tcPr>
                  <w:tcW w:w="1667" w:type="pct"/>
                  <w:tcBorders>
                    <w:top w:val="dashSmallGap" w:sz="4" w:space="0" w:color="888B8D" w:themeColor="accent2"/>
                    <w:bottom w:val="dashSmallGap" w:sz="4" w:space="0" w:color="888B8D" w:themeColor="accent2"/>
                  </w:tcBorders>
                </w:tcPr>
                <w:p w14:paraId="5E7FB150" w14:textId="77777777" w:rsidR="00604BC5" w:rsidRDefault="00604BC5" w:rsidP="00604BC5">
                  <w:pPr>
                    <w:pStyle w:val="VRQACourseTemplateTableText"/>
                  </w:pPr>
                  <w:r>
                    <w:t>NE</w:t>
                  </w:r>
                </w:p>
              </w:tc>
            </w:tr>
            <w:tr w:rsidR="00604BC5" w14:paraId="7610FEB1" w14:textId="77777777" w:rsidTr="00971191">
              <w:trPr>
                <w:trHeight w:val="363"/>
              </w:trPr>
              <w:tc>
                <w:tcPr>
                  <w:tcW w:w="1666" w:type="pct"/>
                  <w:tcBorders>
                    <w:top w:val="dashSmallGap" w:sz="4" w:space="0" w:color="888B8D" w:themeColor="accent2"/>
                    <w:bottom w:val="dashSmallGap" w:sz="4" w:space="0" w:color="888B8D" w:themeColor="accent2"/>
                  </w:tcBorders>
                </w:tcPr>
                <w:p w14:paraId="2EC1EEB9" w14:textId="77777777" w:rsidR="00604BC5" w:rsidRDefault="00604BC5" w:rsidP="00604BC5">
                  <w:pPr>
                    <w:pStyle w:val="VRQACourseTemplateTableText"/>
                  </w:pPr>
                  <w:r w:rsidRPr="00014574">
                    <w:rPr>
                      <w:rFonts w:eastAsia="Arial"/>
                      <w:spacing w:val="-1"/>
                    </w:rPr>
                    <w:t>M</w:t>
                  </w:r>
                  <w:r w:rsidRPr="00014574">
                    <w:rPr>
                      <w:rFonts w:eastAsia="Arial"/>
                    </w:rPr>
                    <w:t>SFF</w:t>
                  </w:r>
                  <w:r w:rsidRPr="00014574">
                    <w:rPr>
                      <w:rFonts w:eastAsia="Arial"/>
                      <w:spacing w:val="-2"/>
                    </w:rPr>
                    <w:t>T</w:t>
                  </w:r>
                  <w:r w:rsidRPr="00014574">
                    <w:rPr>
                      <w:rFonts w:eastAsia="Arial"/>
                      <w:spacing w:val="1"/>
                    </w:rPr>
                    <w:t>5010</w:t>
                  </w:r>
                  <w:r w:rsidRPr="00014574">
                    <w:t xml:space="preserve"> </w:t>
                  </w:r>
                  <w:r w:rsidRPr="00014574">
                    <w:rPr>
                      <w:rFonts w:eastAsia="Arial"/>
                    </w:rPr>
                    <w:t>D</w:t>
                  </w:r>
                  <w:r w:rsidRPr="00014574">
                    <w:rPr>
                      <w:rFonts w:eastAsia="Arial"/>
                      <w:spacing w:val="1"/>
                    </w:rPr>
                    <w:t>e</w:t>
                  </w:r>
                  <w:r w:rsidRPr="00014574">
                    <w:rPr>
                      <w:rFonts w:eastAsia="Arial"/>
                      <w:spacing w:val="-1"/>
                    </w:rPr>
                    <w:t>v</w:t>
                  </w:r>
                  <w:r w:rsidRPr="00014574">
                    <w:rPr>
                      <w:rFonts w:eastAsia="Arial"/>
                      <w:spacing w:val="1"/>
                    </w:rPr>
                    <w:t>elo</w:t>
                  </w:r>
                  <w:r w:rsidRPr="00014574">
                    <w:rPr>
                      <w:rFonts w:eastAsia="Arial"/>
                    </w:rPr>
                    <w:t>p</w:t>
                  </w:r>
                  <w:r w:rsidRPr="00014574">
                    <w:rPr>
                      <w:rFonts w:eastAsia="Arial"/>
                      <w:spacing w:val="1"/>
                    </w:rPr>
                    <w:t xml:space="preserve"> p</w:t>
                  </w:r>
                  <w:r w:rsidRPr="00014574">
                    <w:rPr>
                      <w:rFonts w:eastAsia="Arial"/>
                      <w:spacing w:val="-2"/>
                    </w:rPr>
                    <w:t>r</w:t>
                  </w:r>
                  <w:r w:rsidRPr="00014574">
                    <w:rPr>
                      <w:rFonts w:eastAsia="Arial"/>
                      <w:spacing w:val="1"/>
                    </w:rPr>
                    <w:t>od</w:t>
                  </w:r>
                  <w:r w:rsidRPr="00014574">
                    <w:rPr>
                      <w:rFonts w:eastAsia="Arial"/>
                      <w:spacing w:val="-2"/>
                    </w:rPr>
                    <w:t>u</w:t>
                  </w:r>
                  <w:r w:rsidRPr="00014574">
                    <w:rPr>
                      <w:rFonts w:eastAsia="Arial"/>
                      <w:spacing w:val="1"/>
                    </w:rPr>
                    <w:t>c</w:t>
                  </w:r>
                  <w:r w:rsidRPr="00014574">
                    <w:rPr>
                      <w:rFonts w:eastAsia="Arial"/>
                    </w:rPr>
                    <w:t>ts</w:t>
                  </w:r>
                  <w:r w:rsidRPr="00014574">
                    <w:rPr>
                      <w:rFonts w:eastAsia="Arial"/>
                      <w:spacing w:val="-1"/>
                    </w:rPr>
                    <w:t xml:space="preserve"> </w:t>
                  </w:r>
                  <w:r w:rsidRPr="00014574">
                    <w:rPr>
                      <w:rFonts w:eastAsia="Arial"/>
                      <w:spacing w:val="1"/>
                    </w:rPr>
                    <w:t>an</w:t>
                  </w:r>
                  <w:r w:rsidRPr="00014574">
                    <w:rPr>
                      <w:rFonts w:eastAsia="Arial"/>
                    </w:rPr>
                    <w:t>d</w:t>
                  </w:r>
                  <w:r w:rsidRPr="00014574">
                    <w:rPr>
                      <w:rFonts w:eastAsia="Arial"/>
                      <w:spacing w:val="1"/>
                    </w:rPr>
                    <w:t xml:space="preserve"> </w:t>
                  </w:r>
                  <w:r w:rsidRPr="00014574">
                    <w:rPr>
                      <w:rFonts w:eastAsia="Arial"/>
                      <w:spacing w:val="-2"/>
                    </w:rPr>
                    <w:t>r</w:t>
                  </w:r>
                  <w:r w:rsidRPr="00014574">
                    <w:rPr>
                      <w:rFonts w:eastAsia="Arial"/>
                      <w:spacing w:val="1"/>
                    </w:rPr>
                    <w:t>el</w:t>
                  </w:r>
                  <w:r w:rsidRPr="00014574">
                    <w:rPr>
                      <w:rFonts w:eastAsia="Arial"/>
                      <w:spacing w:val="-2"/>
                    </w:rPr>
                    <w:t>a</w:t>
                  </w:r>
                  <w:r w:rsidRPr="00014574">
                    <w:rPr>
                      <w:rFonts w:eastAsia="Arial"/>
                    </w:rPr>
                    <w:t>t</w:t>
                  </w:r>
                  <w:r w:rsidRPr="00014574">
                    <w:rPr>
                      <w:rFonts w:eastAsia="Arial"/>
                      <w:spacing w:val="1"/>
                    </w:rPr>
                    <w:t>e</w:t>
                  </w:r>
                  <w:r w:rsidRPr="00014574">
                    <w:rPr>
                      <w:rFonts w:eastAsia="Arial"/>
                    </w:rPr>
                    <w:t>d</w:t>
                  </w:r>
                  <w:r w:rsidRPr="00014574">
                    <w:rPr>
                      <w:rFonts w:eastAsia="Arial"/>
                      <w:spacing w:val="-1"/>
                    </w:rPr>
                    <w:t xml:space="preserve"> </w:t>
                  </w:r>
                  <w:r w:rsidRPr="00014574">
                    <w:rPr>
                      <w:rFonts w:eastAsia="Arial"/>
                      <w:spacing w:val="1"/>
                    </w:rPr>
                    <w:t>p</w:t>
                  </w:r>
                  <w:r w:rsidRPr="00014574">
                    <w:rPr>
                      <w:rFonts w:eastAsia="Arial"/>
                    </w:rPr>
                    <w:t>r</w:t>
                  </w:r>
                  <w:r w:rsidRPr="00014574">
                    <w:rPr>
                      <w:rFonts w:eastAsia="Arial"/>
                      <w:spacing w:val="1"/>
                    </w:rPr>
                    <w:t>oc</w:t>
                  </w:r>
                  <w:r w:rsidRPr="00014574">
                    <w:rPr>
                      <w:rFonts w:eastAsia="Arial"/>
                      <w:spacing w:val="-2"/>
                    </w:rPr>
                    <w:t>e</w:t>
                  </w:r>
                  <w:r w:rsidRPr="00014574">
                    <w:rPr>
                      <w:rFonts w:eastAsia="Arial"/>
                      <w:spacing w:val="1"/>
                    </w:rPr>
                    <w:t>s</w:t>
                  </w:r>
                  <w:r w:rsidRPr="00014574">
                    <w:rPr>
                      <w:rFonts w:eastAsia="Arial"/>
                      <w:spacing w:val="-1"/>
                    </w:rPr>
                    <w:t>s</w:t>
                  </w:r>
                  <w:r w:rsidRPr="00014574">
                    <w:rPr>
                      <w:rFonts w:eastAsia="Arial"/>
                      <w:spacing w:val="1"/>
                    </w:rPr>
                    <w:t>es</w:t>
                  </w:r>
                </w:p>
              </w:tc>
              <w:tc>
                <w:tcPr>
                  <w:tcW w:w="1666" w:type="pct"/>
                  <w:tcBorders>
                    <w:top w:val="dashSmallGap" w:sz="4" w:space="0" w:color="888B8D" w:themeColor="accent2"/>
                    <w:bottom w:val="dashSmallGap" w:sz="4" w:space="0" w:color="888B8D" w:themeColor="accent2"/>
                  </w:tcBorders>
                </w:tcPr>
                <w:p w14:paraId="60EFF902"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7130BEB4" w14:textId="774B3359" w:rsidR="00604BC5" w:rsidRDefault="00604BC5" w:rsidP="00604BC5">
                  <w:pPr>
                    <w:pStyle w:val="VRQACourseTemplateTableText"/>
                  </w:pPr>
                  <w:r>
                    <w:t xml:space="preserve">R </w:t>
                  </w:r>
                </w:p>
              </w:tc>
            </w:tr>
            <w:tr w:rsidR="00604BC5" w14:paraId="7C13C374" w14:textId="77777777" w:rsidTr="00971191">
              <w:trPr>
                <w:trHeight w:val="363"/>
              </w:trPr>
              <w:tc>
                <w:tcPr>
                  <w:tcW w:w="1666" w:type="pct"/>
                  <w:tcBorders>
                    <w:top w:val="dashSmallGap" w:sz="4" w:space="0" w:color="888B8D" w:themeColor="accent2"/>
                    <w:bottom w:val="dashSmallGap" w:sz="4" w:space="0" w:color="888B8D" w:themeColor="accent2"/>
                  </w:tcBorders>
                </w:tcPr>
                <w:p w14:paraId="0507BD85" w14:textId="77777777" w:rsidR="00604BC5" w:rsidRDefault="00604BC5" w:rsidP="00604BC5">
                  <w:pPr>
                    <w:pStyle w:val="VRQACourseTemplateTableText"/>
                  </w:pPr>
                  <w:r w:rsidRPr="00014574">
                    <w:rPr>
                      <w:rFonts w:eastAsia="Arial"/>
                    </w:rPr>
                    <w:t>MSFGN2001</w:t>
                  </w:r>
                  <w:r w:rsidRPr="00014574">
                    <w:t xml:space="preserve"> </w:t>
                  </w:r>
                  <w:r w:rsidRPr="00014574">
                    <w:rPr>
                      <w:rFonts w:eastAsia="Arial"/>
                    </w:rPr>
                    <w:t>Make measurements and calculations</w:t>
                  </w:r>
                </w:p>
              </w:tc>
              <w:tc>
                <w:tcPr>
                  <w:tcW w:w="1666" w:type="pct"/>
                  <w:tcBorders>
                    <w:top w:val="dashSmallGap" w:sz="4" w:space="0" w:color="888B8D" w:themeColor="accent2"/>
                    <w:bottom w:val="dashSmallGap" w:sz="4" w:space="0" w:color="888B8D" w:themeColor="accent2"/>
                  </w:tcBorders>
                </w:tcPr>
                <w:p w14:paraId="14FE5C7A"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7D2E80E5" w14:textId="77777777" w:rsidR="00604BC5" w:rsidRPr="006E259E" w:rsidRDefault="00604BC5" w:rsidP="00604BC5">
                  <w:pPr>
                    <w:pStyle w:val="VRQACourseTemplateTableText"/>
                  </w:pPr>
                  <w:r>
                    <w:t>R</w:t>
                  </w:r>
                </w:p>
              </w:tc>
            </w:tr>
            <w:tr w:rsidR="00604BC5" w14:paraId="5D98249D" w14:textId="77777777" w:rsidTr="00971191">
              <w:trPr>
                <w:trHeight w:val="363"/>
              </w:trPr>
              <w:tc>
                <w:tcPr>
                  <w:tcW w:w="1666" w:type="pct"/>
                  <w:tcBorders>
                    <w:top w:val="dashSmallGap" w:sz="4" w:space="0" w:color="888B8D" w:themeColor="accent2"/>
                    <w:bottom w:val="dashSmallGap" w:sz="4" w:space="0" w:color="888B8D" w:themeColor="accent2"/>
                  </w:tcBorders>
                </w:tcPr>
                <w:p w14:paraId="1D3E397F" w14:textId="77777777" w:rsidR="00604BC5" w:rsidRDefault="00604BC5" w:rsidP="00604BC5">
                  <w:pPr>
                    <w:pStyle w:val="VRQACourseTemplateTableText"/>
                  </w:pPr>
                  <w:r w:rsidRPr="00014574">
                    <w:rPr>
                      <w:rFonts w:eastAsia="Arial"/>
                    </w:rPr>
                    <w:t>MSFGN3002</w:t>
                  </w:r>
                  <w:r w:rsidRPr="00014574">
                    <w:t xml:space="preserve"> </w:t>
                  </w:r>
                  <w:r w:rsidRPr="00014574">
                    <w:rPr>
                      <w:rFonts w:eastAsia="Arial"/>
                    </w:rPr>
                    <w:t>Estimate and cost job</w:t>
                  </w:r>
                </w:p>
              </w:tc>
              <w:tc>
                <w:tcPr>
                  <w:tcW w:w="1666" w:type="pct"/>
                  <w:tcBorders>
                    <w:top w:val="dashSmallGap" w:sz="4" w:space="0" w:color="888B8D" w:themeColor="accent2"/>
                    <w:bottom w:val="dashSmallGap" w:sz="4" w:space="0" w:color="888B8D" w:themeColor="accent2"/>
                  </w:tcBorders>
                </w:tcPr>
                <w:p w14:paraId="77307674" w14:textId="057C6557" w:rsidR="00604BC5" w:rsidRPr="0031709E" w:rsidRDefault="008A66ED" w:rsidP="00604BC5">
                  <w:pPr>
                    <w:pStyle w:val="VRQACourseTemplateTableText"/>
                  </w:pPr>
                  <w:r>
                    <w:t>MSFGN3006 Estimate and cost job</w:t>
                  </w:r>
                </w:p>
              </w:tc>
              <w:tc>
                <w:tcPr>
                  <w:tcW w:w="1667" w:type="pct"/>
                  <w:tcBorders>
                    <w:top w:val="dashSmallGap" w:sz="4" w:space="0" w:color="888B8D" w:themeColor="accent2"/>
                    <w:bottom w:val="dashSmallGap" w:sz="4" w:space="0" w:color="888B8D" w:themeColor="accent2"/>
                  </w:tcBorders>
                </w:tcPr>
                <w:p w14:paraId="193D3E9F" w14:textId="77777777" w:rsidR="00604BC5" w:rsidRDefault="00604BC5" w:rsidP="00604BC5">
                  <w:pPr>
                    <w:pStyle w:val="VRQACourseTemplateTableText"/>
                  </w:pPr>
                  <w:r>
                    <w:t>E</w:t>
                  </w:r>
                </w:p>
              </w:tc>
            </w:tr>
            <w:tr w:rsidR="00604BC5" w14:paraId="48F123A0" w14:textId="77777777" w:rsidTr="00971191">
              <w:trPr>
                <w:trHeight w:val="363"/>
              </w:trPr>
              <w:tc>
                <w:tcPr>
                  <w:tcW w:w="1666" w:type="pct"/>
                  <w:tcBorders>
                    <w:top w:val="dashSmallGap" w:sz="4" w:space="0" w:color="888B8D" w:themeColor="accent2"/>
                    <w:bottom w:val="dashSmallGap" w:sz="4" w:space="0" w:color="888B8D" w:themeColor="accent2"/>
                  </w:tcBorders>
                </w:tcPr>
                <w:p w14:paraId="30C1867C" w14:textId="77777777" w:rsidR="00604BC5" w:rsidRDefault="00604BC5" w:rsidP="00604BC5">
                  <w:pPr>
                    <w:pStyle w:val="VRQACourseTemplateTableText"/>
                  </w:pPr>
                  <w:r w:rsidRPr="00014574">
                    <w:rPr>
                      <w:rFonts w:eastAsia="Arial"/>
                    </w:rPr>
                    <w:t>MSFPF4004</w:t>
                  </w:r>
                  <w:r w:rsidRPr="00014574">
                    <w:t xml:space="preserve"> </w:t>
                  </w:r>
                  <w:r w:rsidRPr="00014574">
                    <w:rPr>
                      <w:rFonts w:eastAsia="Arial"/>
                    </w:rPr>
                    <w:t>Determine and apply gilding techniques</w:t>
                  </w:r>
                </w:p>
              </w:tc>
              <w:tc>
                <w:tcPr>
                  <w:tcW w:w="1666" w:type="pct"/>
                  <w:tcBorders>
                    <w:top w:val="dashSmallGap" w:sz="4" w:space="0" w:color="888B8D" w:themeColor="accent2"/>
                    <w:bottom w:val="dashSmallGap" w:sz="4" w:space="0" w:color="888B8D" w:themeColor="accent2"/>
                  </w:tcBorders>
                </w:tcPr>
                <w:p w14:paraId="0B5108A9"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3EC5E50E" w14:textId="62DF0F31" w:rsidR="00604BC5" w:rsidRDefault="00604BC5" w:rsidP="00604BC5">
                  <w:pPr>
                    <w:pStyle w:val="VRQACourseTemplateTableText"/>
                  </w:pPr>
                  <w:r>
                    <w:t xml:space="preserve">R </w:t>
                  </w:r>
                </w:p>
              </w:tc>
            </w:tr>
            <w:tr w:rsidR="00604BC5" w14:paraId="4443A0B6" w14:textId="77777777" w:rsidTr="00971191">
              <w:trPr>
                <w:trHeight w:val="363"/>
              </w:trPr>
              <w:tc>
                <w:tcPr>
                  <w:tcW w:w="1666" w:type="pct"/>
                  <w:tcBorders>
                    <w:top w:val="dashSmallGap" w:sz="4" w:space="0" w:color="888B8D" w:themeColor="accent2"/>
                    <w:bottom w:val="dashSmallGap" w:sz="4" w:space="0" w:color="888B8D" w:themeColor="accent2"/>
                  </w:tcBorders>
                </w:tcPr>
                <w:p w14:paraId="65F08D49" w14:textId="77777777" w:rsidR="00604BC5" w:rsidRDefault="00604BC5" w:rsidP="00604BC5">
                  <w:pPr>
                    <w:pStyle w:val="VRQACourseTemplateTableText"/>
                  </w:pPr>
                  <w:r w:rsidRPr="00014574">
                    <w:t>MSFPT3001</w:t>
                  </w:r>
                  <w:r w:rsidRPr="00014574">
                    <w:rPr>
                      <w:rFonts w:eastAsia="Arial"/>
                    </w:rPr>
                    <w:t xml:space="preserve"> </w:t>
                  </w:r>
                  <w:r w:rsidRPr="00014574">
                    <w:t>Apply piano industry knowledge and work techniques</w:t>
                  </w:r>
                </w:p>
              </w:tc>
              <w:tc>
                <w:tcPr>
                  <w:tcW w:w="1666" w:type="pct"/>
                  <w:tcBorders>
                    <w:top w:val="dashSmallGap" w:sz="4" w:space="0" w:color="888B8D" w:themeColor="accent2"/>
                    <w:bottom w:val="dashSmallGap" w:sz="4" w:space="0" w:color="888B8D" w:themeColor="accent2"/>
                  </w:tcBorders>
                </w:tcPr>
                <w:p w14:paraId="58691364"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5219D66B" w14:textId="77777777" w:rsidR="00604BC5" w:rsidRDefault="00604BC5" w:rsidP="00604BC5">
                  <w:pPr>
                    <w:pStyle w:val="VRQACourseTemplateTableText"/>
                  </w:pPr>
                  <w:r>
                    <w:t>R</w:t>
                  </w:r>
                </w:p>
              </w:tc>
            </w:tr>
            <w:tr w:rsidR="00604BC5" w14:paraId="12F69D28" w14:textId="77777777" w:rsidTr="00971191">
              <w:trPr>
                <w:trHeight w:val="363"/>
              </w:trPr>
              <w:tc>
                <w:tcPr>
                  <w:tcW w:w="1666" w:type="pct"/>
                  <w:tcBorders>
                    <w:top w:val="dashSmallGap" w:sz="4" w:space="0" w:color="888B8D" w:themeColor="accent2"/>
                    <w:bottom w:val="dashSmallGap" w:sz="4" w:space="0" w:color="888B8D" w:themeColor="accent2"/>
                  </w:tcBorders>
                </w:tcPr>
                <w:p w14:paraId="717937C9" w14:textId="77777777" w:rsidR="00604BC5" w:rsidRDefault="00604BC5" w:rsidP="00604BC5">
                  <w:pPr>
                    <w:pStyle w:val="VRQACourseTemplateTableText"/>
                  </w:pPr>
                  <w:r w:rsidRPr="00014574">
                    <w:t>MSFPT3002</w:t>
                  </w:r>
                  <w:r w:rsidRPr="00014574">
                    <w:rPr>
                      <w:rFonts w:eastAsia="Arial"/>
                    </w:rPr>
                    <w:t xml:space="preserve"> </w:t>
                  </w:r>
                  <w:r w:rsidRPr="00014574">
                    <w:t>Select materials for piano repair and manufacture</w:t>
                  </w:r>
                </w:p>
              </w:tc>
              <w:tc>
                <w:tcPr>
                  <w:tcW w:w="1666" w:type="pct"/>
                  <w:tcBorders>
                    <w:top w:val="dashSmallGap" w:sz="4" w:space="0" w:color="888B8D" w:themeColor="accent2"/>
                    <w:bottom w:val="dashSmallGap" w:sz="4" w:space="0" w:color="888B8D" w:themeColor="accent2"/>
                  </w:tcBorders>
                </w:tcPr>
                <w:p w14:paraId="525E19C5"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7F0F8F3A" w14:textId="77777777" w:rsidR="00604BC5" w:rsidRDefault="00604BC5" w:rsidP="00604BC5">
                  <w:pPr>
                    <w:pStyle w:val="VRQACourseTemplateTableText"/>
                  </w:pPr>
                  <w:r>
                    <w:t>R</w:t>
                  </w:r>
                </w:p>
              </w:tc>
            </w:tr>
            <w:tr w:rsidR="00604BC5" w14:paraId="1DD8A9CB" w14:textId="77777777" w:rsidTr="00971191">
              <w:trPr>
                <w:trHeight w:val="363"/>
              </w:trPr>
              <w:tc>
                <w:tcPr>
                  <w:tcW w:w="1666" w:type="pct"/>
                  <w:tcBorders>
                    <w:top w:val="dashSmallGap" w:sz="4" w:space="0" w:color="888B8D" w:themeColor="accent2"/>
                    <w:bottom w:val="dashSmallGap" w:sz="4" w:space="0" w:color="888B8D" w:themeColor="accent2"/>
                  </w:tcBorders>
                </w:tcPr>
                <w:p w14:paraId="19F7CF64" w14:textId="77777777" w:rsidR="00604BC5" w:rsidRDefault="00604BC5" w:rsidP="00604BC5">
                  <w:pPr>
                    <w:pStyle w:val="VRQACourseTemplateTableText"/>
                  </w:pPr>
                  <w:r w:rsidRPr="00014574">
                    <w:rPr>
                      <w:rFonts w:eastAsia="Arial"/>
                    </w:rPr>
                    <w:t>MSFPT3003</w:t>
                  </w:r>
                  <w:r w:rsidRPr="00014574">
                    <w:t xml:space="preserve"> </w:t>
                  </w:r>
                  <w:r w:rsidRPr="00014574">
                    <w:rPr>
                      <w:rFonts w:eastAsia="Arial"/>
                    </w:rPr>
                    <w:t>Repair upright and grand piano actions, keys and pedals</w:t>
                  </w:r>
                </w:p>
              </w:tc>
              <w:tc>
                <w:tcPr>
                  <w:tcW w:w="1666" w:type="pct"/>
                  <w:tcBorders>
                    <w:top w:val="dashSmallGap" w:sz="4" w:space="0" w:color="888B8D" w:themeColor="accent2"/>
                    <w:bottom w:val="dashSmallGap" w:sz="4" w:space="0" w:color="888B8D" w:themeColor="accent2"/>
                  </w:tcBorders>
                </w:tcPr>
                <w:p w14:paraId="52DBEA39"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59B55DB4" w14:textId="77777777" w:rsidR="00604BC5" w:rsidRDefault="00604BC5" w:rsidP="00604BC5">
                  <w:pPr>
                    <w:pStyle w:val="VRQACourseTemplateTableText"/>
                  </w:pPr>
                  <w:r>
                    <w:t>R</w:t>
                  </w:r>
                </w:p>
              </w:tc>
            </w:tr>
            <w:tr w:rsidR="00604BC5" w14:paraId="019FDDA8" w14:textId="77777777" w:rsidTr="00971191">
              <w:trPr>
                <w:trHeight w:val="363"/>
              </w:trPr>
              <w:tc>
                <w:tcPr>
                  <w:tcW w:w="1666" w:type="pct"/>
                  <w:tcBorders>
                    <w:top w:val="dashSmallGap" w:sz="4" w:space="0" w:color="888B8D" w:themeColor="accent2"/>
                    <w:bottom w:val="dashSmallGap" w:sz="4" w:space="0" w:color="888B8D" w:themeColor="accent2"/>
                  </w:tcBorders>
                </w:tcPr>
                <w:p w14:paraId="1BF69DB3" w14:textId="77777777" w:rsidR="00604BC5" w:rsidRDefault="00604BC5" w:rsidP="00604BC5">
                  <w:pPr>
                    <w:pStyle w:val="VRQACourseTemplateTableText"/>
                  </w:pPr>
                  <w:r w:rsidRPr="00014574">
                    <w:rPr>
                      <w:rFonts w:eastAsia="Arial"/>
                    </w:rPr>
                    <w:t>MSFPT3005</w:t>
                  </w:r>
                  <w:r w:rsidRPr="00014574">
                    <w:t xml:space="preserve"> </w:t>
                  </w:r>
                  <w:r w:rsidRPr="00014574">
                    <w:rPr>
                      <w:rFonts w:eastAsia="Arial"/>
                    </w:rPr>
                    <w:t>Re-string and re-pin a piano</w:t>
                  </w:r>
                </w:p>
              </w:tc>
              <w:tc>
                <w:tcPr>
                  <w:tcW w:w="1666" w:type="pct"/>
                  <w:tcBorders>
                    <w:top w:val="dashSmallGap" w:sz="4" w:space="0" w:color="888B8D" w:themeColor="accent2"/>
                    <w:bottom w:val="dashSmallGap" w:sz="4" w:space="0" w:color="888B8D" w:themeColor="accent2"/>
                  </w:tcBorders>
                </w:tcPr>
                <w:p w14:paraId="5F0CA468"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030C1575" w14:textId="33AF5C59" w:rsidR="00604BC5" w:rsidRDefault="00604BC5" w:rsidP="00604BC5">
                  <w:pPr>
                    <w:pStyle w:val="VRQACourseTemplateTableText"/>
                  </w:pPr>
                  <w:r>
                    <w:t xml:space="preserve">R </w:t>
                  </w:r>
                </w:p>
              </w:tc>
            </w:tr>
            <w:tr w:rsidR="00604BC5" w14:paraId="5C1C8690" w14:textId="77777777" w:rsidTr="00971191">
              <w:trPr>
                <w:trHeight w:val="363"/>
              </w:trPr>
              <w:tc>
                <w:tcPr>
                  <w:tcW w:w="1666" w:type="pct"/>
                  <w:tcBorders>
                    <w:top w:val="dashSmallGap" w:sz="4" w:space="0" w:color="888B8D" w:themeColor="accent2"/>
                    <w:bottom w:val="dashSmallGap" w:sz="4" w:space="0" w:color="888B8D" w:themeColor="accent2"/>
                  </w:tcBorders>
                </w:tcPr>
                <w:p w14:paraId="6D0739B1" w14:textId="77777777" w:rsidR="00604BC5" w:rsidRDefault="00604BC5" w:rsidP="00604BC5">
                  <w:pPr>
                    <w:pStyle w:val="VRQACourseTemplateTableText"/>
                  </w:pPr>
                  <w:r w:rsidRPr="00014574">
                    <w:rPr>
                      <w:rFonts w:eastAsia="Arial"/>
                    </w:rPr>
                    <w:lastRenderedPageBreak/>
                    <w:t>MSFPT3006 Regulate actions, keys and pedals of upright pianos</w:t>
                  </w:r>
                </w:p>
              </w:tc>
              <w:tc>
                <w:tcPr>
                  <w:tcW w:w="1666" w:type="pct"/>
                  <w:tcBorders>
                    <w:top w:val="dashSmallGap" w:sz="4" w:space="0" w:color="888B8D" w:themeColor="accent2"/>
                    <w:bottom w:val="dashSmallGap" w:sz="4" w:space="0" w:color="888B8D" w:themeColor="accent2"/>
                  </w:tcBorders>
                </w:tcPr>
                <w:p w14:paraId="493D2CF6"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4AF2B527" w14:textId="77777777" w:rsidR="00604BC5" w:rsidRDefault="00604BC5" w:rsidP="00604BC5">
                  <w:pPr>
                    <w:pStyle w:val="VRQACourseTemplateTableText"/>
                  </w:pPr>
                  <w:r>
                    <w:t>R</w:t>
                  </w:r>
                </w:p>
              </w:tc>
            </w:tr>
            <w:tr w:rsidR="00604BC5" w14:paraId="190F94B7" w14:textId="77777777" w:rsidTr="00971191">
              <w:trPr>
                <w:trHeight w:val="363"/>
              </w:trPr>
              <w:tc>
                <w:tcPr>
                  <w:tcW w:w="1666" w:type="pct"/>
                  <w:tcBorders>
                    <w:top w:val="dashSmallGap" w:sz="4" w:space="0" w:color="888B8D" w:themeColor="accent2"/>
                    <w:bottom w:val="dashSmallGap" w:sz="4" w:space="0" w:color="888B8D" w:themeColor="accent2"/>
                  </w:tcBorders>
                </w:tcPr>
                <w:p w14:paraId="4D6323A5" w14:textId="77777777" w:rsidR="00604BC5" w:rsidRDefault="00604BC5" w:rsidP="00604BC5">
                  <w:pPr>
                    <w:pStyle w:val="VRQACourseTemplateTableText"/>
                  </w:pPr>
                  <w:r w:rsidRPr="00014574">
                    <w:rPr>
                      <w:rFonts w:eastAsia="Arial"/>
                    </w:rPr>
                    <w:t>MSFPT3007</w:t>
                  </w:r>
                  <w:r w:rsidRPr="00014574">
                    <w:t xml:space="preserve"> </w:t>
                  </w:r>
                  <w:r w:rsidRPr="00014574">
                    <w:rPr>
                      <w:rFonts w:eastAsia="Arial"/>
                    </w:rPr>
                    <w:t>Regulate actions, keys and pedals of grand pianos</w:t>
                  </w:r>
                </w:p>
              </w:tc>
              <w:tc>
                <w:tcPr>
                  <w:tcW w:w="1666" w:type="pct"/>
                  <w:tcBorders>
                    <w:top w:val="dashSmallGap" w:sz="4" w:space="0" w:color="888B8D" w:themeColor="accent2"/>
                    <w:bottom w:val="dashSmallGap" w:sz="4" w:space="0" w:color="888B8D" w:themeColor="accent2"/>
                  </w:tcBorders>
                </w:tcPr>
                <w:p w14:paraId="6F5B48E8"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1C08CF90" w14:textId="77777777" w:rsidR="00604BC5" w:rsidRDefault="00604BC5" w:rsidP="00604BC5">
                  <w:pPr>
                    <w:pStyle w:val="VRQACourseTemplateTableText"/>
                  </w:pPr>
                  <w:r>
                    <w:t>R</w:t>
                  </w:r>
                </w:p>
              </w:tc>
            </w:tr>
            <w:tr w:rsidR="00604BC5" w14:paraId="7401E948" w14:textId="77777777" w:rsidTr="00971191">
              <w:trPr>
                <w:trHeight w:val="363"/>
              </w:trPr>
              <w:tc>
                <w:tcPr>
                  <w:tcW w:w="1666" w:type="pct"/>
                  <w:tcBorders>
                    <w:top w:val="dashSmallGap" w:sz="4" w:space="0" w:color="888B8D" w:themeColor="accent2"/>
                    <w:bottom w:val="dashSmallGap" w:sz="4" w:space="0" w:color="888B8D" w:themeColor="accent2"/>
                  </w:tcBorders>
                </w:tcPr>
                <w:p w14:paraId="05C8FC50" w14:textId="77777777" w:rsidR="00604BC5" w:rsidRDefault="00604BC5" w:rsidP="00604BC5">
                  <w:pPr>
                    <w:pStyle w:val="VRQACourseTemplateTableText"/>
                  </w:pPr>
                  <w:r w:rsidRPr="00014574">
                    <w:rPr>
                      <w:rFonts w:eastAsia="Arial"/>
                    </w:rPr>
                    <w:t>MSFPT3008</w:t>
                  </w:r>
                  <w:r w:rsidRPr="00014574">
                    <w:t xml:space="preserve"> </w:t>
                  </w:r>
                  <w:r w:rsidRPr="00014574">
                    <w:rPr>
                      <w:rFonts w:eastAsia="Arial"/>
                    </w:rPr>
                    <w:t>Apply piano tuning theory and basic acoustics</w:t>
                  </w:r>
                </w:p>
              </w:tc>
              <w:tc>
                <w:tcPr>
                  <w:tcW w:w="1666" w:type="pct"/>
                  <w:tcBorders>
                    <w:top w:val="dashSmallGap" w:sz="4" w:space="0" w:color="888B8D" w:themeColor="accent2"/>
                    <w:bottom w:val="dashSmallGap" w:sz="4" w:space="0" w:color="888B8D" w:themeColor="accent2"/>
                  </w:tcBorders>
                </w:tcPr>
                <w:p w14:paraId="0A8435A6"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0D0AD7B5" w14:textId="77777777" w:rsidR="00604BC5" w:rsidRDefault="00604BC5" w:rsidP="00604BC5">
                  <w:pPr>
                    <w:pStyle w:val="VRQACourseTemplateTableText"/>
                  </w:pPr>
                  <w:r>
                    <w:t>R</w:t>
                  </w:r>
                </w:p>
              </w:tc>
            </w:tr>
            <w:tr w:rsidR="00604BC5" w14:paraId="542A0383" w14:textId="77777777" w:rsidTr="00971191">
              <w:trPr>
                <w:trHeight w:val="363"/>
              </w:trPr>
              <w:tc>
                <w:tcPr>
                  <w:tcW w:w="1666" w:type="pct"/>
                  <w:tcBorders>
                    <w:top w:val="dashSmallGap" w:sz="4" w:space="0" w:color="888B8D" w:themeColor="accent2"/>
                    <w:bottom w:val="dashSmallGap" w:sz="4" w:space="0" w:color="888B8D" w:themeColor="accent2"/>
                  </w:tcBorders>
                </w:tcPr>
                <w:p w14:paraId="085F67A5" w14:textId="77777777" w:rsidR="00604BC5" w:rsidRDefault="00604BC5" w:rsidP="00604BC5">
                  <w:pPr>
                    <w:pStyle w:val="VRQACourseTemplateTableText"/>
                  </w:pPr>
                  <w:r w:rsidRPr="00014574">
                    <w:rPr>
                      <w:rFonts w:eastAsia="Arial"/>
                    </w:rPr>
                    <w:t>MSFPT3009</w:t>
                  </w:r>
                  <w:r w:rsidRPr="00014574">
                    <w:t xml:space="preserve"> </w:t>
                  </w:r>
                  <w:r w:rsidRPr="00014574">
                    <w:rPr>
                      <w:rFonts w:eastAsia="Arial"/>
                    </w:rPr>
                    <w:t>Develop control of tuning hammers</w:t>
                  </w:r>
                </w:p>
              </w:tc>
              <w:tc>
                <w:tcPr>
                  <w:tcW w:w="1666" w:type="pct"/>
                  <w:tcBorders>
                    <w:top w:val="dashSmallGap" w:sz="4" w:space="0" w:color="888B8D" w:themeColor="accent2"/>
                    <w:bottom w:val="dashSmallGap" w:sz="4" w:space="0" w:color="888B8D" w:themeColor="accent2"/>
                  </w:tcBorders>
                </w:tcPr>
                <w:p w14:paraId="4F17DB6A"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61494D5E" w14:textId="77777777" w:rsidR="00604BC5" w:rsidRDefault="00604BC5" w:rsidP="00604BC5">
                  <w:pPr>
                    <w:pStyle w:val="VRQACourseTemplateTableText"/>
                  </w:pPr>
                  <w:r>
                    <w:t>R</w:t>
                  </w:r>
                </w:p>
              </w:tc>
            </w:tr>
            <w:tr w:rsidR="00604BC5" w14:paraId="33D600BF" w14:textId="77777777" w:rsidTr="00971191">
              <w:trPr>
                <w:trHeight w:val="363"/>
              </w:trPr>
              <w:tc>
                <w:tcPr>
                  <w:tcW w:w="1666" w:type="pct"/>
                  <w:tcBorders>
                    <w:top w:val="dashSmallGap" w:sz="4" w:space="0" w:color="888B8D" w:themeColor="accent2"/>
                    <w:bottom w:val="dashSmallGap" w:sz="4" w:space="0" w:color="888B8D" w:themeColor="accent2"/>
                  </w:tcBorders>
                </w:tcPr>
                <w:p w14:paraId="6AD595CC" w14:textId="77777777" w:rsidR="00604BC5" w:rsidRDefault="00604BC5" w:rsidP="00604BC5">
                  <w:pPr>
                    <w:pStyle w:val="VRQACourseTemplateTableText"/>
                  </w:pPr>
                  <w:r w:rsidRPr="00014574">
                    <w:rPr>
                      <w:rFonts w:eastAsia="Arial"/>
                      <w:spacing w:val="-1"/>
                    </w:rPr>
                    <w:t>M</w:t>
                  </w:r>
                  <w:r w:rsidRPr="00014574">
                    <w:rPr>
                      <w:rFonts w:eastAsia="Arial"/>
                    </w:rPr>
                    <w:t>SFP</w:t>
                  </w:r>
                  <w:r w:rsidRPr="00014574">
                    <w:rPr>
                      <w:rFonts w:eastAsia="Arial"/>
                      <w:spacing w:val="-2"/>
                    </w:rPr>
                    <w:t>T</w:t>
                  </w:r>
                  <w:r w:rsidRPr="00014574">
                    <w:rPr>
                      <w:rFonts w:eastAsia="Arial"/>
                      <w:spacing w:val="1"/>
                    </w:rPr>
                    <w:t>3010</w:t>
                  </w:r>
                  <w:r w:rsidRPr="00014574">
                    <w:t xml:space="preserve"> </w:t>
                  </w:r>
                  <w:r w:rsidRPr="00014574">
                    <w:rPr>
                      <w:rFonts w:eastAsia="Arial"/>
                    </w:rPr>
                    <w:t>P</w:t>
                  </w:r>
                  <w:r w:rsidRPr="00014574">
                    <w:rPr>
                      <w:rFonts w:eastAsia="Arial"/>
                      <w:spacing w:val="1"/>
                    </w:rPr>
                    <w:t>i</w:t>
                  </w:r>
                  <w:r w:rsidRPr="00014574">
                    <w:rPr>
                      <w:rFonts w:eastAsia="Arial"/>
                    </w:rPr>
                    <w:t>t</w:t>
                  </w:r>
                  <w:r w:rsidRPr="00014574">
                    <w:rPr>
                      <w:rFonts w:eastAsia="Arial"/>
                      <w:spacing w:val="1"/>
                    </w:rPr>
                    <w:t>c</w:t>
                  </w:r>
                  <w:r w:rsidRPr="00014574">
                    <w:rPr>
                      <w:rFonts w:eastAsia="Arial"/>
                    </w:rPr>
                    <w:t>h</w:t>
                  </w:r>
                  <w:r w:rsidRPr="00014574">
                    <w:rPr>
                      <w:rFonts w:eastAsia="Arial"/>
                      <w:spacing w:val="1"/>
                    </w:rPr>
                    <w:t xml:space="preserve"> </w:t>
                  </w:r>
                  <w:r w:rsidRPr="00014574">
                    <w:rPr>
                      <w:rFonts w:eastAsia="Arial"/>
                      <w:spacing w:val="-2"/>
                    </w:rPr>
                    <w:t>r</w:t>
                  </w:r>
                  <w:r w:rsidRPr="00014574">
                    <w:rPr>
                      <w:rFonts w:eastAsia="Arial"/>
                      <w:spacing w:val="1"/>
                    </w:rPr>
                    <w:t>a</w:t>
                  </w:r>
                  <w:r w:rsidRPr="00014574">
                    <w:rPr>
                      <w:rFonts w:eastAsia="Arial"/>
                      <w:spacing w:val="-2"/>
                    </w:rPr>
                    <w:t>i</w:t>
                  </w:r>
                  <w:r w:rsidRPr="00014574">
                    <w:rPr>
                      <w:rFonts w:eastAsia="Arial"/>
                      <w:spacing w:val="1"/>
                    </w:rPr>
                    <w:t>s</w:t>
                  </w:r>
                  <w:r w:rsidRPr="00014574">
                    <w:rPr>
                      <w:rFonts w:eastAsia="Arial"/>
                    </w:rPr>
                    <w:t>e</w:t>
                  </w:r>
                  <w:r w:rsidRPr="00014574">
                    <w:rPr>
                      <w:rFonts w:eastAsia="Arial"/>
                      <w:spacing w:val="1"/>
                    </w:rPr>
                    <w:t xml:space="preserve"> </w:t>
                  </w:r>
                  <w:r w:rsidRPr="00014574">
                    <w:rPr>
                      <w:rFonts w:eastAsia="Arial"/>
                    </w:rPr>
                    <w:t>a</w:t>
                  </w:r>
                  <w:r w:rsidRPr="00014574">
                    <w:rPr>
                      <w:rFonts w:eastAsia="Arial"/>
                      <w:spacing w:val="-1"/>
                    </w:rPr>
                    <w:t xml:space="preserve"> </w:t>
                  </w:r>
                  <w:r w:rsidRPr="00014574">
                    <w:rPr>
                      <w:rFonts w:eastAsia="Arial"/>
                      <w:spacing w:val="1"/>
                    </w:rPr>
                    <w:t>pi</w:t>
                  </w:r>
                  <w:r w:rsidRPr="00014574">
                    <w:rPr>
                      <w:rFonts w:eastAsia="Arial"/>
                      <w:spacing w:val="-2"/>
                    </w:rPr>
                    <w:t>a</w:t>
                  </w:r>
                  <w:r w:rsidRPr="00014574">
                    <w:rPr>
                      <w:rFonts w:eastAsia="Arial"/>
                      <w:spacing w:val="1"/>
                    </w:rPr>
                    <w:t>no</w:t>
                  </w:r>
                </w:p>
              </w:tc>
              <w:tc>
                <w:tcPr>
                  <w:tcW w:w="1666" w:type="pct"/>
                  <w:tcBorders>
                    <w:top w:val="dashSmallGap" w:sz="4" w:space="0" w:color="888B8D" w:themeColor="accent2"/>
                    <w:bottom w:val="dashSmallGap" w:sz="4" w:space="0" w:color="888B8D" w:themeColor="accent2"/>
                  </w:tcBorders>
                </w:tcPr>
                <w:p w14:paraId="1EE0B1D1"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2D125866" w14:textId="77777777" w:rsidR="00604BC5" w:rsidRDefault="00604BC5" w:rsidP="00604BC5">
                  <w:pPr>
                    <w:pStyle w:val="VRQACourseTemplateTableText"/>
                  </w:pPr>
                  <w:r>
                    <w:t>R</w:t>
                  </w:r>
                </w:p>
              </w:tc>
            </w:tr>
            <w:tr w:rsidR="00604BC5" w14:paraId="54CCCAE0" w14:textId="77777777" w:rsidTr="00971191">
              <w:trPr>
                <w:trHeight w:val="363"/>
              </w:trPr>
              <w:tc>
                <w:tcPr>
                  <w:tcW w:w="1666" w:type="pct"/>
                  <w:tcBorders>
                    <w:top w:val="dashSmallGap" w:sz="4" w:space="0" w:color="888B8D" w:themeColor="accent2"/>
                    <w:bottom w:val="dashSmallGap" w:sz="4" w:space="0" w:color="888B8D" w:themeColor="accent2"/>
                  </w:tcBorders>
                </w:tcPr>
                <w:p w14:paraId="33E76200" w14:textId="77777777" w:rsidR="00604BC5" w:rsidRDefault="00604BC5" w:rsidP="00604BC5">
                  <w:pPr>
                    <w:pStyle w:val="VRQACourseTemplateTableText"/>
                  </w:pPr>
                  <w:r w:rsidRPr="00014574">
                    <w:rPr>
                      <w:rFonts w:cs="Arial"/>
                    </w:rPr>
                    <w:t>MSFPT3011</w:t>
                  </w:r>
                  <w:r w:rsidRPr="00014574">
                    <w:rPr>
                      <w:rFonts w:eastAsia="Arial"/>
                      <w:spacing w:val="-1"/>
                    </w:rPr>
                    <w:t xml:space="preserve"> </w:t>
                  </w:r>
                  <w:r w:rsidRPr="00014574">
                    <w:rPr>
                      <w:rFonts w:cs="Arial"/>
                    </w:rPr>
                    <w:t>Tune unisons aurally to a beatless condition</w:t>
                  </w:r>
                </w:p>
              </w:tc>
              <w:tc>
                <w:tcPr>
                  <w:tcW w:w="1666" w:type="pct"/>
                  <w:tcBorders>
                    <w:top w:val="dashSmallGap" w:sz="4" w:space="0" w:color="888B8D" w:themeColor="accent2"/>
                    <w:bottom w:val="dashSmallGap" w:sz="4" w:space="0" w:color="888B8D" w:themeColor="accent2"/>
                  </w:tcBorders>
                </w:tcPr>
                <w:p w14:paraId="4EA75FD5"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06145350" w14:textId="77777777" w:rsidR="00604BC5" w:rsidRDefault="00604BC5" w:rsidP="00604BC5">
                  <w:pPr>
                    <w:pStyle w:val="VRQACourseTemplateTableText"/>
                  </w:pPr>
                  <w:r>
                    <w:t>R</w:t>
                  </w:r>
                </w:p>
              </w:tc>
            </w:tr>
            <w:tr w:rsidR="00604BC5" w14:paraId="0C5A9F01" w14:textId="77777777" w:rsidTr="00971191">
              <w:trPr>
                <w:trHeight w:val="363"/>
              </w:trPr>
              <w:tc>
                <w:tcPr>
                  <w:tcW w:w="1666" w:type="pct"/>
                  <w:tcBorders>
                    <w:top w:val="dashSmallGap" w:sz="4" w:space="0" w:color="888B8D" w:themeColor="accent2"/>
                    <w:bottom w:val="dashSmallGap" w:sz="4" w:space="0" w:color="888B8D" w:themeColor="accent2"/>
                  </w:tcBorders>
                </w:tcPr>
                <w:p w14:paraId="4F8FD0A9" w14:textId="77777777" w:rsidR="00604BC5" w:rsidRDefault="00604BC5" w:rsidP="00604BC5">
                  <w:pPr>
                    <w:pStyle w:val="VRQACourseTemplateTableText"/>
                  </w:pPr>
                  <w:r w:rsidRPr="00014574">
                    <w:rPr>
                      <w:rFonts w:cs="Arial"/>
                    </w:rPr>
                    <w:t>MSFPT3012</w:t>
                  </w:r>
                  <w:r w:rsidRPr="00014574">
                    <w:rPr>
                      <w:rFonts w:eastAsia="Arial"/>
                      <w:spacing w:val="-1"/>
                    </w:rPr>
                    <w:t xml:space="preserve"> </w:t>
                  </w:r>
                  <w:r w:rsidRPr="00014574">
                    <w:rPr>
                      <w:rFonts w:cs="Arial"/>
                    </w:rPr>
                    <w:t>Tune octaves aurally to appropriate stretch</w:t>
                  </w:r>
                </w:p>
              </w:tc>
              <w:tc>
                <w:tcPr>
                  <w:tcW w:w="1666" w:type="pct"/>
                  <w:tcBorders>
                    <w:top w:val="dashSmallGap" w:sz="4" w:space="0" w:color="888B8D" w:themeColor="accent2"/>
                    <w:bottom w:val="dashSmallGap" w:sz="4" w:space="0" w:color="888B8D" w:themeColor="accent2"/>
                  </w:tcBorders>
                </w:tcPr>
                <w:p w14:paraId="5B44C2B4"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77EE4F06" w14:textId="77777777" w:rsidR="00604BC5" w:rsidRDefault="00604BC5" w:rsidP="00604BC5">
                  <w:pPr>
                    <w:pStyle w:val="VRQACourseTemplateTableText"/>
                  </w:pPr>
                  <w:r>
                    <w:t>R</w:t>
                  </w:r>
                </w:p>
              </w:tc>
            </w:tr>
            <w:tr w:rsidR="00604BC5" w14:paraId="28610E62" w14:textId="77777777" w:rsidTr="00971191">
              <w:trPr>
                <w:trHeight w:val="363"/>
              </w:trPr>
              <w:tc>
                <w:tcPr>
                  <w:tcW w:w="1666" w:type="pct"/>
                  <w:tcBorders>
                    <w:top w:val="dashSmallGap" w:sz="4" w:space="0" w:color="888B8D" w:themeColor="accent2"/>
                    <w:bottom w:val="dashSmallGap" w:sz="4" w:space="0" w:color="888B8D" w:themeColor="accent2"/>
                  </w:tcBorders>
                </w:tcPr>
                <w:p w14:paraId="0B92AC94" w14:textId="77777777" w:rsidR="00604BC5" w:rsidRDefault="00604BC5" w:rsidP="00604BC5">
                  <w:pPr>
                    <w:pStyle w:val="VRQACourseTemplateTableText"/>
                  </w:pPr>
                  <w:r w:rsidRPr="00014574">
                    <w:rPr>
                      <w:rFonts w:cs="Arial"/>
                    </w:rPr>
                    <w:t>MSFPT3013</w:t>
                  </w:r>
                  <w:r w:rsidRPr="00014574">
                    <w:rPr>
                      <w:rFonts w:eastAsia="Arial"/>
                      <w:spacing w:val="-1"/>
                    </w:rPr>
                    <w:t xml:space="preserve"> </w:t>
                  </w:r>
                  <w:r w:rsidRPr="00014574">
                    <w:rPr>
                      <w:rFonts w:cs="Arial"/>
                    </w:rPr>
                    <w:t>Tune a temperament octave to produce an equally tempered scale</w:t>
                  </w:r>
                </w:p>
              </w:tc>
              <w:tc>
                <w:tcPr>
                  <w:tcW w:w="1666" w:type="pct"/>
                  <w:tcBorders>
                    <w:top w:val="dashSmallGap" w:sz="4" w:space="0" w:color="888B8D" w:themeColor="accent2"/>
                    <w:bottom w:val="dashSmallGap" w:sz="4" w:space="0" w:color="888B8D" w:themeColor="accent2"/>
                  </w:tcBorders>
                </w:tcPr>
                <w:p w14:paraId="14F35A9F"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56E849B8" w14:textId="77777777" w:rsidR="00604BC5" w:rsidRDefault="00604BC5" w:rsidP="00604BC5">
                  <w:pPr>
                    <w:pStyle w:val="VRQACourseTemplateTableText"/>
                  </w:pPr>
                  <w:r>
                    <w:t>R</w:t>
                  </w:r>
                </w:p>
              </w:tc>
            </w:tr>
            <w:tr w:rsidR="00604BC5" w14:paraId="78B93DE4" w14:textId="77777777" w:rsidTr="00971191">
              <w:trPr>
                <w:trHeight w:val="363"/>
              </w:trPr>
              <w:tc>
                <w:tcPr>
                  <w:tcW w:w="1666" w:type="pct"/>
                  <w:tcBorders>
                    <w:top w:val="dashSmallGap" w:sz="4" w:space="0" w:color="888B8D" w:themeColor="accent2"/>
                    <w:bottom w:val="dashSmallGap" w:sz="4" w:space="0" w:color="888B8D" w:themeColor="accent2"/>
                  </w:tcBorders>
                </w:tcPr>
                <w:p w14:paraId="2E7186B7" w14:textId="77777777" w:rsidR="00604BC5" w:rsidRDefault="00604BC5" w:rsidP="00604BC5">
                  <w:pPr>
                    <w:pStyle w:val="VRQACourseTemplateTableText"/>
                  </w:pPr>
                  <w:r w:rsidRPr="00014574">
                    <w:rPr>
                      <w:rFonts w:eastAsia="Arial"/>
                      <w:spacing w:val="-1"/>
                    </w:rPr>
                    <w:t>M</w:t>
                  </w:r>
                  <w:r w:rsidRPr="00014574">
                    <w:rPr>
                      <w:rFonts w:eastAsia="Arial"/>
                    </w:rPr>
                    <w:t>SFP</w:t>
                  </w:r>
                  <w:r w:rsidRPr="00014574">
                    <w:rPr>
                      <w:rFonts w:eastAsia="Arial"/>
                      <w:spacing w:val="-2"/>
                    </w:rPr>
                    <w:t>T</w:t>
                  </w:r>
                  <w:r w:rsidRPr="00014574">
                    <w:rPr>
                      <w:rFonts w:eastAsia="Arial"/>
                      <w:spacing w:val="1"/>
                    </w:rPr>
                    <w:t>3014</w:t>
                  </w:r>
                  <w:r w:rsidRPr="00014574">
                    <w:t xml:space="preserve"> </w:t>
                  </w:r>
                  <w:r w:rsidRPr="00014574">
                    <w:rPr>
                      <w:rFonts w:eastAsia="Arial"/>
                      <w:spacing w:val="-2"/>
                    </w:rPr>
                    <w:t>T</w:t>
                  </w:r>
                  <w:r w:rsidRPr="00014574">
                    <w:rPr>
                      <w:rFonts w:eastAsia="Arial"/>
                      <w:spacing w:val="1"/>
                    </w:rPr>
                    <w:t>un</w:t>
                  </w:r>
                  <w:r w:rsidRPr="00014574">
                    <w:rPr>
                      <w:rFonts w:eastAsia="Arial"/>
                    </w:rPr>
                    <w:t>e</w:t>
                  </w:r>
                  <w:r w:rsidRPr="00014574">
                    <w:rPr>
                      <w:rFonts w:eastAsia="Arial"/>
                      <w:spacing w:val="1"/>
                    </w:rPr>
                    <w:t xml:space="preserve"> </w:t>
                  </w:r>
                  <w:r w:rsidRPr="00014574">
                    <w:rPr>
                      <w:rFonts w:eastAsia="Arial"/>
                    </w:rPr>
                    <w:t>a</w:t>
                  </w:r>
                  <w:r w:rsidRPr="00014574">
                    <w:rPr>
                      <w:rFonts w:eastAsia="Arial"/>
                      <w:spacing w:val="1"/>
                    </w:rPr>
                    <w:t xml:space="preserve"> p</w:t>
                  </w:r>
                  <w:r w:rsidRPr="00014574">
                    <w:rPr>
                      <w:rFonts w:eastAsia="Arial"/>
                      <w:spacing w:val="-2"/>
                    </w:rPr>
                    <w:t>i</w:t>
                  </w:r>
                  <w:r w:rsidRPr="00014574">
                    <w:rPr>
                      <w:rFonts w:eastAsia="Arial"/>
                      <w:spacing w:val="1"/>
                    </w:rPr>
                    <w:t>an</w:t>
                  </w:r>
                  <w:r w:rsidRPr="00014574">
                    <w:rPr>
                      <w:rFonts w:eastAsia="Arial"/>
                    </w:rPr>
                    <w:t>o</w:t>
                  </w:r>
                  <w:r w:rsidRPr="00014574">
                    <w:rPr>
                      <w:rFonts w:eastAsia="Arial"/>
                      <w:spacing w:val="-1"/>
                    </w:rPr>
                    <w:t xml:space="preserve"> </w:t>
                  </w:r>
                  <w:r w:rsidRPr="00014574">
                    <w:rPr>
                      <w:rFonts w:eastAsia="Arial"/>
                      <w:spacing w:val="1"/>
                    </w:rPr>
                    <w:t>au</w:t>
                  </w:r>
                  <w:r w:rsidRPr="00014574">
                    <w:rPr>
                      <w:rFonts w:eastAsia="Arial"/>
                    </w:rPr>
                    <w:t>r</w:t>
                  </w:r>
                  <w:r w:rsidRPr="00014574">
                    <w:rPr>
                      <w:rFonts w:eastAsia="Arial"/>
                      <w:spacing w:val="1"/>
                    </w:rPr>
                    <w:t>a</w:t>
                  </w:r>
                  <w:r w:rsidRPr="00014574">
                    <w:rPr>
                      <w:rFonts w:eastAsia="Arial"/>
                      <w:spacing w:val="-2"/>
                    </w:rPr>
                    <w:t>l</w:t>
                  </w:r>
                  <w:r w:rsidRPr="00014574">
                    <w:rPr>
                      <w:rFonts w:eastAsia="Arial"/>
                      <w:spacing w:val="1"/>
                    </w:rPr>
                    <w:t>l</w:t>
                  </w:r>
                  <w:r w:rsidRPr="00014574">
                    <w:rPr>
                      <w:rFonts w:eastAsia="Arial"/>
                    </w:rPr>
                    <w:t>y</w:t>
                  </w:r>
                  <w:r w:rsidRPr="00014574">
                    <w:rPr>
                      <w:rFonts w:eastAsia="Arial"/>
                      <w:spacing w:val="-1"/>
                    </w:rPr>
                    <w:t xml:space="preserve"> </w:t>
                  </w:r>
                  <w:r w:rsidRPr="00014574">
                    <w:rPr>
                      <w:rFonts w:eastAsia="Arial"/>
                      <w:spacing w:val="1"/>
                    </w:rPr>
                    <w:t>an</w:t>
                  </w:r>
                  <w:r w:rsidRPr="00014574">
                    <w:rPr>
                      <w:rFonts w:eastAsia="Arial"/>
                    </w:rPr>
                    <w:t>d</w:t>
                  </w:r>
                  <w:r w:rsidRPr="00014574">
                    <w:rPr>
                      <w:rFonts w:eastAsia="Arial"/>
                      <w:spacing w:val="-1"/>
                    </w:rPr>
                    <w:t xml:space="preserve"> </w:t>
                  </w:r>
                  <w:r w:rsidRPr="00014574">
                    <w:rPr>
                      <w:rFonts w:eastAsia="Arial"/>
                      <w:spacing w:val="1"/>
                    </w:rPr>
                    <w:t>el</w:t>
                  </w:r>
                  <w:r w:rsidRPr="00014574">
                    <w:rPr>
                      <w:rFonts w:eastAsia="Arial"/>
                      <w:spacing w:val="-2"/>
                    </w:rPr>
                    <w:t>e</w:t>
                  </w:r>
                  <w:r w:rsidRPr="00014574">
                    <w:rPr>
                      <w:rFonts w:eastAsia="Arial"/>
                      <w:spacing w:val="1"/>
                    </w:rPr>
                    <w:t>c</w:t>
                  </w:r>
                  <w:r w:rsidRPr="00014574">
                    <w:rPr>
                      <w:rFonts w:eastAsia="Arial"/>
                      <w:spacing w:val="-2"/>
                    </w:rPr>
                    <w:t>t</w:t>
                  </w:r>
                  <w:r w:rsidRPr="00014574">
                    <w:rPr>
                      <w:rFonts w:eastAsia="Arial"/>
                    </w:rPr>
                    <w:t>r</w:t>
                  </w:r>
                  <w:r w:rsidRPr="00014574">
                    <w:rPr>
                      <w:rFonts w:eastAsia="Arial"/>
                      <w:spacing w:val="1"/>
                    </w:rPr>
                    <w:t>oni</w:t>
                  </w:r>
                  <w:r w:rsidRPr="00014574">
                    <w:rPr>
                      <w:rFonts w:eastAsia="Arial"/>
                      <w:spacing w:val="-1"/>
                    </w:rPr>
                    <w:t>c</w:t>
                  </w:r>
                  <w:r w:rsidRPr="00014574">
                    <w:rPr>
                      <w:rFonts w:eastAsia="Arial"/>
                      <w:spacing w:val="1"/>
                    </w:rPr>
                    <w:t>all</w:t>
                  </w:r>
                  <w:r w:rsidRPr="00014574">
                    <w:rPr>
                      <w:rFonts w:eastAsia="Arial"/>
                    </w:rPr>
                    <w:t>y</w:t>
                  </w:r>
                  <w:r w:rsidRPr="00014574">
                    <w:rPr>
                      <w:rFonts w:eastAsia="Arial"/>
                      <w:spacing w:val="-1"/>
                    </w:rPr>
                    <w:t xml:space="preserve"> </w:t>
                  </w:r>
                  <w:r w:rsidRPr="00014574">
                    <w:rPr>
                      <w:rFonts w:eastAsia="Arial"/>
                      <w:spacing w:val="-3"/>
                    </w:rPr>
                    <w:t>w</w:t>
                  </w:r>
                  <w:r w:rsidRPr="00014574">
                    <w:rPr>
                      <w:rFonts w:eastAsia="Arial"/>
                      <w:spacing w:val="1"/>
                    </w:rPr>
                    <w:t>i</w:t>
                  </w:r>
                  <w:r w:rsidRPr="00014574">
                    <w:rPr>
                      <w:rFonts w:eastAsia="Arial"/>
                    </w:rPr>
                    <w:t>t</w:t>
                  </w:r>
                  <w:r w:rsidRPr="00014574">
                    <w:rPr>
                      <w:rFonts w:eastAsia="Arial"/>
                      <w:spacing w:val="1"/>
                    </w:rPr>
                    <w:t>hi</w:t>
                  </w:r>
                  <w:r w:rsidRPr="00014574">
                    <w:rPr>
                      <w:rFonts w:eastAsia="Arial"/>
                    </w:rPr>
                    <w:t>n</w:t>
                  </w:r>
                  <w:r w:rsidRPr="00014574">
                    <w:rPr>
                      <w:rFonts w:eastAsia="Arial"/>
                      <w:spacing w:val="-1"/>
                    </w:rPr>
                    <w:t xml:space="preserve"> </w:t>
                  </w:r>
                  <w:r w:rsidRPr="00014574">
                    <w:rPr>
                      <w:rFonts w:eastAsia="Arial"/>
                    </w:rPr>
                    <w:t>t</w:t>
                  </w:r>
                  <w:r w:rsidRPr="00014574">
                    <w:rPr>
                      <w:rFonts w:eastAsia="Arial"/>
                      <w:spacing w:val="1"/>
                    </w:rPr>
                    <w:t>i</w:t>
                  </w:r>
                  <w:r w:rsidRPr="00014574">
                    <w:rPr>
                      <w:rFonts w:eastAsia="Arial"/>
                      <w:spacing w:val="-1"/>
                    </w:rPr>
                    <w:t>m</w:t>
                  </w:r>
                  <w:r w:rsidRPr="00014574">
                    <w:rPr>
                      <w:rFonts w:eastAsia="Arial"/>
                    </w:rPr>
                    <w:t xml:space="preserve">e </w:t>
                  </w:r>
                  <w:r w:rsidRPr="00014574">
                    <w:rPr>
                      <w:rFonts w:eastAsia="Arial"/>
                      <w:spacing w:val="1"/>
                    </w:rPr>
                    <w:t>an</w:t>
                  </w:r>
                  <w:r w:rsidRPr="00014574">
                    <w:rPr>
                      <w:rFonts w:eastAsia="Arial"/>
                    </w:rPr>
                    <w:t>d</w:t>
                  </w:r>
                  <w:r w:rsidRPr="00014574">
                    <w:rPr>
                      <w:rFonts w:eastAsia="Arial"/>
                      <w:spacing w:val="1"/>
                    </w:rPr>
                    <w:t xml:space="preserve"> </w:t>
                  </w:r>
                  <w:r w:rsidRPr="00014574">
                    <w:rPr>
                      <w:rFonts w:eastAsia="Arial"/>
                      <w:spacing w:val="-2"/>
                    </w:rPr>
                    <w:t>a</w:t>
                  </w:r>
                  <w:r w:rsidRPr="00014574">
                    <w:rPr>
                      <w:rFonts w:eastAsia="Arial"/>
                      <w:spacing w:val="1"/>
                    </w:rPr>
                    <w:t>c</w:t>
                  </w:r>
                  <w:r w:rsidRPr="00014574">
                    <w:rPr>
                      <w:rFonts w:eastAsia="Arial"/>
                      <w:spacing w:val="-1"/>
                    </w:rPr>
                    <w:t>c</w:t>
                  </w:r>
                  <w:r w:rsidRPr="00014574">
                    <w:rPr>
                      <w:rFonts w:eastAsia="Arial"/>
                      <w:spacing w:val="1"/>
                    </w:rPr>
                    <w:t>u</w:t>
                  </w:r>
                  <w:r w:rsidRPr="00014574">
                    <w:rPr>
                      <w:rFonts w:eastAsia="Arial"/>
                    </w:rPr>
                    <w:t>r</w:t>
                  </w:r>
                  <w:r w:rsidRPr="00014574">
                    <w:rPr>
                      <w:rFonts w:eastAsia="Arial"/>
                      <w:spacing w:val="1"/>
                    </w:rPr>
                    <w:t>ac</w:t>
                  </w:r>
                  <w:r w:rsidRPr="00014574">
                    <w:rPr>
                      <w:rFonts w:eastAsia="Arial"/>
                    </w:rPr>
                    <w:t>y</w:t>
                  </w:r>
                  <w:r w:rsidRPr="00014574">
                    <w:rPr>
                      <w:rFonts w:eastAsia="Arial"/>
                      <w:spacing w:val="-3"/>
                    </w:rPr>
                    <w:t xml:space="preserve"> </w:t>
                  </w:r>
                  <w:r w:rsidRPr="00014574">
                    <w:rPr>
                      <w:rFonts w:eastAsia="Arial"/>
                      <w:spacing w:val="1"/>
                    </w:rPr>
                    <w:t>co</w:t>
                  </w:r>
                  <w:r w:rsidRPr="00014574">
                    <w:rPr>
                      <w:rFonts w:eastAsia="Arial"/>
                      <w:spacing w:val="-2"/>
                    </w:rPr>
                    <w:t>n</w:t>
                  </w:r>
                  <w:r w:rsidRPr="00014574">
                    <w:rPr>
                      <w:rFonts w:eastAsia="Arial"/>
                      <w:spacing w:val="1"/>
                    </w:rPr>
                    <w:t>s</w:t>
                  </w:r>
                  <w:r w:rsidRPr="00014574">
                    <w:rPr>
                      <w:rFonts w:eastAsia="Arial"/>
                    </w:rPr>
                    <w:t>tr</w:t>
                  </w:r>
                  <w:r w:rsidRPr="00014574">
                    <w:rPr>
                      <w:rFonts w:eastAsia="Arial"/>
                      <w:spacing w:val="1"/>
                    </w:rPr>
                    <w:t>a</w:t>
                  </w:r>
                  <w:r w:rsidRPr="00014574">
                    <w:rPr>
                      <w:rFonts w:eastAsia="Arial"/>
                      <w:spacing w:val="-2"/>
                    </w:rPr>
                    <w:t>i</w:t>
                  </w:r>
                  <w:r w:rsidRPr="00014574">
                    <w:rPr>
                      <w:rFonts w:eastAsia="Arial"/>
                      <w:spacing w:val="1"/>
                    </w:rPr>
                    <w:t>n</w:t>
                  </w:r>
                  <w:r w:rsidRPr="00014574">
                    <w:rPr>
                      <w:rFonts w:eastAsia="Arial"/>
                    </w:rPr>
                    <w:t>ts</w:t>
                  </w:r>
                </w:p>
              </w:tc>
              <w:tc>
                <w:tcPr>
                  <w:tcW w:w="1666" w:type="pct"/>
                  <w:tcBorders>
                    <w:top w:val="dashSmallGap" w:sz="4" w:space="0" w:color="888B8D" w:themeColor="accent2"/>
                    <w:bottom w:val="dashSmallGap" w:sz="4" w:space="0" w:color="888B8D" w:themeColor="accent2"/>
                  </w:tcBorders>
                </w:tcPr>
                <w:p w14:paraId="5449EE66"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334BA9AE" w14:textId="77777777" w:rsidR="00604BC5" w:rsidRDefault="00604BC5" w:rsidP="00604BC5">
                  <w:pPr>
                    <w:pStyle w:val="VRQACourseTemplateTableText"/>
                  </w:pPr>
                  <w:r>
                    <w:t>R</w:t>
                  </w:r>
                </w:p>
              </w:tc>
            </w:tr>
            <w:tr w:rsidR="00604BC5" w14:paraId="370A81D0" w14:textId="77777777" w:rsidTr="00971191">
              <w:trPr>
                <w:trHeight w:val="363"/>
              </w:trPr>
              <w:tc>
                <w:tcPr>
                  <w:tcW w:w="1666" w:type="pct"/>
                  <w:tcBorders>
                    <w:top w:val="dashSmallGap" w:sz="4" w:space="0" w:color="888B8D" w:themeColor="accent2"/>
                    <w:bottom w:val="dashSmallGap" w:sz="4" w:space="0" w:color="888B8D" w:themeColor="accent2"/>
                  </w:tcBorders>
                </w:tcPr>
                <w:p w14:paraId="7588512E" w14:textId="77777777" w:rsidR="00604BC5" w:rsidRDefault="00604BC5" w:rsidP="00604BC5">
                  <w:pPr>
                    <w:pStyle w:val="VRQACourseTemplateTableText"/>
                  </w:pPr>
                  <w:r w:rsidRPr="00014574">
                    <w:rPr>
                      <w:rFonts w:eastAsia="Arial"/>
                      <w:spacing w:val="-1"/>
                    </w:rPr>
                    <w:t>M</w:t>
                  </w:r>
                  <w:r w:rsidRPr="00014574">
                    <w:rPr>
                      <w:rFonts w:eastAsia="Arial"/>
                    </w:rPr>
                    <w:t>SFP</w:t>
                  </w:r>
                  <w:r w:rsidRPr="00014574">
                    <w:rPr>
                      <w:rFonts w:eastAsia="Arial"/>
                      <w:spacing w:val="-2"/>
                    </w:rPr>
                    <w:t>T</w:t>
                  </w:r>
                  <w:r w:rsidRPr="00014574">
                    <w:rPr>
                      <w:rFonts w:eastAsia="Arial"/>
                      <w:spacing w:val="1"/>
                    </w:rPr>
                    <w:t>3015</w:t>
                  </w:r>
                  <w:r w:rsidRPr="00014574">
                    <w:rPr>
                      <w:rFonts w:eastAsia="Arial"/>
                      <w:spacing w:val="-1"/>
                    </w:rPr>
                    <w:t xml:space="preserve"> </w:t>
                  </w:r>
                  <w:r w:rsidRPr="00014574">
                    <w:rPr>
                      <w:rFonts w:cs="Arial"/>
                    </w:rPr>
                    <w:t>Voice a piano</w:t>
                  </w:r>
                </w:p>
              </w:tc>
              <w:tc>
                <w:tcPr>
                  <w:tcW w:w="1666" w:type="pct"/>
                  <w:tcBorders>
                    <w:top w:val="dashSmallGap" w:sz="4" w:space="0" w:color="888B8D" w:themeColor="accent2"/>
                    <w:bottom w:val="dashSmallGap" w:sz="4" w:space="0" w:color="888B8D" w:themeColor="accent2"/>
                  </w:tcBorders>
                </w:tcPr>
                <w:p w14:paraId="099F4D92"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3F6F9741" w14:textId="77777777" w:rsidR="00604BC5" w:rsidRDefault="00604BC5" w:rsidP="00604BC5">
                  <w:pPr>
                    <w:pStyle w:val="VRQACourseTemplateTableText"/>
                  </w:pPr>
                  <w:r>
                    <w:t>R</w:t>
                  </w:r>
                </w:p>
              </w:tc>
            </w:tr>
            <w:tr w:rsidR="00604BC5" w14:paraId="7B34E20B" w14:textId="77777777" w:rsidTr="00971191">
              <w:trPr>
                <w:trHeight w:val="363"/>
              </w:trPr>
              <w:tc>
                <w:tcPr>
                  <w:tcW w:w="1666" w:type="pct"/>
                  <w:tcBorders>
                    <w:top w:val="dashSmallGap" w:sz="4" w:space="0" w:color="888B8D" w:themeColor="accent2"/>
                    <w:bottom w:val="dashSmallGap" w:sz="4" w:space="0" w:color="888B8D" w:themeColor="accent2"/>
                  </w:tcBorders>
                </w:tcPr>
                <w:p w14:paraId="2922E34D" w14:textId="77777777" w:rsidR="00604BC5" w:rsidRDefault="00604BC5" w:rsidP="00604BC5">
                  <w:pPr>
                    <w:pStyle w:val="VRQACourseTemplateTableText"/>
                  </w:pPr>
                  <w:r w:rsidRPr="00014574">
                    <w:rPr>
                      <w:rFonts w:eastAsia="Arial"/>
                      <w:spacing w:val="-1"/>
                    </w:rPr>
                    <w:t>M</w:t>
                  </w:r>
                  <w:r w:rsidRPr="00014574">
                    <w:rPr>
                      <w:rFonts w:eastAsia="Arial"/>
                    </w:rPr>
                    <w:t>SFP</w:t>
                  </w:r>
                  <w:r w:rsidRPr="00014574">
                    <w:rPr>
                      <w:rFonts w:eastAsia="Arial"/>
                      <w:spacing w:val="-2"/>
                    </w:rPr>
                    <w:t>T</w:t>
                  </w:r>
                  <w:r w:rsidRPr="00014574">
                    <w:rPr>
                      <w:rFonts w:eastAsia="Arial"/>
                      <w:spacing w:val="1"/>
                    </w:rPr>
                    <w:t>3016</w:t>
                  </w:r>
                  <w:r w:rsidRPr="00014574">
                    <w:t xml:space="preserve"> </w:t>
                  </w:r>
                  <w:r w:rsidRPr="00014574">
                    <w:rPr>
                      <w:rFonts w:eastAsia="Arial"/>
                    </w:rPr>
                    <w:t>Pr</w:t>
                  </w:r>
                  <w:r w:rsidRPr="00014574">
                    <w:rPr>
                      <w:rFonts w:eastAsia="Arial"/>
                      <w:spacing w:val="1"/>
                    </w:rPr>
                    <w:t>o</w:t>
                  </w:r>
                  <w:r w:rsidRPr="00014574">
                    <w:rPr>
                      <w:rFonts w:eastAsia="Arial"/>
                      <w:spacing w:val="-1"/>
                    </w:rPr>
                    <w:t>v</w:t>
                  </w:r>
                  <w:r w:rsidRPr="00014574">
                    <w:rPr>
                      <w:rFonts w:eastAsia="Arial"/>
                      <w:spacing w:val="1"/>
                    </w:rPr>
                    <w:t>id</w:t>
                  </w:r>
                  <w:r w:rsidRPr="00014574">
                    <w:rPr>
                      <w:rFonts w:eastAsia="Arial"/>
                    </w:rPr>
                    <w:t>e</w:t>
                  </w:r>
                  <w:r w:rsidRPr="00014574">
                    <w:rPr>
                      <w:rFonts w:eastAsia="Arial"/>
                      <w:spacing w:val="1"/>
                    </w:rPr>
                    <w:t xml:space="preserve"> ad</w:t>
                  </w:r>
                  <w:r w:rsidRPr="00014574">
                    <w:rPr>
                      <w:rFonts w:eastAsia="Arial"/>
                      <w:spacing w:val="-1"/>
                    </w:rPr>
                    <w:t>v</w:t>
                  </w:r>
                  <w:r w:rsidRPr="00014574">
                    <w:rPr>
                      <w:rFonts w:eastAsia="Arial"/>
                      <w:spacing w:val="-2"/>
                    </w:rPr>
                    <w:t>i</w:t>
                  </w:r>
                  <w:r w:rsidRPr="00014574">
                    <w:rPr>
                      <w:rFonts w:eastAsia="Arial"/>
                      <w:spacing w:val="1"/>
                    </w:rPr>
                    <w:t>c</w:t>
                  </w:r>
                  <w:r w:rsidRPr="00014574">
                    <w:rPr>
                      <w:rFonts w:eastAsia="Arial"/>
                    </w:rPr>
                    <w:t>e</w:t>
                  </w:r>
                  <w:r w:rsidRPr="00014574">
                    <w:rPr>
                      <w:rFonts w:eastAsia="Arial"/>
                      <w:spacing w:val="1"/>
                    </w:rPr>
                    <w:t xml:space="preserve"> </w:t>
                  </w:r>
                  <w:r w:rsidRPr="00014574">
                    <w:rPr>
                      <w:rFonts w:eastAsia="Arial"/>
                      <w:spacing w:val="-2"/>
                    </w:rPr>
                    <w:t>t</w:t>
                  </w:r>
                  <w:r w:rsidRPr="00014574">
                    <w:rPr>
                      <w:rFonts w:eastAsia="Arial"/>
                    </w:rPr>
                    <w:t>o</w:t>
                  </w:r>
                  <w:r w:rsidRPr="00014574">
                    <w:rPr>
                      <w:rFonts w:eastAsia="Arial"/>
                      <w:spacing w:val="1"/>
                    </w:rPr>
                    <w:t xml:space="preserve"> </w:t>
                  </w:r>
                  <w:r w:rsidRPr="00014574">
                    <w:rPr>
                      <w:rFonts w:eastAsia="Arial"/>
                      <w:spacing w:val="-1"/>
                    </w:rPr>
                    <w:t>c</w:t>
                  </w:r>
                  <w:r w:rsidRPr="00014574">
                    <w:rPr>
                      <w:rFonts w:eastAsia="Arial"/>
                      <w:spacing w:val="1"/>
                    </w:rPr>
                    <w:t>us</w:t>
                  </w:r>
                  <w:r w:rsidRPr="00014574">
                    <w:rPr>
                      <w:rFonts w:eastAsia="Arial"/>
                      <w:spacing w:val="-2"/>
                    </w:rPr>
                    <w:t>t</w:t>
                  </w:r>
                  <w:r w:rsidRPr="00014574">
                    <w:rPr>
                      <w:rFonts w:eastAsia="Arial"/>
                      <w:spacing w:val="1"/>
                    </w:rPr>
                    <w:t>ome</w:t>
                  </w:r>
                  <w:r w:rsidRPr="00014574">
                    <w:rPr>
                      <w:rFonts w:eastAsia="Arial"/>
                      <w:spacing w:val="-2"/>
                    </w:rPr>
                    <w:t>r</w:t>
                  </w:r>
                  <w:r w:rsidRPr="00014574">
                    <w:rPr>
                      <w:rFonts w:eastAsia="Arial"/>
                    </w:rPr>
                    <w:t>s</w:t>
                  </w:r>
                  <w:r w:rsidRPr="00014574">
                    <w:rPr>
                      <w:rFonts w:eastAsia="Arial"/>
                      <w:spacing w:val="2"/>
                    </w:rPr>
                    <w:t xml:space="preserve"> </w:t>
                  </w:r>
                  <w:r w:rsidRPr="00014574">
                    <w:rPr>
                      <w:rFonts w:eastAsia="Arial"/>
                      <w:spacing w:val="-2"/>
                    </w:rPr>
                    <w:t>o</w:t>
                  </w:r>
                  <w:r w:rsidRPr="00014574">
                    <w:rPr>
                      <w:rFonts w:eastAsia="Arial"/>
                    </w:rPr>
                    <w:t>n</w:t>
                  </w:r>
                  <w:r w:rsidRPr="00014574">
                    <w:rPr>
                      <w:rFonts w:eastAsia="Arial"/>
                      <w:spacing w:val="1"/>
                    </w:rPr>
                    <w:t xml:space="preserve"> pi</w:t>
                  </w:r>
                  <w:r w:rsidRPr="00014574">
                    <w:rPr>
                      <w:rFonts w:eastAsia="Arial"/>
                      <w:spacing w:val="-2"/>
                    </w:rPr>
                    <w:t>a</w:t>
                  </w:r>
                  <w:r w:rsidRPr="00014574">
                    <w:rPr>
                      <w:rFonts w:eastAsia="Arial"/>
                      <w:spacing w:val="1"/>
                    </w:rPr>
                    <w:t>n</w:t>
                  </w:r>
                  <w:r w:rsidRPr="00014574">
                    <w:rPr>
                      <w:rFonts w:eastAsia="Arial"/>
                    </w:rPr>
                    <w:t>o</w:t>
                  </w:r>
                  <w:r w:rsidRPr="00014574">
                    <w:rPr>
                      <w:rFonts w:eastAsia="Arial"/>
                      <w:spacing w:val="1"/>
                    </w:rPr>
                    <w:t xml:space="preserve"> </w:t>
                  </w:r>
                  <w:r w:rsidRPr="00014574">
                    <w:rPr>
                      <w:rFonts w:eastAsia="Arial"/>
                      <w:spacing w:val="-2"/>
                    </w:rPr>
                    <w:t>t</w:t>
                  </w:r>
                  <w:r w:rsidRPr="00014574">
                    <w:rPr>
                      <w:rFonts w:eastAsia="Arial"/>
                      <w:spacing w:val="1"/>
                    </w:rPr>
                    <w:t>uni</w:t>
                  </w:r>
                  <w:r w:rsidRPr="00014574">
                    <w:rPr>
                      <w:rFonts w:eastAsia="Arial"/>
                      <w:spacing w:val="-2"/>
                    </w:rPr>
                    <w:t>n</w:t>
                  </w:r>
                  <w:r w:rsidRPr="00014574">
                    <w:rPr>
                      <w:rFonts w:eastAsia="Arial"/>
                    </w:rPr>
                    <w:t>g</w:t>
                  </w:r>
                  <w:r w:rsidRPr="00014574">
                    <w:rPr>
                      <w:rFonts w:eastAsia="Arial"/>
                      <w:spacing w:val="1"/>
                    </w:rPr>
                    <w:t xml:space="preserve"> a</w:t>
                  </w:r>
                  <w:r w:rsidRPr="00014574">
                    <w:rPr>
                      <w:rFonts w:eastAsia="Arial"/>
                      <w:spacing w:val="-2"/>
                    </w:rPr>
                    <w:t>n</w:t>
                  </w:r>
                  <w:r w:rsidRPr="00014574">
                    <w:rPr>
                      <w:rFonts w:eastAsia="Arial"/>
                    </w:rPr>
                    <w:t>d r</w:t>
                  </w:r>
                  <w:r w:rsidRPr="00014574">
                    <w:rPr>
                      <w:rFonts w:eastAsia="Arial"/>
                      <w:spacing w:val="1"/>
                    </w:rPr>
                    <w:t>epai</w:t>
                  </w:r>
                  <w:r w:rsidRPr="00014574">
                    <w:rPr>
                      <w:rFonts w:eastAsia="Arial"/>
                    </w:rPr>
                    <w:t>r</w:t>
                  </w:r>
                </w:p>
              </w:tc>
              <w:tc>
                <w:tcPr>
                  <w:tcW w:w="1666" w:type="pct"/>
                  <w:tcBorders>
                    <w:top w:val="dashSmallGap" w:sz="4" w:space="0" w:color="888B8D" w:themeColor="accent2"/>
                    <w:bottom w:val="dashSmallGap" w:sz="4" w:space="0" w:color="888B8D" w:themeColor="accent2"/>
                  </w:tcBorders>
                </w:tcPr>
                <w:p w14:paraId="3A76D98A"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7C84516E" w14:textId="77777777" w:rsidR="00604BC5" w:rsidRDefault="00604BC5" w:rsidP="00604BC5">
                  <w:pPr>
                    <w:pStyle w:val="VRQACourseTemplateTableText"/>
                  </w:pPr>
                  <w:r>
                    <w:t>R</w:t>
                  </w:r>
                </w:p>
              </w:tc>
            </w:tr>
            <w:tr w:rsidR="00604BC5" w14:paraId="232D0DD3" w14:textId="77777777" w:rsidTr="00971191">
              <w:trPr>
                <w:trHeight w:val="363"/>
              </w:trPr>
              <w:tc>
                <w:tcPr>
                  <w:tcW w:w="1666" w:type="pct"/>
                  <w:tcBorders>
                    <w:top w:val="dashSmallGap" w:sz="4" w:space="0" w:color="888B8D" w:themeColor="accent2"/>
                    <w:bottom w:val="dashSmallGap" w:sz="4" w:space="0" w:color="888B8D" w:themeColor="accent2"/>
                  </w:tcBorders>
                </w:tcPr>
                <w:p w14:paraId="36D0AE37" w14:textId="2294DE24" w:rsidR="00604BC5" w:rsidRDefault="00172BC6" w:rsidP="00604BC5">
                  <w:pPr>
                    <w:pStyle w:val="VRQACourseTemplateTableText"/>
                  </w:pPr>
                  <w:r w:rsidRPr="00172BC6">
                    <w:rPr>
                      <w:rFonts w:eastAsia="Arial"/>
                    </w:rPr>
                    <w:lastRenderedPageBreak/>
                    <w:t>MSAENV472B</w:t>
                  </w:r>
                  <w:r w:rsidR="00604BC5" w:rsidRPr="00014574">
                    <w:t xml:space="preserve"> </w:t>
                  </w:r>
                  <w:r w:rsidR="00604BC5" w:rsidRPr="00014574">
                    <w:rPr>
                      <w:rFonts w:eastAsia="Arial"/>
                    </w:rPr>
                    <w:t>Implement and monitor environmentally sustainable work practices</w:t>
                  </w:r>
                </w:p>
              </w:tc>
              <w:tc>
                <w:tcPr>
                  <w:tcW w:w="1666" w:type="pct"/>
                  <w:tcBorders>
                    <w:top w:val="dashSmallGap" w:sz="4" w:space="0" w:color="888B8D" w:themeColor="accent2"/>
                    <w:bottom w:val="dashSmallGap" w:sz="4" w:space="0" w:color="888B8D" w:themeColor="accent2"/>
                  </w:tcBorders>
                </w:tcPr>
                <w:p w14:paraId="7EB8554F" w14:textId="77777777" w:rsidR="00604BC5" w:rsidRPr="0031709E" w:rsidRDefault="00604BC5" w:rsidP="00604BC5">
                  <w:pPr>
                    <w:pStyle w:val="VRQACourseTemplateTableText"/>
                  </w:pPr>
                  <w:r w:rsidRPr="0031709E">
                    <w:rPr>
                      <w:rFonts w:eastAsia="Arial"/>
                    </w:rPr>
                    <w:t>MSMENV472</w:t>
                  </w:r>
                  <w:r w:rsidRPr="0031709E">
                    <w:t xml:space="preserve"> </w:t>
                  </w:r>
                  <w:r w:rsidRPr="0031709E">
                    <w:rPr>
                      <w:rFonts w:eastAsia="Arial"/>
                    </w:rPr>
                    <w:t>Implement and monitor environmentally sustainable work practices</w:t>
                  </w:r>
                </w:p>
              </w:tc>
              <w:tc>
                <w:tcPr>
                  <w:tcW w:w="1667" w:type="pct"/>
                  <w:tcBorders>
                    <w:top w:val="dashSmallGap" w:sz="4" w:space="0" w:color="888B8D" w:themeColor="accent2"/>
                    <w:bottom w:val="dashSmallGap" w:sz="4" w:space="0" w:color="888B8D" w:themeColor="accent2"/>
                  </w:tcBorders>
                </w:tcPr>
                <w:p w14:paraId="00ADB608" w14:textId="77777777" w:rsidR="00604BC5" w:rsidRDefault="00604BC5" w:rsidP="00604BC5">
                  <w:pPr>
                    <w:pStyle w:val="VRQACourseTemplateTableText"/>
                  </w:pPr>
                  <w:r>
                    <w:t>E</w:t>
                  </w:r>
                </w:p>
              </w:tc>
            </w:tr>
            <w:tr w:rsidR="00604BC5" w14:paraId="447ACF6A" w14:textId="77777777" w:rsidTr="00971191">
              <w:trPr>
                <w:trHeight w:val="363"/>
              </w:trPr>
              <w:tc>
                <w:tcPr>
                  <w:tcW w:w="1666" w:type="pct"/>
                  <w:tcBorders>
                    <w:top w:val="dashSmallGap" w:sz="4" w:space="0" w:color="888B8D" w:themeColor="accent2"/>
                    <w:bottom w:val="dashSmallGap" w:sz="4" w:space="0" w:color="888B8D" w:themeColor="accent2"/>
                  </w:tcBorders>
                </w:tcPr>
                <w:p w14:paraId="127824FC" w14:textId="77777777" w:rsidR="00604BC5" w:rsidRDefault="00604BC5" w:rsidP="00604BC5">
                  <w:pPr>
                    <w:pStyle w:val="VRQACourseTemplateTableText"/>
                  </w:pPr>
                  <w:r w:rsidRPr="00014574">
                    <w:rPr>
                      <w:rFonts w:cs="Arial"/>
                    </w:rPr>
                    <w:t>MSMSUP383</w:t>
                  </w:r>
                  <w:r w:rsidRPr="00014574">
                    <w:t xml:space="preserve"> </w:t>
                  </w:r>
                  <w:r w:rsidRPr="00014574">
                    <w:rPr>
                      <w:rFonts w:eastAsia="Arial"/>
                    </w:rPr>
                    <w:t>Facilitate a team</w:t>
                  </w:r>
                </w:p>
              </w:tc>
              <w:tc>
                <w:tcPr>
                  <w:tcW w:w="1666" w:type="pct"/>
                  <w:tcBorders>
                    <w:top w:val="dashSmallGap" w:sz="4" w:space="0" w:color="888B8D" w:themeColor="accent2"/>
                    <w:bottom w:val="dashSmallGap" w:sz="4" w:space="0" w:color="888B8D" w:themeColor="accent2"/>
                  </w:tcBorders>
                </w:tcPr>
                <w:p w14:paraId="262F818C" w14:textId="77777777" w:rsidR="00604BC5" w:rsidRPr="0031709E" w:rsidRDefault="00604BC5" w:rsidP="00604BC5">
                  <w:pPr>
                    <w:pStyle w:val="VRQACourseTemplateTableText"/>
                  </w:pPr>
                  <w:r w:rsidRPr="0031709E">
                    <w:rPr>
                      <w:rFonts w:cs="Arial"/>
                    </w:rPr>
                    <w:t>MSMSUP383</w:t>
                  </w:r>
                  <w:r w:rsidRPr="0031709E">
                    <w:t xml:space="preserve"> </w:t>
                  </w:r>
                  <w:r w:rsidRPr="0031709E">
                    <w:rPr>
                      <w:rFonts w:eastAsia="Arial"/>
                    </w:rPr>
                    <w:t>Facilitate a team</w:t>
                  </w:r>
                </w:p>
              </w:tc>
              <w:tc>
                <w:tcPr>
                  <w:tcW w:w="1667" w:type="pct"/>
                  <w:tcBorders>
                    <w:top w:val="dashSmallGap" w:sz="4" w:space="0" w:color="888B8D" w:themeColor="accent2"/>
                    <w:bottom w:val="dashSmallGap" w:sz="4" w:space="0" w:color="888B8D" w:themeColor="accent2"/>
                  </w:tcBorders>
                </w:tcPr>
                <w:p w14:paraId="07899737" w14:textId="1CC4BFA4" w:rsidR="00604BC5" w:rsidRDefault="00604BC5" w:rsidP="00604BC5">
                  <w:pPr>
                    <w:pStyle w:val="VRQACourseTemplateTableText"/>
                  </w:pPr>
                  <w:r>
                    <w:t>E</w:t>
                  </w:r>
                  <w:r w:rsidR="00335892">
                    <w:t xml:space="preserve"> </w:t>
                  </w:r>
                </w:p>
              </w:tc>
            </w:tr>
            <w:tr w:rsidR="00604BC5" w14:paraId="6EECBD3C" w14:textId="77777777" w:rsidTr="00971191">
              <w:trPr>
                <w:trHeight w:val="363"/>
              </w:trPr>
              <w:tc>
                <w:tcPr>
                  <w:tcW w:w="1666" w:type="pct"/>
                  <w:tcBorders>
                    <w:top w:val="dashSmallGap" w:sz="4" w:space="0" w:color="888B8D" w:themeColor="accent2"/>
                    <w:bottom w:val="dashSmallGap" w:sz="4" w:space="0" w:color="888B8D" w:themeColor="accent2"/>
                  </w:tcBorders>
                </w:tcPr>
                <w:p w14:paraId="36740111" w14:textId="77777777" w:rsidR="00604BC5" w:rsidRDefault="00604BC5" w:rsidP="00604BC5">
                  <w:pPr>
                    <w:pStyle w:val="VRQACourseTemplateTableText"/>
                  </w:pPr>
                  <w:r w:rsidRPr="00014574">
                    <w:rPr>
                      <w:rFonts w:eastAsia="Arial"/>
                    </w:rPr>
                    <w:t>MSMWHS200</w:t>
                  </w:r>
                  <w:r w:rsidRPr="00014574">
                    <w:t xml:space="preserve"> </w:t>
                  </w:r>
                  <w:r w:rsidRPr="00014574">
                    <w:rPr>
                      <w:rFonts w:eastAsia="Arial"/>
                    </w:rPr>
                    <w:t>Work safely</w:t>
                  </w:r>
                </w:p>
              </w:tc>
              <w:tc>
                <w:tcPr>
                  <w:tcW w:w="1666" w:type="pct"/>
                  <w:tcBorders>
                    <w:top w:val="dashSmallGap" w:sz="4" w:space="0" w:color="888B8D" w:themeColor="accent2"/>
                    <w:bottom w:val="dashSmallGap" w:sz="4" w:space="0" w:color="888B8D" w:themeColor="accent2"/>
                  </w:tcBorders>
                </w:tcPr>
                <w:p w14:paraId="1B59CC75"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5F0571D4" w14:textId="77777777" w:rsidR="00604BC5" w:rsidRDefault="00604BC5" w:rsidP="00604BC5">
                  <w:pPr>
                    <w:pStyle w:val="VRQACourseTemplateTableText"/>
                  </w:pPr>
                  <w:r>
                    <w:t>R</w:t>
                  </w:r>
                </w:p>
              </w:tc>
            </w:tr>
            <w:tr w:rsidR="00604BC5" w14:paraId="5B54E719" w14:textId="77777777" w:rsidTr="00971191">
              <w:trPr>
                <w:trHeight w:val="363"/>
              </w:trPr>
              <w:tc>
                <w:tcPr>
                  <w:tcW w:w="1666" w:type="pct"/>
                  <w:tcBorders>
                    <w:top w:val="dashSmallGap" w:sz="4" w:space="0" w:color="888B8D" w:themeColor="accent2"/>
                    <w:bottom w:val="dashSmallGap" w:sz="4" w:space="0" w:color="888B8D" w:themeColor="accent2"/>
                  </w:tcBorders>
                </w:tcPr>
                <w:p w14:paraId="0B24A43B" w14:textId="77777777" w:rsidR="00604BC5" w:rsidRPr="00014574" w:rsidRDefault="00604BC5" w:rsidP="00604BC5">
                  <w:pPr>
                    <w:pStyle w:val="VRQACourseTemplateTableText"/>
                    <w:rPr>
                      <w:rFonts w:eastAsia="Arial"/>
                    </w:rPr>
                  </w:pPr>
                </w:p>
              </w:tc>
              <w:tc>
                <w:tcPr>
                  <w:tcW w:w="1666" w:type="pct"/>
                  <w:tcBorders>
                    <w:top w:val="dashSmallGap" w:sz="4" w:space="0" w:color="888B8D" w:themeColor="accent2"/>
                    <w:bottom w:val="dashSmallGap" w:sz="4" w:space="0" w:color="888B8D" w:themeColor="accent2"/>
                  </w:tcBorders>
                </w:tcPr>
                <w:p w14:paraId="17BD2176" w14:textId="77777777" w:rsidR="00604BC5" w:rsidRPr="0031709E" w:rsidRDefault="00604BC5" w:rsidP="00604BC5">
                  <w:pPr>
                    <w:pStyle w:val="VRQACourseTemplateTableText"/>
                    <w:rPr>
                      <w:rFonts w:eastAsia="Arial"/>
                    </w:rPr>
                  </w:pPr>
                  <w:r w:rsidRPr="00343DAF">
                    <w:rPr>
                      <w:rFonts w:eastAsia="Arial"/>
                    </w:rPr>
                    <w:t>MSMWH</w:t>
                  </w:r>
                  <w:r>
                    <w:rPr>
                      <w:rFonts w:eastAsia="Arial"/>
                    </w:rPr>
                    <w:t>S</w:t>
                  </w:r>
                  <w:r w:rsidRPr="00343DAF">
                    <w:rPr>
                      <w:rFonts w:eastAsia="Arial"/>
                    </w:rPr>
                    <w:t>300</w:t>
                  </w:r>
                  <w:r>
                    <w:rPr>
                      <w:rFonts w:eastAsia="Arial"/>
                    </w:rPr>
                    <w:t xml:space="preserve"> </w:t>
                  </w:r>
                  <w:r w:rsidRPr="00343DAF">
                    <w:rPr>
                      <w:rFonts w:eastAsia="Arial"/>
                    </w:rPr>
                    <w:t>Facilitate the implementation of WHS for a work group</w:t>
                  </w:r>
                </w:p>
              </w:tc>
              <w:tc>
                <w:tcPr>
                  <w:tcW w:w="1667" w:type="pct"/>
                  <w:tcBorders>
                    <w:top w:val="dashSmallGap" w:sz="4" w:space="0" w:color="888B8D" w:themeColor="accent2"/>
                    <w:bottom w:val="dashSmallGap" w:sz="4" w:space="0" w:color="888B8D" w:themeColor="accent2"/>
                  </w:tcBorders>
                </w:tcPr>
                <w:p w14:paraId="4DB95DEB" w14:textId="77777777" w:rsidR="00604BC5" w:rsidRDefault="00604BC5" w:rsidP="00604BC5">
                  <w:pPr>
                    <w:pStyle w:val="VRQACourseTemplateTableText"/>
                  </w:pPr>
                  <w:r>
                    <w:t>N</w:t>
                  </w:r>
                </w:p>
              </w:tc>
            </w:tr>
            <w:tr w:rsidR="00604BC5" w14:paraId="3A36E240" w14:textId="77777777" w:rsidTr="00971191">
              <w:trPr>
                <w:trHeight w:val="363"/>
              </w:trPr>
              <w:tc>
                <w:tcPr>
                  <w:tcW w:w="1666" w:type="pct"/>
                  <w:tcBorders>
                    <w:top w:val="dashSmallGap" w:sz="4" w:space="0" w:color="888B8D" w:themeColor="accent2"/>
                    <w:bottom w:val="dashSmallGap" w:sz="4" w:space="0" w:color="888B8D" w:themeColor="accent2"/>
                  </w:tcBorders>
                </w:tcPr>
                <w:p w14:paraId="6332850B" w14:textId="77777777" w:rsidR="00604BC5" w:rsidRDefault="00604BC5" w:rsidP="00604BC5">
                  <w:pPr>
                    <w:pStyle w:val="VRQACourseTemplateTableText"/>
                  </w:pPr>
                  <w:r w:rsidRPr="00014574">
                    <w:rPr>
                      <w:rFonts w:eastAsia="Arial"/>
                    </w:rPr>
                    <w:t>TLID2003</w:t>
                  </w:r>
                  <w:r w:rsidRPr="00014574">
                    <w:t xml:space="preserve"> </w:t>
                  </w:r>
                  <w:r w:rsidRPr="00014574">
                    <w:rPr>
                      <w:rFonts w:eastAsia="Arial"/>
                    </w:rPr>
                    <w:t>Handle dangerous goods /hazardous substances</w:t>
                  </w:r>
                </w:p>
              </w:tc>
              <w:tc>
                <w:tcPr>
                  <w:tcW w:w="1666" w:type="pct"/>
                  <w:tcBorders>
                    <w:top w:val="dashSmallGap" w:sz="4" w:space="0" w:color="888B8D" w:themeColor="accent2"/>
                    <w:bottom w:val="dashSmallGap" w:sz="4" w:space="0" w:color="888B8D" w:themeColor="accent2"/>
                  </w:tcBorders>
                </w:tcPr>
                <w:p w14:paraId="2426E478" w14:textId="77777777" w:rsidR="00604BC5" w:rsidRPr="0031709E" w:rsidRDefault="00604BC5" w:rsidP="00604BC5">
                  <w:pPr>
                    <w:pStyle w:val="VRQACourseTemplateTableText"/>
                  </w:pPr>
                  <w:r w:rsidRPr="0031709E">
                    <w:t>TLID0021 Store and handle dangerous goods and hazardous substances</w:t>
                  </w:r>
                </w:p>
              </w:tc>
              <w:tc>
                <w:tcPr>
                  <w:tcW w:w="1667" w:type="pct"/>
                  <w:tcBorders>
                    <w:top w:val="dashSmallGap" w:sz="4" w:space="0" w:color="888B8D" w:themeColor="accent2"/>
                    <w:bottom w:val="dashSmallGap" w:sz="4" w:space="0" w:color="888B8D" w:themeColor="accent2"/>
                  </w:tcBorders>
                </w:tcPr>
                <w:p w14:paraId="03179189" w14:textId="77777777" w:rsidR="00604BC5" w:rsidRDefault="00604BC5" w:rsidP="00604BC5">
                  <w:pPr>
                    <w:pStyle w:val="VRQACourseTemplateTableText"/>
                  </w:pPr>
                  <w:r>
                    <w:t>E</w:t>
                  </w:r>
                </w:p>
              </w:tc>
            </w:tr>
            <w:tr w:rsidR="00604BC5" w14:paraId="7A26F20B" w14:textId="77777777" w:rsidTr="00971191">
              <w:trPr>
                <w:trHeight w:val="363"/>
              </w:trPr>
              <w:tc>
                <w:tcPr>
                  <w:tcW w:w="1666" w:type="pct"/>
                  <w:tcBorders>
                    <w:top w:val="dashSmallGap" w:sz="4" w:space="0" w:color="888B8D" w:themeColor="accent2"/>
                    <w:bottom w:val="dashSmallGap" w:sz="4" w:space="0" w:color="888B8D" w:themeColor="accent2"/>
                  </w:tcBorders>
                </w:tcPr>
                <w:p w14:paraId="669294E8" w14:textId="77777777" w:rsidR="00604BC5" w:rsidRDefault="00604BC5" w:rsidP="00604BC5">
                  <w:pPr>
                    <w:pStyle w:val="VRQACourseTemplateTableText"/>
                  </w:pPr>
                  <w:r w:rsidRPr="00014574">
                    <w:rPr>
                      <w:rFonts w:eastAsia="Arial"/>
                    </w:rPr>
                    <w:t>VU22509</w:t>
                  </w:r>
                  <w:r w:rsidRPr="00014574">
                    <w:t xml:space="preserve"> </w:t>
                  </w:r>
                  <w:r w:rsidRPr="00014574">
                    <w:rPr>
                      <w:rFonts w:eastAsia="Arial"/>
                    </w:rPr>
                    <w:t>A</w:t>
                  </w:r>
                  <w:r w:rsidRPr="00014574">
                    <w:rPr>
                      <w:rFonts w:eastAsia="Arial"/>
                      <w:spacing w:val="1"/>
                    </w:rPr>
                    <w:t>ppl</w:t>
                  </w:r>
                  <w:r w:rsidRPr="00014574">
                    <w:rPr>
                      <w:rFonts w:eastAsia="Arial"/>
                    </w:rPr>
                    <w:t>y</w:t>
                  </w:r>
                  <w:r w:rsidRPr="00014574">
                    <w:rPr>
                      <w:rFonts w:eastAsia="Arial"/>
                      <w:spacing w:val="-1"/>
                    </w:rPr>
                    <w:t xml:space="preserve"> </w:t>
                  </w:r>
                  <w:r w:rsidRPr="00014574">
                    <w:rPr>
                      <w:rFonts w:eastAsia="Arial"/>
                      <w:spacing w:val="1"/>
                    </w:rPr>
                    <w:t>c</w:t>
                  </w:r>
                  <w:r w:rsidRPr="00014574">
                    <w:rPr>
                      <w:rFonts w:eastAsia="Arial"/>
                      <w:spacing w:val="-2"/>
                    </w:rPr>
                    <w:t>o</w:t>
                  </w:r>
                  <w:r w:rsidRPr="00014574">
                    <w:rPr>
                      <w:rFonts w:eastAsia="Arial"/>
                      <w:spacing w:val="1"/>
                    </w:rPr>
                    <w:t>mp</w:t>
                  </w:r>
                  <w:r w:rsidRPr="00014574">
                    <w:rPr>
                      <w:rFonts w:eastAsia="Arial"/>
                      <w:spacing w:val="-2"/>
                    </w:rPr>
                    <w:t>u</w:t>
                  </w:r>
                  <w:r w:rsidRPr="00014574">
                    <w:rPr>
                      <w:rFonts w:eastAsia="Arial"/>
                    </w:rPr>
                    <w:t>t</w:t>
                  </w:r>
                  <w:r w:rsidRPr="00014574">
                    <w:rPr>
                      <w:rFonts w:eastAsia="Arial"/>
                      <w:spacing w:val="1"/>
                    </w:rPr>
                    <w:t>e</w:t>
                  </w:r>
                  <w:r w:rsidRPr="00014574">
                    <w:rPr>
                      <w:rFonts w:eastAsia="Arial"/>
                    </w:rPr>
                    <w:t xml:space="preserve">r </w:t>
                  </w:r>
                  <w:r w:rsidRPr="00014574">
                    <w:rPr>
                      <w:rFonts w:eastAsia="Arial"/>
                      <w:spacing w:val="-2"/>
                    </w:rPr>
                    <w:t>a</w:t>
                  </w:r>
                  <w:r w:rsidRPr="00014574">
                    <w:rPr>
                      <w:rFonts w:eastAsia="Arial"/>
                      <w:spacing w:val="1"/>
                    </w:rPr>
                    <w:t>id</w:t>
                  </w:r>
                  <w:r w:rsidRPr="00014574">
                    <w:rPr>
                      <w:rFonts w:eastAsia="Arial"/>
                      <w:spacing w:val="-2"/>
                    </w:rPr>
                    <w:t>e</w:t>
                  </w:r>
                  <w:r w:rsidRPr="00014574">
                    <w:rPr>
                      <w:rFonts w:eastAsia="Arial"/>
                    </w:rPr>
                    <w:t>d</w:t>
                  </w:r>
                  <w:r w:rsidRPr="00014574">
                    <w:rPr>
                      <w:rFonts w:eastAsia="Arial"/>
                      <w:spacing w:val="1"/>
                    </w:rPr>
                    <w:t xml:space="preserve"> m</w:t>
                  </w:r>
                  <w:r w:rsidRPr="00014574">
                    <w:rPr>
                      <w:rFonts w:eastAsia="Arial"/>
                      <w:spacing w:val="-2"/>
                    </w:rPr>
                    <w:t>a</w:t>
                  </w:r>
                  <w:r w:rsidRPr="00014574">
                    <w:rPr>
                      <w:rFonts w:eastAsia="Arial"/>
                      <w:spacing w:val="1"/>
                    </w:rPr>
                    <w:t>nu</w:t>
                  </w:r>
                  <w:r w:rsidRPr="00014574">
                    <w:rPr>
                      <w:rFonts w:eastAsia="Arial"/>
                    </w:rPr>
                    <w:t>f</w:t>
                  </w:r>
                  <w:r w:rsidRPr="00014574">
                    <w:rPr>
                      <w:rFonts w:eastAsia="Arial"/>
                      <w:spacing w:val="-2"/>
                    </w:rPr>
                    <w:t>a</w:t>
                  </w:r>
                  <w:r w:rsidRPr="00014574">
                    <w:rPr>
                      <w:rFonts w:eastAsia="Arial"/>
                      <w:spacing w:val="1"/>
                    </w:rPr>
                    <w:t>c</w:t>
                  </w:r>
                  <w:r w:rsidRPr="00014574">
                    <w:rPr>
                      <w:rFonts w:eastAsia="Arial"/>
                    </w:rPr>
                    <w:t>t</w:t>
                  </w:r>
                  <w:r w:rsidRPr="00014574">
                    <w:rPr>
                      <w:rFonts w:eastAsia="Arial"/>
                      <w:spacing w:val="1"/>
                    </w:rPr>
                    <w:t>u</w:t>
                  </w:r>
                  <w:r w:rsidRPr="00014574">
                    <w:rPr>
                      <w:rFonts w:eastAsia="Arial"/>
                    </w:rPr>
                    <w:t>r</w:t>
                  </w:r>
                  <w:r w:rsidRPr="00014574">
                    <w:rPr>
                      <w:rFonts w:eastAsia="Arial"/>
                      <w:spacing w:val="-2"/>
                    </w:rPr>
                    <w:t>i</w:t>
                  </w:r>
                  <w:r w:rsidRPr="00014574">
                    <w:rPr>
                      <w:rFonts w:eastAsia="Arial"/>
                      <w:spacing w:val="1"/>
                    </w:rPr>
                    <w:t>n</w:t>
                  </w:r>
                  <w:r w:rsidRPr="00014574">
                    <w:rPr>
                      <w:rFonts w:eastAsia="Arial"/>
                    </w:rPr>
                    <w:t>g</w:t>
                  </w:r>
                  <w:r w:rsidRPr="00014574">
                    <w:rPr>
                      <w:rFonts w:eastAsia="Arial"/>
                      <w:spacing w:val="1"/>
                    </w:rPr>
                    <w:t xml:space="preserve"> </w:t>
                  </w:r>
                  <w:r w:rsidRPr="00014574">
                    <w:rPr>
                      <w:rFonts w:eastAsia="Arial"/>
                    </w:rPr>
                    <w:t>(CA</w:t>
                  </w:r>
                  <w:r w:rsidRPr="00014574">
                    <w:rPr>
                      <w:rFonts w:eastAsia="Arial"/>
                      <w:spacing w:val="-4"/>
                    </w:rPr>
                    <w:t>M</w:t>
                  </w:r>
                  <w:r w:rsidRPr="00014574">
                    <w:rPr>
                      <w:rFonts w:eastAsia="Arial"/>
                    </w:rPr>
                    <w:t xml:space="preserve">) </w:t>
                  </w:r>
                  <w:r w:rsidRPr="00014574">
                    <w:rPr>
                      <w:rFonts w:eastAsia="Arial"/>
                      <w:spacing w:val="1"/>
                    </w:rPr>
                    <w:t>p</w:t>
                  </w:r>
                  <w:r w:rsidRPr="00014574">
                    <w:rPr>
                      <w:rFonts w:eastAsia="Arial"/>
                    </w:rPr>
                    <w:t>r</w:t>
                  </w:r>
                  <w:r w:rsidRPr="00014574">
                    <w:rPr>
                      <w:rFonts w:eastAsia="Arial"/>
                      <w:spacing w:val="1"/>
                    </w:rPr>
                    <w:t>oc</w:t>
                  </w:r>
                  <w:r w:rsidRPr="00014574">
                    <w:rPr>
                      <w:rFonts w:eastAsia="Arial"/>
                      <w:spacing w:val="-2"/>
                    </w:rPr>
                    <w:t>e</w:t>
                  </w:r>
                  <w:r w:rsidRPr="00014574">
                    <w:rPr>
                      <w:rFonts w:eastAsia="Arial"/>
                      <w:spacing w:val="1"/>
                    </w:rPr>
                    <w:t>s</w:t>
                  </w:r>
                  <w:r w:rsidRPr="00014574">
                    <w:rPr>
                      <w:rFonts w:eastAsia="Arial"/>
                      <w:spacing w:val="-1"/>
                    </w:rPr>
                    <w:t>s</w:t>
                  </w:r>
                  <w:r w:rsidRPr="00014574">
                    <w:rPr>
                      <w:rFonts w:eastAsia="Arial"/>
                      <w:spacing w:val="1"/>
                    </w:rPr>
                    <w:t>es</w:t>
                  </w:r>
                </w:p>
              </w:tc>
              <w:tc>
                <w:tcPr>
                  <w:tcW w:w="1666" w:type="pct"/>
                  <w:tcBorders>
                    <w:top w:val="dashSmallGap" w:sz="4" w:space="0" w:color="888B8D" w:themeColor="accent2"/>
                    <w:bottom w:val="dashSmallGap" w:sz="4" w:space="0" w:color="888B8D" w:themeColor="accent2"/>
                  </w:tcBorders>
                </w:tcPr>
                <w:p w14:paraId="20676917"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3A3764E8" w14:textId="77777777" w:rsidR="00604BC5" w:rsidRDefault="00604BC5" w:rsidP="00604BC5">
                  <w:pPr>
                    <w:pStyle w:val="VRQACourseTemplateTableText"/>
                  </w:pPr>
                  <w:r>
                    <w:t>R</w:t>
                  </w:r>
                </w:p>
              </w:tc>
            </w:tr>
            <w:tr w:rsidR="00604BC5" w14:paraId="28900588" w14:textId="77777777" w:rsidTr="00971191">
              <w:trPr>
                <w:trHeight w:val="363"/>
              </w:trPr>
              <w:tc>
                <w:tcPr>
                  <w:tcW w:w="1666" w:type="pct"/>
                  <w:tcBorders>
                    <w:top w:val="dashSmallGap" w:sz="4" w:space="0" w:color="888B8D" w:themeColor="accent2"/>
                    <w:bottom w:val="dashSmallGap" w:sz="4" w:space="0" w:color="888B8D" w:themeColor="accent2"/>
                  </w:tcBorders>
                </w:tcPr>
                <w:p w14:paraId="43208110" w14:textId="77777777" w:rsidR="00604BC5" w:rsidRDefault="00604BC5" w:rsidP="00604BC5">
                  <w:pPr>
                    <w:pStyle w:val="VRQACourseTemplateTableText"/>
                  </w:pPr>
                  <w:r w:rsidRPr="00014574">
                    <w:rPr>
                      <w:rFonts w:eastAsia="Arial"/>
                    </w:rPr>
                    <w:t>VU22992</w:t>
                  </w:r>
                  <w:r w:rsidRPr="00014574">
                    <w:t xml:space="preserve"> </w:t>
                  </w:r>
                  <w:r w:rsidRPr="00014574">
                    <w:rPr>
                      <w:rFonts w:eastAsia="Arial"/>
                    </w:rPr>
                    <w:t>Make acoustic guitars</w:t>
                  </w:r>
                </w:p>
              </w:tc>
              <w:tc>
                <w:tcPr>
                  <w:tcW w:w="1666" w:type="pct"/>
                  <w:tcBorders>
                    <w:top w:val="dashSmallGap" w:sz="4" w:space="0" w:color="888B8D" w:themeColor="accent2"/>
                    <w:bottom w:val="dashSmallGap" w:sz="4" w:space="0" w:color="888B8D" w:themeColor="accent2"/>
                  </w:tcBorders>
                </w:tcPr>
                <w:p w14:paraId="51042066"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265BBDE0" w14:textId="77777777" w:rsidR="00604BC5" w:rsidRDefault="00604BC5" w:rsidP="00604BC5">
                  <w:pPr>
                    <w:pStyle w:val="VRQACourseTemplateTableText"/>
                  </w:pPr>
                  <w:r>
                    <w:t>R</w:t>
                  </w:r>
                </w:p>
              </w:tc>
            </w:tr>
            <w:tr w:rsidR="00604BC5" w14:paraId="6D520C46" w14:textId="77777777" w:rsidTr="00971191">
              <w:trPr>
                <w:trHeight w:val="363"/>
              </w:trPr>
              <w:tc>
                <w:tcPr>
                  <w:tcW w:w="1666" w:type="pct"/>
                  <w:tcBorders>
                    <w:top w:val="dashSmallGap" w:sz="4" w:space="0" w:color="888B8D" w:themeColor="accent2"/>
                    <w:bottom w:val="dashSmallGap" w:sz="4" w:space="0" w:color="888B8D" w:themeColor="accent2"/>
                  </w:tcBorders>
                </w:tcPr>
                <w:p w14:paraId="3830ED00" w14:textId="77777777" w:rsidR="00604BC5" w:rsidRDefault="00604BC5" w:rsidP="00604BC5">
                  <w:pPr>
                    <w:pStyle w:val="VRQACourseTemplateTableText"/>
                  </w:pPr>
                  <w:r w:rsidRPr="00014574">
                    <w:rPr>
                      <w:rFonts w:eastAsia="Arial"/>
                    </w:rPr>
                    <w:t>VU22993 Make electric guitars</w:t>
                  </w:r>
                </w:p>
              </w:tc>
              <w:tc>
                <w:tcPr>
                  <w:tcW w:w="1666" w:type="pct"/>
                  <w:tcBorders>
                    <w:top w:val="dashSmallGap" w:sz="4" w:space="0" w:color="888B8D" w:themeColor="accent2"/>
                    <w:bottom w:val="dashSmallGap" w:sz="4" w:space="0" w:color="888B8D" w:themeColor="accent2"/>
                  </w:tcBorders>
                </w:tcPr>
                <w:p w14:paraId="4800F47D"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67B030EE" w14:textId="77777777" w:rsidR="00604BC5" w:rsidRDefault="00604BC5" w:rsidP="00604BC5">
                  <w:pPr>
                    <w:pStyle w:val="VRQACourseTemplateTableText"/>
                  </w:pPr>
                  <w:r>
                    <w:t>R</w:t>
                  </w:r>
                </w:p>
              </w:tc>
            </w:tr>
            <w:tr w:rsidR="00604BC5" w14:paraId="0AB7D284" w14:textId="77777777" w:rsidTr="00971191">
              <w:trPr>
                <w:trHeight w:val="363"/>
              </w:trPr>
              <w:tc>
                <w:tcPr>
                  <w:tcW w:w="1666" w:type="pct"/>
                  <w:tcBorders>
                    <w:top w:val="dashSmallGap" w:sz="4" w:space="0" w:color="888B8D" w:themeColor="accent2"/>
                    <w:bottom w:val="dashSmallGap" w:sz="4" w:space="0" w:color="888B8D" w:themeColor="accent2"/>
                  </w:tcBorders>
                </w:tcPr>
                <w:p w14:paraId="7FADD642" w14:textId="77777777" w:rsidR="00604BC5" w:rsidRDefault="00604BC5" w:rsidP="00604BC5">
                  <w:pPr>
                    <w:pStyle w:val="VRQACourseTemplateTableText"/>
                  </w:pPr>
                  <w:r w:rsidRPr="00014574">
                    <w:rPr>
                      <w:rFonts w:eastAsia="Arial"/>
                    </w:rPr>
                    <w:t>VU22994</w:t>
                  </w:r>
                  <w:r w:rsidRPr="00014574">
                    <w:t xml:space="preserve"> </w:t>
                  </w:r>
                  <w:r w:rsidRPr="00014574">
                    <w:rPr>
                      <w:rFonts w:eastAsia="Arial"/>
                    </w:rPr>
                    <w:t>Make percussion instruments</w:t>
                  </w:r>
                </w:p>
              </w:tc>
              <w:tc>
                <w:tcPr>
                  <w:tcW w:w="1666" w:type="pct"/>
                  <w:tcBorders>
                    <w:top w:val="dashSmallGap" w:sz="4" w:space="0" w:color="888B8D" w:themeColor="accent2"/>
                    <w:bottom w:val="dashSmallGap" w:sz="4" w:space="0" w:color="888B8D" w:themeColor="accent2"/>
                  </w:tcBorders>
                </w:tcPr>
                <w:p w14:paraId="4B019358"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167E6A11" w14:textId="77777777" w:rsidR="00604BC5" w:rsidRDefault="00604BC5" w:rsidP="00604BC5">
                  <w:pPr>
                    <w:pStyle w:val="VRQACourseTemplateTableText"/>
                  </w:pPr>
                  <w:r>
                    <w:t>R</w:t>
                  </w:r>
                </w:p>
              </w:tc>
            </w:tr>
            <w:tr w:rsidR="00604BC5" w14:paraId="5300E310" w14:textId="77777777" w:rsidTr="00971191">
              <w:trPr>
                <w:trHeight w:val="363"/>
              </w:trPr>
              <w:tc>
                <w:tcPr>
                  <w:tcW w:w="1666" w:type="pct"/>
                  <w:tcBorders>
                    <w:top w:val="dashSmallGap" w:sz="4" w:space="0" w:color="888B8D" w:themeColor="accent2"/>
                    <w:bottom w:val="dashSmallGap" w:sz="4" w:space="0" w:color="888B8D" w:themeColor="accent2"/>
                  </w:tcBorders>
                </w:tcPr>
                <w:p w14:paraId="4913B83E" w14:textId="77777777" w:rsidR="00604BC5" w:rsidRDefault="00604BC5" w:rsidP="00604BC5">
                  <w:pPr>
                    <w:pStyle w:val="VRQACourseTemplateTableText"/>
                  </w:pPr>
                  <w:r w:rsidRPr="00014574">
                    <w:rPr>
                      <w:rFonts w:eastAsia="Arial"/>
                    </w:rPr>
                    <w:t>VU22995</w:t>
                  </w:r>
                  <w:r w:rsidRPr="00014574">
                    <w:t xml:space="preserve"> </w:t>
                  </w:r>
                  <w:r w:rsidRPr="00014574">
                    <w:rPr>
                      <w:rFonts w:eastAsia="Arial"/>
                    </w:rPr>
                    <w:t>Make brass instruments</w:t>
                  </w:r>
                </w:p>
              </w:tc>
              <w:tc>
                <w:tcPr>
                  <w:tcW w:w="1666" w:type="pct"/>
                  <w:tcBorders>
                    <w:top w:val="dashSmallGap" w:sz="4" w:space="0" w:color="888B8D" w:themeColor="accent2"/>
                    <w:bottom w:val="dashSmallGap" w:sz="4" w:space="0" w:color="888B8D" w:themeColor="accent2"/>
                  </w:tcBorders>
                </w:tcPr>
                <w:p w14:paraId="148FF566"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71C5F97B" w14:textId="77777777" w:rsidR="00604BC5" w:rsidRDefault="00604BC5" w:rsidP="00604BC5">
                  <w:pPr>
                    <w:pStyle w:val="VRQACourseTemplateTableText"/>
                  </w:pPr>
                  <w:r>
                    <w:t>R</w:t>
                  </w:r>
                </w:p>
              </w:tc>
            </w:tr>
            <w:tr w:rsidR="00604BC5" w14:paraId="2CB56EF7" w14:textId="77777777" w:rsidTr="00971191">
              <w:trPr>
                <w:trHeight w:val="363"/>
              </w:trPr>
              <w:tc>
                <w:tcPr>
                  <w:tcW w:w="1666" w:type="pct"/>
                  <w:tcBorders>
                    <w:top w:val="dashSmallGap" w:sz="4" w:space="0" w:color="888B8D" w:themeColor="accent2"/>
                    <w:bottom w:val="dashSmallGap" w:sz="4" w:space="0" w:color="888B8D" w:themeColor="accent2"/>
                  </w:tcBorders>
                </w:tcPr>
                <w:p w14:paraId="6413AE8F" w14:textId="77777777" w:rsidR="00604BC5" w:rsidRDefault="00604BC5" w:rsidP="00604BC5">
                  <w:pPr>
                    <w:pStyle w:val="VRQACourseTemplateTableText"/>
                  </w:pPr>
                  <w:r w:rsidRPr="00014574">
                    <w:rPr>
                      <w:rFonts w:eastAsia="Arial"/>
                    </w:rPr>
                    <w:t>VU22996</w:t>
                  </w:r>
                  <w:r w:rsidRPr="00014574">
                    <w:t xml:space="preserve"> </w:t>
                  </w:r>
                  <w:r w:rsidRPr="00014574">
                    <w:rPr>
                      <w:rFonts w:eastAsia="Arial"/>
                    </w:rPr>
                    <w:t>Make woodwind and aerophone instruments</w:t>
                  </w:r>
                </w:p>
              </w:tc>
              <w:tc>
                <w:tcPr>
                  <w:tcW w:w="1666" w:type="pct"/>
                  <w:tcBorders>
                    <w:top w:val="dashSmallGap" w:sz="4" w:space="0" w:color="888B8D" w:themeColor="accent2"/>
                    <w:bottom w:val="dashSmallGap" w:sz="4" w:space="0" w:color="888B8D" w:themeColor="accent2"/>
                  </w:tcBorders>
                </w:tcPr>
                <w:p w14:paraId="621C844E"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7B0C94CD" w14:textId="77777777" w:rsidR="00604BC5" w:rsidRDefault="00604BC5" w:rsidP="00604BC5">
                  <w:pPr>
                    <w:pStyle w:val="VRQACourseTemplateTableText"/>
                  </w:pPr>
                  <w:r>
                    <w:t>R</w:t>
                  </w:r>
                </w:p>
              </w:tc>
            </w:tr>
            <w:tr w:rsidR="00604BC5" w14:paraId="0CCEBE7D" w14:textId="77777777" w:rsidTr="00971191">
              <w:trPr>
                <w:trHeight w:val="363"/>
              </w:trPr>
              <w:tc>
                <w:tcPr>
                  <w:tcW w:w="1666" w:type="pct"/>
                  <w:tcBorders>
                    <w:top w:val="dashSmallGap" w:sz="4" w:space="0" w:color="888B8D" w:themeColor="accent2"/>
                    <w:bottom w:val="dashSmallGap" w:sz="4" w:space="0" w:color="888B8D" w:themeColor="accent2"/>
                  </w:tcBorders>
                </w:tcPr>
                <w:p w14:paraId="476EC230" w14:textId="77777777" w:rsidR="00604BC5" w:rsidRDefault="00604BC5" w:rsidP="00604BC5">
                  <w:pPr>
                    <w:pStyle w:val="VRQACourseTemplateTableText"/>
                  </w:pPr>
                  <w:r w:rsidRPr="00014574">
                    <w:rPr>
                      <w:rFonts w:eastAsia="Arial"/>
                    </w:rPr>
                    <w:t>VU22997</w:t>
                  </w:r>
                  <w:r w:rsidRPr="00014574">
                    <w:t xml:space="preserve"> </w:t>
                  </w:r>
                  <w:r w:rsidRPr="00014574">
                    <w:rPr>
                      <w:rFonts w:eastAsia="Arial"/>
                    </w:rPr>
                    <w:t>Make stringed instruments</w:t>
                  </w:r>
                </w:p>
              </w:tc>
              <w:tc>
                <w:tcPr>
                  <w:tcW w:w="1666" w:type="pct"/>
                  <w:tcBorders>
                    <w:top w:val="dashSmallGap" w:sz="4" w:space="0" w:color="888B8D" w:themeColor="accent2"/>
                    <w:bottom w:val="dashSmallGap" w:sz="4" w:space="0" w:color="888B8D" w:themeColor="accent2"/>
                  </w:tcBorders>
                </w:tcPr>
                <w:p w14:paraId="7F1C77B6"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02297DE0" w14:textId="77777777" w:rsidR="00604BC5" w:rsidRDefault="00604BC5" w:rsidP="00604BC5">
                  <w:pPr>
                    <w:pStyle w:val="VRQACourseTemplateTableText"/>
                  </w:pPr>
                  <w:r>
                    <w:t>R</w:t>
                  </w:r>
                </w:p>
              </w:tc>
            </w:tr>
            <w:tr w:rsidR="00604BC5" w14:paraId="4564D2D6" w14:textId="77777777" w:rsidTr="00971191">
              <w:trPr>
                <w:trHeight w:val="363"/>
              </w:trPr>
              <w:tc>
                <w:tcPr>
                  <w:tcW w:w="1666" w:type="pct"/>
                  <w:tcBorders>
                    <w:top w:val="dashSmallGap" w:sz="4" w:space="0" w:color="888B8D" w:themeColor="accent2"/>
                    <w:bottom w:val="dashSmallGap" w:sz="4" w:space="0" w:color="888B8D" w:themeColor="accent2"/>
                  </w:tcBorders>
                </w:tcPr>
                <w:p w14:paraId="726E7928" w14:textId="4930900D" w:rsidR="00604BC5" w:rsidRDefault="00604BC5" w:rsidP="00604BC5">
                  <w:pPr>
                    <w:pStyle w:val="VRQACourseTemplateTableText"/>
                  </w:pPr>
                  <w:r w:rsidRPr="00014574">
                    <w:rPr>
                      <w:rFonts w:eastAsia="Arial"/>
                    </w:rPr>
                    <w:lastRenderedPageBreak/>
                    <w:t>VU22998</w:t>
                  </w:r>
                  <w:r w:rsidRPr="00014574">
                    <w:t xml:space="preserve"> </w:t>
                  </w:r>
                  <w:r w:rsidRPr="00014574">
                    <w:rPr>
                      <w:rFonts w:eastAsia="Arial"/>
                    </w:rPr>
                    <w:t>Make special stringed instruments</w:t>
                  </w:r>
                </w:p>
              </w:tc>
              <w:tc>
                <w:tcPr>
                  <w:tcW w:w="1666" w:type="pct"/>
                  <w:tcBorders>
                    <w:top w:val="dashSmallGap" w:sz="4" w:space="0" w:color="888B8D" w:themeColor="accent2"/>
                    <w:bottom w:val="dashSmallGap" w:sz="4" w:space="0" w:color="888B8D" w:themeColor="accent2"/>
                  </w:tcBorders>
                </w:tcPr>
                <w:p w14:paraId="132AE9C3" w14:textId="77777777" w:rsidR="00604BC5" w:rsidRPr="0031709E" w:rsidRDefault="00604BC5" w:rsidP="00604BC5">
                  <w:pPr>
                    <w:pStyle w:val="VRQACourseTemplateTableText"/>
                  </w:pPr>
                </w:p>
              </w:tc>
              <w:tc>
                <w:tcPr>
                  <w:tcW w:w="1667" w:type="pct"/>
                  <w:tcBorders>
                    <w:top w:val="dashSmallGap" w:sz="4" w:space="0" w:color="888B8D" w:themeColor="accent2"/>
                    <w:bottom w:val="dashSmallGap" w:sz="4" w:space="0" w:color="888B8D" w:themeColor="accent2"/>
                  </w:tcBorders>
                </w:tcPr>
                <w:p w14:paraId="70569A28" w14:textId="77777777" w:rsidR="00604BC5" w:rsidRDefault="00604BC5" w:rsidP="00604BC5">
                  <w:pPr>
                    <w:pStyle w:val="VRQACourseTemplateTableText"/>
                  </w:pPr>
                  <w:r>
                    <w:t>R</w:t>
                  </w:r>
                </w:p>
              </w:tc>
            </w:tr>
            <w:tr w:rsidR="00604BC5" w14:paraId="2568CFF4" w14:textId="77777777" w:rsidTr="00971191">
              <w:trPr>
                <w:trHeight w:val="363"/>
              </w:trPr>
              <w:tc>
                <w:tcPr>
                  <w:tcW w:w="1666" w:type="pct"/>
                  <w:tcBorders>
                    <w:top w:val="dashSmallGap" w:sz="4" w:space="0" w:color="888B8D" w:themeColor="accent2"/>
                    <w:bottom w:val="dashSmallGap" w:sz="4" w:space="0" w:color="888B8D" w:themeColor="accent2"/>
                  </w:tcBorders>
                </w:tcPr>
                <w:p w14:paraId="47F94192" w14:textId="77777777" w:rsidR="00604BC5" w:rsidRDefault="00604BC5" w:rsidP="00604BC5">
                  <w:pPr>
                    <w:pStyle w:val="VRQACourseTemplateTableText"/>
                  </w:pPr>
                  <w:r w:rsidRPr="00014574">
                    <w:rPr>
                      <w:rFonts w:eastAsia="Arial"/>
                    </w:rPr>
                    <w:t>VU23008</w:t>
                  </w:r>
                  <w:r w:rsidRPr="00014574">
                    <w:t xml:space="preserve"> </w:t>
                  </w:r>
                  <w:r w:rsidRPr="00014574">
                    <w:rPr>
                      <w:rFonts w:eastAsia="Arial"/>
                    </w:rPr>
                    <w:t>Develop and update music products industry knowledge</w:t>
                  </w:r>
                </w:p>
              </w:tc>
              <w:tc>
                <w:tcPr>
                  <w:tcW w:w="1666" w:type="pct"/>
                  <w:tcBorders>
                    <w:top w:val="dashSmallGap" w:sz="4" w:space="0" w:color="888B8D" w:themeColor="accent2"/>
                    <w:bottom w:val="dashSmallGap" w:sz="4" w:space="0" w:color="888B8D" w:themeColor="accent2"/>
                  </w:tcBorders>
                </w:tcPr>
                <w:p w14:paraId="4055521C" w14:textId="774CDC86" w:rsidR="00604BC5" w:rsidRPr="00223E27" w:rsidRDefault="0064511B" w:rsidP="00604BC5">
                  <w:pPr>
                    <w:pStyle w:val="VRQACourseTemplateTableText"/>
                  </w:pPr>
                  <w:r>
                    <w:t>VU24005</w:t>
                  </w:r>
                  <w:r w:rsidR="00604BC5" w:rsidRPr="00223E27">
                    <w:t xml:space="preserve"> </w:t>
                  </w:r>
                  <w:r w:rsidR="00604BC5" w:rsidRPr="00223E27">
                    <w:rPr>
                      <w:rFonts w:eastAsia="Arial"/>
                    </w:rPr>
                    <w:t>Develop and update music products industry knowledge</w:t>
                  </w:r>
                </w:p>
              </w:tc>
              <w:tc>
                <w:tcPr>
                  <w:tcW w:w="1667" w:type="pct"/>
                  <w:tcBorders>
                    <w:top w:val="dashSmallGap" w:sz="4" w:space="0" w:color="888B8D" w:themeColor="accent2"/>
                    <w:bottom w:val="dashSmallGap" w:sz="4" w:space="0" w:color="888B8D" w:themeColor="accent2"/>
                  </w:tcBorders>
                </w:tcPr>
                <w:p w14:paraId="243BCE5F" w14:textId="26DA9FBA" w:rsidR="00604BC5" w:rsidRDefault="00335892" w:rsidP="00335892">
                  <w:pPr>
                    <w:pStyle w:val="VRQACourseTemplateTableText"/>
                  </w:pPr>
                  <w:r>
                    <w:t>E</w:t>
                  </w:r>
                </w:p>
              </w:tc>
            </w:tr>
            <w:tr w:rsidR="00335892" w14:paraId="3A36A154" w14:textId="77777777" w:rsidTr="00971191">
              <w:trPr>
                <w:trHeight w:val="363"/>
              </w:trPr>
              <w:tc>
                <w:tcPr>
                  <w:tcW w:w="1666" w:type="pct"/>
                  <w:tcBorders>
                    <w:top w:val="dashSmallGap" w:sz="4" w:space="0" w:color="888B8D" w:themeColor="accent2"/>
                    <w:bottom w:val="dashSmallGap" w:sz="4" w:space="0" w:color="888B8D" w:themeColor="accent2"/>
                  </w:tcBorders>
                </w:tcPr>
                <w:p w14:paraId="40FE9B62" w14:textId="77777777" w:rsidR="00335892" w:rsidRDefault="00335892" w:rsidP="00335892">
                  <w:pPr>
                    <w:pStyle w:val="VRQACourseTemplateTableText"/>
                  </w:pPr>
                  <w:r w:rsidRPr="00014574">
                    <w:rPr>
                      <w:rFonts w:eastAsia="Arial"/>
                    </w:rPr>
                    <w:t>VU23009 Manufacture acoustic guitars</w:t>
                  </w:r>
                </w:p>
              </w:tc>
              <w:tc>
                <w:tcPr>
                  <w:tcW w:w="1666" w:type="pct"/>
                  <w:tcBorders>
                    <w:top w:val="dashSmallGap" w:sz="4" w:space="0" w:color="888B8D" w:themeColor="accent2"/>
                    <w:bottom w:val="dashSmallGap" w:sz="4" w:space="0" w:color="888B8D" w:themeColor="accent2"/>
                  </w:tcBorders>
                </w:tcPr>
                <w:p w14:paraId="029BCCFB" w14:textId="1D798B2E" w:rsidR="00335892" w:rsidRPr="00223E27" w:rsidRDefault="0064511B" w:rsidP="00335892">
                  <w:pPr>
                    <w:pStyle w:val="VRQACourseTemplateTableText"/>
                  </w:pPr>
                  <w:r>
                    <w:rPr>
                      <w:rFonts w:eastAsia="Arial"/>
                    </w:rPr>
                    <w:t>VU24006</w:t>
                  </w:r>
                  <w:r w:rsidR="00335892" w:rsidRPr="00223E27">
                    <w:rPr>
                      <w:rFonts w:eastAsia="Arial"/>
                    </w:rPr>
                    <w:t xml:space="preserve"> Manufacture acoustic guitars</w:t>
                  </w:r>
                </w:p>
              </w:tc>
              <w:tc>
                <w:tcPr>
                  <w:tcW w:w="1667" w:type="pct"/>
                  <w:tcBorders>
                    <w:top w:val="dashSmallGap" w:sz="4" w:space="0" w:color="888B8D" w:themeColor="accent2"/>
                    <w:bottom w:val="dashSmallGap" w:sz="4" w:space="0" w:color="888B8D" w:themeColor="accent2"/>
                  </w:tcBorders>
                </w:tcPr>
                <w:p w14:paraId="2E136C83" w14:textId="5456F5E5" w:rsidR="00335892" w:rsidRDefault="00335892" w:rsidP="00335892">
                  <w:pPr>
                    <w:pStyle w:val="VRQACourseTemplateTableText"/>
                  </w:pPr>
                  <w:r>
                    <w:t>E</w:t>
                  </w:r>
                </w:p>
              </w:tc>
            </w:tr>
            <w:tr w:rsidR="00335892" w14:paraId="70B951E5" w14:textId="77777777" w:rsidTr="00971191">
              <w:trPr>
                <w:trHeight w:val="363"/>
              </w:trPr>
              <w:tc>
                <w:tcPr>
                  <w:tcW w:w="1666" w:type="pct"/>
                  <w:tcBorders>
                    <w:top w:val="dashSmallGap" w:sz="4" w:space="0" w:color="888B8D" w:themeColor="accent2"/>
                    <w:bottom w:val="dashSmallGap" w:sz="4" w:space="0" w:color="888B8D" w:themeColor="accent2"/>
                  </w:tcBorders>
                </w:tcPr>
                <w:p w14:paraId="5CD7E5C9" w14:textId="77777777" w:rsidR="00335892" w:rsidRDefault="00335892" w:rsidP="00335892">
                  <w:pPr>
                    <w:pStyle w:val="VRQACourseTemplateTableText"/>
                  </w:pPr>
                  <w:r w:rsidRPr="00014574">
                    <w:rPr>
                      <w:rFonts w:eastAsia="Arial"/>
                    </w:rPr>
                    <w:t>VU23010 Manufacture electric guitars</w:t>
                  </w:r>
                </w:p>
              </w:tc>
              <w:tc>
                <w:tcPr>
                  <w:tcW w:w="1666" w:type="pct"/>
                  <w:tcBorders>
                    <w:top w:val="dashSmallGap" w:sz="4" w:space="0" w:color="888B8D" w:themeColor="accent2"/>
                    <w:bottom w:val="dashSmallGap" w:sz="4" w:space="0" w:color="888B8D" w:themeColor="accent2"/>
                  </w:tcBorders>
                </w:tcPr>
                <w:p w14:paraId="61973ACA" w14:textId="2B7795C5" w:rsidR="00335892" w:rsidRPr="00223E27" w:rsidRDefault="0064511B" w:rsidP="00335892">
                  <w:pPr>
                    <w:pStyle w:val="VRQACourseTemplateTableText"/>
                  </w:pPr>
                  <w:r>
                    <w:rPr>
                      <w:rFonts w:eastAsia="Arial"/>
                    </w:rPr>
                    <w:t>VU24007</w:t>
                  </w:r>
                  <w:r w:rsidR="00335892" w:rsidRPr="00223E27">
                    <w:rPr>
                      <w:rFonts w:eastAsia="Arial"/>
                    </w:rPr>
                    <w:t xml:space="preserve"> Manufacture electric guitars</w:t>
                  </w:r>
                </w:p>
              </w:tc>
              <w:tc>
                <w:tcPr>
                  <w:tcW w:w="1667" w:type="pct"/>
                  <w:tcBorders>
                    <w:top w:val="dashSmallGap" w:sz="4" w:space="0" w:color="888B8D" w:themeColor="accent2"/>
                    <w:bottom w:val="dashSmallGap" w:sz="4" w:space="0" w:color="888B8D" w:themeColor="accent2"/>
                  </w:tcBorders>
                </w:tcPr>
                <w:p w14:paraId="01B7515F" w14:textId="55C6A15F" w:rsidR="00335892" w:rsidRDefault="00335892" w:rsidP="00335892">
                  <w:pPr>
                    <w:pStyle w:val="VRQACourseTemplateTableText"/>
                  </w:pPr>
                  <w:r>
                    <w:t>E</w:t>
                  </w:r>
                </w:p>
              </w:tc>
            </w:tr>
            <w:tr w:rsidR="00604BC5" w14:paraId="0D61142F" w14:textId="77777777" w:rsidTr="00971191">
              <w:trPr>
                <w:trHeight w:val="363"/>
              </w:trPr>
              <w:tc>
                <w:tcPr>
                  <w:tcW w:w="1666" w:type="pct"/>
                  <w:tcBorders>
                    <w:top w:val="dashSmallGap" w:sz="4" w:space="0" w:color="888B8D" w:themeColor="accent2"/>
                    <w:bottom w:val="dashSmallGap" w:sz="4" w:space="0" w:color="888B8D" w:themeColor="accent2"/>
                  </w:tcBorders>
                </w:tcPr>
                <w:p w14:paraId="1087BABA" w14:textId="54761854" w:rsidR="00604BC5" w:rsidRDefault="00604BC5" w:rsidP="00604BC5">
                  <w:pPr>
                    <w:pStyle w:val="VRQACourseTemplateTableText"/>
                  </w:pPr>
                  <w:r w:rsidRPr="00AE1861">
                    <w:rPr>
                      <w:rFonts w:eastAsia="Arial"/>
                    </w:rPr>
                    <w:t xml:space="preserve">VU23011 Manufacture </w:t>
                  </w:r>
                  <w:r w:rsidR="00870C83">
                    <w:rPr>
                      <w:rFonts w:eastAsia="Arial"/>
                    </w:rPr>
                    <w:t xml:space="preserve">special </w:t>
                  </w:r>
                  <w:r w:rsidRPr="00AE1861">
                    <w:rPr>
                      <w:rFonts w:eastAsia="Arial"/>
                    </w:rPr>
                    <w:t>stringed instruments</w:t>
                  </w:r>
                </w:p>
              </w:tc>
              <w:tc>
                <w:tcPr>
                  <w:tcW w:w="1666" w:type="pct"/>
                  <w:tcBorders>
                    <w:top w:val="dashSmallGap" w:sz="4" w:space="0" w:color="888B8D" w:themeColor="accent2"/>
                    <w:bottom w:val="dashSmallGap" w:sz="4" w:space="0" w:color="888B8D" w:themeColor="accent2"/>
                  </w:tcBorders>
                </w:tcPr>
                <w:p w14:paraId="421337A1" w14:textId="2598904B" w:rsidR="00604BC5" w:rsidRPr="00223E27" w:rsidRDefault="0064511B" w:rsidP="00604BC5">
                  <w:pPr>
                    <w:pStyle w:val="VRQACourseTemplateTableText"/>
                  </w:pPr>
                  <w:r>
                    <w:rPr>
                      <w:rFonts w:eastAsia="Arial"/>
                    </w:rPr>
                    <w:t>VU24012</w:t>
                  </w:r>
                  <w:r w:rsidR="00604BC5" w:rsidRPr="00223E27">
                    <w:rPr>
                      <w:rFonts w:eastAsia="Arial"/>
                    </w:rPr>
                    <w:t xml:space="preserve"> Manufacture </w:t>
                  </w:r>
                  <w:r w:rsidR="00510E4F">
                    <w:rPr>
                      <w:rFonts w:eastAsia="Arial"/>
                    </w:rPr>
                    <w:t xml:space="preserve">traditional </w:t>
                  </w:r>
                  <w:r w:rsidR="00604BC5" w:rsidRPr="00223E27">
                    <w:rPr>
                      <w:rFonts w:eastAsia="Arial"/>
                    </w:rPr>
                    <w:t>stringed instruments</w:t>
                  </w:r>
                </w:p>
              </w:tc>
              <w:tc>
                <w:tcPr>
                  <w:tcW w:w="1667" w:type="pct"/>
                  <w:tcBorders>
                    <w:top w:val="dashSmallGap" w:sz="4" w:space="0" w:color="888B8D" w:themeColor="accent2"/>
                    <w:bottom w:val="dashSmallGap" w:sz="4" w:space="0" w:color="888B8D" w:themeColor="accent2"/>
                  </w:tcBorders>
                </w:tcPr>
                <w:p w14:paraId="7649EEF5" w14:textId="52E81A94" w:rsidR="00604BC5" w:rsidRDefault="00335892" w:rsidP="005A0D8B">
                  <w:pPr>
                    <w:pStyle w:val="VRQACourseTemplateTableText"/>
                  </w:pPr>
                  <w:r>
                    <w:t>E</w:t>
                  </w:r>
                </w:p>
              </w:tc>
            </w:tr>
            <w:tr w:rsidR="00335892" w14:paraId="3C6DDD00" w14:textId="77777777" w:rsidTr="00971191">
              <w:trPr>
                <w:trHeight w:val="363"/>
              </w:trPr>
              <w:tc>
                <w:tcPr>
                  <w:tcW w:w="1666" w:type="pct"/>
                  <w:tcBorders>
                    <w:top w:val="dashSmallGap" w:sz="4" w:space="0" w:color="888B8D" w:themeColor="accent2"/>
                    <w:bottom w:val="dashSmallGap" w:sz="4" w:space="0" w:color="888B8D" w:themeColor="accent2"/>
                  </w:tcBorders>
                </w:tcPr>
                <w:p w14:paraId="60500732" w14:textId="77777777" w:rsidR="00335892" w:rsidRDefault="00335892" w:rsidP="00335892">
                  <w:pPr>
                    <w:pStyle w:val="VRQACourseTemplateTableText"/>
                  </w:pPr>
                  <w:r w:rsidRPr="00AE1861">
                    <w:rPr>
                      <w:rFonts w:eastAsia="Arial"/>
                    </w:rPr>
                    <w:t>VU23012</w:t>
                  </w:r>
                  <w:r w:rsidRPr="00AE1861">
                    <w:t xml:space="preserve"> </w:t>
                  </w:r>
                  <w:r w:rsidRPr="00AE1861">
                    <w:rPr>
                      <w:rFonts w:eastAsia="Arial"/>
                    </w:rPr>
                    <w:t>Manufacture stringed instruments</w:t>
                  </w:r>
                </w:p>
              </w:tc>
              <w:tc>
                <w:tcPr>
                  <w:tcW w:w="1666" w:type="pct"/>
                  <w:tcBorders>
                    <w:top w:val="dashSmallGap" w:sz="4" w:space="0" w:color="888B8D" w:themeColor="accent2"/>
                    <w:bottom w:val="dashSmallGap" w:sz="4" w:space="0" w:color="888B8D" w:themeColor="accent2"/>
                  </w:tcBorders>
                </w:tcPr>
                <w:p w14:paraId="7930E4E0" w14:textId="34A83A55" w:rsidR="00335892" w:rsidRPr="00223E27" w:rsidRDefault="0064511B" w:rsidP="00335892">
                  <w:pPr>
                    <w:pStyle w:val="VRQACourseTemplateTableText"/>
                  </w:pPr>
                  <w:r>
                    <w:t>VU24011</w:t>
                  </w:r>
                  <w:r w:rsidR="00335892" w:rsidRPr="00223E27">
                    <w:t xml:space="preserve"> </w:t>
                  </w:r>
                  <w:r w:rsidR="00335892" w:rsidRPr="00223E27">
                    <w:rPr>
                      <w:rFonts w:eastAsia="Arial"/>
                    </w:rPr>
                    <w:t>Manufacture stringed instruments</w:t>
                  </w:r>
                </w:p>
              </w:tc>
              <w:tc>
                <w:tcPr>
                  <w:tcW w:w="1667" w:type="pct"/>
                  <w:tcBorders>
                    <w:top w:val="dashSmallGap" w:sz="4" w:space="0" w:color="888B8D" w:themeColor="accent2"/>
                    <w:bottom w:val="dashSmallGap" w:sz="4" w:space="0" w:color="888B8D" w:themeColor="accent2"/>
                  </w:tcBorders>
                </w:tcPr>
                <w:p w14:paraId="63C94BCD" w14:textId="5AC6BEE2" w:rsidR="00335892" w:rsidRDefault="00335892" w:rsidP="00335892">
                  <w:pPr>
                    <w:pStyle w:val="VRQACourseTemplateTableText"/>
                  </w:pPr>
                  <w:r>
                    <w:t>E</w:t>
                  </w:r>
                </w:p>
              </w:tc>
            </w:tr>
            <w:tr w:rsidR="00335892" w14:paraId="01369E94" w14:textId="77777777" w:rsidTr="00971191">
              <w:trPr>
                <w:trHeight w:val="363"/>
              </w:trPr>
              <w:tc>
                <w:tcPr>
                  <w:tcW w:w="1666" w:type="pct"/>
                  <w:tcBorders>
                    <w:top w:val="dashSmallGap" w:sz="4" w:space="0" w:color="888B8D" w:themeColor="accent2"/>
                    <w:bottom w:val="dashSmallGap" w:sz="4" w:space="0" w:color="888B8D" w:themeColor="accent2"/>
                  </w:tcBorders>
                </w:tcPr>
                <w:p w14:paraId="5DC4278F" w14:textId="77777777" w:rsidR="00335892" w:rsidRDefault="00335892" w:rsidP="00335892">
                  <w:pPr>
                    <w:pStyle w:val="VRQACourseTemplateTableText"/>
                  </w:pPr>
                  <w:r w:rsidRPr="00AE1861">
                    <w:rPr>
                      <w:rFonts w:eastAsia="Arial"/>
                    </w:rPr>
                    <w:t>VU23013</w:t>
                  </w:r>
                  <w:r w:rsidRPr="00AE1861">
                    <w:t xml:space="preserve"> </w:t>
                  </w:r>
                  <w:r w:rsidRPr="00AE1861">
                    <w:rPr>
                      <w:rFonts w:eastAsia="Arial"/>
                    </w:rPr>
                    <w:t>Manufacture percussion instruments</w:t>
                  </w:r>
                </w:p>
              </w:tc>
              <w:tc>
                <w:tcPr>
                  <w:tcW w:w="1666" w:type="pct"/>
                  <w:tcBorders>
                    <w:top w:val="dashSmallGap" w:sz="4" w:space="0" w:color="888B8D" w:themeColor="accent2"/>
                    <w:bottom w:val="dashSmallGap" w:sz="4" w:space="0" w:color="888B8D" w:themeColor="accent2"/>
                  </w:tcBorders>
                </w:tcPr>
                <w:p w14:paraId="492E7BA1" w14:textId="68F3D198" w:rsidR="00335892" w:rsidRPr="00223E27" w:rsidRDefault="0064511B" w:rsidP="00335892">
                  <w:pPr>
                    <w:pStyle w:val="VRQACourseTemplateTableText"/>
                  </w:pPr>
                  <w:r>
                    <w:t>VU24008</w:t>
                  </w:r>
                  <w:r w:rsidR="00335892" w:rsidRPr="00223E27">
                    <w:t xml:space="preserve"> </w:t>
                  </w:r>
                  <w:r w:rsidR="00335892" w:rsidRPr="00223E27">
                    <w:rPr>
                      <w:rFonts w:eastAsia="Arial"/>
                    </w:rPr>
                    <w:t>Manufacture percussion instruments</w:t>
                  </w:r>
                </w:p>
              </w:tc>
              <w:tc>
                <w:tcPr>
                  <w:tcW w:w="1667" w:type="pct"/>
                  <w:tcBorders>
                    <w:top w:val="dashSmallGap" w:sz="4" w:space="0" w:color="888B8D" w:themeColor="accent2"/>
                    <w:bottom w:val="dashSmallGap" w:sz="4" w:space="0" w:color="888B8D" w:themeColor="accent2"/>
                  </w:tcBorders>
                </w:tcPr>
                <w:p w14:paraId="1749B1CC" w14:textId="1944C450" w:rsidR="00335892" w:rsidRDefault="00335892" w:rsidP="00335892">
                  <w:pPr>
                    <w:pStyle w:val="VRQACourseTemplateTableText"/>
                  </w:pPr>
                  <w:r>
                    <w:t>E</w:t>
                  </w:r>
                </w:p>
              </w:tc>
            </w:tr>
            <w:tr w:rsidR="00335892" w14:paraId="66DC2C62" w14:textId="77777777" w:rsidTr="00971191">
              <w:trPr>
                <w:trHeight w:val="363"/>
              </w:trPr>
              <w:tc>
                <w:tcPr>
                  <w:tcW w:w="1666" w:type="pct"/>
                  <w:tcBorders>
                    <w:top w:val="dashSmallGap" w:sz="4" w:space="0" w:color="888B8D" w:themeColor="accent2"/>
                    <w:bottom w:val="dashSmallGap" w:sz="4" w:space="0" w:color="888B8D" w:themeColor="accent2"/>
                  </w:tcBorders>
                </w:tcPr>
                <w:p w14:paraId="276E4179" w14:textId="77777777" w:rsidR="00335892" w:rsidRDefault="00335892" w:rsidP="00335892">
                  <w:pPr>
                    <w:pStyle w:val="VRQACourseTemplateTableText"/>
                  </w:pPr>
                  <w:r w:rsidRPr="00AE1861">
                    <w:rPr>
                      <w:rFonts w:eastAsia="Arial"/>
                    </w:rPr>
                    <w:t>VU23014</w:t>
                  </w:r>
                  <w:r w:rsidRPr="00AE1861">
                    <w:t xml:space="preserve"> </w:t>
                  </w:r>
                  <w:r w:rsidRPr="00AE1861">
                    <w:rPr>
                      <w:rFonts w:eastAsia="Arial"/>
                    </w:rPr>
                    <w:t>Manufacture brass instruments</w:t>
                  </w:r>
                </w:p>
              </w:tc>
              <w:tc>
                <w:tcPr>
                  <w:tcW w:w="1666" w:type="pct"/>
                  <w:tcBorders>
                    <w:top w:val="dashSmallGap" w:sz="4" w:space="0" w:color="888B8D" w:themeColor="accent2"/>
                    <w:bottom w:val="dashSmallGap" w:sz="4" w:space="0" w:color="888B8D" w:themeColor="accent2"/>
                  </w:tcBorders>
                </w:tcPr>
                <w:p w14:paraId="4BD29127" w14:textId="653E91A4" w:rsidR="00335892" w:rsidRPr="00223E27" w:rsidRDefault="0064511B" w:rsidP="00335892">
                  <w:pPr>
                    <w:pStyle w:val="VRQACourseTemplateTableText"/>
                  </w:pPr>
                  <w:r>
                    <w:t>VU24009</w:t>
                  </w:r>
                  <w:r w:rsidR="00335892" w:rsidRPr="00223E27">
                    <w:t xml:space="preserve"> </w:t>
                  </w:r>
                  <w:r w:rsidR="00335892" w:rsidRPr="00223E27">
                    <w:rPr>
                      <w:rFonts w:eastAsia="Arial"/>
                    </w:rPr>
                    <w:t>Manufacture brass instruments</w:t>
                  </w:r>
                </w:p>
              </w:tc>
              <w:tc>
                <w:tcPr>
                  <w:tcW w:w="1667" w:type="pct"/>
                  <w:tcBorders>
                    <w:top w:val="dashSmallGap" w:sz="4" w:space="0" w:color="888B8D" w:themeColor="accent2"/>
                    <w:bottom w:val="dashSmallGap" w:sz="4" w:space="0" w:color="888B8D" w:themeColor="accent2"/>
                  </w:tcBorders>
                </w:tcPr>
                <w:p w14:paraId="68177479" w14:textId="4D149423" w:rsidR="00335892" w:rsidRDefault="00335892" w:rsidP="00335892">
                  <w:pPr>
                    <w:pStyle w:val="VRQACourseTemplateTableText"/>
                  </w:pPr>
                  <w:r>
                    <w:t>E</w:t>
                  </w:r>
                </w:p>
              </w:tc>
            </w:tr>
            <w:tr w:rsidR="00335892" w14:paraId="03E2AE3D" w14:textId="77777777" w:rsidTr="00971191">
              <w:trPr>
                <w:trHeight w:val="363"/>
              </w:trPr>
              <w:tc>
                <w:tcPr>
                  <w:tcW w:w="1666" w:type="pct"/>
                  <w:tcBorders>
                    <w:top w:val="dashSmallGap" w:sz="4" w:space="0" w:color="888B8D" w:themeColor="accent2"/>
                    <w:bottom w:val="dashSmallGap" w:sz="4" w:space="0" w:color="888B8D" w:themeColor="accent2"/>
                  </w:tcBorders>
                </w:tcPr>
                <w:p w14:paraId="279F910E" w14:textId="77777777" w:rsidR="00335892" w:rsidRDefault="00335892" w:rsidP="00335892">
                  <w:pPr>
                    <w:pStyle w:val="VRQACourseTemplateTableText"/>
                  </w:pPr>
                  <w:r w:rsidRPr="00AE1861">
                    <w:rPr>
                      <w:rFonts w:eastAsia="Arial"/>
                    </w:rPr>
                    <w:t>VU23015</w:t>
                  </w:r>
                  <w:r w:rsidRPr="00AE1861">
                    <w:t xml:space="preserve"> </w:t>
                  </w:r>
                  <w:r w:rsidRPr="00AE1861">
                    <w:rPr>
                      <w:rFonts w:eastAsia="Arial"/>
                    </w:rPr>
                    <w:t>Manufacture woodwind instruments</w:t>
                  </w:r>
                </w:p>
              </w:tc>
              <w:tc>
                <w:tcPr>
                  <w:tcW w:w="1666" w:type="pct"/>
                  <w:tcBorders>
                    <w:top w:val="dashSmallGap" w:sz="4" w:space="0" w:color="888B8D" w:themeColor="accent2"/>
                    <w:bottom w:val="dashSmallGap" w:sz="4" w:space="0" w:color="888B8D" w:themeColor="accent2"/>
                  </w:tcBorders>
                </w:tcPr>
                <w:p w14:paraId="2F8C9DAE" w14:textId="689E56AB" w:rsidR="00335892" w:rsidRPr="00223E27" w:rsidRDefault="0064511B" w:rsidP="00335892">
                  <w:pPr>
                    <w:pStyle w:val="VRQACourseTemplateTableText"/>
                  </w:pPr>
                  <w:r>
                    <w:t>VU24010</w:t>
                  </w:r>
                  <w:r w:rsidR="00335892" w:rsidRPr="00223E27">
                    <w:t xml:space="preserve"> </w:t>
                  </w:r>
                  <w:r w:rsidR="00335892" w:rsidRPr="00223E27">
                    <w:rPr>
                      <w:rFonts w:eastAsia="Arial"/>
                    </w:rPr>
                    <w:t>Manufacture woodwind instruments</w:t>
                  </w:r>
                </w:p>
              </w:tc>
              <w:tc>
                <w:tcPr>
                  <w:tcW w:w="1667" w:type="pct"/>
                  <w:tcBorders>
                    <w:top w:val="dashSmallGap" w:sz="4" w:space="0" w:color="888B8D" w:themeColor="accent2"/>
                    <w:bottom w:val="dashSmallGap" w:sz="4" w:space="0" w:color="888B8D" w:themeColor="accent2"/>
                  </w:tcBorders>
                </w:tcPr>
                <w:p w14:paraId="4089DCA6" w14:textId="4A9B0E01" w:rsidR="00335892" w:rsidRDefault="00335892" w:rsidP="00335892">
                  <w:pPr>
                    <w:pStyle w:val="VRQACourseTemplateTableText"/>
                  </w:pPr>
                  <w:r>
                    <w:t>E</w:t>
                  </w:r>
                </w:p>
              </w:tc>
            </w:tr>
            <w:tr w:rsidR="00335892" w14:paraId="1831B1C2" w14:textId="77777777" w:rsidTr="00971191">
              <w:trPr>
                <w:trHeight w:val="363"/>
              </w:trPr>
              <w:tc>
                <w:tcPr>
                  <w:tcW w:w="1666" w:type="pct"/>
                  <w:tcBorders>
                    <w:top w:val="dashSmallGap" w:sz="4" w:space="0" w:color="888B8D" w:themeColor="accent2"/>
                    <w:bottom w:val="dashSmallGap" w:sz="4" w:space="0" w:color="888B8D" w:themeColor="accent2"/>
                  </w:tcBorders>
                </w:tcPr>
                <w:p w14:paraId="2A431D26" w14:textId="77777777" w:rsidR="00335892" w:rsidRDefault="00335892" w:rsidP="00335892">
                  <w:pPr>
                    <w:pStyle w:val="VRQACourseTemplateTableText"/>
                  </w:pPr>
                  <w:r w:rsidRPr="00AE1861">
                    <w:rPr>
                      <w:rFonts w:eastAsia="Arial"/>
                    </w:rPr>
                    <w:t>VU23016</w:t>
                  </w:r>
                  <w:r w:rsidRPr="00AE1861">
                    <w:t xml:space="preserve"> </w:t>
                  </w:r>
                  <w:r w:rsidRPr="00AE1861">
                    <w:rPr>
                      <w:rFonts w:eastAsia="Arial"/>
                    </w:rPr>
                    <w:t>Repair acoustic guitars</w:t>
                  </w:r>
                </w:p>
              </w:tc>
              <w:tc>
                <w:tcPr>
                  <w:tcW w:w="1666" w:type="pct"/>
                  <w:tcBorders>
                    <w:top w:val="dashSmallGap" w:sz="4" w:space="0" w:color="888B8D" w:themeColor="accent2"/>
                    <w:bottom w:val="dashSmallGap" w:sz="4" w:space="0" w:color="888B8D" w:themeColor="accent2"/>
                  </w:tcBorders>
                </w:tcPr>
                <w:p w14:paraId="6BC1FD1D" w14:textId="10BE6FC8" w:rsidR="00335892" w:rsidRPr="00223E27" w:rsidRDefault="0064511B" w:rsidP="00335892">
                  <w:pPr>
                    <w:pStyle w:val="VRQACourseTemplateTableText"/>
                  </w:pPr>
                  <w:r>
                    <w:t>VU24013</w:t>
                  </w:r>
                  <w:r w:rsidR="00335892" w:rsidRPr="00223E27">
                    <w:t xml:space="preserve"> </w:t>
                  </w:r>
                  <w:r w:rsidR="00335892" w:rsidRPr="00223E27">
                    <w:rPr>
                      <w:rFonts w:eastAsia="Arial"/>
                    </w:rPr>
                    <w:t>Repair acoustic guitars</w:t>
                  </w:r>
                </w:p>
              </w:tc>
              <w:tc>
                <w:tcPr>
                  <w:tcW w:w="1667" w:type="pct"/>
                  <w:tcBorders>
                    <w:top w:val="dashSmallGap" w:sz="4" w:space="0" w:color="888B8D" w:themeColor="accent2"/>
                    <w:bottom w:val="dashSmallGap" w:sz="4" w:space="0" w:color="888B8D" w:themeColor="accent2"/>
                  </w:tcBorders>
                </w:tcPr>
                <w:p w14:paraId="0C18383A" w14:textId="4F4C5533" w:rsidR="00335892" w:rsidRDefault="00335892" w:rsidP="00335892">
                  <w:pPr>
                    <w:pStyle w:val="VRQACourseTemplateTableText"/>
                  </w:pPr>
                  <w:r>
                    <w:t>E</w:t>
                  </w:r>
                </w:p>
              </w:tc>
            </w:tr>
            <w:tr w:rsidR="00335892" w14:paraId="20D26BDD" w14:textId="77777777" w:rsidTr="00971191">
              <w:trPr>
                <w:trHeight w:val="363"/>
              </w:trPr>
              <w:tc>
                <w:tcPr>
                  <w:tcW w:w="1666" w:type="pct"/>
                  <w:tcBorders>
                    <w:top w:val="dashSmallGap" w:sz="4" w:space="0" w:color="888B8D" w:themeColor="accent2"/>
                    <w:bottom w:val="dashSmallGap" w:sz="4" w:space="0" w:color="888B8D" w:themeColor="accent2"/>
                  </w:tcBorders>
                </w:tcPr>
                <w:p w14:paraId="457D2B27" w14:textId="77777777" w:rsidR="00335892" w:rsidRDefault="00335892" w:rsidP="00335892">
                  <w:pPr>
                    <w:pStyle w:val="VRQACourseTemplateTableText"/>
                  </w:pPr>
                  <w:r w:rsidRPr="00AE1861">
                    <w:rPr>
                      <w:rFonts w:eastAsia="Arial"/>
                    </w:rPr>
                    <w:t>VU23017</w:t>
                  </w:r>
                  <w:r w:rsidRPr="00AE1861">
                    <w:t xml:space="preserve"> </w:t>
                  </w:r>
                  <w:r w:rsidRPr="00AE1861">
                    <w:rPr>
                      <w:rFonts w:eastAsia="Arial"/>
                    </w:rPr>
                    <w:t>Repair electric guitars</w:t>
                  </w:r>
                </w:p>
              </w:tc>
              <w:tc>
                <w:tcPr>
                  <w:tcW w:w="1666" w:type="pct"/>
                  <w:tcBorders>
                    <w:top w:val="dashSmallGap" w:sz="4" w:space="0" w:color="888B8D" w:themeColor="accent2"/>
                    <w:bottom w:val="dashSmallGap" w:sz="4" w:space="0" w:color="888B8D" w:themeColor="accent2"/>
                  </w:tcBorders>
                </w:tcPr>
                <w:p w14:paraId="6DED628A" w14:textId="2054CA6A" w:rsidR="00335892" w:rsidRPr="00223E27" w:rsidRDefault="0064511B" w:rsidP="00335892">
                  <w:pPr>
                    <w:pStyle w:val="VRQACourseTemplateTableText"/>
                  </w:pPr>
                  <w:r>
                    <w:t>VU24014</w:t>
                  </w:r>
                  <w:r w:rsidR="00335892" w:rsidRPr="00223E27">
                    <w:t xml:space="preserve"> </w:t>
                  </w:r>
                  <w:r w:rsidR="00335892" w:rsidRPr="00223E27">
                    <w:rPr>
                      <w:rFonts w:eastAsia="Arial"/>
                    </w:rPr>
                    <w:t>Repair electric guitars</w:t>
                  </w:r>
                </w:p>
              </w:tc>
              <w:tc>
                <w:tcPr>
                  <w:tcW w:w="1667" w:type="pct"/>
                  <w:tcBorders>
                    <w:top w:val="dashSmallGap" w:sz="4" w:space="0" w:color="888B8D" w:themeColor="accent2"/>
                    <w:bottom w:val="dashSmallGap" w:sz="4" w:space="0" w:color="888B8D" w:themeColor="accent2"/>
                  </w:tcBorders>
                </w:tcPr>
                <w:p w14:paraId="46EA2D23" w14:textId="379F3E51" w:rsidR="00335892" w:rsidRDefault="00335892" w:rsidP="00335892">
                  <w:pPr>
                    <w:pStyle w:val="VRQACourseTemplateTableText"/>
                  </w:pPr>
                  <w:r>
                    <w:t>E</w:t>
                  </w:r>
                </w:p>
              </w:tc>
            </w:tr>
            <w:tr w:rsidR="00604BC5" w14:paraId="68D33595" w14:textId="77777777" w:rsidTr="00971191">
              <w:trPr>
                <w:trHeight w:val="363"/>
              </w:trPr>
              <w:tc>
                <w:tcPr>
                  <w:tcW w:w="1666" w:type="pct"/>
                  <w:tcBorders>
                    <w:top w:val="dashSmallGap" w:sz="4" w:space="0" w:color="888B8D" w:themeColor="accent2"/>
                    <w:bottom w:val="dashSmallGap" w:sz="4" w:space="0" w:color="888B8D" w:themeColor="accent2"/>
                  </w:tcBorders>
                </w:tcPr>
                <w:p w14:paraId="4380B016" w14:textId="3344D951" w:rsidR="00604BC5" w:rsidRDefault="00604BC5" w:rsidP="00604BC5">
                  <w:pPr>
                    <w:pStyle w:val="VRQACourseTemplateTableText"/>
                  </w:pPr>
                  <w:r w:rsidRPr="00AE1861">
                    <w:rPr>
                      <w:rFonts w:eastAsia="Arial"/>
                    </w:rPr>
                    <w:t>VU23018</w:t>
                  </w:r>
                  <w:r w:rsidRPr="00AE1861">
                    <w:t xml:space="preserve"> </w:t>
                  </w:r>
                  <w:r w:rsidRPr="00AE1861">
                    <w:rPr>
                      <w:rFonts w:eastAsia="Arial"/>
                    </w:rPr>
                    <w:t>Repair special stringed instruments</w:t>
                  </w:r>
                </w:p>
              </w:tc>
              <w:tc>
                <w:tcPr>
                  <w:tcW w:w="1666" w:type="pct"/>
                  <w:tcBorders>
                    <w:top w:val="dashSmallGap" w:sz="4" w:space="0" w:color="888B8D" w:themeColor="accent2"/>
                    <w:bottom w:val="dashSmallGap" w:sz="4" w:space="0" w:color="888B8D" w:themeColor="accent2"/>
                  </w:tcBorders>
                </w:tcPr>
                <w:p w14:paraId="3AF01BAD" w14:textId="5CD2CA5B" w:rsidR="00604BC5" w:rsidRPr="00223E27" w:rsidRDefault="0064511B" w:rsidP="00604BC5">
                  <w:pPr>
                    <w:pStyle w:val="VRQACourseTemplateTableText"/>
                  </w:pPr>
                  <w:r>
                    <w:t>VU24020</w:t>
                  </w:r>
                  <w:r w:rsidR="00604BC5" w:rsidRPr="00223E27">
                    <w:t xml:space="preserve"> </w:t>
                  </w:r>
                  <w:r w:rsidR="00604BC5" w:rsidRPr="00223E27">
                    <w:rPr>
                      <w:rFonts w:eastAsia="Arial"/>
                    </w:rPr>
                    <w:t xml:space="preserve">Repair </w:t>
                  </w:r>
                  <w:r w:rsidR="00510E4F">
                    <w:rPr>
                      <w:rFonts w:eastAsia="Arial"/>
                    </w:rPr>
                    <w:t xml:space="preserve">traditional </w:t>
                  </w:r>
                  <w:r w:rsidR="00604BC5" w:rsidRPr="00223E27">
                    <w:rPr>
                      <w:rFonts w:eastAsia="Arial"/>
                    </w:rPr>
                    <w:t>stringed instruments</w:t>
                  </w:r>
                </w:p>
              </w:tc>
              <w:tc>
                <w:tcPr>
                  <w:tcW w:w="1667" w:type="pct"/>
                  <w:tcBorders>
                    <w:top w:val="dashSmallGap" w:sz="4" w:space="0" w:color="888B8D" w:themeColor="accent2"/>
                    <w:bottom w:val="dashSmallGap" w:sz="4" w:space="0" w:color="888B8D" w:themeColor="accent2"/>
                  </w:tcBorders>
                </w:tcPr>
                <w:p w14:paraId="286293F7" w14:textId="4E34039D" w:rsidR="00604BC5" w:rsidRDefault="00335892" w:rsidP="005A0D8B">
                  <w:pPr>
                    <w:pStyle w:val="VRQACourseTemplateTableText"/>
                  </w:pPr>
                  <w:r>
                    <w:t>E</w:t>
                  </w:r>
                </w:p>
              </w:tc>
            </w:tr>
            <w:tr w:rsidR="00335892" w14:paraId="12FDC619" w14:textId="77777777" w:rsidTr="00971191">
              <w:trPr>
                <w:trHeight w:val="363"/>
              </w:trPr>
              <w:tc>
                <w:tcPr>
                  <w:tcW w:w="1666" w:type="pct"/>
                  <w:tcBorders>
                    <w:top w:val="dashSmallGap" w:sz="4" w:space="0" w:color="888B8D" w:themeColor="accent2"/>
                    <w:bottom w:val="dashSmallGap" w:sz="4" w:space="0" w:color="888B8D" w:themeColor="accent2"/>
                  </w:tcBorders>
                </w:tcPr>
                <w:p w14:paraId="09BB8094" w14:textId="77777777" w:rsidR="00335892" w:rsidRDefault="00335892" w:rsidP="00335892">
                  <w:pPr>
                    <w:pStyle w:val="VRQACourseTemplateTableText"/>
                  </w:pPr>
                  <w:r w:rsidRPr="00AE1861">
                    <w:rPr>
                      <w:rFonts w:eastAsia="Arial"/>
                    </w:rPr>
                    <w:lastRenderedPageBreak/>
                    <w:t>VU23019</w:t>
                  </w:r>
                  <w:r w:rsidRPr="00AE1861">
                    <w:t xml:space="preserve"> </w:t>
                  </w:r>
                  <w:r w:rsidRPr="00AE1861">
                    <w:rPr>
                      <w:rFonts w:eastAsia="Arial"/>
                    </w:rPr>
                    <w:t>Repair stringed instruments</w:t>
                  </w:r>
                </w:p>
              </w:tc>
              <w:tc>
                <w:tcPr>
                  <w:tcW w:w="1666" w:type="pct"/>
                  <w:tcBorders>
                    <w:top w:val="dashSmallGap" w:sz="4" w:space="0" w:color="888B8D" w:themeColor="accent2"/>
                    <w:bottom w:val="dashSmallGap" w:sz="4" w:space="0" w:color="888B8D" w:themeColor="accent2"/>
                  </w:tcBorders>
                </w:tcPr>
                <w:p w14:paraId="7940735F" w14:textId="1B303C40" w:rsidR="00335892" w:rsidRPr="00223E27" w:rsidRDefault="009C0CF0" w:rsidP="00335892">
                  <w:pPr>
                    <w:pStyle w:val="VRQACourseTemplateTableText"/>
                  </w:pPr>
                  <w:r>
                    <w:t>VU24019</w:t>
                  </w:r>
                  <w:r w:rsidR="00335892" w:rsidRPr="00223E27">
                    <w:t xml:space="preserve"> </w:t>
                  </w:r>
                  <w:r w:rsidR="00335892" w:rsidRPr="00223E27">
                    <w:rPr>
                      <w:rFonts w:eastAsia="Arial"/>
                    </w:rPr>
                    <w:t>Repair stringed instruments</w:t>
                  </w:r>
                </w:p>
              </w:tc>
              <w:tc>
                <w:tcPr>
                  <w:tcW w:w="1667" w:type="pct"/>
                  <w:tcBorders>
                    <w:top w:val="dashSmallGap" w:sz="4" w:space="0" w:color="888B8D" w:themeColor="accent2"/>
                    <w:bottom w:val="dashSmallGap" w:sz="4" w:space="0" w:color="888B8D" w:themeColor="accent2"/>
                  </w:tcBorders>
                </w:tcPr>
                <w:p w14:paraId="3896F9E6" w14:textId="7EE8F388" w:rsidR="00335892" w:rsidRDefault="00335892" w:rsidP="00335892">
                  <w:pPr>
                    <w:pStyle w:val="VRQACourseTemplateTableText"/>
                  </w:pPr>
                  <w:r>
                    <w:t>E</w:t>
                  </w:r>
                </w:p>
              </w:tc>
            </w:tr>
            <w:tr w:rsidR="00335892" w14:paraId="18F28CAE" w14:textId="77777777" w:rsidTr="00971191">
              <w:trPr>
                <w:trHeight w:val="363"/>
              </w:trPr>
              <w:tc>
                <w:tcPr>
                  <w:tcW w:w="1666" w:type="pct"/>
                  <w:tcBorders>
                    <w:top w:val="dashSmallGap" w:sz="4" w:space="0" w:color="888B8D" w:themeColor="accent2"/>
                    <w:bottom w:val="dashSmallGap" w:sz="4" w:space="0" w:color="888B8D" w:themeColor="accent2"/>
                  </w:tcBorders>
                </w:tcPr>
                <w:p w14:paraId="2CA562E2" w14:textId="77777777" w:rsidR="00335892" w:rsidRDefault="00335892" w:rsidP="00335892">
                  <w:pPr>
                    <w:pStyle w:val="VRQACourseTemplateTableText"/>
                  </w:pPr>
                  <w:r w:rsidRPr="00AE1861">
                    <w:rPr>
                      <w:rFonts w:eastAsia="Arial"/>
                    </w:rPr>
                    <w:t>VU23020</w:t>
                  </w:r>
                  <w:r w:rsidRPr="00AE1861">
                    <w:t xml:space="preserve"> </w:t>
                  </w:r>
                  <w:r w:rsidRPr="00AE1861">
                    <w:rPr>
                      <w:rFonts w:eastAsia="Arial"/>
                    </w:rPr>
                    <w:t>Repair percussion instruments</w:t>
                  </w:r>
                </w:p>
              </w:tc>
              <w:tc>
                <w:tcPr>
                  <w:tcW w:w="1666" w:type="pct"/>
                  <w:tcBorders>
                    <w:top w:val="dashSmallGap" w:sz="4" w:space="0" w:color="888B8D" w:themeColor="accent2"/>
                    <w:bottom w:val="dashSmallGap" w:sz="4" w:space="0" w:color="888B8D" w:themeColor="accent2"/>
                  </w:tcBorders>
                </w:tcPr>
                <w:p w14:paraId="5FCF3B9C" w14:textId="55475255" w:rsidR="00335892" w:rsidRPr="00223E27" w:rsidRDefault="009C0CF0" w:rsidP="00335892">
                  <w:pPr>
                    <w:pStyle w:val="VRQACourseTemplateTableText"/>
                  </w:pPr>
                  <w:r>
                    <w:rPr>
                      <w:rFonts w:eastAsia="Arial"/>
                    </w:rPr>
                    <w:t>VU24015</w:t>
                  </w:r>
                  <w:r w:rsidR="00335892" w:rsidRPr="00223E27">
                    <w:rPr>
                      <w:rFonts w:eastAsia="Arial"/>
                    </w:rPr>
                    <w:t xml:space="preserve"> Repair percussion instruments</w:t>
                  </w:r>
                </w:p>
              </w:tc>
              <w:tc>
                <w:tcPr>
                  <w:tcW w:w="1667" w:type="pct"/>
                  <w:tcBorders>
                    <w:top w:val="dashSmallGap" w:sz="4" w:space="0" w:color="888B8D" w:themeColor="accent2"/>
                    <w:bottom w:val="dashSmallGap" w:sz="4" w:space="0" w:color="888B8D" w:themeColor="accent2"/>
                  </w:tcBorders>
                </w:tcPr>
                <w:p w14:paraId="2C2EC2C3" w14:textId="28143F3A" w:rsidR="00335892" w:rsidRDefault="00335892" w:rsidP="00335892">
                  <w:pPr>
                    <w:pStyle w:val="VRQACourseTemplateTableText"/>
                  </w:pPr>
                  <w:r>
                    <w:t>E</w:t>
                  </w:r>
                </w:p>
              </w:tc>
            </w:tr>
            <w:tr w:rsidR="00335892" w14:paraId="51B32AC0" w14:textId="77777777" w:rsidTr="00971191">
              <w:trPr>
                <w:trHeight w:val="363"/>
              </w:trPr>
              <w:tc>
                <w:tcPr>
                  <w:tcW w:w="1666" w:type="pct"/>
                  <w:tcBorders>
                    <w:top w:val="dashSmallGap" w:sz="4" w:space="0" w:color="888B8D" w:themeColor="accent2"/>
                    <w:bottom w:val="dashSmallGap" w:sz="4" w:space="0" w:color="888B8D" w:themeColor="accent2"/>
                  </w:tcBorders>
                </w:tcPr>
                <w:p w14:paraId="2C0BC0E2" w14:textId="77777777" w:rsidR="00335892" w:rsidRDefault="00335892" w:rsidP="00335892">
                  <w:pPr>
                    <w:pStyle w:val="VRQACourseTemplateTableText"/>
                  </w:pPr>
                  <w:r w:rsidRPr="00AE1861">
                    <w:rPr>
                      <w:rFonts w:eastAsia="Arial"/>
                    </w:rPr>
                    <w:t>VU23021</w:t>
                  </w:r>
                  <w:r w:rsidRPr="00AE1861">
                    <w:t xml:space="preserve"> </w:t>
                  </w:r>
                  <w:r w:rsidRPr="00AE1861">
                    <w:rPr>
                      <w:rFonts w:eastAsia="Arial"/>
                    </w:rPr>
                    <w:t>Repair brass instruments</w:t>
                  </w:r>
                </w:p>
              </w:tc>
              <w:tc>
                <w:tcPr>
                  <w:tcW w:w="1666" w:type="pct"/>
                  <w:tcBorders>
                    <w:top w:val="dashSmallGap" w:sz="4" w:space="0" w:color="888B8D" w:themeColor="accent2"/>
                    <w:bottom w:val="dashSmallGap" w:sz="4" w:space="0" w:color="888B8D" w:themeColor="accent2"/>
                  </w:tcBorders>
                </w:tcPr>
                <w:p w14:paraId="59F3777D" w14:textId="324C8E03" w:rsidR="00335892" w:rsidRPr="00223E27" w:rsidRDefault="009C0CF0" w:rsidP="00335892">
                  <w:pPr>
                    <w:pStyle w:val="VRQACourseTemplateTableText"/>
                  </w:pPr>
                  <w:r>
                    <w:t>VU24016</w:t>
                  </w:r>
                  <w:r w:rsidR="00335892" w:rsidRPr="00223E27">
                    <w:t xml:space="preserve"> </w:t>
                  </w:r>
                  <w:r w:rsidR="00335892" w:rsidRPr="00223E27">
                    <w:rPr>
                      <w:rFonts w:eastAsia="Arial"/>
                    </w:rPr>
                    <w:t>Repair brass instruments</w:t>
                  </w:r>
                </w:p>
              </w:tc>
              <w:tc>
                <w:tcPr>
                  <w:tcW w:w="1667" w:type="pct"/>
                  <w:tcBorders>
                    <w:top w:val="dashSmallGap" w:sz="4" w:space="0" w:color="888B8D" w:themeColor="accent2"/>
                    <w:bottom w:val="dashSmallGap" w:sz="4" w:space="0" w:color="888B8D" w:themeColor="accent2"/>
                  </w:tcBorders>
                </w:tcPr>
                <w:p w14:paraId="6C3BEAFF" w14:textId="39AFD7F0" w:rsidR="00335892" w:rsidRDefault="00335892" w:rsidP="00335892">
                  <w:pPr>
                    <w:pStyle w:val="VRQACourseTemplateTableText"/>
                  </w:pPr>
                  <w:r>
                    <w:t>E</w:t>
                  </w:r>
                </w:p>
              </w:tc>
            </w:tr>
            <w:tr w:rsidR="00335892" w14:paraId="43125E22" w14:textId="77777777" w:rsidTr="00971191">
              <w:trPr>
                <w:trHeight w:val="363"/>
              </w:trPr>
              <w:tc>
                <w:tcPr>
                  <w:tcW w:w="1666" w:type="pct"/>
                  <w:tcBorders>
                    <w:top w:val="dashSmallGap" w:sz="4" w:space="0" w:color="888B8D" w:themeColor="accent2"/>
                    <w:bottom w:val="dashSmallGap" w:sz="4" w:space="0" w:color="888B8D" w:themeColor="accent2"/>
                  </w:tcBorders>
                </w:tcPr>
                <w:p w14:paraId="617BFA2A" w14:textId="71B21821" w:rsidR="00335892" w:rsidRPr="005805D6" w:rsidRDefault="00335892" w:rsidP="00335892">
                  <w:pPr>
                    <w:pStyle w:val="VRQACourseTemplateTableText"/>
                    <w:rPr>
                      <w:rFonts w:eastAsia="Arial"/>
                    </w:rPr>
                  </w:pPr>
                  <w:r w:rsidRPr="00AE1861">
                    <w:rPr>
                      <w:rFonts w:eastAsia="Arial"/>
                    </w:rPr>
                    <w:t>VU23022</w:t>
                  </w:r>
                  <w:r w:rsidRPr="00AE1861">
                    <w:t xml:space="preserve"> </w:t>
                  </w:r>
                  <w:r w:rsidRPr="00AE1861">
                    <w:rPr>
                      <w:rFonts w:eastAsia="Arial"/>
                    </w:rPr>
                    <w:t>Repair woodwind instruments</w:t>
                  </w:r>
                </w:p>
              </w:tc>
              <w:tc>
                <w:tcPr>
                  <w:tcW w:w="1666" w:type="pct"/>
                  <w:tcBorders>
                    <w:top w:val="dashSmallGap" w:sz="4" w:space="0" w:color="888B8D" w:themeColor="accent2"/>
                    <w:bottom w:val="dashSmallGap" w:sz="4" w:space="0" w:color="888B8D" w:themeColor="accent2"/>
                  </w:tcBorders>
                </w:tcPr>
                <w:p w14:paraId="6C39051B" w14:textId="1691817F" w:rsidR="00335892" w:rsidRPr="00223E27" w:rsidRDefault="009C0CF0" w:rsidP="00335892">
                  <w:pPr>
                    <w:pStyle w:val="VRQACourseTemplateTableText"/>
                  </w:pPr>
                  <w:r>
                    <w:t>VU24017</w:t>
                  </w:r>
                  <w:r w:rsidR="00335892" w:rsidRPr="00223E27">
                    <w:t xml:space="preserve"> </w:t>
                  </w:r>
                  <w:r w:rsidR="00335892" w:rsidRPr="00223E27">
                    <w:rPr>
                      <w:rFonts w:eastAsia="Arial"/>
                    </w:rPr>
                    <w:t>Repair woodwind instruments</w:t>
                  </w:r>
                </w:p>
              </w:tc>
              <w:tc>
                <w:tcPr>
                  <w:tcW w:w="1667" w:type="pct"/>
                  <w:tcBorders>
                    <w:top w:val="dashSmallGap" w:sz="4" w:space="0" w:color="888B8D" w:themeColor="accent2"/>
                    <w:bottom w:val="dashSmallGap" w:sz="4" w:space="0" w:color="888B8D" w:themeColor="accent2"/>
                  </w:tcBorders>
                </w:tcPr>
                <w:p w14:paraId="6285D391" w14:textId="03E54A1D" w:rsidR="00335892" w:rsidRDefault="00335892" w:rsidP="00335892">
                  <w:pPr>
                    <w:pStyle w:val="VRQACourseTemplateTableText"/>
                  </w:pPr>
                  <w:r>
                    <w:t>E</w:t>
                  </w:r>
                </w:p>
              </w:tc>
            </w:tr>
            <w:tr w:rsidR="00335892" w14:paraId="40EDADF1" w14:textId="77777777" w:rsidTr="00971191">
              <w:trPr>
                <w:trHeight w:val="363"/>
              </w:trPr>
              <w:tc>
                <w:tcPr>
                  <w:tcW w:w="1666" w:type="pct"/>
                  <w:tcBorders>
                    <w:top w:val="dashSmallGap" w:sz="4" w:space="0" w:color="888B8D" w:themeColor="accent2"/>
                    <w:bottom w:val="dashSmallGap" w:sz="4" w:space="0" w:color="888B8D" w:themeColor="accent2"/>
                  </w:tcBorders>
                </w:tcPr>
                <w:p w14:paraId="32B20CE1" w14:textId="77777777" w:rsidR="00335892" w:rsidRDefault="00335892" w:rsidP="00335892">
                  <w:pPr>
                    <w:pStyle w:val="VRQACourseTemplateTableText"/>
                  </w:pPr>
                  <w:r w:rsidRPr="00AE1861">
                    <w:rPr>
                      <w:rFonts w:eastAsia="Arial"/>
                    </w:rPr>
                    <w:t>VU23023</w:t>
                  </w:r>
                  <w:r w:rsidRPr="00AE1861">
                    <w:t xml:space="preserve"> </w:t>
                  </w:r>
                  <w:r w:rsidRPr="00AE1861">
                    <w:rPr>
                      <w:rFonts w:eastAsia="Arial"/>
                    </w:rPr>
                    <w:t>Repair aerophone instruments</w:t>
                  </w:r>
                </w:p>
              </w:tc>
              <w:tc>
                <w:tcPr>
                  <w:tcW w:w="1666" w:type="pct"/>
                  <w:tcBorders>
                    <w:top w:val="dashSmallGap" w:sz="4" w:space="0" w:color="888B8D" w:themeColor="accent2"/>
                    <w:bottom w:val="dashSmallGap" w:sz="4" w:space="0" w:color="888B8D" w:themeColor="accent2"/>
                  </w:tcBorders>
                </w:tcPr>
                <w:p w14:paraId="73A4D4FF" w14:textId="123E844E" w:rsidR="00335892" w:rsidRPr="00223E27" w:rsidRDefault="009C0CF0" w:rsidP="00335892">
                  <w:pPr>
                    <w:pStyle w:val="VRQACourseTemplateTableText"/>
                  </w:pPr>
                  <w:r>
                    <w:t>VU24018</w:t>
                  </w:r>
                  <w:r w:rsidR="00335892" w:rsidRPr="00223E27">
                    <w:t xml:space="preserve"> </w:t>
                  </w:r>
                  <w:r w:rsidR="00335892" w:rsidRPr="00223E27">
                    <w:rPr>
                      <w:rFonts w:eastAsia="Arial"/>
                    </w:rPr>
                    <w:t>Repair aerophone instruments</w:t>
                  </w:r>
                </w:p>
              </w:tc>
              <w:tc>
                <w:tcPr>
                  <w:tcW w:w="1667" w:type="pct"/>
                  <w:tcBorders>
                    <w:top w:val="dashSmallGap" w:sz="4" w:space="0" w:color="888B8D" w:themeColor="accent2"/>
                    <w:bottom w:val="dashSmallGap" w:sz="4" w:space="0" w:color="888B8D" w:themeColor="accent2"/>
                  </w:tcBorders>
                </w:tcPr>
                <w:p w14:paraId="158C42DC" w14:textId="39AE86AD" w:rsidR="00335892" w:rsidRDefault="00335892" w:rsidP="00335892">
                  <w:pPr>
                    <w:pStyle w:val="VRQACourseTemplateTableText"/>
                  </w:pPr>
                  <w:r>
                    <w:t>E</w:t>
                  </w:r>
                </w:p>
              </w:tc>
            </w:tr>
            <w:tr w:rsidR="00335892" w14:paraId="234728E9" w14:textId="77777777" w:rsidTr="00971191">
              <w:trPr>
                <w:trHeight w:val="363"/>
              </w:trPr>
              <w:tc>
                <w:tcPr>
                  <w:tcW w:w="1666" w:type="pct"/>
                  <w:tcBorders>
                    <w:top w:val="dashSmallGap" w:sz="4" w:space="0" w:color="888B8D" w:themeColor="accent2"/>
                    <w:bottom w:val="dashSmallGap" w:sz="4" w:space="0" w:color="888B8D" w:themeColor="accent2"/>
                  </w:tcBorders>
                </w:tcPr>
                <w:p w14:paraId="7936BCFB" w14:textId="77777777" w:rsidR="00335892" w:rsidRDefault="00335892" w:rsidP="00335892">
                  <w:pPr>
                    <w:pStyle w:val="VRQACourseTemplateTableText"/>
                  </w:pPr>
                  <w:r w:rsidRPr="00AE1861">
                    <w:rPr>
                      <w:rFonts w:eastAsia="Arial"/>
                    </w:rPr>
                    <w:t>VU23024</w:t>
                  </w:r>
                  <w:r w:rsidRPr="00AE1861">
                    <w:t xml:space="preserve"> </w:t>
                  </w:r>
                  <w:r w:rsidRPr="00AE1861">
                    <w:rPr>
                      <w:rFonts w:eastAsia="Arial"/>
                    </w:rPr>
                    <w:t>Work effectively in a customer service environment</w:t>
                  </w:r>
                </w:p>
              </w:tc>
              <w:tc>
                <w:tcPr>
                  <w:tcW w:w="1666" w:type="pct"/>
                  <w:tcBorders>
                    <w:top w:val="dashSmallGap" w:sz="4" w:space="0" w:color="888B8D" w:themeColor="accent2"/>
                    <w:bottom w:val="dashSmallGap" w:sz="4" w:space="0" w:color="888B8D" w:themeColor="accent2"/>
                  </w:tcBorders>
                </w:tcPr>
                <w:p w14:paraId="43FCDF7F" w14:textId="77777777" w:rsidR="00335892" w:rsidRPr="0031709E" w:rsidRDefault="00335892" w:rsidP="00335892">
                  <w:pPr>
                    <w:pStyle w:val="VRQACourseTemplateTableText"/>
                  </w:pPr>
                </w:p>
              </w:tc>
              <w:tc>
                <w:tcPr>
                  <w:tcW w:w="1667" w:type="pct"/>
                  <w:tcBorders>
                    <w:top w:val="dashSmallGap" w:sz="4" w:space="0" w:color="888B8D" w:themeColor="accent2"/>
                    <w:bottom w:val="dashSmallGap" w:sz="4" w:space="0" w:color="888B8D" w:themeColor="accent2"/>
                  </w:tcBorders>
                </w:tcPr>
                <w:p w14:paraId="5716DDC8" w14:textId="77777777" w:rsidR="00335892" w:rsidRDefault="00335892" w:rsidP="00335892">
                  <w:pPr>
                    <w:pStyle w:val="VRQACourseTemplateTableText"/>
                  </w:pPr>
                  <w:r>
                    <w:t>R</w:t>
                  </w:r>
                </w:p>
              </w:tc>
            </w:tr>
            <w:tr w:rsidR="00335892" w14:paraId="4348716F" w14:textId="77777777" w:rsidTr="00971191">
              <w:trPr>
                <w:trHeight w:val="363"/>
              </w:trPr>
              <w:tc>
                <w:tcPr>
                  <w:tcW w:w="1666" w:type="pct"/>
                  <w:tcBorders>
                    <w:top w:val="dashSmallGap" w:sz="4" w:space="0" w:color="888B8D" w:themeColor="accent2"/>
                    <w:bottom w:val="dashSmallGap" w:sz="4" w:space="0" w:color="888B8D" w:themeColor="accent2"/>
                  </w:tcBorders>
                </w:tcPr>
                <w:p w14:paraId="7BF931A8" w14:textId="77777777" w:rsidR="00335892" w:rsidRDefault="00335892" w:rsidP="00335892">
                  <w:pPr>
                    <w:pStyle w:val="VRQACourseTemplateTableText"/>
                  </w:pPr>
                  <w:r w:rsidRPr="00335892">
                    <w:rPr>
                      <w:rFonts w:eastAsia="Arial"/>
                      <w:spacing w:val="-1"/>
                    </w:rPr>
                    <w:t>VU23025</w:t>
                  </w:r>
                  <w:r w:rsidRPr="00335892">
                    <w:t xml:space="preserve"> </w:t>
                  </w:r>
                  <w:r w:rsidRPr="00335892">
                    <w:rPr>
                      <w:rFonts w:eastAsia="Arial"/>
                    </w:rPr>
                    <w:t>Carry out</w:t>
                  </w:r>
                  <w:r w:rsidRPr="00335892">
                    <w:rPr>
                      <w:rFonts w:eastAsia="Arial"/>
                      <w:spacing w:val="-1"/>
                    </w:rPr>
                    <w:t xml:space="preserve"> </w:t>
                  </w:r>
                  <w:r w:rsidRPr="00335892">
                    <w:rPr>
                      <w:rFonts w:eastAsia="Arial"/>
                      <w:spacing w:val="1"/>
                    </w:rPr>
                    <w:t>so</w:t>
                  </w:r>
                  <w:r w:rsidRPr="00335892">
                    <w:rPr>
                      <w:rFonts w:eastAsia="Arial"/>
                      <w:spacing w:val="-2"/>
                    </w:rPr>
                    <w:t>f</w:t>
                  </w:r>
                  <w:r w:rsidRPr="00335892">
                    <w:rPr>
                      <w:rFonts w:eastAsia="Arial"/>
                    </w:rPr>
                    <w:t>t</w:t>
                  </w:r>
                  <w:r w:rsidRPr="00335892">
                    <w:rPr>
                      <w:rFonts w:eastAsia="Arial"/>
                      <w:spacing w:val="1"/>
                    </w:rPr>
                    <w:t xml:space="preserve"> s</w:t>
                  </w:r>
                  <w:r w:rsidRPr="00335892">
                    <w:rPr>
                      <w:rFonts w:eastAsia="Arial"/>
                      <w:spacing w:val="-2"/>
                    </w:rPr>
                    <w:t>o</w:t>
                  </w:r>
                  <w:r w:rsidRPr="00335892">
                    <w:rPr>
                      <w:rFonts w:eastAsia="Arial"/>
                      <w:spacing w:val="1"/>
                    </w:rPr>
                    <w:t>lde</w:t>
                  </w:r>
                  <w:r w:rsidRPr="00335892">
                    <w:rPr>
                      <w:rFonts w:eastAsia="Arial"/>
                      <w:spacing w:val="-2"/>
                    </w:rPr>
                    <w:t>r</w:t>
                  </w:r>
                  <w:r w:rsidRPr="00335892">
                    <w:rPr>
                      <w:rFonts w:eastAsia="Arial"/>
                      <w:spacing w:val="1"/>
                    </w:rPr>
                    <w:t>ing techniques</w:t>
                  </w:r>
                </w:p>
              </w:tc>
              <w:tc>
                <w:tcPr>
                  <w:tcW w:w="1666" w:type="pct"/>
                  <w:tcBorders>
                    <w:top w:val="dashSmallGap" w:sz="4" w:space="0" w:color="888B8D" w:themeColor="accent2"/>
                    <w:bottom w:val="dashSmallGap" w:sz="4" w:space="0" w:color="888B8D" w:themeColor="accent2"/>
                  </w:tcBorders>
                </w:tcPr>
                <w:p w14:paraId="21F2F105" w14:textId="77777777" w:rsidR="00335892" w:rsidRPr="0031709E" w:rsidRDefault="00335892" w:rsidP="00335892">
                  <w:pPr>
                    <w:pStyle w:val="VRQACourseTemplateTableText"/>
                  </w:pPr>
                </w:p>
              </w:tc>
              <w:tc>
                <w:tcPr>
                  <w:tcW w:w="1667" w:type="pct"/>
                  <w:tcBorders>
                    <w:top w:val="dashSmallGap" w:sz="4" w:space="0" w:color="888B8D" w:themeColor="accent2"/>
                    <w:bottom w:val="dashSmallGap" w:sz="4" w:space="0" w:color="888B8D" w:themeColor="accent2"/>
                  </w:tcBorders>
                </w:tcPr>
                <w:p w14:paraId="00151161" w14:textId="77777777" w:rsidR="00335892" w:rsidRDefault="00335892" w:rsidP="00335892">
                  <w:pPr>
                    <w:pStyle w:val="VRQACourseTemplateTableText"/>
                  </w:pPr>
                  <w:r>
                    <w:t>R</w:t>
                  </w:r>
                </w:p>
              </w:tc>
            </w:tr>
          </w:tbl>
          <w:p w14:paraId="46837971" w14:textId="4CC2DEC7" w:rsidR="00604BC5" w:rsidRPr="00C053C4" w:rsidRDefault="00604BC5" w:rsidP="00604BC5"/>
        </w:tc>
      </w:tr>
    </w:tbl>
    <w:p w14:paraId="2187610C" w14:textId="77777777" w:rsidR="00FB5078" w:rsidRDefault="00FB5078"/>
    <w:tbl>
      <w:tblPr>
        <w:tblStyle w:val="Tablestyle1"/>
        <w:tblW w:w="5000" w:type="pct"/>
        <w:tbl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insideH w:val="dashSmallGap" w:sz="4" w:space="0" w:color="95999E" w:themeColor="text1" w:themeTint="99"/>
          <w:insideV w:val="dashSmallGap" w:sz="4" w:space="0" w:color="95999E" w:themeColor="text1" w:themeTint="99"/>
        </w:tblBorders>
        <w:tblLook w:val="04A0" w:firstRow="1" w:lastRow="0" w:firstColumn="1" w:lastColumn="0" w:noHBand="0" w:noVBand="1"/>
      </w:tblPr>
      <w:tblGrid>
        <w:gridCol w:w="2922"/>
        <w:gridCol w:w="7272"/>
      </w:tblGrid>
      <w:tr w:rsidR="00761074" w:rsidRPr="00E7450B" w14:paraId="25216E36" w14:textId="77777777" w:rsidTr="00CC76C6">
        <w:trPr>
          <w:cnfStyle w:val="100000000000" w:firstRow="1" w:lastRow="0" w:firstColumn="0" w:lastColumn="0" w:oddVBand="0" w:evenVBand="0" w:oddHBand="0" w:evenHBand="0" w:firstRowFirstColumn="0" w:firstRowLastColumn="0" w:lastRowFirstColumn="0" w:lastRowLastColumn="0"/>
          <w:trHeight w:val="363"/>
        </w:trPr>
        <w:tc>
          <w:tcPr>
            <w:tcW w:w="143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A2DCD4" w14:textId="77777777" w:rsidR="00761074" w:rsidRPr="00A26DBA" w:rsidRDefault="00FB5078" w:rsidP="000A030E">
            <w:pPr>
              <w:pStyle w:val="Heading3"/>
            </w:pPr>
            <w:bookmarkStart w:id="58" w:name="_Toc479845655"/>
            <w:r w:rsidRPr="00A26DBA">
              <w:br w:type="page"/>
            </w:r>
            <w:bookmarkStart w:id="59" w:name="_Toc99709779"/>
            <w:bookmarkStart w:id="60" w:name="_Toc200472439"/>
            <w:r w:rsidR="00761074" w:rsidRPr="000A030E">
              <w:rPr>
                <w:szCs w:val="22"/>
              </w:rPr>
              <w:t>Course outcomes</w:t>
            </w:r>
            <w:bookmarkEnd w:id="58"/>
            <w:bookmarkEnd w:id="59"/>
            <w:bookmarkEnd w:id="60"/>
          </w:p>
        </w:tc>
        <w:tc>
          <w:tcPr>
            <w:tcW w:w="356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FE9831" w14:textId="77777777" w:rsidR="00761074" w:rsidRPr="00A26DBA" w:rsidRDefault="00761074" w:rsidP="005E48BA">
            <w:pPr>
              <w:pStyle w:val="VRQACourseTemplateTableWhiteHeadRightCol"/>
            </w:pPr>
            <w:r w:rsidRPr="00A26DBA">
              <w:t>Standards 5.5, 5.6 and 5.7 AQTF 2021 Standards for Accredited Courses</w:t>
            </w:r>
          </w:p>
        </w:tc>
      </w:tr>
      <w:tr w:rsidR="008006DE" w:rsidRPr="00E7450B" w14:paraId="35B7882C" w14:textId="77777777" w:rsidTr="00CC76C6">
        <w:tc>
          <w:tcPr>
            <w:tcW w:w="1433" w:type="pct"/>
          </w:tcPr>
          <w:p w14:paraId="0E8DE25D" w14:textId="044AA290" w:rsidR="008006DE" w:rsidRPr="00D41DCB" w:rsidRDefault="000A449B" w:rsidP="001A58ED">
            <w:pPr>
              <w:pStyle w:val="VRQAIntro"/>
              <w:numPr>
                <w:ilvl w:val="0"/>
                <w:numId w:val="0"/>
              </w:numPr>
              <w:ind w:left="360" w:hanging="360"/>
            </w:pPr>
            <w:bookmarkStart w:id="61" w:name="_Toc479845656"/>
            <w:bookmarkStart w:id="62" w:name="_Toc200472440"/>
            <w:r w:rsidRPr="000A030E">
              <w:t>4.1</w:t>
            </w:r>
            <w:r w:rsidR="000A030E">
              <w:t xml:space="preserve"> </w:t>
            </w:r>
            <w:r w:rsidR="008006DE" w:rsidRPr="000A030E">
              <w:t>Qualification leve</w:t>
            </w:r>
            <w:bookmarkEnd w:id="61"/>
            <w:r w:rsidR="00464F84" w:rsidRPr="000A030E">
              <w:t>l</w:t>
            </w:r>
            <w:bookmarkEnd w:id="62"/>
          </w:p>
        </w:tc>
        <w:tc>
          <w:tcPr>
            <w:tcW w:w="3567" w:type="pct"/>
          </w:tcPr>
          <w:p w14:paraId="1AB8CF42" w14:textId="2E08C382" w:rsidR="00032E79" w:rsidRPr="00032E79" w:rsidRDefault="00032E79" w:rsidP="00032E79">
            <w:pPr>
              <w:pStyle w:val="VRQACourseTemplateTableText"/>
              <w:rPr>
                <w:b/>
                <w:bCs/>
              </w:rPr>
            </w:pPr>
            <w:r w:rsidRPr="00C339EE">
              <w:rPr>
                <w:rStyle w:val="Strong"/>
              </w:rPr>
              <w:t xml:space="preserve">Certificate III in Musical Instrument Making and Maintenance </w:t>
            </w:r>
          </w:p>
          <w:p w14:paraId="57005034" w14:textId="1A2F1156" w:rsidR="008A1810" w:rsidRPr="00FC5A90" w:rsidRDefault="008A1810" w:rsidP="00FC5A90">
            <w:pPr>
              <w:pStyle w:val="VRQACourseTemplateTableText"/>
            </w:pPr>
            <w:r w:rsidRPr="00FC5A90">
              <w:t>The Certificate III in Musical Instrument Making and Maintenance complies with the level 3 specifications of the Australian Qualifications Framework Second Edition January 2013 as follows:</w:t>
            </w:r>
          </w:p>
          <w:p w14:paraId="4211B674" w14:textId="77777777" w:rsidR="008A1810" w:rsidRPr="001C4CE3" w:rsidRDefault="008A1810" w:rsidP="001C4CE3">
            <w:pPr>
              <w:pStyle w:val="VRQACourseTemplateTableText"/>
              <w:rPr>
                <w:rStyle w:val="Strong"/>
              </w:rPr>
            </w:pPr>
            <w:r w:rsidRPr="001C4CE3">
              <w:rPr>
                <w:rStyle w:val="Strong"/>
              </w:rPr>
              <w:t>Skills</w:t>
            </w:r>
          </w:p>
          <w:p w14:paraId="3C9158A2" w14:textId="77777777" w:rsidR="008A1810" w:rsidRPr="006101F0" w:rsidRDefault="008A1810" w:rsidP="008A1810">
            <w:pPr>
              <w:pStyle w:val="Bodycopy"/>
              <w:spacing w:after="0"/>
              <w:rPr>
                <w:lang w:val="en-AU"/>
              </w:rPr>
            </w:pPr>
            <w:r w:rsidRPr="00FC5A90">
              <w:rPr>
                <w:rStyle w:val="VRQACourseTemplateTableTextChar"/>
              </w:rPr>
              <w:t>Graduates at this level will have a range of cognitive, technical and communication skills to select and apply a specialised range of methods, tools, materials and information to complete routine activities, such as:</w:t>
            </w:r>
          </w:p>
          <w:p w14:paraId="2F02062F" w14:textId="77777777" w:rsidR="008A1810" w:rsidRPr="005A3993" w:rsidRDefault="008A1810" w:rsidP="00492C00">
            <w:pPr>
              <w:pStyle w:val="VRQACourseTemplateTableBullet"/>
            </w:pPr>
            <w:r w:rsidRPr="006101F0">
              <w:t xml:space="preserve">safe </w:t>
            </w:r>
            <w:r w:rsidRPr="005A3993">
              <w:t>power tool usage</w:t>
            </w:r>
          </w:p>
          <w:p w14:paraId="7BB40FEA" w14:textId="60EB4DD2" w:rsidR="008A1810" w:rsidRPr="005A3993" w:rsidRDefault="00042AE9" w:rsidP="00492C00">
            <w:pPr>
              <w:pStyle w:val="VRQACourseTemplateTableBullet"/>
            </w:pPr>
            <w:r>
              <w:t xml:space="preserve">reading </w:t>
            </w:r>
            <w:r w:rsidR="008A1810" w:rsidRPr="005A3993">
              <w:t>work orders and diagrams</w:t>
            </w:r>
          </w:p>
          <w:p w14:paraId="45D371DA" w14:textId="77777777" w:rsidR="008A1810" w:rsidRPr="005A3993" w:rsidRDefault="008A1810" w:rsidP="00492C00">
            <w:pPr>
              <w:pStyle w:val="VRQACourseTemplateTableBullet"/>
            </w:pPr>
            <w:r w:rsidRPr="005A3993">
              <w:t>making basic mathematical calculations and measurements</w:t>
            </w:r>
          </w:p>
          <w:p w14:paraId="5BC39CF9" w14:textId="77777777" w:rsidR="008A1810" w:rsidRPr="005A3993" w:rsidRDefault="008A1810" w:rsidP="00492C00">
            <w:pPr>
              <w:pStyle w:val="VRQACourseTemplateTableBullet"/>
            </w:pPr>
            <w:r w:rsidRPr="005A3993">
              <w:lastRenderedPageBreak/>
              <w:t>assembly for instrument making</w:t>
            </w:r>
          </w:p>
          <w:p w14:paraId="7A69E20E" w14:textId="77777777" w:rsidR="008A1810" w:rsidRPr="005A3993" w:rsidRDefault="008A1810" w:rsidP="00492C00">
            <w:pPr>
              <w:pStyle w:val="VRQACourseTemplateTableBullet"/>
            </w:pPr>
            <w:r w:rsidRPr="005A3993">
              <w:t xml:space="preserve">instrument maintenance and service </w:t>
            </w:r>
          </w:p>
          <w:p w14:paraId="4B123EFA" w14:textId="77777777" w:rsidR="008A1810" w:rsidRPr="005A3993" w:rsidRDefault="008A1810" w:rsidP="00492C00">
            <w:pPr>
              <w:pStyle w:val="VRQACourseTemplateTableBullet"/>
            </w:pPr>
            <w:r w:rsidRPr="005A3993">
              <w:t>finishing applications.</w:t>
            </w:r>
          </w:p>
          <w:p w14:paraId="54B7F726" w14:textId="77777777" w:rsidR="008A1810" w:rsidRPr="001C4CE3" w:rsidRDefault="008A1810" w:rsidP="008A1810">
            <w:pPr>
              <w:pStyle w:val="Bodycopy"/>
              <w:rPr>
                <w:rStyle w:val="Strong"/>
              </w:rPr>
            </w:pPr>
            <w:r w:rsidRPr="001C4CE3">
              <w:rPr>
                <w:rStyle w:val="Strong"/>
              </w:rPr>
              <w:t>Knowledge</w:t>
            </w:r>
          </w:p>
          <w:p w14:paraId="30913FD4" w14:textId="77777777" w:rsidR="008A1810" w:rsidRPr="00492C00" w:rsidRDefault="008A1810" w:rsidP="00492C00">
            <w:pPr>
              <w:pStyle w:val="VRQACourseTemplateTableText"/>
            </w:pPr>
            <w:r w:rsidRPr="00492C00">
              <w:t>Graduates of the Certificate III in Musical Instrument Making and Maintenance will have factual, technical, procedural and theoretical knowledge in the areas of:</w:t>
            </w:r>
          </w:p>
          <w:p w14:paraId="4F4A6562" w14:textId="54550BA6" w:rsidR="008A1810" w:rsidRPr="005A3993" w:rsidRDefault="00042AE9" w:rsidP="00492C00">
            <w:pPr>
              <w:pStyle w:val="VRQACourseTemplateTableBullet"/>
            </w:pPr>
            <w:r>
              <w:t>legislative and workplace safety requirements and practices</w:t>
            </w:r>
          </w:p>
          <w:p w14:paraId="7420315F" w14:textId="77777777" w:rsidR="008A1810" w:rsidRPr="005A3993" w:rsidRDefault="008A1810" w:rsidP="00492C00">
            <w:pPr>
              <w:pStyle w:val="VRQACourseTemplateTableBullet"/>
            </w:pPr>
            <w:r w:rsidRPr="005A3993">
              <w:t>environmentally sustainable work practices</w:t>
            </w:r>
          </w:p>
          <w:p w14:paraId="12130260" w14:textId="77777777" w:rsidR="008A1810" w:rsidRPr="005A3993" w:rsidRDefault="008A1810" w:rsidP="00492C00">
            <w:pPr>
              <w:pStyle w:val="VRQACourseTemplateTableBullet"/>
            </w:pPr>
            <w:r w:rsidRPr="005A3993">
              <w:t>wood types and metal properties</w:t>
            </w:r>
          </w:p>
          <w:p w14:paraId="7E4ECFE6" w14:textId="77777777" w:rsidR="008A1810" w:rsidRPr="005A3993" w:rsidRDefault="008A1810" w:rsidP="00492C00">
            <w:pPr>
              <w:pStyle w:val="VRQACourseTemplateTableBullet"/>
            </w:pPr>
            <w:r w:rsidRPr="005A3993">
              <w:t>safe instrument storage practices</w:t>
            </w:r>
          </w:p>
          <w:p w14:paraId="308A9F25" w14:textId="65D86B42" w:rsidR="008A1810" w:rsidRPr="005A3993" w:rsidRDefault="008A1810" w:rsidP="00492C00">
            <w:pPr>
              <w:pStyle w:val="VRQACourseTemplateTableBullet"/>
            </w:pPr>
            <w:r w:rsidRPr="005A3993">
              <w:t>assemb</w:t>
            </w:r>
            <w:r>
              <w:t>l</w:t>
            </w:r>
            <w:r w:rsidRPr="005A3993">
              <w:t>y processes</w:t>
            </w:r>
            <w:r w:rsidR="00042AE9">
              <w:t xml:space="preserve"> </w:t>
            </w:r>
          </w:p>
          <w:p w14:paraId="51081A31" w14:textId="77777777" w:rsidR="008A1810" w:rsidRPr="005A3993" w:rsidRDefault="008A1810" w:rsidP="00492C00">
            <w:pPr>
              <w:pStyle w:val="VRQACourseTemplateTableBullet"/>
            </w:pPr>
            <w:r w:rsidRPr="005A3993">
              <w:t>finishing methodology.</w:t>
            </w:r>
          </w:p>
          <w:p w14:paraId="3EE1BC24" w14:textId="709636D3" w:rsidR="008A1810" w:rsidRPr="00492C00" w:rsidRDefault="008A1810" w:rsidP="00492C00">
            <w:pPr>
              <w:pStyle w:val="VRQACourseTemplateTableText"/>
            </w:pPr>
            <w:r w:rsidRPr="00492C00">
              <w:t xml:space="preserve">Graduates will also provide and transmit solutions to predictable and sometimes unpredictable problems, such as instrument tuning to standards, sequencing of work processes, raw material assessment and </w:t>
            </w:r>
            <w:r w:rsidR="001C4CE3">
              <w:t xml:space="preserve">workplace safety </w:t>
            </w:r>
            <w:r w:rsidRPr="00492C00">
              <w:t>application.</w:t>
            </w:r>
          </w:p>
          <w:p w14:paraId="1E5F9A26" w14:textId="77777777" w:rsidR="008A1810" w:rsidRPr="001C4CE3" w:rsidRDefault="008A1810" w:rsidP="008A1810">
            <w:pPr>
              <w:pStyle w:val="Bodycopy"/>
              <w:rPr>
                <w:rStyle w:val="Strong"/>
              </w:rPr>
            </w:pPr>
            <w:r w:rsidRPr="001C4CE3">
              <w:rPr>
                <w:rStyle w:val="Strong"/>
              </w:rPr>
              <w:t>Application of skills and knowledge</w:t>
            </w:r>
          </w:p>
          <w:p w14:paraId="54A9728E" w14:textId="77777777" w:rsidR="008A1810" w:rsidRPr="006101F0" w:rsidRDefault="008A1810" w:rsidP="001C4CE3">
            <w:pPr>
              <w:pStyle w:val="VRQACourseTemplateTableText"/>
            </w:pPr>
            <w:r w:rsidRPr="006101F0">
              <w:t xml:space="preserve">Graduates at this level will apply skills </w:t>
            </w:r>
            <w:r>
              <w:t xml:space="preserve">and knowledge </w:t>
            </w:r>
            <w:r w:rsidRPr="006101F0">
              <w:t>to demonstrate autonomy and judgement and take limited responsibility in known and stable contexts within established parameters through:</w:t>
            </w:r>
          </w:p>
          <w:p w14:paraId="039C87C2" w14:textId="77777777" w:rsidR="008A1810" w:rsidRPr="0019724E" w:rsidRDefault="008A1810" w:rsidP="001C4CE3">
            <w:pPr>
              <w:pStyle w:val="VRQACourseTemplateTableBullet"/>
            </w:pPr>
            <w:r w:rsidRPr="0019724E">
              <w:t>reading and interpreting work order and maintenance requests</w:t>
            </w:r>
          </w:p>
          <w:p w14:paraId="6ACDDF54" w14:textId="77777777" w:rsidR="00A12A07" w:rsidRDefault="008A1810" w:rsidP="001C4CE3">
            <w:pPr>
              <w:pStyle w:val="VRQACourseTemplateTableBullet"/>
            </w:pPr>
            <w:r w:rsidRPr="0019724E">
              <w:t>completing assembly tasks within defined time frames</w:t>
            </w:r>
          </w:p>
          <w:p w14:paraId="76FD97EB" w14:textId="77777777" w:rsidR="008A1810" w:rsidRPr="0019724E" w:rsidRDefault="008A1810" w:rsidP="001C4CE3">
            <w:pPr>
              <w:pStyle w:val="VRQACourseTemplateTableBullet"/>
            </w:pPr>
            <w:r w:rsidRPr="0019724E">
              <w:t xml:space="preserve">identifying faults in raw materials and tools prior to, and during work tasks </w:t>
            </w:r>
          </w:p>
          <w:p w14:paraId="79B9FCB1" w14:textId="3237047B" w:rsidR="008A1810" w:rsidRPr="0019724E" w:rsidRDefault="008A1810" w:rsidP="001C4CE3">
            <w:pPr>
              <w:pStyle w:val="VRQACourseTemplateTableBullet"/>
            </w:pPr>
            <w:r w:rsidRPr="0019724E">
              <w:t xml:space="preserve">communicating </w:t>
            </w:r>
            <w:r w:rsidR="00335892">
              <w:t>safety</w:t>
            </w:r>
            <w:r w:rsidRPr="0019724E">
              <w:t xml:space="preserve"> issues to appropriate personnel in a timely manner</w:t>
            </w:r>
          </w:p>
          <w:p w14:paraId="6F2008E9" w14:textId="77777777" w:rsidR="008A1810" w:rsidRPr="0019724E" w:rsidRDefault="008A1810" w:rsidP="001C4CE3">
            <w:pPr>
              <w:pStyle w:val="VRQACourseTemplateTableBullet"/>
            </w:pPr>
            <w:r w:rsidRPr="0019724E">
              <w:t>cleaning, checking and storing tools and equipment correctly.</w:t>
            </w:r>
          </w:p>
          <w:p w14:paraId="3B02C12A" w14:textId="77777777" w:rsidR="008A1810" w:rsidRPr="001C4CE3" w:rsidRDefault="008A1810" w:rsidP="001C4CE3">
            <w:pPr>
              <w:pStyle w:val="VRQACourseTemplateTableText"/>
              <w:rPr>
                <w:rStyle w:val="Strong"/>
              </w:rPr>
            </w:pPr>
            <w:r w:rsidRPr="001C4CE3">
              <w:rPr>
                <w:rStyle w:val="Strong"/>
              </w:rPr>
              <w:t>Volume of learning</w:t>
            </w:r>
          </w:p>
          <w:p w14:paraId="73B93F19" w14:textId="51F0CEE0" w:rsidR="008A1810" w:rsidRPr="006101F0" w:rsidRDefault="008A1810" w:rsidP="001C4CE3">
            <w:pPr>
              <w:pStyle w:val="VRQACourseTemplateTableText"/>
            </w:pPr>
            <w:r w:rsidRPr="006101F0">
              <w:t>The volume of learning for this qualification is typically 1 - 2 years and incorporates structured and unstructured learning activities to develop musical instrument making and ma</w:t>
            </w:r>
            <w:r>
              <w:t xml:space="preserve">intenance knowledge and skill. </w:t>
            </w:r>
            <w:r w:rsidRPr="006101F0">
              <w:t>Structured activities may include reading text material, completing projects and ass</w:t>
            </w:r>
            <w:r>
              <w:t xml:space="preserve">ignments. </w:t>
            </w:r>
            <w:r w:rsidRPr="006101F0">
              <w:t xml:space="preserve">Unstructured activities may include researching the making of specific instrument types, discussions with a </w:t>
            </w:r>
            <w:r w:rsidRPr="006101F0">
              <w:lastRenderedPageBreak/>
              <w:t>mentor, preparing for assessments and investigating pathway options for further learning appropriate to desired learning goals.</w:t>
            </w:r>
          </w:p>
          <w:p w14:paraId="4BA2E957" w14:textId="77777777" w:rsidR="00032E79" w:rsidRPr="001C4CE3" w:rsidRDefault="00032E79" w:rsidP="001C4CE3">
            <w:pPr>
              <w:pStyle w:val="VRQACourseTemplateTableText"/>
              <w:rPr>
                <w:rStyle w:val="Strong"/>
              </w:rPr>
            </w:pPr>
            <w:r w:rsidRPr="001C4CE3">
              <w:rPr>
                <w:rStyle w:val="Strong"/>
              </w:rPr>
              <w:t xml:space="preserve">Certificate IV in Musical Instrument Making and Repair </w:t>
            </w:r>
          </w:p>
          <w:p w14:paraId="24B68FEE" w14:textId="0E6B6EA2" w:rsidR="008A1810" w:rsidRPr="001C4CE3" w:rsidRDefault="00270D8E" w:rsidP="001C4CE3">
            <w:pPr>
              <w:pStyle w:val="VRQACourseTemplateTableText"/>
            </w:pPr>
            <w:r w:rsidRPr="001C4CE3">
              <w:t>The Certificate</w:t>
            </w:r>
            <w:r w:rsidR="008A1810" w:rsidRPr="001C4CE3">
              <w:t xml:space="preserve"> IV in Musical Instrument Making and Repair complies with the level 4 specifications of the Australian Qualifications Framework Second Edition January 2013 as follows:</w:t>
            </w:r>
          </w:p>
          <w:p w14:paraId="0ABC5BE1" w14:textId="77777777" w:rsidR="008A1810" w:rsidRPr="006101F0" w:rsidRDefault="008A1810" w:rsidP="001C4CE3">
            <w:pPr>
              <w:pStyle w:val="VRQACourseTemplateTableText"/>
            </w:pPr>
            <w:r w:rsidRPr="001C4CE3">
              <w:rPr>
                <w:rStyle w:val="Strong"/>
              </w:rPr>
              <w:t>Skills</w:t>
            </w:r>
          </w:p>
          <w:p w14:paraId="771D85FA" w14:textId="77777777" w:rsidR="008A1810" w:rsidRPr="006101F0" w:rsidRDefault="008A1810" w:rsidP="001C4CE3">
            <w:pPr>
              <w:pStyle w:val="VRQACourseTemplateTableText"/>
            </w:pPr>
            <w:r w:rsidRPr="006101F0">
              <w:t>Graduates at this level will have a broad range of cognitive, technical and communication skills to select and apply a range of methods, tools, materials and informat</w:t>
            </w:r>
            <w:r>
              <w:t>ion to complete routine and non-</w:t>
            </w:r>
            <w:r w:rsidRPr="006101F0">
              <w:t>routine activities</w:t>
            </w:r>
            <w:r>
              <w:t>,</w:t>
            </w:r>
            <w:r w:rsidRPr="006101F0">
              <w:t xml:space="preserve"> such as:</w:t>
            </w:r>
          </w:p>
          <w:p w14:paraId="42A9AD59" w14:textId="77777777" w:rsidR="008A1810" w:rsidRPr="0019724E" w:rsidRDefault="008A1810" w:rsidP="001C4CE3">
            <w:pPr>
              <w:pStyle w:val="VRQACourseTemplateTableBullet"/>
            </w:pPr>
            <w:r w:rsidRPr="0019724E">
              <w:t>safe power tool and machine usage</w:t>
            </w:r>
          </w:p>
          <w:p w14:paraId="026C0DF8" w14:textId="77777777" w:rsidR="008A1810" w:rsidRPr="0019724E" w:rsidRDefault="008A1810" w:rsidP="001C4CE3">
            <w:pPr>
              <w:pStyle w:val="VRQACourseTemplateTableBullet"/>
            </w:pPr>
            <w:r w:rsidRPr="0019724E">
              <w:t>instrument manufacturing processes</w:t>
            </w:r>
          </w:p>
          <w:p w14:paraId="0660A662" w14:textId="77777777" w:rsidR="008A1810" w:rsidRPr="0019724E" w:rsidRDefault="008A1810" w:rsidP="001C4CE3">
            <w:pPr>
              <w:pStyle w:val="VRQACourseTemplateTableBullet"/>
            </w:pPr>
            <w:r>
              <w:t>manual and computer-</w:t>
            </w:r>
            <w:r w:rsidRPr="0019724E">
              <w:t>aided drawing</w:t>
            </w:r>
          </w:p>
          <w:p w14:paraId="44DBB56D" w14:textId="77777777" w:rsidR="008A1810" w:rsidRPr="0019724E" w:rsidRDefault="008A1810" w:rsidP="001C4CE3">
            <w:pPr>
              <w:pStyle w:val="VRQACourseTemplateTableBullet"/>
            </w:pPr>
            <w:r w:rsidRPr="0019724E">
              <w:t xml:space="preserve">instrument repair and problem solving </w:t>
            </w:r>
          </w:p>
          <w:p w14:paraId="3BCBED6F" w14:textId="77777777" w:rsidR="008A1810" w:rsidRPr="0019724E" w:rsidRDefault="008A1810" w:rsidP="001C4CE3">
            <w:pPr>
              <w:pStyle w:val="VRQACourseTemplateTableBullet"/>
            </w:pPr>
            <w:r w:rsidRPr="0019724E">
              <w:t>finishing applications.</w:t>
            </w:r>
          </w:p>
          <w:p w14:paraId="1960A187" w14:textId="77777777" w:rsidR="008A1810" w:rsidRPr="00187F4D" w:rsidRDefault="008A1810" w:rsidP="00187F4D">
            <w:pPr>
              <w:pStyle w:val="VRQACourseTemplateTableText"/>
              <w:rPr>
                <w:rStyle w:val="Strong"/>
              </w:rPr>
            </w:pPr>
            <w:r w:rsidRPr="00187F4D">
              <w:rPr>
                <w:rStyle w:val="Strong"/>
              </w:rPr>
              <w:t>Knowledge</w:t>
            </w:r>
          </w:p>
          <w:p w14:paraId="7495060A" w14:textId="77777777" w:rsidR="008A1810" w:rsidRPr="006101F0" w:rsidRDefault="008A1810" w:rsidP="00FC5A90">
            <w:pPr>
              <w:pStyle w:val="VRQACourseTemplateTableText"/>
            </w:pPr>
            <w:r w:rsidRPr="006101F0">
              <w:t>Graduates of the Certificate IV in Musical Instrument Making and Repair will have broad factual, technical and some theoretical knowledge of a specific area or a broad field of work and learning in the areas of:</w:t>
            </w:r>
          </w:p>
          <w:p w14:paraId="1415AE10" w14:textId="74C32C06" w:rsidR="008A1810" w:rsidRPr="00D34966" w:rsidRDefault="00D34966" w:rsidP="00D34966">
            <w:pPr>
              <w:pStyle w:val="VRQACourseTemplateTableBullet"/>
            </w:pPr>
            <w:r>
              <w:t>legislative and workplace safety requirements and practices</w:t>
            </w:r>
          </w:p>
          <w:p w14:paraId="1EC35C07" w14:textId="77777777" w:rsidR="008A1810" w:rsidRPr="00D34966" w:rsidRDefault="008A1810" w:rsidP="00D34966">
            <w:pPr>
              <w:pStyle w:val="VRQACourseTemplateTableBullet"/>
            </w:pPr>
            <w:r w:rsidRPr="00D34966">
              <w:t>environmentally sustainable work practices</w:t>
            </w:r>
          </w:p>
          <w:p w14:paraId="47AE4592" w14:textId="77777777" w:rsidR="008A1810" w:rsidRPr="00D34966" w:rsidRDefault="008A1810" w:rsidP="00D34966">
            <w:pPr>
              <w:pStyle w:val="VRQACourseTemplateTableBullet"/>
            </w:pPr>
            <w:r w:rsidRPr="00D34966">
              <w:t>a range of instrument types, associated structures and characteristics</w:t>
            </w:r>
          </w:p>
          <w:p w14:paraId="03AFC164" w14:textId="77777777" w:rsidR="008A1810" w:rsidRPr="00D34966" w:rsidRDefault="008A1810" w:rsidP="00D34966">
            <w:pPr>
              <w:pStyle w:val="VRQACourseTemplateTableBullet"/>
            </w:pPr>
            <w:r w:rsidRPr="00D34966">
              <w:t>drawing and manufacturing techniques</w:t>
            </w:r>
          </w:p>
          <w:p w14:paraId="089ADA85" w14:textId="77777777" w:rsidR="008A1810" w:rsidRPr="00D34966" w:rsidRDefault="008A1810" w:rsidP="00D34966">
            <w:pPr>
              <w:pStyle w:val="VRQACourseTemplateTableBullet"/>
            </w:pPr>
            <w:r w:rsidRPr="00D34966">
              <w:t>repair methodologies</w:t>
            </w:r>
          </w:p>
          <w:p w14:paraId="37BDD4D8" w14:textId="77777777" w:rsidR="008A1810" w:rsidRPr="00D34966" w:rsidRDefault="008A1810" w:rsidP="00D34966">
            <w:pPr>
              <w:pStyle w:val="VRQACourseTemplateTableBullet"/>
            </w:pPr>
            <w:r w:rsidRPr="00D34966">
              <w:t>properties of raw materials and their sources</w:t>
            </w:r>
          </w:p>
          <w:p w14:paraId="733AD05B" w14:textId="77777777" w:rsidR="008A1810" w:rsidRPr="00D34966" w:rsidRDefault="008A1810" w:rsidP="00D34966">
            <w:pPr>
              <w:pStyle w:val="VRQACourseTemplateTableBullet"/>
            </w:pPr>
            <w:r w:rsidRPr="00D34966">
              <w:t>finishing methodology.</w:t>
            </w:r>
          </w:p>
          <w:p w14:paraId="05B80CE4" w14:textId="70B1D433" w:rsidR="008A1810" w:rsidRPr="00D34966" w:rsidRDefault="008A1810" w:rsidP="00D34966">
            <w:pPr>
              <w:pStyle w:val="VRQACourseTemplateTableText"/>
            </w:pPr>
            <w:r w:rsidRPr="00D34966">
              <w:t xml:space="preserve">Graduates will also provide and transmit solutions to a variety of predictable and sometimes unpredictable problems, such as instrument repair requests, machine break downs, suitability of raw material, </w:t>
            </w:r>
            <w:r w:rsidR="00075194">
              <w:t>legislative safety</w:t>
            </w:r>
            <w:r w:rsidRPr="00D34966">
              <w:t xml:space="preserve"> application and scheduling of competing job tasks.</w:t>
            </w:r>
          </w:p>
          <w:p w14:paraId="00D3336A" w14:textId="524A6085" w:rsidR="008A1810" w:rsidRPr="00D34966" w:rsidRDefault="008A1810" w:rsidP="00D34966">
            <w:pPr>
              <w:pStyle w:val="VRQACourseTemplateTableText"/>
              <w:rPr>
                <w:rStyle w:val="Strong"/>
              </w:rPr>
            </w:pPr>
            <w:r w:rsidRPr="00D34966">
              <w:rPr>
                <w:rStyle w:val="Strong"/>
              </w:rPr>
              <w:t>Application of skills and knowledge</w:t>
            </w:r>
          </w:p>
          <w:p w14:paraId="41681FE8" w14:textId="77777777" w:rsidR="008A1810" w:rsidRPr="006101F0" w:rsidRDefault="008A1810" w:rsidP="00FC5A90">
            <w:pPr>
              <w:pStyle w:val="VRQACourseTemplateTableText"/>
            </w:pPr>
            <w:r w:rsidRPr="006101F0">
              <w:lastRenderedPageBreak/>
              <w:t xml:space="preserve">Graduates at this level will be able to apply skills </w:t>
            </w:r>
            <w:r>
              <w:t xml:space="preserve">and knowledge </w:t>
            </w:r>
            <w:r w:rsidRPr="006101F0">
              <w:t>to demonstrate autonomy and judgement and limited responsibility in known or changing contexts and within established parameters through:</w:t>
            </w:r>
          </w:p>
          <w:p w14:paraId="529CDC2D" w14:textId="77777777" w:rsidR="008A1810" w:rsidRPr="003470FC" w:rsidRDefault="008A1810" w:rsidP="00FC5A90">
            <w:pPr>
              <w:pStyle w:val="VRQACourseTemplateTableBullet"/>
              <w:rPr>
                <w:rFonts w:eastAsia="Arial"/>
              </w:rPr>
            </w:pPr>
            <w:r>
              <w:t>using hand and power</w:t>
            </w:r>
            <w:r w:rsidRPr="006101F0">
              <w:t xml:space="preserve"> tools and </w:t>
            </w:r>
            <w:r>
              <w:t xml:space="preserve">operating </w:t>
            </w:r>
            <w:r w:rsidRPr="006101F0">
              <w:t xml:space="preserve">equipment safely to make musical </w:t>
            </w:r>
            <w:r w:rsidRPr="003470FC">
              <w:rPr>
                <w:rFonts w:eastAsia="Arial"/>
              </w:rPr>
              <w:t>instruments with minimal material wastage</w:t>
            </w:r>
          </w:p>
          <w:p w14:paraId="66B787EE" w14:textId="77777777" w:rsidR="008A1810" w:rsidRPr="003470FC" w:rsidRDefault="008A1810" w:rsidP="00FC5A90">
            <w:pPr>
              <w:pStyle w:val="VRQACourseTemplateTableBullet"/>
              <w:rPr>
                <w:rFonts w:eastAsia="Arial"/>
              </w:rPr>
            </w:pPr>
            <w:r w:rsidRPr="003470FC">
              <w:rPr>
                <w:rFonts w:eastAsia="Arial"/>
              </w:rPr>
              <w:t>monitoring quality of machined tasks and initiating procedures for machine recalibration based on variances identified</w:t>
            </w:r>
          </w:p>
          <w:p w14:paraId="29E6B0A5" w14:textId="77777777" w:rsidR="008A1810" w:rsidRPr="003470FC" w:rsidRDefault="008A1810" w:rsidP="00FC5A90">
            <w:pPr>
              <w:pStyle w:val="VRQACourseTemplateTableBullet"/>
              <w:rPr>
                <w:rFonts w:eastAsia="Arial"/>
              </w:rPr>
            </w:pPr>
            <w:r w:rsidRPr="003470FC">
              <w:rPr>
                <w:rFonts w:eastAsia="Arial"/>
              </w:rPr>
              <w:t>questioning customers to determine the nature and scope of instrument repairs</w:t>
            </w:r>
          </w:p>
          <w:p w14:paraId="12137519" w14:textId="77777777" w:rsidR="008A1810" w:rsidRPr="003470FC" w:rsidRDefault="008A1810" w:rsidP="00FC5A90">
            <w:pPr>
              <w:pStyle w:val="VRQACourseTemplateTableBullet"/>
              <w:rPr>
                <w:rFonts w:eastAsia="Arial"/>
              </w:rPr>
            </w:pPr>
            <w:r w:rsidRPr="003470FC">
              <w:rPr>
                <w:rFonts w:eastAsia="Arial"/>
              </w:rPr>
              <w:t>calculating time frames for instrument repairs with cognisance to resource availability and prioritised job schedules.</w:t>
            </w:r>
          </w:p>
          <w:p w14:paraId="0F7FFAAE" w14:textId="77777777" w:rsidR="008A1810" w:rsidRPr="002D02F7" w:rsidRDefault="008A1810" w:rsidP="008A1810">
            <w:pPr>
              <w:pStyle w:val="Bodycopy"/>
              <w:rPr>
                <w:rStyle w:val="Strong"/>
                <w:color w:val="53565A"/>
              </w:rPr>
            </w:pPr>
            <w:r w:rsidRPr="002D02F7">
              <w:rPr>
                <w:rStyle w:val="Strong"/>
                <w:color w:val="53565A"/>
              </w:rPr>
              <w:t>Volume of learning</w:t>
            </w:r>
          </w:p>
          <w:p w14:paraId="7431CDF8" w14:textId="358FEF3D" w:rsidR="008A1810" w:rsidRPr="00D41DCB" w:rsidRDefault="008A1810" w:rsidP="008A1810">
            <w:pPr>
              <w:pStyle w:val="VRQACourseTemplateTableText"/>
            </w:pPr>
            <w:r w:rsidRPr="00270D8E">
              <w:t>The volume of learning for this qualification is typically 0.5 - 2 years and incorporates structured and unstructured learning activities to develop musical instrument making and repair knowledge and skill. Structured activities may include researching reading material related to the properties of specific instruments, problem solving repair projects and instrument making assignments. Unstructured activities may include using online mediums to communicate with other participants, music-based discussions with workplace colleagues and mentors, preparing for assessments and evaluating pathway options for further learning and developing flexible learning goals.</w:t>
            </w:r>
          </w:p>
        </w:tc>
      </w:tr>
      <w:tr w:rsidR="00AC1758" w:rsidRPr="00E7450B" w14:paraId="4657CC93" w14:textId="77777777" w:rsidTr="00CC76C6">
        <w:tc>
          <w:tcPr>
            <w:tcW w:w="1433" w:type="pct"/>
          </w:tcPr>
          <w:p w14:paraId="5CEFDB2C" w14:textId="4B28CF1D" w:rsidR="00AC1758" w:rsidRPr="00DF09EE" w:rsidRDefault="00AC1758" w:rsidP="001A58ED">
            <w:pPr>
              <w:pStyle w:val="VRQAIntro"/>
              <w:numPr>
                <w:ilvl w:val="0"/>
                <w:numId w:val="0"/>
              </w:numPr>
              <w:ind w:left="360" w:hanging="360"/>
            </w:pPr>
            <w:bookmarkStart w:id="63" w:name="_Toc200472441"/>
            <w:r w:rsidRPr="001A58ED">
              <w:lastRenderedPageBreak/>
              <w:t>4.2</w:t>
            </w:r>
            <w:r w:rsidR="000A030E" w:rsidRPr="001A58ED">
              <w:t xml:space="preserve"> </w:t>
            </w:r>
            <w:r w:rsidRPr="001A58ED">
              <w:t>Foundation skills</w:t>
            </w:r>
            <w:bookmarkEnd w:id="63"/>
          </w:p>
        </w:tc>
        <w:tc>
          <w:tcPr>
            <w:tcW w:w="3567" w:type="pct"/>
          </w:tcPr>
          <w:p w14:paraId="78B802FE" w14:textId="268B3BA9" w:rsidR="00E51ED3" w:rsidRPr="00DF09EE" w:rsidRDefault="00265245" w:rsidP="00E51ED3">
            <w:pPr>
              <w:pStyle w:val="VRQACourseTemplateTableText"/>
            </w:pPr>
            <w:r>
              <w:t xml:space="preserve">Foundation Skills Qualification summaries </w:t>
            </w:r>
            <w:r w:rsidR="00F62D97">
              <w:t>included</w:t>
            </w:r>
            <w:r>
              <w:t xml:space="preserve"> as appendices.</w:t>
            </w:r>
          </w:p>
        </w:tc>
      </w:tr>
      <w:tr w:rsidR="00AC1758" w:rsidRPr="00A47ECA" w14:paraId="3140AF8D" w14:textId="77777777" w:rsidTr="00CC76C6">
        <w:tc>
          <w:tcPr>
            <w:tcW w:w="1433" w:type="pct"/>
          </w:tcPr>
          <w:p w14:paraId="314FF872" w14:textId="1D5AE16C" w:rsidR="00AC1758" w:rsidRPr="00A47ECA" w:rsidRDefault="00AC1758" w:rsidP="001A58ED">
            <w:pPr>
              <w:pStyle w:val="VRQAIntro"/>
              <w:numPr>
                <w:ilvl w:val="0"/>
                <w:numId w:val="0"/>
              </w:numPr>
              <w:ind w:left="360" w:hanging="360"/>
            </w:pPr>
            <w:bookmarkStart w:id="64" w:name="_Toc200472442"/>
            <w:r w:rsidRPr="001A58ED">
              <w:t>4.3</w:t>
            </w:r>
            <w:bookmarkStart w:id="65" w:name="_Toc479845658"/>
            <w:r w:rsidR="000A030E" w:rsidRPr="001A58ED">
              <w:t xml:space="preserve"> </w:t>
            </w:r>
            <w:r w:rsidRPr="001A58ED">
              <w:t>Recognition given to the course</w:t>
            </w:r>
            <w:bookmarkEnd w:id="65"/>
            <w:r w:rsidRPr="001A58ED">
              <w:t xml:space="preserve"> </w:t>
            </w:r>
            <w:r w:rsidR="00E122F1" w:rsidRPr="001A58ED">
              <w:br/>
            </w:r>
            <w:r w:rsidRPr="001A58ED">
              <w:t>(if applicable)</w:t>
            </w:r>
            <w:bookmarkEnd w:id="64"/>
          </w:p>
        </w:tc>
        <w:tc>
          <w:tcPr>
            <w:tcW w:w="3567" w:type="pct"/>
          </w:tcPr>
          <w:p w14:paraId="63FB0D78" w14:textId="66837B7E" w:rsidR="00AC1758" w:rsidRPr="00A47ECA" w:rsidRDefault="00CB4DFD" w:rsidP="009D5E59">
            <w:pPr>
              <w:pStyle w:val="VRQACourseTemplateTableText"/>
            </w:pPr>
            <w:r>
              <w:t>N/A</w:t>
            </w:r>
          </w:p>
        </w:tc>
      </w:tr>
      <w:tr w:rsidR="00AC1758" w:rsidRPr="00A47ECA" w14:paraId="06F63565" w14:textId="77777777" w:rsidTr="00CC76C6">
        <w:tc>
          <w:tcPr>
            <w:tcW w:w="1433" w:type="pct"/>
          </w:tcPr>
          <w:p w14:paraId="199B90D6" w14:textId="42B315E0" w:rsidR="00AC1758" w:rsidRPr="00A47ECA" w:rsidRDefault="00AC1758" w:rsidP="001A58ED">
            <w:pPr>
              <w:pStyle w:val="VRQAIntro"/>
              <w:numPr>
                <w:ilvl w:val="0"/>
                <w:numId w:val="0"/>
              </w:numPr>
              <w:ind w:left="360" w:hanging="360"/>
            </w:pPr>
            <w:bookmarkStart w:id="66" w:name="_Toc479845659"/>
            <w:bookmarkStart w:id="67" w:name="_Toc200472443"/>
            <w:r w:rsidRPr="001A58ED">
              <w:t>4.4</w:t>
            </w:r>
            <w:r w:rsidR="000A030E" w:rsidRPr="001A58ED">
              <w:t xml:space="preserve"> </w:t>
            </w:r>
            <w:r w:rsidRPr="001A58ED">
              <w:t>Licensing/regulatory requirements</w:t>
            </w:r>
            <w:bookmarkEnd w:id="66"/>
            <w:r w:rsidRPr="001A58ED">
              <w:t xml:space="preserve"> </w:t>
            </w:r>
            <w:r w:rsidR="00E122F1" w:rsidRPr="001A58ED">
              <w:br/>
            </w:r>
            <w:r w:rsidRPr="001A58ED">
              <w:t>(if applicable)</w:t>
            </w:r>
            <w:bookmarkEnd w:id="67"/>
          </w:p>
        </w:tc>
        <w:tc>
          <w:tcPr>
            <w:tcW w:w="3567" w:type="pct"/>
          </w:tcPr>
          <w:p w14:paraId="001028B4" w14:textId="27563754" w:rsidR="00AC1758" w:rsidRPr="00A47ECA" w:rsidRDefault="00CB4DFD" w:rsidP="009D5E59">
            <w:pPr>
              <w:pStyle w:val="VRQACourseTemplateTableText"/>
            </w:pPr>
            <w:r>
              <w:t>N/A</w:t>
            </w:r>
          </w:p>
        </w:tc>
      </w:tr>
      <w:tr w:rsidR="00080194" w:rsidRPr="00E7450B" w14:paraId="69624819" w14:textId="77777777" w:rsidTr="00CC76C6">
        <w:trPr>
          <w:trHeight w:val="363"/>
        </w:trPr>
        <w:tc>
          <w:tcPr>
            <w:tcW w:w="1433" w:type="pct"/>
            <w:shd w:val="clear" w:color="auto" w:fill="103D64" w:themeFill="accent3"/>
          </w:tcPr>
          <w:p w14:paraId="5DBAE811" w14:textId="77777777" w:rsidR="00080194" w:rsidRPr="00A47ECA" w:rsidRDefault="00080194" w:rsidP="000A030E">
            <w:pPr>
              <w:pStyle w:val="Heading3"/>
            </w:pPr>
            <w:bookmarkStart w:id="68" w:name="_Toc479845660"/>
            <w:bookmarkStart w:id="69" w:name="_Toc200472444"/>
            <w:bookmarkStart w:id="70" w:name="_Hlk97310139"/>
            <w:r w:rsidRPr="000A030E">
              <w:rPr>
                <w:szCs w:val="22"/>
              </w:rPr>
              <w:t>Course rules</w:t>
            </w:r>
            <w:bookmarkEnd w:id="68"/>
            <w:bookmarkEnd w:id="69"/>
          </w:p>
        </w:tc>
        <w:tc>
          <w:tcPr>
            <w:tcW w:w="3567" w:type="pct"/>
            <w:shd w:val="clear" w:color="auto" w:fill="103D64" w:themeFill="accent3"/>
          </w:tcPr>
          <w:p w14:paraId="6665C5CD" w14:textId="77777777" w:rsidR="00080194" w:rsidRPr="00A47ECA" w:rsidRDefault="00080194" w:rsidP="009D5E59">
            <w:pPr>
              <w:pStyle w:val="VRQACourseTemplateTableWhiteHeadRightCol"/>
            </w:pPr>
            <w:r w:rsidRPr="00A47ECA">
              <w:t>Standards</w:t>
            </w:r>
            <w:r w:rsidR="00CE1A74" w:rsidRPr="00A47ECA">
              <w:t xml:space="preserve"> 5.8</w:t>
            </w:r>
            <w:r w:rsidR="00DC65F1" w:rsidRPr="00A47ECA">
              <w:t xml:space="preserve"> and</w:t>
            </w:r>
            <w:r w:rsidR="00CE1A74" w:rsidRPr="00A47ECA">
              <w:t xml:space="preserve"> 5.9</w:t>
            </w:r>
            <w:r w:rsidRPr="00A47ECA">
              <w:t xml:space="preserve"> AQTF </w:t>
            </w:r>
            <w:r w:rsidR="000C7BDD" w:rsidRPr="00A47ECA">
              <w:t xml:space="preserve">2021 </w:t>
            </w:r>
            <w:r w:rsidRPr="00A47ECA">
              <w:t>Standards for Accredited Courses</w:t>
            </w:r>
          </w:p>
        </w:tc>
      </w:tr>
      <w:tr w:rsidR="00080194" w:rsidRPr="00E7450B" w14:paraId="3EFC3FB9" w14:textId="77777777" w:rsidTr="00CC76C6">
        <w:trPr>
          <w:trHeight w:val="363"/>
        </w:trPr>
        <w:tc>
          <w:tcPr>
            <w:tcW w:w="1433" w:type="pct"/>
          </w:tcPr>
          <w:p w14:paraId="7A74E63B" w14:textId="5E96D5AF" w:rsidR="00080194" w:rsidRPr="00A47ECA" w:rsidRDefault="001A58ED" w:rsidP="001A58ED">
            <w:pPr>
              <w:pStyle w:val="VRQAIntro"/>
              <w:numPr>
                <w:ilvl w:val="0"/>
                <w:numId w:val="0"/>
              </w:numPr>
              <w:ind w:left="360" w:hanging="360"/>
            </w:pPr>
            <w:bookmarkStart w:id="71" w:name="_Toc479845661"/>
            <w:bookmarkStart w:id="72" w:name="_Toc200472445"/>
            <w:bookmarkStart w:id="73" w:name="_Hlk200960097"/>
            <w:bookmarkEnd w:id="70"/>
            <w:r>
              <w:t>5.</w:t>
            </w:r>
            <w:r w:rsidRPr="001A58ED">
              <w:t>1</w:t>
            </w:r>
            <w:r>
              <w:t xml:space="preserve"> </w:t>
            </w:r>
            <w:r w:rsidR="009F36D6" w:rsidRPr="001A58ED">
              <w:t>Course</w:t>
            </w:r>
            <w:r w:rsidR="009F36D6" w:rsidRPr="000A030E">
              <w:t xml:space="preserve"> structure</w:t>
            </w:r>
            <w:bookmarkEnd w:id="71"/>
            <w:bookmarkEnd w:id="72"/>
            <w:r w:rsidR="009F36D6" w:rsidRPr="000A030E">
              <w:t xml:space="preserve"> </w:t>
            </w:r>
          </w:p>
        </w:tc>
        <w:tc>
          <w:tcPr>
            <w:tcW w:w="3567" w:type="pct"/>
          </w:tcPr>
          <w:p w14:paraId="166718E4" w14:textId="5545630E" w:rsidR="00C339EE" w:rsidRPr="00C339EE" w:rsidRDefault="00C339EE" w:rsidP="00C339EE">
            <w:pPr>
              <w:pStyle w:val="VRQACourseTemplateTableText"/>
              <w:rPr>
                <w:rStyle w:val="Strong"/>
              </w:rPr>
            </w:pPr>
            <w:r w:rsidRPr="00C339EE">
              <w:rPr>
                <w:rStyle w:val="Strong"/>
              </w:rPr>
              <w:t xml:space="preserve">Certificate III in Musical </w:t>
            </w:r>
            <w:r w:rsidRPr="007F616E">
              <w:rPr>
                <w:rStyle w:val="Strong"/>
              </w:rPr>
              <w:t>Instrument</w:t>
            </w:r>
            <w:r w:rsidRPr="00C339EE">
              <w:rPr>
                <w:rStyle w:val="Strong"/>
              </w:rPr>
              <w:t xml:space="preserve"> Making and Maintenance </w:t>
            </w:r>
          </w:p>
          <w:p w14:paraId="0C32ABBD" w14:textId="69028EC3" w:rsidR="00C339EE" w:rsidRPr="00AB578B" w:rsidRDefault="00C339EE" w:rsidP="00C339EE">
            <w:pPr>
              <w:pStyle w:val="VRQACourseTemplateTableText"/>
            </w:pPr>
            <w:r w:rsidRPr="00AB578B">
              <w:lastRenderedPageBreak/>
              <w:t xml:space="preserve">To be awarded the qualification, </w:t>
            </w:r>
            <w:r w:rsidR="00D77D40">
              <w:t xml:space="preserve">22704VIC </w:t>
            </w:r>
            <w:r w:rsidRPr="00AB578B">
              <w:t>Certificate III in Musical Instrument Making and Maintenance, participants are required to successfully complete 19 units of competency.</w:t>
            </w:r>
          </w:p>
          <w:p w14:paraId="0EF31B06" w14:textId="77777777" w:rsidR="00C339EE" w:rsidRPr="00C339EE" w:rsidRDefault="00C339EE" w:rsidP="00C339EE">
            <w:pPr>
              <w:pStyle w:val="VRQACourseTemplateTableBullet"/>
            </w:pPr>
            <w:r w:rsidRPr="00C339EE">
              <w:t>9 core units</w:t>
            </w:r>
          </w:p>
          <w:p w14:paraId="1F6072D9" w14:textId="77777777" w:rsidR="00C339EE" w:rsidRPr="00AB578B" w:rsidRDefault="00C339EE" w:rsidP="00C339EE">
            <w:pPr>
              <w:pStyle w:val="VRQACourseTemplateTableBullet"/>
            </w:pPr>
            <w:r w:rsidRPr="00AB578B">
              <w:t>10 elective units comprising:</w:t>
            </w:r>
          </w:p>
          <w:p w14:paraId="5222B51D" w14:textId="1E23D715" w:rsidR="00C339EE" w:rsidRPr="00C339EE" w:rsidRDefault="00C339EE" w:rsidP="00C339EE">
            <w:pPr>
              <w:pStyle w:val="ListBullet2"/>
            </w:pPr>
            <w:r w:rsidRPr="00C339EE">
              <w:t xml:space="preserve">at least </w:t>
            </w:r>
            <w:r w:rsidR="00335892">
              <w:t>1</w:t>
            </w:r>
            <w:r w:rsidR="00335892" w:rsidRPr="00C339EE">
              <w:t xml:space="preserve"> </w:t>
            </w:r>
            <w:r w:rsidRPr="00C339EE">
              <w:t>unit from Group A - Make Instruments</w:t>
            </w:r>
          </w:p>
          <w:p w14:paraId="188B01EA" w14:textId="77777777" w:rsidR="00C339EE" w:rsidRPr="00C339EE" w:rsidRDefault="00C339EE" w:rsidP="00C339EE">
            <w:pPr>
              <w:pStyle w:val="ListBullet2"/>
            </w:pPr>
            <w:r w:rsidRPr="00C339EE">
              <w:t>at least 2 units from Group B - Maintain and Service Instruments</w:t>
            </w:r>
          </w:p>
          <w:p w14:paraId="27D52276" w14:textId="5FFF0723" w:rsidR="00C339EE" w:rsidRPr="00AB578B" w:rsidRDefault="00C339EE" w:rsidP="00C339EE">
            <w:pPr>
              <w:pStyle w:val="ListBullet2"/>
            </w:pPr>
            <w:r w:rsidRPr="00C339EE">
              <w:t xml:space="preserve">the remaining </w:t>
            </w:r>
            <w:r w:rsidR="00335892">
              <w:t>7</w:t>
            </w:r>
            <w:r w:rsidR="00335892" w:rsidRPr="00C339EE">
              <w:t xml:space="preserve"> </w:t>
            </w:r>
            <w:r w:rsidRPr="00C339EE">
              <w:t>units</w:t>
            </w:r>
            <w:r w:rsidRPr="00AB578B">
              <w:t xml:space="preserve"> not previously selected from Groups A, B or C.</w:t>
            </w:r>
          </w:p>
          <w:p w14:paraId="3697C20A" w14:textId="77777777" w:rsidR="00C339EE" w:rsidRPr="00AB578B" w:rsidRDefault="00C339EE" w:rsidP="00C339EE">
            <w:pPr>
              <w:pStyle w:val="VRQACourseTemplateTableText"/>
            </w:pPr>
            <w:r w:rsidRPr="00AB578B">
              <w:t>Where the full course is not completed a Statement of Attainment will be issued for any completed unit.</w:t>
            </w:r>
          </w:p>
          <w:p w14:paraId="71855461" w14:textId="25F0276C" w:rsidR="00A90E7B" w:rsidRPr="00A90E7B" w:rsidRDefault="00A90E7B" w:rsidP="00187F4D">
            <w:pPr>
              <w:pStyle w:val="VRQACourseTemplateTableText"/>
              <w:rPr>
                <w:rStyle w:val="Strong"/>
              </w:rPr>
            </w:pPr>
            <w:r w:rsidRPr="00A90E7B">
              <w:rPr>
                <w:rStyle w:val="Strong"/>
              </w:rPr>
              <w:t xml:space="preserve">Certificate IV in Musical Instrument </w:t>
            </w:r>
            <w:r w:rsidRPr="00187F4D">
              <w:rPr>
                <w:rStyle w:val="Strong"/>
              </w:rPr>
              <w:t>Making</w:t>
            </w:r>
            <w:r w:rsidRPr="00A90E7B">
              <w:rPr>
                <w:rStyle w:val="Strong"/>
              </w:rPr>
              <w:t xml:space="preserve"> and Repair </w:t>
            </w:r>
          </w:p>
          <w:p w14:paraId="23030EF1" w14:textId="31B1C3EC" w:rsidR="00A90E7B" w:rsidRDefault="00A90E7B" w:rsidP="00A90E7B">
            <w:pPr>
              <w:pStyle w:val="VRQACourseTemplateTableText"/>
            </w:pPr>
            <w:r>
              <w:t xml:space="preserve">To be awarded the qualification, </w:t>
            </w:r>
            <w:r w:rsidR="00D77D40">
              <w:t xml:space="preserve">22703VIC </w:t>
            </w:r>
            <w:r>
              <w:t>Certificate IV in Musical Instrument Making and Repair, participants are required to successfully complete 20 units of competency.</w:t>
            </w:r>
          </w:p>
          <w:p w14:paraId="4760F736" w14:textId="77777777" w:rsidR="00A90E7B" w:rsidRPr="00C860C1" w:rsidRDefault="00A90E7B" w:rsidP="00A90E7B">
            <w:pPr>
              <w:pStyle w:val="VRQACourseTemplateTableBullet"/>
            </w:pPr>
            <w:r w:rsidRPr="00C860C1">
              <w:t>7 core units</w:t>
            </w:r>
          </w:p>
          <w:p w14:paraId="6DF8AD47" w14:textId="77777777" w:rsidR="00A90E7B" w:rsidRPr="00C860C1" w:rsidRDefault="00A90E7B" w:rsidP="00A90E7B">
            <w:pPr>
              <w:pStyle w:val="VRQACourseTemplateTableBullet"/>
            </w:pPr>
            <w:r w:rsidRPr="00C860C1">
              <w:t>13 elective units comprising:</w:t>
            </w:r>
          </w:p>
          <w:p w14:paraId="781C74C0" w14:textId="20D5ABA2" w:rsidR="00A90E7B" w:rsidRPr="00C860C1" w:rsidRDefault="00A90E7B" w:rsidP="00A90E7B">
            <w:pPr>
              <w:pStyle w:val="ListBullet2"/>
            </w:pPr>
            <w:r>
              <w:t>at least</w:t>
            </w:r>
            <w:r w:rsidRPr="00C860C1">
              <w:t xml:space="preserve"> </w:t>
            </w:r>
            <w:r w:rsidR="00335892">
              <w:t>1</w:t>
            </w:r>
            <w:r w:rsidR="00335892" w:rsidRPr="00C860C1">
              <w:t xml:space="preserve"> </w:t>
            </w:r>
            <w:r w:rsidRPr="00C860C1">
              <w:t xml:space="preserve">unit from Group A - Manufacture Instruments </w:t>
            </w:r>
          </w:p>
          <w:p w14:paraId="76B7E29B" w14:textId="77777777" w:rsidR="00A90E7B" w:rsidRPr="00C860C1" w:rsidRDefault="00A90E7B" w:rsidP="00A90E7B">
            <w:pPr>
              <w:pStyle w:val="ListBullet2"/>
            </w:pPr>
            <w:r>
              <w:t>at</w:t>
            </w:r>
            <w:r w:rsidRPr="00C860C1">
              <w:t xml:space="preserve"> </w:t>
            </w:r>
            <w:r>
              <w:t xml:space="preserve">least </w:t>
            </w:r>
            <w:r w:rsidRPr="00C860C1">
              <w:t>2 units from Group B - Repair Instruments</w:t>
            </w:r>
          </w:p>
          <w:p w14:paraId="077D5411" w14:textId="151FBFF3" w:rsidR="00A90E7B" w:rsidRPr="00C860C1" w:rsidRDefault="00A90E7B" w:rsidP="00A90E7B">
            <w:pPr>
              <w:pStyle w:val="ListBullet2"/>
            </w:pPr>
            <w:r>
              <w:t xml:space="preserve">the </w:t>
            </w:r>
            <w:r w:rsidRPr="00C860C1">
              <w:t xml:space="preserve">remaining </w:t>
            </w:r>
            <w:r w:rsidR="00F56335">
              <w:t xml:space="preserve">10 </w:t>
            </w:r>
            <w:r w:rsidRPr="00C860C1">
              <w:t xml:space="preserve">units </w:t>
            </w:r>
            <w:r>
              <w:t xml:space="preserve">not previously selected </w:t>
            </w:r>
            <w:r w:rsidRPr="00C860C1">
              <w:t>from Groups A, B or C.</w:t>
            </w:r>
          </w:p>
          <w:p w14:paraId="71B16F00" w14:textId="03E61E35" w:rsidR="003C638F" w:rsidRPr="00A47ECA" w:rsidRDefault="00A90E7B" w:rsidP="006B199C">
            <w:pPr>
              <w:pStyle w:val="VRQACourseTemplateTableText"/>
            </w:pPr>
            <w:r w:rsidRPr="00AB578B">
              <w:t>Where the full course is not completed a Statement of Attainment will be issued for any completed unit.</w:t>
            </w:r>
          </w:p>
        </w:tc>
      </w:tr>
    </w:tbl>
    <w:p w14:paraId="6E256542" w14:textId="77777777" w:rsidR="00A35DE0" w:rsidRDefault="00A35DE0">
      <w:pPr>
        <w:rPr>
          <w:rFonts w:cs="Arial"/>
          <w:szCs w:val="18"/>
        </w:rPr>
      </w:pPr>
    </w:p>
    <w:p w14:paraId="37423381" w14:textId="03CB282F" w:rsidR="00C339EE" w:rsidRPr="00187F4D" w:rsidRDefault="00C339EE" w:rsidP="00187F4D">
      <w:pPr>
        <w:pStyle w:val="VRQACourseTemplateTableWhiteHeadRightCol"/>
        <w:rPr>
          <w:color w:val="103D64"/>
        </w:rPr>
      </w:pPr>
      <w:r w:rsidRPr="00187F4D">
        <w:rPr>
          <w:color w:val="103D64"/>
        </w:rPr>
        <w:t>Certificate III in Musical Instrument Making and Maintenance</w:t>
      </w:r>
    </w:p>
    <w:tbl>
      <w:tblPr>
        <w:tblStyle w:val="Tablestyle1"/>
        <w:tblW w:w="5000" w:type="pct"/>
        <w:tblLook w:val="04A0" w:firstRow="1" w:lastRow="0" w:firstColumn="1" w:lastColumn="0" w:noHBand="0" w:noVBand="1"/>
      </w:tblPr>
      <w:tblGrid>
        <w:gridCol w:w="1821"/>
        <w:gridCol w:w="4275"/>
        <w:gridCol w:w="1416"/>
        <w:gridCol w:w="1465"/>
        <w:gridCol w:w="1227"/>
      </w:tblGrid>
      <w:tr w:rsidR="00C339EE" w:rsidRPr="00E7450B" w14:paraId="66B1DA72" w14:textId="77777777" w:rsidTr="00CC76C6">
        <w:trPr>
          <w:cnfStyle w:val="100000000000" w:firstRow="1" w:lastRow="0" w:firstColumn="0" w:lastColumn="0" w:oddVBand="0" w:evenVBand="0" w:oddHBand="0" w:evenHBand="0" w:firstRowFirstColumn="0" w:firstRowLastColumn="0" w:lastRowFirstColumn="0" w:lastRowLastColumn="0"/>
          <w:trHeight w:val="1090"/>
        </w:trPr>
        <w:tc>
          <w:tcPr>
            <w:tcW w:w="892" w:type="pct"/>
            <w:tcBorders>
              <w:bottom w:val="dashSmallGap" w:sz="4" w:space="0" w:color="95999E" w:themeColor="text1" w:themeTint="99"/>
            </w:tcBorders>
            <w:shd w:val="clear" w:color="auto" w:fill="103D64" w:themeFill="text2"/>
          </w:tcPr>
          <w:p w14:paraId="34D78827" w14:textId="77777777" w:rsidR="00C339EE" w:rsidRPr="00FE4ED2" w:rsidRDefault="00C339EE" w:rsidP="00866423">
            <w:pPr>
              <w:pStyle w:val="VRQACourseTemplateTableWhiteHeadRightCol"/>
            </w:pPr>
            <w:r w:rsidRPr="00FE4ED2">
              <w:t>Unit of competency code</w:t>
            </w:r>
          </w:p>
        </w:tc>
        <w:tc>
          <w:tcPr>
            <w:tcW w:w="2095" w:type="pct"/>
            <w:tcBorders>
              <w:bottom w:val="dashSmallGap" w:sz="4" w:space="0" w:color="95999E" w:themeColor="text1" w:themeTint="99"/>
            </w:tcBorders>
            <w:shd w:val="clear" w:color="auto" w:fill="103D64" w:themeFill="text2"/>
          </w:tcPr>
          <w:p w14:paraId="4B8F1BA8" w14:textId="77777777" w:rsidR="00C339EE" w:rsidRPr="00FE4ED2" w:rsidRDefault="00C339EE" w:rsidP="00866423">
            <w:pPr>
              <w:pStyle w:val="VRQACourseTemplateTableWhiteHeadRightCol"/>
            </w:pPr>
            <w:r w:rsidRPr="00FE4ED2">
              <w:t>Unit of competency title</w:t>
            </w:r>
          </w:p>
        </w:tc>
        <w:tc>
          <w:tcPr>
            <w:tcW w:w="694" w:type="pct"/>
            <w:tcBorders>
              <w:bottom w:val="dashSmallGap" w:sz="4" w:space="0" w:color="95999E" w:themeColor="text1" w:themeTint="99"/>
            </w:tcBorders>
            <w:shd w:val="clear" w:color="auto" w:fill="103D64" w:themeFill="text2"/>
          </w:tcPr>
          <w:p w14:paraId="4C24CD8E" w14:textId="77777777" w:rsidR="00C339EE" w:rsidRPr="00FE4ED2" w:rsidRDefault="00C339EE" w:rsidP="00866423">
            <w:pPr>
              <w:pStyle w:val="VRQACourseTemplateTableWhiteHeadRightCol"/>
            </w:pPr>
            <w:r w:rsidRPr="00FE4ED2">
              <w:t>Field of Education code</w:t>
            </w:r>
            <w:r w:rsidRPr="00FE4ED2">
              <w:br/>
              <w:t>(6-digit)</w:t>
            </w:r>
          </w:p>
        </w:tc>
        <w:tc>
          <w:tcPr>
            <w:tcW w:w="718" w:type="pct"/>
            <w:tcBorders>
              <w:bottom w:val="dashSmallGap" w:sz="4" w:space="0" w:color="95999E" w:themeColor="text1" w:themeTint="99"/>
            </w:tcBorders>
            <w:shd w:val="clear" w:color="auto" w:fill="103D64" w:themeFill="text2"/>
          </w:tcPr>
          <w:p w14:paraId="3AEE8C0A" w14:textId="77777777" w:rsidR="00C339EE" w:rsidRPr="00FE4ED2" w:rsidRDefault="00C339EE" w:rsidP="00866423">
            <w:pPr>
              <w:pStyle w:val="VRQACourseTemplateTableWhiteHeadRightCol"/>
            </w:pPr>
            <w:r w:rsidRPr="00FE4ED2">
              <w:t>Pre-requisite</w:t>
            </w:r>
          </w:p>
        </w:tc>
        <w:tc>
          <w:tcPr>
            <w:tcW w:w="601" w:type="pct"/>
            <w:tcBorders>
              <w:bottom w:val="dashSmallGap" w:sz="4" w:space="0" w:color="95999E" w:themeColor="text1" w:themeTint="99"/>
            </w:tcBorders>
            <w:shd w:val="clear" w:color="auto" w:fill="103D64" w:themeFill="text2"/>
          </w:tcPr>
          <w:p w14:paraId="6C7F3219" w14:textId="77777777" w:rsidR="00C339EE" w:rsidRPr="00FE4ED2" w:rsidRDefault="00C339EE" w:rsidP="00866423">
            <w:pPr>
              <w:pStyle w:val="VRQACourseTemplateTableWhiteHeadRightCol"/>
            </w:pPr>
            <w:r w:rsidRPr="00FE4ED2">
              <w:t>Nominal hours</w:t>
            </w:r>
          </w:p>
        </w:tc>
      </w:tr>
      <w:tr w:rsidR="00C339EE" w:rsidRPr="00DF4FDE" w14:paraId="00C395B7" w14:textId="77777777" w:rsidTr="00CC76C6">
        <w:trPr>
          <w:trHeight w:val="363"/>
        </w:trPr>
        <w:tc>
          <w:tcPr>
            <w:tcW w:w="5000" w:type="pct"/>
            <w:gridSpan w:val="5"/>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01640DF" w14:textId="77777777" w:rsidR="00C339EE" w:rsidRPr="00DF4FDE" w:rsidRDefault="00C339EE" w:rsidP="00866423">
            <w:pPr>
              <w:pStyle w:val="VRQACourseTemplateTableWhiteHeadRightCol"/>
              <w:rPr>
                <w:color w:val="auto"/>
              </w:rPr>
            </w:pPr>
            <w:r w:rsidRPr="00187F4D">
              <w:rPr>
                <w:color w:val="103D64"/>
              </w:rPr>
              <w:t>Core units</w:t>
            </w:r>
          </w:p>
        </w:tc>
      </w:tr>
      <w:tr w:rsidR="00C339EE" w:rsidRPr="00E7450B" w14:paraId="7DF6F34F"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A5333C4" w14:textId="77777777" w:rsidR="00C339EE" w:rsidRPr="005D1B70" w:rsidRDefault="00C339EE" w:rsidP="00866423">
            <w:pPr>
              <w:pStyle w:val="VRQACourseTemplateTableText"/>
            </w:pPr>
            <w:r w:rsidRPr="005D1B70">
              <w:t>MSFFM2013</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4F5DF71" w14:textId="55EBD8D9" w:rsidR="00C339EE" w:rsidRPr="005D1B70" w:rsidRDefault="00C339EE" w:rsidP="00866423">
            <w:pPr>
              <w:pStyle w:val="VRQACourseTemplateTableText"/>
            </w:pPr>
            <w:r w:rsidRPr="005D1B70">
              <w:t>Use furniture making hand and power tools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789ACF2" w14:textId="77777777" w:rsidR="00C339EE" w:rsidRPr="005D1B70" w:rsidRDefault="00C339EE" w:rsidP="00866423">
            <w:pPr>
              <w:pStyle w:val="VRQACourseTemplateTableText"/>
            </w:pPr>
            <w:r w:rsidRPr="005D1B70">
              <w:t>030717</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7BC90EA" w14:textId="77777777" w:rsidR="00C339EE" w:rsidRPr="005D1B70" w:rsidRDefault="00C339EE" w:rsidP="00866423">
            <w:pPr>
              <w:pStyle w:val="VRQACourseTemplateTableText"/>
            </w:pPr>
            <w:r>
              <w:rPr>
                <w:rFonts w:eastAsia="Arial"/>
              </w:rPr>
              <w:t>N</w:t>
            </w:r>
            <w:r>
              <w:rPr>
                <w:rFonts w:eastAsia="Arial"/>
                <w:spacing w:val="1"/>
              </w:rPr>
              <w:t>i</w:t>
            </w:r>
            <w:r>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810220B" w14:textId="77777777" w:rsidR="00C339EE" w:rsidRPr="005D1B70" w:rsidRDefault="00C339EE" w:rsidP="00866423">
            <w:pPr>
              <w:pStyle w:val="VRQACourseTemplateTableText"/>
            </w:pPr>
            <w:r>
              <w:t>40</w:t>
            </w:r>
          </w:p>
        </w:tc>
      </w:tr>
      <w:tr w:rsidR="00C339EE" w:rsidRPr="00E7450B" w14:paraId="35A962A9"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5E10C72" w14:textId="77777777" w:rsidR="00C339EE" w:rsidRPr="005D1B70" w:rsidRDefault="00C339EE" w:rsidP="00866423">
            <w:pPr>
              <w:pStyle w:val="VRQACourseTemplateTableText"/>
            </w:pPr>
            <w:r w:rsidRPr="005D1B70">
              <w:lastRenderedPageBreak/>
              <w:t>MSFGN3005</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5A736BA" w14:textId="77777777" w:rsidR="00C339EE" w:rsidRPr="005D1B70" w:rsidRDefault="00C339EE" w:rsidP="00866423">
            <w:pPr>
              <w:pStyle w:val="VRQACourseTemplateTableText"/>
            </w:pPr>
            <w:r w:rsidRPr="005D1B70">
              <w:t>Read and interpret work documents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AEB31B9" w14:textId="77777777" w:rsidR="00C339EE" w:rsidRPr="005D1B70" w:rsidRDefault="00C339EE" w:rsidP="00866423">
            <w:pPr>
              <w:pStyle w:val="VRQACourseTemplateTableText"/>
            </w:pPr>
            <w:r w:rsidRPr="005D1B70">
              <w:t>120505</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BDF49DE" w14:textId="77777777" w:rsidR="00C339EE" w:rsidRPr="005D1B70" w:rsidRDefault="00C339EE" w:rsidP="00866423">
            <w:pPr>
              <w:pStyle w:val="VRQACourseTemplateTableText"/>
            </w:pPr>
            <w:r>
              <w:rPr>
                <w:rFonts w:eastAsia="Arial"/>
              </w:rPr>
              <w:t>N</w:t>
            </w:r>
            <w:r>
              <w:rPr>
                <w:rFonts w:eastAsia="Arial"/>
                <w:spacing w:val="1"/>
              </w:rPr>
              <w:t>i</w:t>
            </w:r>
            <w:r>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021A450" w14:textId="77777777" w:rsidR="00C339EE" w:rsidRPr="005D1B70" w:rsidRDefault="00C339EE" w:rsidP="00866423">
            <w:pPr>
              <w:pStyle w:val="VRQACourseTemplateTableText"/>
            </w:pPr>
            <w:r>
              <w:t>24</w:t>
            </w:r>
          </w:p>
        </w:tc>
      </w:tr>
      <w:tr w:rsidR="00C339EE" w:rsidRPr="00E7450B" w14:paraId="4B5297D0"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E3ABFD1" w14:textId="77777777" w:rsidR="00C339EE" w:rsidRPr="005D1B70" w:rsidRDefault="00C339EE" w:rsidP="00866423">
            <w:pPr>
              <w:pStyle w:val="VRQACourseTemplateTableText"/>
            </w:pPr>
            <w:r w:rsidRPr="004F321C">
              <w:t>MSMENV272</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EDD8745" w14:textId="77777777" w:rsidR="00C339EE" w:rsidRPr="005D1B70" w:rsidRDefault="00C339EE" w:rsidP="00866423">
            <w:pPr>
              <w:pStyle w:val="VRQACourseTemplateTableText"/>
            </w:pPr>
            <w:r w:rsidRPr="005D1B70">
              <w:t>Participate in environmentally sustainable work practices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39B53CF" w14:textId="77777777" w:rsidR="00C339EE" w:rsidRPr="005D1B70" w:rsidRDefault="00C339EE" w:rsidP="00866423">
            <w:pPr>
              <w:pStyle w:val="VRQACourseTemplateTableText"/>
            </w:pPr>
            <w:r w:rsidRPr="005D1B70">
              <w:t>059999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8EAFBB3" w14:textId="77777777" w:rsidR="00C339EE" w:rsidRPr="005D1B70" w:rsidRDefault="00C339EE" w:rsidP="00866423">
            <w:pPr>
              <w:pStyle w:val="VRQACourseTemplateTableText"/>
            </w:pPr>
            <w:r>
              <w:rPr>
                <w:rFonts w:eastAsia="Arial"/>
              </w:rPr>
              <w:t>N</w:t>
            </w:r>
            <w:r>
              <w:rPr>
                <w:rFonts w:eastAsia="Arial"/>
                <w:spacing w:val="1"/>
              </w:rPr>
              <w:t>i</w:t>
            </w:r>
            <w:r>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9C6D127" w14:textId="77777777" w:rsidR="00C339EE" w:rsidRPr="005D1B70" w:rsidRDefault="00C339EE" w:rsidP="00866423">
            <w:pPr>
              <w:pStyle w:val="VRQACourseTemplateTableText"/>
            </w:pPr>
            <w:r>
              <w:t>30</w:t>
            </w:r>
          </w:p>
        </w:tc>
      </w:tr>
      <w:tr w:rsidR="00C339EE" w:rsidRPr="00E7450B" w14:paraId="3458209D"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A96EDD0" w14:textId="77777777" w:rsidR="00C339EE" w:rsidRPr="005D1B70" w:rsidRDefault="00C339EE" w:rsidP="00866423">
            <w:pPr>
              <w:pStyle w:val="VRQACourseTemplateTableText"/>
            </w:pPr>
            <w:r w:rsidRPr="005D1B70">
              <w:t>MSMOPS101</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B2E29F1" w14:textId="77777777" w:rsidR="00C339EE" w:rsidRPr="005D1B70" w:rsidRDefault="00C339EE" w:rsidP="00866423">
            <w:pPr>
              <w:pStyle w:val="VRQACourseTemplateTableText"/>
            </w:pPr>
            <w:r w:rsidRPr="005D1B70">
              <w:t>Make measurements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50BD32C" w14:textId="77777777" w:rsidR="00C339EE" w:rsidRPr="005D1B70" w:rsidRDefault="00C339EE" w:rsidP="00866423">
            <w:pPr>
              <w:pStyle w:val="VRQACourseTemplateTableText"/>
            </w:pPr>
            <w:r w:rsidRPr="005D1B70">
              <w:t>010101</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1B129E8" w14:textId="77777777" w:rsidR="00C339EE" w:rsidRPr="005D1B70" w:rsidRDefault="00C339EE" w:rsidP="00866423">
            <w:pPr>
              <w:pStyle w:val="VRQACourseTemplateTableText"/>
            </w:pPr>
            <w:r>
              <w:rPr>
                <w:rFonts w:eastAsia="Arial"/>
              </w:rPr>
              <w:t>N</w:t>
            </w:r>
            <w:r>
              <w:rPr>
                <w:rFonts w:eastAsia="Arial"/>
                <w:spacing w:val="1"/>
              </w:rPr>
              <w:t>i</w:t>
            </w:r>
            <w:r>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4A18AD7" w14:textId="77777777" w:rsidR="00C339EE" w:rsidRPr="005D1B70" w:rsidRDefault="00C339EE" w:rsidP="00866423">
            <w:pPr>
              <w:pStyle w:val="VRQACourseTemplateTableText"/>
            </w:pPr>
            <w:r>
              <w:t>30</w:t>
            </w:r>
          </w:p>
        </w:tc>
      </w:tr>
      <w:tr w:rsidR="00C339EE" w:rsidRPr="00E7450B" w14:paraId="3C751307"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3E7FDF4" w14:textId="77777777" w:rsidR="00C339EE" w:rsidRPr="005D1B70" w:rsidRDefault="00C339EE" w:rsidP="00866423">
            <w:pPr>
              <w:pStyle w:val="VRQACourseTemplateTableText"/>
            </w:pPr>
            <w:r w:rsidRPr="005D1B70">
              <w:t>MSMSUP102</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6064817" w14:textId="77777777" w:rsidR="00C339EE" w:rsidRPr="005D1B70" w:rsidRDefault="00C339EE" w:rsidP="00866423">
            <w:pPr>
              <w:pStyle w:val="VRQACourseTemplateTableText"/>
            </w:pPr>
            <w:r w:rsidRPr="005D1B70">
              <w:t>Communicate in the workplace</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A087B04" w14:textId="77777777" w:rsidR="00C339EE" w:rsidRPr="005D1B70" w:rsidRDefault="00C339EE" w:rsidP="00866423">
            <w:pPr>
              <w:pStyle w:val="VRQACourseTemplateTableText"/>
            </w:pPr>
            <w:r w:rsidRPr="005D1B70">
              <w:t>120505</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2640811" w14:textId="77777777" w:rsidR="00C339EE" w:rsidRPr="005D1B70" w:rsidRDefault="00C339EE" w:rsidP="00866423">
            <w:pPr>
              <w:pStyle w:val="VRQACourseTemplateTableText"/>
            </w:pPr>
            <w:r>
              <w:rPr>
                <w:rFonts w:eastAsia="Arial"/>
              </w:rPr>
              <w:t>N</w:t>
            </w:r>
            <w:r>
              <w:rPr>
                <w:rFonts w:eastAsia="Arial"/>
                <w:spacing w:val="1"/>
              </w:rPr>
              <w:t>i</w:t>
            </w:r>
            <w:r>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296562E" w14:textId="77777777" w:rsidR="00C339EE" w:rsidRPr="005D1B70" w:rsidRDefault="00C339EE" w:rsidP="00866423">
            <w:pPr>
              <w:pStyle w:val="VRQACourseTemplateTableText"/>
            </w:pPr>
            <w:r>
              <w:t>20</w:t>
            </w:r>
          </w:p>
        </w:tc>
      </w:tr>
      <w:tr w:rsidR="00C339EE" w:rsidRPr="00E7450B" w14:paraId="7150C08D"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267D818" w14:textId="77777777" w:rsidR="00C339EE" w:rsidRPr="005D1B70" w:rsidRDefault="00C339EE" w:rsidP="00866423">
            <w:pPr>
              <w:pStyle w:val="VRQACourseTemplateTableText"/>
            </w:pPr>
            <w:r w:rsidRPr="005D1B70">
              <w:t>MSMSUP106</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4DA07C8" w14:textId="77777777" w:rsidR="00C339EE" w:rsidRPr="005D1B70" w:rsidRDefault="00C339EE" w:rsidP="00866423">
            <w:pPr>
              <w:pStyle w:val="VRQACourseTemplateTableText"/>
            </w:pPr>
            <w:r w:rsidRPr="005D1B70">
              <w:t>Work in a team</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B694F43" w14:textId="77777777" w:rsidR="00C339EE" w:rsidRPr="005D1B70" w:rsidRDefault="00C339EE" w:rsidP="00866423">
            <w:pPr>
              <w:pStyle w:val="VRQACourseTemplateTableText"/>
            </w:pPr>
            <w:r w:rsidRPr="005D1B70">
              <w:t>120505</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2127B61" w14:textId="77777777" w:rsidR="00C339EE" w:rsidRPr="005D1B70" w:rsidRDefault="00C339EE" w:rsidP="00866423">
            <w:pPr>
              <w:pStyle w:val="VRQACourseTemplateTableText"/>
            </w:pPr>
            <w:r>
              <w:rPr>
                <w:rFonts w:eastAsia="Arial"/>
              </w:rPr>
              <w:t>N</w:t>
            </w:r>
            <w:r>
              <w:rPr>
                <w:rFonts w:eastAsia="Arial"/>
                <w:spacing w:val="1"/>
              </w:rPr>
              <w:t>i</w:t>
            </w:r>
            <w:r>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A14215C" w14:textId="77777777" w:rsidR="00C339EE" w:rsidRPr="005D1B70" w:rsidRDefault="00C339EE" w:rsidP="00866423">
            <w:pPr>
              <w:pStyle w:val="VRQACourseTemplateTableText"/>
            </w:pPr>
            <w:r>
              <w:t>30</w:t>
            </w:r>
          </w:p>
        </w:tc>
      </w:tr>
      <w:tr w:rsidR="00C339EE" w:rsidRPr="00E7450B" w14:paraId="244878BB"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1F7E446" w14:textId="77777777" w:rsidR="00C339EE" w:rsidRPr="005D1B70" w:rsidRDefault="00C339EE" w:rsidP="00866423">
            <w:pPr>
              <w:pStyle w:val="VRQACourseTemplateTableText"/>
            </w:pPr>
            <w:r w:rsidRPr="005D1B70">
              <w:t>MSMWHS200</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DFD1F6E" w14:textId="77777777" w:rsidR="00C339EE" w:rsidRPr="005D1B70" w:rsidRDefault="00C339EE" w:rsidP="00866423">
            <w:pPr>
              <w:pStyle w:val="VRQACourseTemplateTableText"/>
            </w:pPr>
            <w:r w:rsidRPr="005D1B70">
              <w:t>Work safely</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2AB9C2C" w14:textId="77777777" w:rsidR="00C339EE" w:rsidRPr="005D1B70" w:rsidRDefault="00C339EE" w:rsidP="00866423">
            <w:pPr>
              <w:pStyle w:val="VRQACourseTemplateTableText"/>
            </w:pPr>
            <w:r w:rsidRPr="005D1B70">
              <w:t>061301</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C931C54" w14:textId="77777777" w:rsidR="00C339EE" w:rsidRPr="005D1B70" w:rsidRDefault="00C339EE" w:rsidP="00866423">
            <w:pPr>
              <w:pStyle w:val="VRQACourseTemplateTableText"/>
            </w:pPr>
            <w:r>
              <w:rPr>
                <w:rFonts w:eastAsia="Arial"/>
              </w:rPr>
              <w:t>N</w:t>
            </w:r>
            <w:r>
              <w:rPr>
                <w:rFonts w:eastAsia="Arial"/>
                <w:spacing w:val="1"/>
              </w:rPr>
              <w:t>i</w:t>
            </w:r>
            <w:r>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2B27BE9" w14:textId="77777777" w:rsidR="00C339EE" w:rsidRPr="005D1B70" w:rsidRDefault="00C339EE" w:rsidP="00866423">
            <w:pPr>
              <w:pStyle w:val="VRQACourseTemplateTableText"/>
            </w:pPr>
            <w:r>
              <w:t>30</w:t>
            </w:r>
          </w:p>
        </w:tc>
      </w:tr>
      <w:tr w:rsidR="00C339EE" w:rsidRPr="00E7450B" w14:paraId="0BD39A2C"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B4C64AB" w14:textId="77777777" w:rsidR="00C339EE" w:rsidRPr="005D1B70" w:rsidRDefault="00C339EE" w:rsidP="00866423">
            <w:pPr>
              <w:pStyle w:val="VRQACourseTemplateTableText"/>
            </w:pPr>
            <w:r w:rsidRPr="00E22B92">
              <w:t>TLID0021</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CBEB995" w14:textId="77777777" w:rsidR="00C339EE" w:rsidRPr="005D1B70" w:rsidRDefault="00C339EE" w:rsidP="00866423">
            <w:pPr>
              <w:pStyle w:val="VRQACourseTemplateTableText"/>
            </w:pPr>
            <w:r w:rsidRPr="005D1B70">
              <w:t>Store and handle dangerous goods and hazardous substances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BE24B38" w14:textId="77777777" w:rsidR="00C339EE" w:rsidRPr="005D1B70" w:rsidRDefault="00C339EE" w:rsidP="00866423">
            <w:pPr>
              <w:pStyle w:val="VRQACourseTemplateTableText"/>
            </w:pPr>
            <w:r w:rsidRPr="005D1B70">
              <w:t>089901</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36C5EC4" w14:textId="77777777" w:rsidR="00C339EE" w:rsidRPr="005D1B70" w:rsidRDefault="00C339EE" w:rsidP="00866423">
            <w:pPr>
              <w:pStyle w:val="VRQACourseTemplateTableText"/>
            </w:pPr>
            <w:r>
              <w:rPr>
                <w:rFonts w:eastAsia="Arial"/>
              </w:rPr>
              <w:t>N</w:t>
            </w:r>
            <w:r>
              <w:rPr>
                <w:rFonts w:eastAsia="Arial"/>
                <w:spacing w:val="1"/>
              </w:rPr>
              <w:t>i</w:t>
            </w:r>
            <w:r>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F7C3A40" w14:textId="77777777" w:rsidR="00C339EE" w:rsidRPr="005D1B70" w:rsidRDefault="00C339EE" w:rsidP="00866423">
            <w:pPr>
              <w:pStyle w:val="VRQACourseTemplateTableText"/>
            </w:pPr>
            <w:r>
              <w:t>40</w:t>
            </w:r>
          </w:p>
        </w:tc>
      </w:tr>
      <w:tr w:rsidR="00C339EE" w:rsidRPr="00E7450B" w14:paraId="7A4DF80B"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FCE3345" w14:textId="02D02D5D" w:rsidR="00C339EE" w:rsidRPr="00003198" w:rsidRDefault="00C73A5F" w:rsidP="00866423">
            <w:pPr>
              <w:pStyle w:val="VRQACourseTemplateTableText"/>
            </w:pPr>
            <w:r>
              <w:t>VU23989</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491BB21" w14:textId="77777777" w:rsidR="00C339EE" w:rsidRPr="00003198" w:rsidRDefault="00C339EE" w:rsidP="00866423">
            <w:pPr>
              <w:pStyle w:val="VRQACourseTemplateTableText"/>
            </w:pPr>
            <w:r w:rsidRPr="00003198">
              <w:t>Assemble instrument components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5C4AB64" w14:textId="77777777" w:rsidR="00C339EE" w:rsidRPr="00003198" w:rsidRDefault="00C339EE" w:rsidP="00866423">
            <w:pPr>
              <w:pStyle w:val="VRQACourseTemplateTableText"/>
            </w:pPr>
            <w:r w:rsidRPr="00003198">
              <w:t>030199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4F00353" w14:textId="77777777" w:rsidR="00C339EE" w:rsidRPr="00003198" w:rsidRDefault="00C339EE" w:rsidP="00866423">
            <w:pPr>
              <w:pStyle w:val="VRQACourseTemplateTableText"/>
            </w:pPr>
            <w:r w:rsidRPr="00003198">
              <w:rPr>
                <w:rFonts w:eastAsia="Arial"/>
              </w:rPr>
              <w:t>N</w:t>
            </w:r>
            <w:r w:rsidRPr="00003198">
              <w:rPr>
                <w:rFonts w:eastAsia="Arial"/>
                <w:spacing w:val="1"/>
              </w:rPr>
              <w:t>i</w:t>
            </w:r>
            <w:r w:rsidRPr="00003198">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6BC8BDA" w14:textId="77777777" w:rsidR="00C339EE" w:rsidRPr="005D1B70" w:rsidRDefault="00C339EE" w:rsidP="00866423">
            <w:pPr>
              <w:pStyle w:val="VRQACourseTemplateTableText"/>
            </w:pPr>
            <w:r w:rsidRPr="00003198">
              <w:t>24</w:t>
            </w:r>
          </w:p>
        </w:tc>
      </w:tr>
      <w:tr w:rsidR="00C339EE" w:rsidRPr="00DF4FDE" w14:paraId="39C52E6F" w14:textId="77777777" w:rsidTr="00CC76C6">
        <w:trPr>
          <w:trHeight w:val="363"/>
        </w:trPr>
        <w:tc>
          <w:tcPr>
            <w:tcW w:w="5000" w:type="pct"/>
            <w:gridSpan w:val="5"/>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C31B3A3" w14:textId="5FBC653D" w:rsidR="00C339EE" w:rsidRPr="00187F4D" w:rsidRDefault="00C339EE" w:rsidP="00187F4D">
            <w:pPr>
              <w:pStyle w:val="VRQACourseTemplateTableWhiteHeadRightCol"/>
            </w:pPr>
            <w:r w:rsidRPr="00187F4D">
              <w:rPr>
                <w:color w:val="103D64"/>
              </w:rPr>
              <w:t>Group A elective units – Make instruments</w:t>
            </w:r>
            <w:r w:rsidR="0001733D" w:rsidRPr="00187F4D">
              <w:rPr>
                <w:rStyle w:val="Strong"/>
                <w:color w:val="103D64"/>
              </w:rPr>
              <w:t xml:space="preserve"> </w:t>
            </w:r>
          </w:p>
        </w:tc>
      </w:tr>
      <w:tr w:rsidR="00C339EE" w:rsidRPr="00E7450B" w14:paraId="7094466E"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C933755" w14:textId="26B57B74" w:rsidR="00C339EE" w:rsidRPr="00003198" w:rsidRDefault="00C73A5F" w:rsidP="00866423">
            <w:pPr>
              <w:pStyle w:val="VRQACourseTemplateTableText"/>
            </w:pPr>
            <w:r>
              <w:t>VU23990</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6BE9E02" w14:textId="77777777" w:rsidR="00C339EE" w:rsidRPr="00003198" w:rsidRDefault="00C339EE" w:rsidP="00866423">
            <w:pPr>
              <w:pStyle w:val="VRQACourseTemplateTableText"/>
            </w:pPr>
            <w:r w:rsidRPr="00003198">
              <w:rPr>
                <w:rFonts w:eastAsia="Arial"/>
                <w:spacing w:val="-4"/>
              </w:rPr>
              <w:t>M</w:t>
            </w:r>
            <w:r w:rsidRPr="00003198">
              <w:rPr>
                <w:rFonts w:eastAsia="Arial"/>
                <w:spacing w:val="1"/>
              </w:rPr>
              <w:t>ak</w:t>
            </w:r>
            <w:r w:rsidRPr="00003198">
              <w:rPr>
                <w:rFonts w:eastAsia="Arial"/>
              </w:rPr>
              <w:t>e</w:t>
            </w:r>
            <w:r w:rsidRPr="00003198">
              <w:rPr>
                <w:rFonts w:eastAsia="Arial"/>
                <w:spacing w:val="1"/>
              </w:rPr>
              <w:t xml:space="preserve"> aco</w:t>
            </w:r>
            <w:r w:rsidRPr="00003198">
              <w:rPr>
                <w:rFonts w:eastAsia="Arial"/>
                <w:spacing w:val="-2"/>
              </w:rPr>
              <w:t>u</w:t>
            </w:r>
            <w:r w:rsidRPr="00003198">
              <w:rPr>
                <w:rFonts w:eastAsia="Arial"/>
                <w:spacing w:val="1"/>
              </w:rPr>
              <w:t>s</w:t>
            </w:r>
            <w:r w:rsidRPr="00003198">
              <w:rPr>
                <w:rFonts w:eastAsia="Arial"/>
              </w:rPr>
              <w:t>t</w:t>
            </w:r>
            <w:r w:rsidRPr="00003198">
              <w:rPr>
                <w:rFonts w:eastAsia="Arial"/>
                <w:spacing w:val="-2"/>
              </w:rPr>
              <w:t>i</w:t>
            </w:r>
            <w:r w:rsidRPr="00003198">
              <w:rPr>
                <w:rFonts w:eastAsia="Arial"/>
              </w:rPr>
              <w:t>c</w:t>
            </w:r>
            <w:r w:rsidRPr="00003198">
              <w:rPr>
                <w:rFonts w:eastAsia="Arial"/>
                <w:spacing w:val="2"/>
              </w:rPr>
              <w:t xml:space="preserve"> </w:t>
            </w:r>
            <w:r w:rsidRPr="00003198">
              <w:rPr>
                <w:rFonts w:eastAsia="Arial"/>
                <w:spacing w:val="1"/>
              </w:rPr>
              <w:t>g</w:t>
            </w:r>
            <w:r w:rsidRPr="00003198">
              <w:rPr>
                <w:rFonts w:eastAsia="Arial"/>
                <w:spacing w:val="-2"/>
              </w:rPr>
              <w:t>u</w:t>
            </w:r>
            <w:r w:rsidRPr="00003198">
              <w:rPr>
                <w:rFonts w:eastAsia="Arial"/>
                <w:spacing w:val="1"/>
              </w:rPr>
              <w:t>i</w:t>
            </w:r>
            <w:r w:rsidRPr="00003198">
              <w:rPr>
                <w:rFonts w:eastAsia="Arial"/>
              </w:rPr>
              <w:t>t</w:t>
            </w:r>
            <w:r w:rsidRPr="00003198">
              <w:rPr>
                <w:rFonts w:eastAsia="Arial"/>
                <w:spacing w:val="1"/>
              </w:rPr>
              <w:t>a</w:t>
            </w:r>
            <w:r w:rsidRPr="00003198">
              <w:rPr>
                <w:rFonts w:eastAsia="Arial"/>
                <w:spacing w:val="-2"/>
              </w:rPr>
              <w:t>r</w:t>
            </w:r>
            <w:r w:rsidRPr="00003198">
              <w:rPr>
                <w:rFonts w:eastAsia="Arial"/>
              </w:rPr>
              <w: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9C07C4F" w14:textId="77777777" w:rsidR="00C339EE" w:rsidRPr="00003198" w:rsidRDefault="00C339EE" w:rsidP="00866423">
            <w:pPr>
              <w:pStyle w:val="VRQACourseTemplateTableText"/>
            </w:pPr>
            <w:r w:rsidRPr="00003198">
              <w:rPr>
                <w:rFonts w:eastAsia="Arial"/>
                <w:spacing w:val="1"/>
              </w:rPr>
              <w:t>0301</w:t>
            </w:r>
            <w:r w:rsidRPr="00003198">
              <w:rPr>
                <w:rFonts w:eastAsia="Arial"/>
                <w:spacing w:val="-2"/>
              </w:rPr>
              <w:t>9</w:t>
            </w:r>
            <w:r w:rsidRPr="00003198">
              <w:rPr>
                <w:rFonts w:eastAsia="Arial"/>
              </w:rPr>
              <w:t>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86DA469" w14:textId="77777777" w:rsidR="00C339EE" w:rsidRPr="007B2A24" w:rsidRDefault="00C339EE" w:rsidP="00866423">
            <w:pPr>
              <w:pStyle w:val="VRQACourseTemplateTableText"/>
              <w:rPr>
                <w:rFonts w:eastAsia="Arial"/>
              </w:rPr>
            </w:pPr>
            <w:r w:rsidRPr="007B2A24">
              <w:rPr>
                <w:rFonts w:eastAsia="Arial"/>
              </w:rPr>
              <w:t>Nil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1493574" w14:textId="77777777" w:rsidR="00C339EE" w:rsidRPr="00681C04" w:rsidRDefault="00C339EE" w:rsidP="00866423">
            <w:pPr>
              <w:pStyle w:val="VRQACourseTemplateTableText"/>
              <w:rPr>
                <w:rFonts w:eastAsia="Arial"/>
              </w:rPr>
            </w:pPr>
            <w:r w:rsidRPr="00681C04">
              <w:rPr>
                <w:rFonts w:eastAsia="Arial"/>
              </w:rPr>
              <w:t>30</w:t>
            </w:r>
          </w:p>
        </w:tc>
      </w:tr>
      <w:tr w:rsidR="00C339EE" w:rsidRPr="00003198" w14:paraId="3C082B02"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35ED903" w14:textId="4B4DDCCB" w:rsidR="00C339EE" w:rsidRPr="00003198" w:rsidRDefault="00C73A5F" w:rsidP="00866423">
            <w:pPr>
              <w:pStyle w:val="VRQACourseTemplateTableText"/>
            </w:pPr>
            <w:r>
              <w:t>VU23991</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8B7E815" w14:textId="77777777" w:rsidR="00C339EE" w:rsidRPr="00003198" w:rsidRDefault="00C339EE" w:rsidP="00866423">
            <w:pPr>
              <w:pStyle w:val="VRQACourseTemplateTableText"/>
            </w:pPr>
            <w:r w:rsidRPr="00003198">
              <w:rPr>
                <w:rFonts w:eastAsia="Arial"/>
                <w:spacing w:val="-4"/>
              </w:rPr>
              <w:t>M</w:t>
            </w:r>
            <w:r w:rsidRPr="00003198">
              <w:rPr>
                <w:rFonts w:eastAsia="Arial"/>
                <w:spacing w:val="1"/>
              </w:rPr>
              <w:t>ak</w:t>
            </w:r>
            <w:r w:rsidRPr="00003198">
              <w:rPr>
                <w:rFonts w:eastAsia="Arial"/>
              </w:rPr>
              <w:t>e</w:t>
            </w:r>
            <w:r w:rsidRPr="00003198">
              <w:rPr>
                <w:rFonts w:eastAsia="Arial"/>
                <w:spacing w:val="1"/>
              </w:rPr>
              <w:t xml:space="preserve"> elec</w:t>
            </w:r>
            <w:r w:rsidRPr="00003198">
              <w:rPr>
                <w:rFonts w:eastAsia="Arial"/>
              </w:rPr>
              <w:t>t</w:t>
            </w:r>
            <w:r w:rsidRPr="00003198">
              <w:rPr>
                <w:rFonts w:eastAsia="Arial"/>
                <w:spacing w:val="-2"/>
              </w:rPr>
              <w:t>r</w:t>
            </w:r>
            <w:r w:rsidRPr="00003198">
              <w:rPr>
                <w:rFonts w:eastAsia="Arial"/>
                <w:spacing w:val="1"/>
              </w:rPr>
              <w:t>i</w:t>
            </w:r>
            <w:r w:rsidRPr="00003198">
              <w:rPr>
                <w:rFonts w:eastAsia="Arial"/>
              </w:rPr>
              <w:t>c</w:t>
            </w:r>
            <w:r w:rsidRPr="00003198">
              <w:rPr>
                <w:rFonts w:eastAsia="Arial"/>
                <w:spacing w:val="-1"/>
              </w:rPr>
              <w:t xml:space="preserve"> </w:t>
            </w:r>
            <w:r w:rsidRPr="00003198">
              <w:rPr>
                <w:rFonts w:eastAsia="Arial"/>
                <w:spacing w:val="1"/>
              </w:rPr>
              <w:t>gui</w:t>
            </w:r>
            <w:r w:rsidRPr="00003198">
              <w:rPr>
                <w:rFonts w:eastAsia="Arial"/>
                <w:spacing w:val="-2"/>
              </w:rPr>
              <w:t>t</w:t>
            </w:r>
            <w:r w:rsidRPr="00003198">
              <w:rPr>
                <w:rFonts w:eastAsia="Arial"/>
                <w:spacing w:val="1"/>
              </w:rPr>
              <w:t>a</w:t>
            </w:r>
            <w:r w:rsidRPr="00003198">
              <w:rPr>
                <w:rFonts w:eastAsia="Arial"/>
              </w:rPr>
              <w:t>rs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24F5CF8" w14:textId="77777777" w:rsidR="00C339EE" w:rsidRPr="00003198" w:rsidRDefault="00C339EE" w:rsidP="00866423">
            <w:pPr>
              <w:pStyle w:val="VRQACourseTemplateTableText"/>
            </w:pPr>
            <w:r w:rsidRPr="00003198">
              <w:rPr>
                <w:rFonts w:eastAsia="Arial"/>
                <w:spacing w:val="1"/>
              </w:rPr>
              <w:t>0301</w:t>
            </w:r>
            <w:r w:rsidRPr="00003198">
              <w:rPr>
                <w:rFonts w:eastAsia="Arial"/>
                <w:spacing w:val="-2"/>
              </w:rPr>
              <w:t>9</w:t>
            </w:r>
            <w:r w:rsidRPr="00003198">
              <w:rPr>
                <w:rFonts w:eastAsia="Arial"/>
              </w:rPr>
              <w:t>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9AE9326" w14:textId="77777777" w:rsidR="00C339EE" w:rsidRPr="007B2A24" w:rsidRDefault="00C339EE" w:rsidP="00866423">
            <w:pPr>
              <w:pStyle w:val="VRQACourseTemplateTableText"/>
              <w:rPr>
                <w:rFonts w:eastAsia="Arial"/>
              </w:rPr>
            </w:pPr>
            <w:r w:rsidRPr="007B2A24">
              <w:rPr>
                <w:rFonts w:eastAsia="Arial"/>
              </w:rPr>
              <w:t>Nil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94FF8C9" w14:textId="77777777" w:rsidR="00C339EE" w:rsidRPr="00681C04" w:rsidRDefault="00C339EE" w:rsidP="00866423">
            <w:pPr>
              <w:pStyle w:val="VRQACourseTemplateTableText"/>
              <w:rPr>
                <w:rFonts w:eastAsia="Arial"/>
              </w:rPr>
            </w:pPr>
            <w:r w:rsidRPr="00681C04">
              <w:rPr>
                <w:rFonts w:eastAsia="Arial"/>
              </w:rPr>
              <w:t>30</w:t>
            </w:r>
          </w:p>
        </w:tc>
      </w:tr>
      <w:tr w:rsidR="00C339EE" w:rsidRPr="00003198" w14:paraId="73E563A2"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066CC76" w14:textId="064F054E" w:rsidR="00C339EE" w:rsidRPr="00003198" w:rsidRDefault="00C73A5F" w:rsidP="00866423">
            <w:pPr>
              <w:pStyle w:val="VRQACourseTemplateTableText"/>
            </w:pPr>
            <w:r>
              <w:t>VU23992</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2BE9174" w14:textId="77777777" w:rsidR="00C339EE" w:rsidRPr="00003198" w:rsidRDefault="00C339EE" w:rsidP="00866423">
            <w:pPr>
              <w:pStyle w:val="VRQACourseTemplateTableText"/>
            </w:pPr>
            <w:r w:rsidRPr="00003198">
              <w:rPr>
                <w:rFonts w:eastAsia="Arial"/>
                <w:spacing w:val="-4"/>
              </w:rPr>
              <w:t>M</w:t>
            </w:r>
            <w:r w:rsidRPr="00003198">
              <w:rPr>
                <w:rFonts w:eastAsia="Arial"/>
                <w:spacing w:val="1"/>
              </w:rPr>
              <w:t>ak</w:t>
            </w:r>
            <w:r w:rsidRPr="00003198">
              <w:rPr>
                <w:rFonts w:eastAsia="Arial"/>
              </w:rPr>
              <w:t>e</w:t>
            </w:r>
            <w:r w:rsidRPr="00003198">
              <w:rPr>
                <w:rFonts w:eastAsia="Arial"/>
                <w:spacing w:val="1"/>
              </w:rPr>
              <w:t xml:space="preserve"> pe</w:t>
            </w:r>
            <w:r w:rsidRPr="00003198">
              <w:rPr>
                <w:rFonts w:eastAsia="Arial"/>
              </w:rPr>
              <w:t>r</w:t>
            </w:r>
            <w:r w:rsidRPr="00003198">
              <w:rPr>
                <w:rFonts w:eastAsia="Arial"/>
                <w:spacing w:val="1"/>
              </w:rPr>
              <w:t>c</w:t>
            </w:r>
            <w:r w:rsidRPr="00003198">
              <w:rPr>
                <w:rFonts w:eastAsia="Arial"/>
                <w:spacing w:val="-2"/>
              </w:rPr>
              <w:t>u</w:t>
            </w:r>
            <w:r w:rsidRPr="00003198">
              <w:rPr>
                <w:rFonts w:eastAsia="Arial"/>
                <w:spacing w:val="1"/>
              </w:rPr>
              <w:t>ss</w:t>
            </w:r>
            <w:r w:rsidRPr="00003198">
              <w:rPr>
                <w:rFonts w:eastAsia="Arial"/>
                <w:spacing w:val="-2"/>
              </w:rPr>
              <w:t>i</w:t>
            </w:r>
            <w:r w:rsidRPr="00003198">
              <w:rPr>
                <w:rFonts w:eastAsia="Arial"/>
                <w:spacing w:val="1"/>
              </w:rPr>
              <w:t>o</w:t>
            </w:r>
            <w:r w:rsidRPr="00003198">
              <w:rPr>
                <w:rFonts w:eastAsia="Arial"/>
              </w:rPr>
              <w:t>n</w:t>
            </w:r>
            <w:r w:rsidRPr="00003198">
              <w:rPr>
                <w:rFonts w:eastAsia="Arial"/>
                <w:spacing w:val="-1"/>
              </w:rPr>
              <w:t xml:space="preserve"> </w:t>
            </w:r>
            <w:r w:rsidRPr="00003198">
              <w:rPr>
                <w:rFonts w:eastAsia="Arial"/>
                <w:spacing w:val="1"/>
              </w:rPr>
              <w:t>ins</w:t>
            </w:r>
            <w:r w:rsidRPr="00003198">
              <w:rPr>
                <w:rFonts w:eastAsia="Arial"/>
              </w:rPr>
              <w:t>t</w:t>
            </w:r>
            <w:r w:rsidRPr="00003198">
              <w:rPr>
                <w:rFonts w:eastAsia="Arial"/>
                <w:spacing w:val="-2"/>
              </w:rPr>
              <w:t>r</w:t>
            </w:r>
            <w:r w:rsidRPr="00003198">
              <w:rPr>
                <w:rFonts w:eastAsia="Arial"/>
                <w:spacing w:val="1"/>
              </w:rPr>
              <w:t>u</w:t>
            </w:r>
            <w:r w:rsidRPr="00003198">
              <w:rPr>
                <w:rFonts w:eastAsia="Arial"/>
                <w:spacing w:val="-1"/>
              </w:rPr>
              <w:t>m</w:t>
            </w:r>
            <w:r w:rsidRPr="00003198">
              <w:rPr>
                <w:rFonts w:eastAsia="Arial"/>
                <w:spacing w:val="1"/>
              </w:rPr>
              <w:t>en</w:t>
            </w:r>
            <w:r w:rsidRPr="00003198">
              <w:rPr>
                <w:rFonts w:eastAsia="Arial"/>
                <w:spacing w:val="-2"/>
              </w:rPr>
              <w:t>t</w:t>
            </w:r>
            <w:r w:rsidRPr="00003198">
              <w:rPr>
                <w:rFonts w:eastAsia="Arial"/>
              </w:rPr>
              <w: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3DEC6AB" w14:textId="77777777" w:rsidR="00C339EE" w:rsidRPr="00003198" w:rsidRDefault="00C339EE" w:rsidP="00866423">
            <w:pPr>
              <w:pStyle w:val="VRQACourseTemplateTableText"/>
            </w:pPr>
            <w:r w:rsidRPr="00003198">
              <w:rPr>
                <w:rFonts w:eastAsia="Arial"/>
                <w:spacing w:val="1"/>
              </w:rPr>
              <w:t>0301</w:t>
            </w:r>
            <w:r w:rsidRPr="00003198">
              <w:rPr>
                <w:rFonts w:eastAsia="Arial"/>
                <w:spacing w:val="-2"/>
              </w:rPr>
              <w:t>9</w:t>
            </w:r>
            <w:r w:rsidRPr="00003198">
              <w:rPr>
                <w:rFonts w:eastAsia="Arial"/>
              </w:rPr>
              <w:t>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4783217" w14:textId="77777777" w:rsidR="00C339EE" w:rsidRPr="009F3E70" w:rsidRDefault="00C339EE" w:rsidP="00866423">
            <w:pPr>
              <w:pStyle w:val="VRQACourseTemplateTableText"/>
            </w:pPr>
            <w:r w:rsidRPr="009F3E70">
              <w:rPr>
                <w:rFonts w:eastAsia="Arial"/>
              </w:rPr>
              <w:t>N</w:t>
            </w:r>
            <w:r w:rsidRPr="009F3E70">
              <w:rPr>
                <w:rFonts w:eastAsia="Arial"/>
                <w:spacing w:val="1"/>
              </w:rPr>
              <w:t>i</w:t>
            </w:r>
            <w:r w:rsidRPr="009F3E70">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2265706" w14:textId="77777777" w:rsidR="00C339EE" w:rsidRPr="00681C04" w:rsidRDefault="00C339EE" w:rsidP="00866423">
            <w:pPr>
              <w:pStyle w:val="VRQACourseTemplateTableText"/>
            </w:pPr>
            <w:r w:rsidRPr="00681C04">
              <w:rPr>
                <w:rFonts w:eastAsia="Arial"/>
                <w:spacing w:val="1"/>
              </w:rPr>
              <w:t>30</w:t>
            </w:r>
          </w:p>
        </w:tc>
      </w:tr>
      <w:tr w:rsidR="00C339EE" w:rsidRPr="00003198" w14:paraId="6DB924DD"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22C319E" w14:textId="5EAB2B6B" w:rsidR="00C339EE" w:rsidRPr="00003198" w:rsidRDefault="00C73A5F" w:rsidP="00866423">
            <w:pPr>
              <w:pStyle w:val="VRQACourseTemplateTableText"/>
            </w:pPr>
            <w:r>
              <w:t>VU23993</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478464D" w14:textId="77777777" w:rsidR="00C339EE" w:rsidRPr="00003198" w:rsidRDefault="00C339EE" w:rsidP="00866423">
            <w:pPr>
              <w:pStyle w:val="VRQACourseTemplateTableText"/>
            </w:pPr>
            <w:r w:rsidRPr="00335892">
              <w:rPr>
                <w:rFonts w:eastAsia="Arial"/>
                <w:spacing w:val="-4"/>
              </w:rPr>
              <w:t>M</w:t>
            </w:r>
            <w:r w:rsidRPr="00335892">
              <w:rPr>
                <w:rFonts w:eastAsia="Arial"/>
                <w:spacing w:val="1"/>
              </w:rPr>
              <w:t>ak</w:t>
            </w:r>
            <w:r w:rsidRPr="00335892">
              <w:rPr>
                <w:rFonts w:eastAsia="Arial"/>
              </w:rPr>
              <w:t>e</w:t>
            </w:r>
            <w:r w:rsidRPr="00335892">
              <w:rPr>
                <w:rFonts w:eastAsia="Arial"/>
                <w:spacing w:val="1"/>
              </w:rPr>
              <w:t xml:space="preserve"> b</w:t>
            </w:r>
            <w:r w:rsidRPr="00335892">
              <w:rPr>
                <w:rFonts w:eastAsia="Arial"/>
              </w:rPr>
              <w:t>r</w:t>
            </w:r>
            <w:r w:rsidRPr="00335892">
              <w:rPr>
                <w:rFonts w:eastAsia="Arial"/>
                <w:spacing w:val="1"/>
              </w:rPr>
              <w:t>as</w:t>
            </w:r>
            <w:r w:rsidRPr="00335892">
              <w:rPr>
                <w:rFonts w:eastAsia="Arial"/>
              </w:rPr>
              <w:t>s</w:t>
            </w:r>
            <w:r w:rsidRPr="00335892">
              <w:rPr>
                <w:rFonts w:eastAsia="Arial"/>
                <w:spacing w:val="-1"/>
              </w:rPr>
              <w:t xml:space="preserve"> </w:t>
            </w:r>
            <w:r w:rsidRPr="00335892">
              <w:rPr>
                <w:rFonts w:eastAsia="Arial"/>
                <w:spacing w:val="1"/>
              </w:rPr>
              <w:t>i</w:t>
            </w:r>
            <w:r w:rsidRPr="00335892">
              <w:rPr>
                <w:rFonts w:eastAsia="Arial"/>
                <w:spacing w:val="-2"/>
              </w:rPr>
              <w:t>n</w:t>
            </w:r>
            <w:r w:rsidRPr="00335892">
              <w:rPr>
                <w:rFonts w:eastAsia="Arial"/>
                <w:spacing w:val="1"/>
              </w:rPr>
              <w:t>s</w:t>
            </w:r>
            <w:r w:rsidRPr="00335892">
              <w:rPr>
                <w:rFonts w:eastAsia="Arial"/>
              </w:rPr>
              <w:t>tr</w:t>
            </w:r>
            <w:r w:rsidRPr="00335892">
              <w:rPr>
                <w:rFonts w:eastAsia="Arial"/>
                <w:spacing w:val="-2"/>
              </w:rPr>
              <w:t>u</w:t>
            </w:r>
            <w:r w:rsidRPr="00335892">
              <w:rPr>
                <w:rFonts w:eastAsia="Arial"/>
                <w:spacing w:val="1"/>
              </w:rPr>
              <w:t>men</w:t>
            </w:r>
            <w:r w:rsidRPr="00335892">
              <w:rPr>
                <w:rFonts w:eastAsia="Arial"/>
                <w:spacing w:val="-2"/>
              </w:rPr>
              <w:t>t</w:t>
            </w:r>
            <w:r w:rsidRPr="00335892">
              <w:rPr>
                <w:rFonts w:eastAsia="Arial"/>
              </w:rPr>
              <w: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52DD1E4" w14:textId="77777777" w:rsidR="00C339EE" w:rsidRPr="00003198" w:rsidRDefault="00C339EE" w:rsidP="00866423">
            <w:pPr>
              <w:pStyle w:val="VRQACourseTemplateTableText"/>
            </w:pPr>
            <w:r w:rsidRPr="00003198">
              <w:rPr>
                <w:rFonts w:eastAsia="Arial"/>
                <w:spacing w:val="1"/>
              </w:rPr>
              <w:t>0301</w:t>
            </w:r>
            <w:r w:rsidRPr="00003198">
              <w:rPr>
                <w:rFonts w:eastAsia="Arial"/>
                <w:spacing w:val="-2"/>
              </w:rPr>
              <w:t>9</w:t>
            </w:r>
            <w:r w:rsidRPr="00003198">
              <w:rPr>
                <w:rFonts w:eastAsia="Arial"/>
              </w:rPr>
              <w:t>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9D9CA1B" w14:textId="77777777" w:rsidR="00C339EE" w:rsidRPr="009F3E70" w:rsidRDefault="00C339EE" w:rsidP="00866423">
            <w:pPr>
              <w:pStyle w:val="VRQACourseTemplateTableText"/>
            </w:pPr>
            <w:r w:rsidRPr="009F3E70">
              <w:rPr>
                <w:rFonts w:eastAsia="Arial"/>
              </w:rPr>
              <w:t>N</w:t>
            </w:r>
            <w:r w:rsidRPr="009F3E70">
              <w:rPr>
                <w:rFonts w:eastAsia="Arial"/>
                <w:spacing w:val="1"/>
              </w:rPr>
              <w:t>i</w:t>
            </w:r>
            <w:r w:rsidRPr="009F3E70">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32B4314" w14:textId="77777777" w:rsidR="00C339EE" w:rsidRPr="00681C04" w:rsidRDefault="00C339EE" w:rsidP="00866423">
            <w:pPr>
              <w:pStyle w:val="VRQACourseTemplateTableText"/>
            </w:pPr>
            <w:r w:rsidRPr="00681C04">
              <w:rPr>
                <w:rFonts w:eastAsia="Arial"/>
                <w:spacing w:val="1"/>
              </w:rPr>
              <w:t>20</w:t>
            </w:r>
          </w:p>
        </w:tc>
      </w:tr>
      <w:tr w:rsidR="00C339EE" w:rsidRPr="00E7450B" w14:paraId="449BDC37"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2C820E0" w14:textId="6C069CEC" w:rsidR="00C339EE" w:rsidRPr="00003198" w:rsidRDefault="00C73A5F" w:rsidP="00866423">
            <w:pPr>
              <w:pStyle w:val="VRQACourseTemplateTableText"/>
            </w:pPr>
            <w:r>
              <w:t>VU23994</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2A2357A" w14:textId="77777777" w:rsidR="00C339EE" w:rsidRPr="00003198" w:rsidRDefault="00C339EE" w:rsidP="00866423">
            <w:pPr>
              <w:pStyle w:val="VRQACourseTemplateTableText"/>
            </w:pPr>
            <w:r w:rsidRPr="00003198">
              <w:rPr>
                <w:rFonts w:eastAsia="Arial"/>
              </w:rPr>
              <w:t>Make woodwind and aerophone instruments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3EA45CA" w14:textId="77777777" w:rsidR="00C339EE" w:rsidRPr="00003198" w:rsidRDefault="00C339EE" w:rsidP="00866423">
            <w:pPr>
              <w:pStyle w:val="VRQACourseTemplateTableText"/>
            </w:pPr>
            <w:r w:rsidRPr="00003198">
              <w:rPr>
                <w:rFonts w:eastAsia="Arial"/>
              </w:rPr>
              <w:t>030199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D842043" w14:textId="77777777" w:rsidR="00C339EE" w:rsidRPr="009F3E70" w:rsidRDefault="00C339EE" w:rsidP="00866423">
            <w:pPr>
              <w:pStyle w:val="VRQACourseTemplateTableText"/>
            </w:pPr>
            <w:r w:rsidRPr="009F3E70">
              <w:t>N</w:t>
            </w:r>
            <w:r w:rsidRPr="009F3E70">
              <w:rPr>
                <w:rFonts w:eastAsia="Arial"/>
              </w:rPr>
              <w:t>il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0D69EEF" w14:textId="77777777" w:rsidR="00C339EE" w:rsidRPr="00681C04" w:rsidRDefault="00C339EE" w:rsidP="00866423">
            <w:pPr>
              <w:pStyle w:val="VRQACourseTemplateTableText"/>
            </w:pPr>
            <w:r w:rsidRPr="00681C04">
              <w:rPr>
                <w:rFonts w:eastAsia="Arial"/>
                <w:spacing w:val="1"/>
              </w:rPr>
              <w:t>30</w:t>
            </w:r>
          </w:p>
        </w:tc>
      </w:tr>
      <w:tr w:rsidR="00C339EE" w:rsidRPr="00003198" w14:paraId="3650142F"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A5BF5F6" w14:textId="2FF5FD22" w:rsidR="00C339EE" w:rsidRPr="00003198" w:rsidRDefault="00C73A5F" w:rsidP="00866423">
            <w:pPr>
              <w:pStyle w:val="VRQACourseTemplateTableText"/>
            </w:pPr>
            <w:r>
              <w:t>VU23995</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4F7A45A" w14:textId="77777777" w:rsidR="00C339EE" w:rsidRPr="00003198" w:rsidRDefault="00C339EE" w:rsidP="00866423">
            <w:pPr>
              <w:pStyle w:val="VRQACourseTemplateTableText"/>
            </w:pPr>
            <w:r w:rsidRPr="00003198">
              <w:rPr>
                <w:rFonts w:eastAsia="Arial"/>
                <w:spacing w:val="-4"/>
              </w:rPr>
              <w:t>M</w:t>
            </w:r>
            <w:r w:rsidRPr="00003198">
              <w:rPr>
                <w:rFonts w:eastAsia="Arial"/>
                <w:spacing w:val="1"/>
              </w:rPr>
              <w:t>ak</w:t>
            </w:r>
            <w:r w:rsidRPr="00003198">
              <w:rPr>
                <w:rFonts w:eastAsia="Arial"/>
              </w:rPr>
              <w:t>e</w:t>
            </w:r>
            <w:r w:rsidRPr="00003198">
              <w:rPr>
                <w:rFonts w:eastAsia="Arial"/>
                <w:spacing w:val="1"/>
              </w:rPr>
              <w:t xml:space="preserve"> s</w:t>
            </w:r>
            <w:r w:rsidRPr="00003198">
              <w:rPr>
                <w:rFonts w:eastAsia="Arial"/>
              </w:rPr>
              <w:t>tr</w:t>
            </w:r>
            <w:r w:rsidRPr="00003198">
              <w:rPr>
                <w:rFonts w:eastAsia="Arial"/>
                <w:spacing w:val="1"/>
              </w:rPr>
              <w:t>in</w:t>
            </w:r>
            <w:r w:rsidRPr="00003198">
              <w:rPr>
                <w:rFonts w:eastAsia="Arial"/>
                <w:spacing w:val="-2"/>
              </w:rPr>
              <w:t>g</w:t>
            </w:r>
            <w:r w:rsidRPr="00003198">
              <w:rPr>
                <w:rFonts w:eastAsia="Arial"/>
                <w:spacing w:val="1"/>
              </w:rPr>
              <w:t>e</w:t>
            </w:r>
            <w:r w:rsidRPr="00003198">
              <w:rPr>
                <w:rFonts w:eastAsia="Arial"/>
              </w:rPr>
              <w:t>d</w:t>
            </w:r>
            <w:r w:rsidRPr="00003198">
              <w:rPr>
                <w:rFonts w:eastAsia="Arial"/>
                <w:spacing w:val="1"/>
              </w:rPr>
              <w:t xml:space="preserve"> </w:t>
            </w:r>
            <w:r w:rsidRPr="00003198">
              <w:rPr>
                <w:rFonts w:eastAsia="Arial"/>
                <w:spacing w:val="-2"/>
              </w:rPr>
              <w:t>i</w:t>
            </w:r>
            <w:r w:rsidRPr="00003198">
              <w:rPr>
                <w:rFonts w:eastAsia="Arial"/>
                <w:spacing w:val="1"/>
              </w:rPr>
              <w:t>ns</w:t>
            </w:r>
            <w:r w:rsidRPr="00003198">
              <w:rPr>
                <w:rFonts w:eastAsia="Arial"/>
              </w:rPr>
              <w:t>t</w:t>
            </w:r>
            <w:r w:rsidRPr="00003198">
              <w:rPr>
                <w:rFonts w:eastAsia="Arial"/>
                <w:spacing w:val="-2"/>
              </w:rPr>
              <w:t>r</w:t>
            </w:r>
            <w:r w:rsidRPr="00003198">
              <w:rPr>
                <w:rFonts w:eastAsia="Arial"/>
                <w:spacing w:val="1"/>
              </w:rPr>
              <w:t>um</w:t>
            </w:r>
            <w:r w:rsidRPr="00003198">
              <w:rPr>
                <w:rFonts w:eastAsia="Arial"/>
                <w:spacing w:val="-2"/>
              </w:rPr>
              <w:t>e</w:t>
            </w:r>
            <w:r w:rsidRPr="00003198">
              <w:rPr>
                <w:rFonts w:eastAsia="Arial"/>
                <w:spacing w:val="1"/>
              </w:rPr>
              <w:t>n</w:t>
            </w:r>
            <w:r w:rsidRPr="00003198">
              <w:rPr>
                <w:rFonts w:eastAsia="Arial"/>
              </w:rPr>
              <w:t>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B68DD32" w14:textId="77777777" w:rsidR="00C339EE" w:rsidRPr="00003198" w:rsidRDefault="00C339EE" w:rsidP="00866423">
            <w:pPr>
              <w:pStyle w:val="VRQACourseTemplateTableText"/>
            </w:pPr>
            <w:r w:rsidRPr="00003198">
              <w:rPr>
                <w:rFonts w:eastAsia="Arial"/>
                <w:spacing w:val="1"/>
              </w:rPr>
              <w:t>0301</w:t>
            </w:r>
            <w:r w:rsidRPr="00003198">
              <w:rPr>
                <w:rFonts w:eastAsia="Arial"/>
                <w:spacing w:val="-2"/>
              </w:rPr>
              <w:t>9</w:t>
            </w:r>
            <w:r w:rsidRPr="00003198">
              <w:rPr>
                <w:rFonts w:eastAsia="Arial"/>
              </w:rPr>
              <w:t>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0FAB277" w14:textId="77777777" w:rsidR="00C339EE" w:rsidRPr="009F3E70" w:rsidRDefault="00C339EE" w:rsidP="00866423">
            <w:pPr>
              <w:pStyle w:val="VRQACourseTemplateTableText"/>
            </w:pPr>
            <w:r w:rsidRPr="009F3E70">
              <w:rPr>
                <w:rFonts w:eastAsia="Arial"/>
              </w:rPr>
              <w:t>N</w:t>
            </w:r>
            <w:r w:rsidRPr="009F3E70">
              <w:rPr>
                <w:rFonts w:eastAsia="Arial"/>
                <w:spacing w:val="1"/>
              </w:rPr>
              <w:t>i</w:t>
            </w:r>
            <w:r w:rsidRPr="009F3E70">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C9D36E6" w14:textId="77777777" w:rsidR="00C339EE" w:rsidRPr="00681C04" w:rsidRDefault="00C339EE" w:rsidP="00866423">
            <w:pPr>
              <w:pStyle w:val="VRQACourseTemplateTableText"/>
            </w:pPr>
            <w:r w:rsidRPr="00681C04">
              <w:rPr>
                <w:rFonts w:eastAsia="Arial"/>
                <w:spacing w:val="1"/>
              </w:rPr>
              <w:t>40</w:t>
            </w:r>
          </w:p>
        </w:tc>
      </w:tr>
      <w:tr w:rsidR="00C339EE" w:rsidRPr="00E7450B" w14:paraId="58690505"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92327DD" w14:textId="1A76B2D8" w:rsidR="00C339EE" w:rsidRPr="00003198" w:rsidRDefault="00C73A5F" w:rsidP="00866423">
            <w:pPr>
              <w:pStyle w:val="VRQACourseTemplateTableText"/>
            </w:pPr>
            <w:r>
              <w:t>VU23996</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4BD2C7E" w14:textId="0FAAF58A" w:rsidR="00C339EE" w:rsidRPr="00003198" w:rsidRDefault="00C339EE" w:rsidP="00866423">
            <w:pPr>
              <w:pStyle w:val="VRQACourseTemplateTableText"/>
            </w:pPr>
            <w:r w:rsidRPr="00003198">
              <w:rPr>
                <w:rFonts w:eastAsia="Arial"/>
                <w:spacing w:val="-4"/>
              </w:rPr>
              <w:t>M</w:t>
            </w:r>
            <w:r w:rsidRPr="00003198">
              <w:rPr>
                <w:rFonts w:eastAsia="Arial"/>
                <w:spacing w:val="1"/>
              </w:rPr>
              <w:t>ak</w:t>
            </w:r>
            <w:r w:rsidRPr="00003198">
              <w:rPr>
                <w:rFonts w:eastAsia="Arial"/>
              </w:rPr>
              <w:t>e</w:t>
            </w:r>
            <w:r w:rsidRPr="00003198">
              <w:rPr>
                <w:rFonts w:eastAsia="Arial"/>
                <w:spacing w:val="1"/>
              </w:rPr>
              <w:t xml:space="preserve"> </w:t>
            </w:r>
            <w:r w:rsidR="00510E4F">
              <w:rPr>
                <w:rFonts w:eastAsia="Arial"/>
                <w:spacing w:val="1"/>
              </w:rPr>
              <w:t xml:space="preserve">traditional </w:t>
            </w:r>
            <w:r w:rsidRPr="00003198">
              <w:rPr>
                <w:rFonts w:eastAsia="Arial"/>
                <w:spacing w:val="1"/>
              </w:rPr>
              <w:t>s</w:t>
            </w:r>
            <w:r w:rsidRPr="00003198">
              <w:rPr>
                <w:rFonts w:eastAsia="Arial"/>
              </w:rPr>
              <w:t>tr</w:t>
            </w:r>
            <w:r w:rsidRPr="00003198">
              <w:rPr>
                <w:rFonts w:eastAsia="Arial"/>
                <w:spacing w:val="-2"/>
              </w:rPr>
              <w:t>i</w:t>
            </w:r>
            <w:r w:rsidRPr="00003198">
              <w:rPr>
                <w:rFonts w:eastAsia="Arial"/>
                <w:spacing w:val="1"/>
              </w:rPr>
              <w:t>ng</w:t>
            </w:r>
            <w:r w:rsidRPr="00003198">
              <w:rPr>
                <w:rFonts w:eastAsia="Arial"/>
                <w:spacing w:val="-2"/>
              </w:rPr>
              <w:t>e</w:t>
            </w:r>
            <w:r w:rsidRPr="00003198">
              <w:rPr>
                <w:rFonts w:eastAsia="Arial"/>
              </w:rPr>
              <w:t>d</w:t>
            </w:r>
            <w:r w:rsidRPr="00003198">
              <w:rPr>
                <w:rFonts w:eastAsia="Arial"/>
                <w:spacing w:val="1"/>
              </w:rPr>
              <w:t xml:space="preserve"> i</w:t>
            </w:r>
            <w:r w:rsidRPr="00003198">
              <w:rPr>
                <w:rFonts w:eastAsia="Arial"/>
                <w:spacing w:val="-2"/>
              </w:rPr>
              <w:t>n</w:t>
            </w:r>
            <w:r w:rsidRPr="00003198">
              <w:rPr>
                <w:rFonts w:eastAsia="Arial"/>
                <w:spacing w:val="1"/>
              </w:rPr>
              <w:t>s</w:t>
            </w:r>
            <w:r w:rsidRPr="00003198">
              <w:rPr>
                <w:rFonts w:eastAsia="Arial"/>
              </w:rPr>
              <w:t>tr</w:t>
            </w:r>
            <w:r w:rsidRPr="00003198">
              <w:rPr>
                <w:rFonts w:eastAsia="Arial"/>
                <w:spacing w:val="-2"/>
              </w:rPr>
              <w:t>u</w:t>
            </w:r>
            <w:r w:rsidRPr="00003198">
              <w:rPr>
                <w:rFonts w:eastAsia="Arial"/>
                <w:spacing w:val="-1"/>
              </w:rPr>
              <w:t>m</w:t>
            </w:r>
            <w:r w:rsidRPr="00003198">
              <w:rPr>
                <w:rFonts w:eastAsia="Arial"/>
                <w:spacing w:val="1"/>
              </w:rPr>
              <w:t>en</w:t>
            </w:r>
            <w:r w:rsidRPr="00003198">
              <w:rPr>
                <w:rFonts w:eastAsia="Arial"/>
              </w:rPr>
              <w:t>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860A422" w14:textId="77777777" w:rsidR="00C339EE" w:rsidRPr="00003198" w:rsidRDefault="00C339EE" w:rsidP="00866423">
            <w:pPr>
              <w:pStyle w:val="VRQACourseTemplateTableText"/>
            </w:pPr>
            <w:r w:rsidRPr="00003198">
              <w:rPr>
                <w:rFonts w:eastAsia="Arial"/>
                <w:spacing w:val="1"/>
              </w:rPr>
              <w:t>0301</w:t>
            </w:r>
            <w:r w:rsidRPr="00003198">
              <w:rPr>
                <w:rFonts w:eastAsia="Arial"/>
                <w:spacing w:val="-2"/>
              </w:rPr>
              <w:t>9</w:t>
            </w:r>
            <w:r w:rsidRPr="00003198">
              <w:rPr>
                <w:rFonts w:eastAsia="Arial"/>
              </w:rPr>
              <w:t>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E857554" w14:textId="77777777" w:rsidR="00C339EE" w:rsidRPr="009F3E70" w:rsidRDefault="00C339EE" w:rsidP="00866423">
            <w:pPr>
              <w:pStyle w:val="VRQACourseTemplateTableText"/>
            </w:pPr>
            <w:r w:rsidRPr="009F3E70">
              <w:rPr>
                <w:rFonts w:eastAsia="Arial"/>
              </w:rPr>
              <w:t>N</w:t>
            </w:r>
            <w:r w:rsidRPr="009F3E70">
              <w:rPr>
                <w:rFonts w:eastAsia="Arial"/>
                <w:spacing w:val="1"/>
              </w:rPr>
              <w:t>i</w:t>
            </w:r>
            <w:r w:rsidRPr="009F3E70">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0F31493" w14:textId="77777777" w:rsidR="00C339EE" w:rsidRPr="00681C04" w:rsidRDefault="00C339EE" w:rsidP="00866423">
            <w:pPr>
              <w:pStyle w:val="VRQACourseTemplateTableText"/>
            </w:pPr>
            <w:r w:rsidRPr="00681C04">
              <w:rPr>
                <w:rFonts w:eastAsia="Arial"/>
                <w:spacing w:val="1"/>
              </w:rPr>
              <w:t>24</w:t>
            </w:r>
          </w:p>
        </w:tc>
      </w:tr>
      <w:tr w:rsidR="00C339EE" w:rsidRPr="00DF4FDE" w14:paraId="25DDB392" w14:textId="77777777" w:rsidTr="00CC76C6">
        <w:trPr>
          <w:trHeight w:val="363"/>
        </w:trPr>
        <w:tc>
          <w:tcPr>
            <w:tcW w:w="5000" w:type="pct"/>
            <w:gridSpan w:val="5"/>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FF284CE" w14:textId="1863527B" w:rsidR="00C339EE" w:rsidRPr="00187F4D" w:rsidRDefault="00C339EE" w:rsidP="00187F4D">
            <w:pPr>
              <w:pStyle w:val="VRQACourseTemplateTableWhiteHeadRightCol"/>
              <w:rPr>
                <w:color w:val="auto"/>
              </w:rPr>
            </w:pPr>
            <w:r w:rsidRPr="00187F4D">
              <w:rPr>
                <w:color w:val="103D64"/>
              </w:rPr>
              <w:t>Group B elective units – Maintain and service instruments</w:t>
            </w:r>
            <w:r w:rsidR="0001733D" w:rsidRPr="00187F4D">
              <w:rPr>
                <w:color w:val="103D64"/>
              </w:rPr>
              <w:t xml:space="preserve"> </w:t>
            </w:r>
          </w:p>
        </w:tc>
      </w:tr>
      <w:tr w:rsidR="00C339EE" w:rsidRPr="00003198" w14:paraId="481B835A"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53EAE9F" w14:textId="5493AD32" w:rsidR="00C339EE" w:rsidRPr="00003198" w:rsidRDefault="009F0E95" w:rsidP="00866423">
            <w:pPr>
              <w:pStyle w:val="VRQACourseTemplateTableText"/>
            </w:pPr>
            <w:r>
              <w:lastRenderedPageBreak/>
              <w:t>VU23997</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0BDE7A6" w14:textId="77777777" w:rsidR="00C339EE" w:rsidRPr="00003198" w:rsidRDefault="00C339EE" w:rsidP="00866423">
            <w:pPr>
              <w:pStyle w:val="VRQACourseTemplateTableText"/>
            </w:pPr>
            <w:r w:rsidRPr="00003198">
              <w:rPr>
                <w:rFonts w:eastAsia="Arial"/>
                <w:spacing w:val="-4"/>
              </w:rPr>
              <w:t>M</w:t>
            </w:r>
            <w:r w:rsidRPr="00003198">
              <w:rPr>
                <w:rFonts w:eastAsia="Arial"/>
                <w:spacing w:val="1"/>
              </w:rPr>
              <w:t>ain</w:t>
            </w:r>
            <w:r w:rsidRPr="00003198">
              <w:rPr>
                <w:rFonts w:eastAsia="Arial"/>
              </w:rPr>
              <w:t>t</w:t>
            </w:r>
            <w:r w:rsidRPr="00003198">
              <w:rPr>
                <w:rFonts w:eastAsia="Arial"/>
                <w:spacing w:val="1"/>
              </w:rPr>
              <w:t>ai</w:t>
            </w:r>
            <w:r w:rsidRPr="00003198">
              <w:rPr>
                <w:rFonts w:eastAsia="Arial"/>
              </w:rPr>
              <w:t>n</w:t>
            </w:r>
            <w:r w:rsidRPr="00003198">
              <w:rPr>
                <w:rFonts w:eastAsia="Arial"/>
                <w:spacing w:val="1"/>
              </w:rPr>
              <w:t xml:space="preserve"> a</w:t>
            </w:r>
            <w:r w:rsidRPr="00003198">
              <w:rPr>
                <w:rFonts w:eastAsia="Arial"/>
                <w:spacing w:val="-2"/>
              </w:rPr>
              <w:t>n</w:t>
            </w:r>
            <w:r w:rsidRPr="00003198">
              <w:rPr>
                <w:rFonts w:eastAsia="Arial"/>
              </w:rPr>
              <w:t>d</w:t>
            </w:r>
            <w:r w:rsidRPr="00003198">
              <w:rPr>
                <w:rFonts w:eastAsia="Arial"/>
                <w:spacing w:val="1"/>
              </w:rPr>
              <w:t xml:space="preserve"> se</w:t>
            </w:r>
            <w:r w:rsidRPr="00003198">
              <w:rPr>
                <w:rFonts w:eastAsia="Arial"/>
              </w:rPr>
              <w:t>r</w:t>
            </w:r>
            <w:r w:rsidRPr="00003198">
              <w:rPr>
                <w:rFonts w:eastAsia="Arial"/>
                <w:spacing w:val="-1"/>
              </w:rPr>
              <w:t>v</w:t>
            </w:r>
            <w:r w:rsidRPr="00003198">
              <w:rPr>
                <w:rFonts w:eastAsia="Arial"/>
                <w:spacing w:val="-2"/>
              </w:rPr>
              <w:t>i</w:t>
            </w:r>
            <w:r w:rsidRPr="00003198">
              <w:rPr>
                <w:rFonts w:eastAsia="Arial"/>
                <w:spacing w:val="1"/>
              </w:rPr>
              <w:t>c</w:t>
            </w:r>
            <w:r w:rsidRPr="00003198">
              <w:rPr>
                <w:rFonts w:eastAsia="Arial"/>
              </w:rPr>
              <w:t>e</w:t>
            </w:r>
            <w:r w:rsidRPr="00003198">
              <w:rPr>
                <w:rFonts w:eastAsia="Arial"/>
                <w:spacing w:val="-1"/>
              </w:rPr>
              <w:t xml:space="preserve"> </w:t>
            </w:r>
            <w:r w:rsidRPr="00003198">
              <w:rPr>
                <w:rFonts w:eastAsia="Arial"/>
                <w:spacing w:val="1"/>
              </w:rPr>
              <w:t>ac</w:t>
            </w:r>
            <w:r w:rsidRPr="00003198">
              <w:rPr>
                <w:rFonts w:eastAsia="Arial"/>
                <w:spacing w:val="-2"/>
              </w:rPr>
              <w:t>o</w:t>
            </w:r>
            <w:r w:rsidRPr="00003198">
              <w:rPr>
                <w:rFonts w:eastAsia="Arial"/>
                <w:spacing w:val="1"/>
              </w:rPr>
              <w:t>us</w:t>
            </w:r>
            <w:r w:rsidRPr="00003198">
              <w:rPr>
                <w:rFonts w:eastAsia="Arial"/>
                <w:spacing w:val="-2"/>
              </w:rPr>
              <w:t>t</w:t>
            </w:r>
            <w:r w:rsidRPr="00003198">
              <w:rPr>
                <w:rFonts w:eastAsia="Arial"/>
                <w:spacing w:val="1"/>
              </w:rPr>
              <w:t>i</w:t>
            </w:r>
            <w:r w:rsidRPr="00003198">
              <w:rPr>
                <w:rFonts w:eastAsia="Arial"/>
              </w:rPr>
              <w:t>c</w:t>
            </w:r>
            <w:r w:rsidRPr="00003198">
              <w:rPr>
                <w:rFonts w:eastAsia="Arial"/>
                <w:spacing w:val="-1"/>
              </w:rPr>
              <w:t xml:space="preserve"> </w:t>
            </w:r>
            <w:r w:rsidRPr="00003198">
              <w:rPr>
                <w:rFonts w:eastAsia="Arial"/>
                <w:spacing w:val="1"/>
              </w:rPr>
              <w:t>gui</w:t>
            </w:r>
            <w:r w:rsidRPr="00003198">
              <w:rPr>
                <w:rFonts w:eastAsia="Arial"/>
              </w:rPr>
              <w:t>t</w:t>
            </w:r>
            <w:r w:rsidRPr="00003198">
              <w:rPr>
                <w:rFonts w:eastAsia="Arial"/>
                <w:spacing w:val="1"/>
              </w:rPr>
              <w:t>a</w:t>
            </w:r>
            <w:r w:rsidRPr="00003198">
              <w:rPr>
                <w:rFonts w:eastAsia="Arial"/>
                <w:spacing w:val="-2"/>
              </w:rPr>
              <w:t>r</w:t>
            </w:r>
            <w:r w:rsidRPr="00003198">
              <w:rPr>
                <w:rFonts w:eastAsia="Arial"/>
              </w:rPr>
              <w: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06C95A2" w14:textId="77777777" w:rsidR="00C339EE" w:rsidRPr="00003198" w:rsidRDefault="00C339EE" w:rsidP="00866423">
            <w:pPr>
              <w:pStyle w:val="VRQACourseTemplateTableText"/>
            </w:pPr>
            <w:r w:rsidRPr="00003198">
              <w:rPr>
                <w:rFonts w:eastAsia="Arial"/>
                <w:spacing w:val="1"/>
              </w:rPr>
              <w:t>0301</w:t>
            </w:r>
            <w:r w:rsidRPr="00003198">
              <w:rPr>
                <w:rFonts w:eastAsia="Arial"/>
                <w:spacing w:val="-2"/>
              </w:rPr>
              <w:t>9</w:t>
            </w:r>
            <w:r w:rsidRPr="00003198">
              <w:rPr>
                <w:rFonts w:eastAsia="Arial"/>
              </w:rPr>
              <w:t>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0B548E2" w14:textId="77777777" w:rsidR="00C339EE" w:rsidRPr="007B2A24" w:rsidRDefault="00C339EE" w:rsidP="00866423">
            <w:pPr>
              <w:pStyle w:val="VRQACourseTemplateTableText"/>
              <w:rPr>
                <w:rFonts w:eastAsia="Arial"/>
                <w:spacing w:val="1"/>
              </w:rPr>
            </w:pPr>
            <w:r w:rsidRPr="007B2A24">
              <w:rPr>
                <w:rFonts w:eastAsia="Arial"/>
                <w:spacing w:val="1"/>
              </w:rPr>
              <w:t>Nil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5B9E890" w14:textId="77777777" w:rsidR="00C339EE" w:rsidRPr="007B2A24" w:rsidRDefault="00C339EE" w:rsidP="00866423">
            <w:pPr>
              <w:pStyle w:val="VRQACourseTemplateTableText"/>
              <w:rPr>
                <w:rFonts w:eastAsia="Arial"/>
                <w:spacing w:val="1"/>
              </w:rPr>
            </w:pPr>
            <w:r w:rsidRPr="007B2A24">
              <w:rPr>
                <w:rFonts w:eastAsia="Arial"/>
                <w:spacing w:val="1"/>
              </w:rPr>
              <w:t>40</w:t>
            </w:r>
          </w:p>
        </w:tc>
      </w:tr>
      <w:tr w:rsidR="00C339EE" w:rsidRPr="00003198" w14:paraId="77D59954"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28ADF85" w14:textId="129C492D" w:rsidR="00C339EE" w:rsidRPr="00003198" w:rsidRDefault="009F0E95" w:rsidP="00866423">
            <w:pPr>
              <w:pStyle w:val="VRQACourseTemplateTableText"/>
            </w:pPr>
            <w:r>
              <w:t>VU23998</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4ADEAA1" w14:textId="77777777" w:rsidR="00C339EE" w:rsidRPr="00003198" w:rsidRDefault="00C339EE" w:rsidP="00866423">
            <w:pPr>
              <w:pStyle w:val="VRQACourseTemplateTableText"/>
            </w:pPr>
            <w:r w:rsidRPr="00003198">
              <w:rPr>
                <w:rFonts w:eastAsia="Arial"/>
                <w:spacing w:val="-4"/>
              </w:rPr>
              <w:t>M</w:t>
            </w:r>
            <w:r w:rsidRPr="00003198">
              <w:rPr>
                <w:rFonts w:eastAsia="Arial"/>
                <w:spacing w:val="1"/>
              </w:rPr>
              <w:t>ain</w:t>
            </w:r>
            <w:r w:rsidRPr="00003198">
              <w:rPr>
                <w:rFonts w:eastAsia="Arial"/>
              </w:rPr>
              <w:t>t</w:t>
            </w:r>
            <w:r w:rsidRPr="00003198">
              <w:rPr>
                <w:rFonts w:eastAsia="Arial"/>
                <w:spacing w:val="1"/>
              </w:rPr>
              <w:t>ai</w:t>
            </w:r>
            <w:r w:rsidRPr="00003198">
              <w:rPr>
                <w:rFonts w:eastAsia="Arial"/>
              </w:rPr>
              <w:t>n</w:t>
            </w:r>
            <w:r w:rsidRPr="00003198">
              <w:rPr>
                <w:rFonts w:eastAsia="Arial"/>
                <w:spacing w:val="1"/>
              </w:rPr>
              <w:t xml:space="preserve"> a</w:t>
            </w:r>
            <w:r w:rsidRPr="00003198">
              <w:rPr>
                <w:rFonts w:eastAsia="Arial"/>
                <w:spacing w:val="-2"/>
              </w:rPr>
              <w:t>n</w:t>
            </w:r>
            <w:r w:rsidRPr="00003198">
              <w:rPr>
                <w:rFonts w:eastAsia="Arial"/>
              </w:rPr>
              <w:t>d</w:t>
            </w:r>
            <w:r w:rsidRPr="00003198">
              <w:rPr>
                <w:rFonts w:eastAsia="Arial"/>
                <w:spacing w:val="1"/>
              </w:rPr>
              <w:t xml:space="preserve"> se</w:t>
            </w:r>
            <w:r w:rsidRPr="00003198">
              <w:rPr>
                <w:rFonts w:eastAsia="Arial"/>
              </w:rPr>
              <w:t>r</w:t>
            </w:r>
            <w:r w:rsidRPr="00003198">
              <w:rPr>
                <w:rFonts w:eastAsia="Arial"/>
                <w:spacing w:val="-1"/>
              </w:rPr>
              <w:t>v</w:t>
            </w:r>
            <w:r w:rsidRPr="00003198">
              <w:rPr>
                <w:rFonts w:eastAsia="Arial"/>
                <w:spacing w:val="-2"/>
              </w:rPr>
              <w:t>i</w:t>
            </w:r>
            <w:r w:rsidRPr="00003198">
              <w:rPr>
                <w:rFonts w:eastAsia="Arial"/>
                <w:spacing w:val="1"/>
              </w:rPr>
              <w:t>c</w:t>
            </w:r>
            <w:r w:rsidRPr="00003198">
              <w:rPr>
                <w:rFonts w:eastAsia="Arial"/>
              </w:rPr>
              <w:t>e</w:t>
            </w:r>
            <w:r w:rsidRPr="00003198">
              <w:rPr>
                <w:rFonts w:eastAsia="Arial"/>
                <w:spacing w:val="-1"/>
              </w:rPr>
              <w:t xml:space="preserve"> </w:t>
            </w:r>
            <w:r w:rsidRPr="00003198">
              <w:rPr>
                <w:rFonts w:eastAsia="Arial"/>
                <w:spacing w:val="1"/>
              </w:rPr>
              <w:t>el</w:t>
            </w:r>
            <w:r w:rsidRPr="00003198">
              <w:rPr>
                <w:rFonts w:eastAsia="Arial"/>
                <w:spacing w:val="-2"/>
              </w:rPr>
              <w:t>e</w:t>
            </w:r>
            <w:r w:rsidRPr="00003198">
              <w:rPr>
                <w:rFonts w:eastAsia="Arial"/>
                <w:spacing w:val="1"/>
              </w:rPr>
              <w:t>c</w:t>
            </w:r>
            <w:r w:rsidRPr="00003198">
              <w:rPr>
                <w:rFonts w:eastAsia="Arial"/>
              </w:rPr>
              <w:t>tr</w:t>
            </w:r>
            <w:r w:rsidRPr="00003198">
              <w:rPr>
                <w:rFonts w:eastAsia="Arial"/>
                <w:spacing w:val="-2"/>
              </w:rPr>
              <w:t>i</w:t>
            </w:r>
            <w:r w:rsidRPr="00003198">
              <w:rPr>
                <w:rFonts w:eastAsia="Arial"/>
              </w:rPr>
              <w:t>c</w:t>
            </w:r>
            <w:r w:rsidRPr="00003198">
              <w:rPr>
                <w:rFonts w:eastAsia="Arial"/>
                <w:spacing w:val="2"/>
              </w:rPr>
              <w:t xml:space="preserve"> </w:t>
            </w:r>
            <w:r w:rsidRPr="00003198">
              <w:rPr>
                <w:rFonts w:eastAsia="Arial"/>
                <w:spacing w:val="-2"/>
              </w:rPr>
              <w:t>g</w:t>
            </w:r>
            <w:r w:rsidRPr="00003198">
              <w:rPr>
                <w:rFonts w:eastAsia="Arial"/>
                <w:spacing w:val="1"/>
              </w:rPr>
              <w:t>ui</w:t>
            </w:r>
            <w:r w:rsidRPr="00003198">
              <w:rPr>
                <w:rFonts w:eastAsia="Arial"/>
              </w:rPr>
              <w:t>t</w:t>
            </w:r>
            <w:r w:rsidRPr="00003198">
              <w:rPr>
                <w:rFonts w:eastAsia="Arial"/>
                <w:spacing w:val="1"/>
              </w:rPr>
              <w:t>a</w:t>
            </w:r>
            <w:r w:rsidRPr="00003198">
              <w:rPr>
                <w:rFonts w:eastAsia="Arial"/>
                <w:spacing w:val="-2"/>
              </w:rPr>
              <w:t>r</w:t>
            </w:r>
            <w:r w:rsidRPr="00003198">
              <w:rPr>
                <w:rFonts w:eastAsia="Arial"/>
              </w:rPr>
              <w: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F0ED8E3" w14:textId="77777777" w:rsidR="00C339EE" w:rsidRPr="00003198" w:rsidRDefault="00C339EE" w:rsidP="00866423">
            <w:pPr>
              <w:pStyle w:val="VRQACourseTemplateTableText"/>
            </w:pPr>
            <w:r w:rsidRPr="00003198">
              <w:rPr>
                <w:rFonts w:eastAsia="Arial"/>
                <w:spacing w:val="1"/>
              </w:rPr>
              <w:t>0301</w:t>
            </w:r>
            <w:r w:rsidRPr="00003198">
              <w:rPr>
                <w:rFonts w:eastAsia="Arial"/>
                <w:spacing w:val="-2"/>
              </w:rPr>
              <w:t>9</w:t>
            </w:r>
            <w:r w:rsidRPr="00003198">
              <w:rPr>
                <w:rFonts w:eastAsia="Arial"/>
              </w:rPr>
              <w:t>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7A3515D" w14:textId="77777777" w:rsidR="00C339EE" w:rsidRPr="007B2A24" w:rsidRDefault="00C339EE" w:rsidP="00866423">
            <w:pPr>
              <w:pStyle w:val="VRQACourseTemplateTableText"/>
              <w:rPr>
                <w:rFonts w:eastAsia="Arial"/>
              </w:rPr>
            </w:pPr>
            <w:r w:rsidRPr="007B2A24">
              <w:rPr>
                <w:rFonts w:eastAsia="Arial"/>
              </w:rPr>
              <w:t>Nil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F75088A" w14:textId="77777777" w:rsidR="00C339EE" w:rsidRPr="007B2A24" w:rsidRDefault="00C339EE" w:rsidP="00866423">
            <w:pPr>
              <w:pStyle w:val="VRQACourseTemplateTableText"/>
              <w:rPr>
                <w:rFonts w:eastAsia="Arial"/>
              </w:rPr>
            </w:pPr>
            <w:r w:rsidRPr="007B2A24">
              <w:rPr>
                <w:rFonts w:eastAsia="Arial"/>
              </w:rPr>
              <w:t>40</w:t>
            </w:r>
          </w:p>
        </w:tc>
      </w:tr>
      <w:tr w:rsidR="00C339EE" w:rsidRPr="00003198" w14:paraId="16CA96F9"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8682DD1" w14:textId="37C9B8D6" w:rsidR="00C339EE" w:rsidRPr="00003198" w:rsidRDefault="009F0E95" w:rsidP="00866423">
            <w:pPr>
              <w:pStyle w:val="VRQACourseTemplateTableText"/>
            </w:pPr>
            <w:r>
              <w:t>VU23999</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FB27FF9" w14:textId="77777777" w:rsidR="00C339EE" w:rsidRPr="00003198" w:rsidRDefault="00C339EE" w:rsidP="00866423">
            <w:pPr>
              <w:pStyle w:val="VRQACourseTemplateTableText"/>
            </w:pPr>
            <w:r w:rsidRPr="00003198">
              <w:rPr>
                <w:rFonts w:eastAsia="Arial"/>
                <w:spacing w:val="-4"/>
              </w:rPr>
              <w:t>M</w:t>
            </w:r>
            <w:r w:rsidRPr="00003198">
              <w:rPr>
                <w:rFonts w:eastAsia="Arial"/>
                <w:spacing w:val="1"/>
              </w:rPr>
              <w:t>ain</w:t>
            </w:r>
            <w:r w:rsidRPr="00003198">
              <w:rPr>
                <w:rFonts w:eastAsia="Arial"/>
              </w:rPr>
              <w:t>t</w:t>
            </w:r>
            <w:r w:rsidRPr="00003198">
              <w:rPr>
                <w:rFonts w:eastAsia="Arial"/>
                <w:spacing w:val="1"/>
              </w:rPr>
              <w:t>ai</w:t>
            </w:r>
            <w:r w:rsidRPr="00003198">
              <w:rPr>
                <w:rFonts w:eastAsia="Arial"/>
              </w:rPr>
              <w:t>n</w:t>
            </w:r>
            <w:r w:rsidRPr="00003198">
              <w:rPr>
                <w:rFonts w:eastAsia="Arial"/>
                <w:spacing w:val="1"/>
              </w:rPr>
              <w:t xml:space="preserve"> a</w:t>
            </w:r>
            <w:r w:rsidRPr="00003198">
              <w:rPr>
                <w:rFonts w:eastAsia="Arial"/>
                <w:spacing w:val="-2"/>
              </w:rPr>
              <w:t>n</w:t>
            </w:r>
            <w:r w:rsidRPr="00003198">
              <w:rPr>
                <w:rFonts w:eastAsia="Arial"/>
              </w:rPr>
              <w:t>d</w:t>
            </w:r>
            <w:r w:rsidRPr="00003198">
              <w:rPr>
                <w:rFonts w:eastAsia="Arial"/>
                <w:spacing w:val="1"/>
              </w:rPr>
              <w:t xml:space="preserve"> se</w:t>
            </w:r>
            <w:r w:rsidRPr="00003198">
              <w:rPr>
                <w:rFonts w:eastAsia="Arial"/>
              </w:rPr>
              <w:t>r</w:t>
            </w:r>
            <w:r w:rsidRPr="00003198">
              <w:rPr>
                <w:rFonts w:eastAsia="Arial"/>
                <w:spacing w:val="-1"/>
              </w:rPr>
              <w:t>v</w:t>
            </w:r>
            <w:r w:rsidRPr="00003198">
              <w:rPr>
                <w:rFonts w:eastAsia="Arial"/>
                <w:spacing w:val="-2"/>
              </w:rPr>
              <w:t>i</w:t>
            </w:r>
            <w:r w:rsidRPr="00003198">
              <w:rPr>
                <w:rFonts w:eastAsia="Arial"/>
                <w:spacing w:val="1"/>
              </w:rPr>
              <w:t>c</w:t>
            </w:r>
            <w:r w:rsidRPr="00003198">
              <w:rPr>
                <w:rFonts w:eastAsia="Arial"/>
              </w:rPr>
              <w:t>e</w:t>
            </w:r>
            <w:r w:rsidRPr="00003198">
              <w:rPr>
                <w:rFonts w:eastAsia="Arial"/>
                <w:spacing w:val="-1"/>
              </w:rPr>
              <w:t xml:space="preserve"> </w:t>
            </w:r>
            <w:r w:rsidRPr="00003198">
              <w:rPr>
                <w:rFonts w:eastAsia="Arial"/>
                <w:spacing w:val="1"/>
              </w:rPr>
              <w:t>pe</w:t>
            </w:r>
            <w:r w:rsidRPr="00003198">
              <w:rPr>
                <w:rFonts w:eastAsia="Arial"/>
              </w:rPr>
              <w:t>r</w:t>
            </w:r>
            <w:r w:rsidRPr="00003198">
              <w:rPr>
                <w:rFonts w:eastAsia="Arial"/>
                <w:spacing w:val="-1"/>
              </w:rPr>
              <w:t>c</w:t>
            </w:r>
            <w:r w:rsidRPr="00003198">
              <w:rPr>
                <w:rFonts w:eastAsia="Arial"/>
                <w:spacing w:val="1"/>
              </w:rPr>
              <w:t>u</w:t>
            </w:r>
            <w:r w:rsidRPr="00003198">
              <w:rPr>
                <w:rFonts w:eastAsia="Arial"/>
                <w:spacing w:val="-1"/>
              </w:rPr>
              <w:t>s</w:t>
            </w:r>
            <w:r w:rsidRPr="00003198">
              <w:rPr>
                <w:rFonts w:eastAsia="Arial"/>
                <w:spacing w:val="1"/>
              </w:rPr>
              <w:t>s</w:t>
            </w:r>
            <w:r w:rsidRPr="00003198">
              <w:rPr>
                <w:rFonts w:eastAsia="Arial"/>
                <w:spacing w:val="-2"/>
              </w:rPr>
              <w:t>i</w:t>
            </w:r>
            <w:r w:rsidRPr="00003198">
              <w:rPr>
                <w:rFonts w:eastAsia="Arial"/>
                <w:spacing w:val="1"/>
              </w:rPr>
              <w:t>o</w:t>
            </w:r>
            <w:r w:rsidRPr="00003198">
              <w:rPr>
                <w:rFonts w:eastAsia="Arial"/>
              </w:rPr>
              <w:t>n</w:t>
            </w:r>
            <w:r w:rsidRPr="00003198">
              <w:rPr>
                <w:rFonts w:eastAsia="Arial"/>
                <w:spacing w:val="1"/>
              </w:rPr>
              <w:t xml:space="preserve"> i</w:t>
            </w:r>
            <w:r w:rsidRPr="00003198">
              <w:rPr>
                <w:rFonts w:eastAsia="Arial"/>
                <w:spacing w:val="-2"/>
              </w:rPr>
              <w:t>n</w:t>
            </w:r>
            <w:r w:rsidRPr="00003198">
              <w:rPr>
                <w:rFonts w:eastAsia="Arial"/>
                <w:spacing w:val="1"/>
              </w:rPr>
              <w:t>s</w:t>
            </w:r>
            <w:r w:rsidRPr="00003198">
              <w:rPr>
                <w:rFonts w:eastAsia="Arial"/>
              </w:rPr>
              <w:t>tr</w:t>
            </w:r>
            <w:r w:rsidRPr="00003198">
              <w:rPr>
                <w:rFonts w:eastAsia="Arial"/>
                <w:spacing w:val="-2"/>
              </w:rPr>
              <w:t>u</w:t>
            </w:r>
            <w:r w:rsidRPr="00003198">
              <w:rPr>
                <w:rFonts w:eastAsia="Arial"/>
                <w:spacing w:val="1"/>
              </w:rPr>
              <w:t>me</w:t>
            </w:r>
            <w:r w:rsidRPr="00003198">
              <w:rPr>
                <w:rFonts w:eastAsia="Arial"/>
                <w:spacing w:val="-2"/>
              </w:rPr>
              <w:t>n</w:t>
            </w:r>
            <w:r w:rsidRPr="00003198">
              <w:rPr>
                <w:rFonts w:eastAsia="Arial"/>
              </w:rPr>
              <w:t>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DE42D26" w14:textId="77777777" w:rsidR="00C339EE" w:rsidRPr="00003198" w:rsidRDefault="00C339EE" w:rsidP="00866423">
            <w:pPr>
              <w:pStyle w:val="VRQACourseTemplateTableText"/>
            </w:pPr>
            <w:r w:rsidRPr="00003198">
              <w:rPr>
                <w:rFonts w:eastAsia="Arial"/>
                <w:spacing w:val="1"/>
              </w:rPr>
              <w:t>0301</w:t>
            </w:r>
            <w:r w:rsidRPr="00003198">
              <w:rPr>
                <w:rFonts w:eastAsia="Arial"/>
                <w:spacing w:val="-2"/>
              </w:rPr>
              <w:t>9</w:t>
            </w:r>
            <w:r w:rsidRPr="00003198">
              <w:rPr>
                <w:rFonts w:eastAsia="Arial"/>
              </w:rPr>
              <w:t>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5A505C3" w14:textId="77777777" w:rsidR="00C339EE" w:rsidRPr="00003198" w:rsidRDefault="00C339EE" w:rsidP="00866423">
            <w:pPr>
              <w:pStyle w:val="VRQACourseTemplateTableText"/>
            </w:pPr>
            <w:r w:rsidRPr="00003198">
              <w:rPr>
                <w:rFonts w:eastAsia="Arial"/>
              </w:rPr>
              <w:t>N</w:t>
            </w:r>
            <w:r w:rsidRPr="00003198">
              <w:rPr>
                <w:rFonts w:eastAsia="Arial"/>
                <w:spacing w:val="1"/>
              </w:rPr>
              <w:t>i</w:t>
            </w:r>
            <w:r w:rsidRPr="00003198">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6DAE688" w14:textId="77777777" w:rsidR="00C339EE" w:rsidRPr="00681C04" w:rsidRDefault="00C339EE" w:rsidP="00866423">
            <w:pPr>
              <w:pStyle w:val="VRQACourseTemplateTableText"/>
            </w:pPr>
            <w:r w:rsidRPr="00681C04">
              <w:rPr>
                <w:rFonts w:eastAsia="Arial"/>
                <w:spacing w:val="1"/>
              </w:rPr>
              <w:t>20</w:t>
            </w:r>
          </w:p>
        </w:tc>
      </w:tr>
      <w:tr w:rsidR="00C339EE" w:rsidRPr="00003198" w14:paraId="4F7B37C2"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50E7E55" w14:textId="09CDDB53" w:rsidR="00C339EE" w:rsidRPr="00003198" w:rsidRDefault="009F0E95" w:rsidP="00866423">
            <w:pPr>
              <w:pStyle w:val="VRQACourseTemplateTableText"/>
            </w:pPr>
            <w:r>
              <w:t>VU24000</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81185B4" w14:textId="77777777" w:rsidR="00C339EE" w:rsidRPr="00003198" w:rsidRDefault="00C339EE" w:rsidP="00866423">
            <w:pPr>
              <w:pStyle w:val="VRQACourseTemplateTableText"/>
            </w:pPr>
            <w:r w:rsidRPr="00003198">
              <w:rPr>
                <w:rFonts w:eastAsia="Arial"/>
                <w:spacing w:val="-4"/>
              </w:rPr>
              <w:t>M</w:t>
            </w:r>
            <w:r w:rsidRPr="00003198">
              <w:rPr>
                <w:rFonts w:eastAsia="Arial"/>
                <w:spacing w:val="1"/>
              </w:rPr>
              <w:t>ain</w:t>
            </w:r>
            <w:r w:rsidRPr="00003198">
              <w:rPr>
                <w:rFonts w:eastAsia="Arial"/>
              </w:rPr>
              <w:t>t</w:t>
            </w:r>
            <w:r w:rsidRPr="00003198">
              <w:rPr>
                <w:rFonts w:eastAsia="Arial"/>
                <w:spacing w:val="1"/>
              </w:rPr>
              <w:t>ai</w:t>
            </w:r>
            <w:r w:rsidRPr="00003198">
              <w:rPr>
                <w:rFonts w:eastAsia="Arial"/>
              </w:rPr>
              <w:t>n</w:t>
            </w:r>
            <w:r w:rsidRPr="00003198">
              <w:rPr>
                <w:rFonts w:eastAsia="Arial"/>
                <w:spacing w:val="1"/>
              </w:rPr>
              <w:t xml:space="preserve"> a</w:t>
            </w:r>
            <w:r w:rsidRPr="00003198">
              <w:rPr>
                <w:rFonts w:eastAsia="Arial"/>
                <w:spacing w:val="-2"/>
              </w:rPr>
              <w:t>n</w:t>
            </w:r>
            <w:r w:rsidRPr="00003198">
              <w:rPr>
                <w:rFonts w:eastAsia="Arial"/>
              </w:rPr>
              <w:t>d</w:t>
            </w:r>
            <w:r w:rsidRPr="00003198">
              <w:rPr>
                <w:rFonts w:eastAsia="Arial"/>
                <w:spacing w:val="1"/>
              </w:rPr>
              <w:t xml:space="preserve"> se</w:t>
            </w:r>
            <w:r w:rsidRPr="00003198">
              <w:rPr>
                <w:rFonts w:eastAsia="Arial"/>
              </w:rPr>
              <w:t>r</w:t>
            </w:r>
            <w:r w:rsidRPr="00003198">
              <w:rPr>
                <w:rFonts w:eastAsia="Arial"/>
                <w:spacing w:val="-1"/>
              </w:rPr>
              <w:t>v</w:t>
            </w:r>
            <w:r w:rsidRPr="00003198">
              <w:rPr>
                <w:rFonts w:eastAsia="Arial"/>
                <w:spacing w:val="-2"/>
              </w:rPr>
              <w:t>i</w:t>
            </w:r>
            <w:r w:rsidRPr="00003198">
              <w:rPr>
                <w:rFonts w:eastAsia="Arial"/>
                <w:spacing w:val="1"/>
              </w:rPr>
              <w:t>c</w:t>
            </w:r>
            <w:r w:rsidRPr="00003198">
              <w:rPr>
                <w:rFonts w:eastAsia="Arial"/>
              </w:rPr>
              <w:t>e</w:t>
            </w:r>
            <w:r w:rsidRPr="00003198">
              <w:rPr>
                <w:rFonts w:eastAsia="Arial"/>
                <w:spacing w:val="-1"/>
              </w:rPr>
              <w:t xml:space="preserve"> </w:t>
            </w:r>
            <w:r w:rsidRPr="00003198">
              <w:rPr>
                <w:rFonts w:eastAsia="Arial"/>
                <w:spacing w:val="1"/>
              </w:rPr>
              <w:t>b</w:t>
            </w:r>
            <w:r w:rsidRPr="00003198">
              <w:rPr>
                <w:rFonts w:eastAsia="Arial"/>
              </w:rPr>
              <w:t>r</w:t>
            </w:r>
            <w:r w:rsidRPr="00003198">
              <w:rPr>
                <w:rFonts w:eastAsia="Arial"/>
                <w:spacing w:val="1"/>
              </w:rPr>
              <w:t>a</w:t>
            </w:r>
            <w:r w:rsidRPr="00003198">
              <w:rPr>
                <w:rFonts w:eastAsia="Arial"/>
                <w:spacing w:val="-1"/>
              </w:rPr>
              <w:t>s</w:t>
            </w:r>
            <w:r w:rsidRPr="00003198">
              <w:rPr>
                <w:rFonts w:eastAsia="Arial"/>
              </w:rPr>
              <w:t>s</w:t>
            </w:r>
            <w:r w:rsidRPr="00003198">
              <w:rPr>
                <w:rFonts w:eastAsia="Arial"/>
                <w:spacing w:val="2"/>
              </w:rPr>
              <w:t xml:space="preserve"> </w:t>
            </w:r>
            <w:r w:rsidRPr="00003198">
              <w:rPr>
                <w:rFonts w:eastAsia="Arial"/>
                <w:spacing w:val="-2"/>
              </w:rPr>
              <w:t>i</w:t>
            </w:r>
            <w:r w:rsidRPr="00003198">
              <w:rPr>
                <w:rFonts w:eastAsia="Arial"/>
                <w:spacing w:val="1"/>
              </w:rPr>
              <w:t>n</w:t>
            </w:r>
            <w:r w:rsidRPr="00003198">
              <w:rPr>
                <w:rFonts w:eastAsia="Arial"/>
                <w:spacing w:val="-1"/>
              </w:rPr>
              <w:t>s</w:t>
            </w:r>
            <w:r w:rsidRPr="00003198">
              <w:rPr>
                <w:rFonts w:eastAsia="Arial"/>
              </w:rPr>
              <w:t>tr</w:t>
            </w:r>
            <w:r w:rsidRPr="00003198">
              <w:rPr>
                <w:rFonts w:eastAsia="Arial"/>
                <w:spacing w:val="1"/>
              </w:rPr>
              <w:t>um</w:t>
            </w:r>
            <w:r w:rsidRPr="00003198">
              <w:rPr>
                <w:rFonts w:eastAsia="Arial"/>
                <w:spacing w:val="-2"/>
              </w:rPr>
              <w:t>e</w:t>
            </w:r>
            <w:r w:rsidRPr="00003198">
              <w:rPr>
                <w:rFonts w:eastAsia="Arial"/>
                <w:spacing w:val="1"/>
              </w:rPr>
              <w:t>n</w:t>
            </w:r>
            <w:r w:rsidRPr="00003198">
              <w:rPr>
                <w:rFonts w:eastAsia="Arial"/>
              </w:rPr>
              <w:t>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34329C6" w14:textId="77777777" w:rsidR="00C339EE" w:rsidRPr="00003198" w:rsidRDefault="00C339EE" w:rsidP="00866423">
            <w:pPr>
              <w:pStyle w:val="VRQACourseTemplateTableText"/>
            </w:pPr>
            <w:r w:rsidRPr="00003198">
              <w:rPr>
                <w:rFonts w:eastAsia="Arial"/>
                <w:spacing w:val="1"/>
              </w:rPr>
              <w:t>0301</w:t>
            </w:r>
            <w:r w:rsidRPr="00003198">
              <w:rPr>
                <w:rFonts w:eastAsia="Arial"/>
                <w:spacing w:val="-2"/>
              </w:rPr>
              <w:t>9</w:t>
            </w:r>
            <w:r w:rsidRPr="00003198">
              <w:rPr>
                <w:rFonts w:eastAsia="Arial"/>
              </w:rPr>
              <w:t>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2A6738A" w14:textId="77777777" w:rsidR="00C339EE" w:rsidRPr="00003198" w:rsidRDefault="00C339EE" w:rsidP="00866423">
            <w:pPr>
              <w:pStyle w:val="VRQACourseTemplateTableText"/>
            </w:pPr>
            <w:r w:rsidRPr="00003198">
              <w:rPr>
                <w:rFonts w:eastAsia="Arial"/>
              </w:rPr>
              <w:t>N</w:t>
            </w:r>
            <w:r w:rsidRPr="00003198">
              <w:rPr>
                <w:rFonts w:eastAsia="Arial"/>
                <w:spacing w:val="1"/>
              </w:rPr>
              <w:t>i</w:t>
            </w:r>
            <w:r w:rsidRPr="00003198">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6AB2A1B" w14:textId="77777777" w:rsidR="00C339EE" w:rsidRPr="00681C04" w:rsidRDefault="00C339EE" w:rsidP="00866423">
            <w:pPr>
              <w:pStyle w:val="VRQACourseTemplateTableText"/>
            </w:pPr>
            <w:r w:rsidRPr="00681C04">
              <w:rPr>
                <w:rFonts w:eastAsia="Arial"/>
                <w:spacing w:val="1"/>
              </w:rPr>
              <w:t>25</w:t>
            </w:r>
          </w:p>
        </w:tc>
      </w:tr>
      <w:tr w:rsidR="00C339EE" w:rsidRPr="00003198" w14:paraId="3EBC28BD"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516E12C" w14:textId="2FDA6493" w:rsidR="00C339EE" w:rsidRPr="00003198" w:rsidRDefault="009F0E95" w:rsidP="00866423">
            <w:pPr>
              <w:pStyle w:val="VRQACourseTemplateTableText"/>
            </w:pPr>
            <w:r>
              <w:t>VU24001</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9C92AB4" w14:textId="77777777" w:rsidR="00C339EE" w:rsidRPr="00003198" w:rsidRDefault="00C339EE" w:rsidP="00866423">
            <w:pPr>
              <w:pStyle w:val="VRQACourseTemplateTableText"/>
            </w:pPr>
            <w:r w:rsidRPr="00003198">
              <w:rPr>
                <w:rFonts w:eastAsia="Arial"/>
                <w:spacing w:val="-4"/>
              </w:rPr>
              <w:t>M</w:t>
            </w:r>
            <w:r w:rsidRPr="00003198">
              <w:rPr>
                <w:rFonts w:eastAsia="Arial"/>
                <w:spacing w:val="1"/>
              </w:rPr>
              <w:t>ain</w:t>
            </w:r>
            <w:r w:rsidRPr="00003198">
              <w:rPr>
                <w:rFonts w:eastAsia="Arial"/>
              </w:rPr>
              <w:t>t</w:t>
            </w:r>
            <w:r w:rsidRPr="00003198">
              <w:rPr>
                <w:rFonts w:eastAsia="Arial"/>
                <w:spacing w:val="1"/>
              </w:rPr>
              <w:t>ai</w:t>
            </w:r>
            <w:r w:rsidRPr="00003198">
              <w:rPr>
                <w:rFonts w:eastAsia="Arial"/>
              </w:rPr>
              <w:t>n</w:t>
            </w:r>
            <w:r w:rsidRPr="00003198">
              <w:rPr>
                <w:rFonts w:eastAsia="Arial"/>
                <w:spacing w:val="1"/>
              </w:rPr>
              <w:t xml:space="preserve"> a</w:t>
            </w:r>
            <w:r w:rsidRPr="00003198">
              <w:rPr>
                <w:rFonts w:eastAsia="Arial"/>
                <w:spacing w:val="-2"/>
              </w:rPr>
              <w:t>n</w:t>
            </w:r>
            <w:r w:rsidRPr="00003198">
              <w:rPr>
                <w:rFonts w:eastAsia="Arial"/>
              </w:rPr>
              <w:t>d</w:t>
            </w:r>
            <w:r w:rsidRPr="00003198">
              <w:rPr>
                <w:rFonts w:eastAsia="Arial"/>
                <w:spacing w:val="1"/>
              </w:rPr>
              <w:t xml:space="preserve"> se</w:t>
            </w:r>
            <w:r w:rsidRPr="00003198">
              <w:rPr>
                <w:rFonts w:eastAsia="Arial"/>
              </w:rPr>
              <w:t>r</w:t>
            </w:r>
            <w:r w:rsidRPr="00003198">
              <w:rPr>
                <w:rFonts w:eastAsia="Arial"/>
                <w:spacing w:val="-1"/>
              </w:rPr>
              <w:t>v</w:t>
            </w:r>
            <w:r w:rsidRPr="00003198">
              <w:rPr>
                <w:rFonts w:eastAsia="Arial"/>
                <w:spacing w:val="-2"/>
              </w:rPr>
              <w:t>i</w:t>
            </w:r>
            <w:r w:rsidRPr="00003198">
              <w:rPr>
                <w:rFonts w:eastAsia="Arial"/>
                <w:spacing w:val="1"/>
              </w:rPr>
              <w:t>c</w:t>
            </w:r>
            <w:r w:rsidRPr="00003198">
              <w:rPr>
                <w:rFonts w:eastAsia="Arial"/>
              </w:rPr>
              <w:t>e</w:t>
            </w:r>
            <w:r w:rsidRPr="00003198">
              <w:rPr>
                <w:rFonts w:eastAsia="Arial"/>
                <w:spacing w:val="1"/>
              </w:rPr>
              <w:t xml:space="preserve"> </w:t>
            </w:r>
            <w:r w:rsidRPr="00003198">
              <w:rPr>
                <w:rFonts w:eastAsia="Arial"/>
                <w:spacing w:val="-3"/>
              </w:rPr>
              <w:t>w</w:t>
            </w:r>
            <w:r w:rsidRPr="00003198">
              <w:rPr>
                <w:rFonts w:eastAsia="Arial"/>
                <w:spacing w:val="1"/>
              </w:rPr>
              <w:t>ood</w:t>
            </w:r>
            <w:r w:rsidRPr="00003198">
              <w:rPr>
                <w:rFonts w:eastAsia="Arial"/>
                <w:spacing w:val="-3"/>
              </w:rPr>
              <w:t>w</w:t>
            </w:r>
            <w:r w:rsidRPr="00003198">
              <w:rPr>
                <w:rFonts w:eastAsia="Arial"/>
                <w:spacing w:val="1"/>
              </w:rPr>
              <w:t>in</w:t>
            </w:r>
            <w:r w:rsidRPr="00003198">
              <w:rPr>
                <w:rFonts w:eastAsia="Arial"/>
              </w:rPr>
              <w:t xml:space="preserve">d </w:t>
            </w:r>
            <w:r w:rsidRPr="00003198">
              <w:rPr>
                <w:rFonts w:eastAsia="Arial"/>
                <w:spacing w:val="1"/>
              </w:rPr>
              <w:t>i</w:t>
            </w:r>
            <w:r w:rsidRPr="00003198">
              <w:rPr>
                <w:rFonts w:eastAsia="Arial"/>
                <w:spacing w:val="-2"/>
              </w:rPr>
              <w:t>n</w:t>
            </w:r>
            <w:r w:rsidRPr="00003198">
              <w:rPr>
                <w:rFonts w:eastAsia="Arial"/>
                <w:spacing w:val="1"/>
              </w:rPr>
              <w:t>s</w:t>
            </w:r>
            <w:r w:rsidRPr="00003198">
              <w:rPr>
                <w:rFonts w:eastAsia="Arial"/>
              </w:rPr>
              <w:t>tr</w:t>
            </w:r>
            <w:r w:rsidRPr="00003198">
              <w:rPr>
                <w:rFonts w:eastAsia="Arial"/>
                <w:spacing w:val="-2"/>
              </w:rPr>
              <w:t>u</w:t>
            </w:r>
            <w:r w:rsidRPr="00003198">
              <w:rPr>
                <w:rFonts w:eastAsia="Arial"/>
                <w:spacing w:val="1"/>
              </w:rPr>
              <w:t>men</w:t>
            </w:r>
            <w:r w:rsidRPr="00003198">
              <w:rPr>
                <w:rFonts w:eastAsia="Arial"/>
                <w:spacing w:val="-2"/>
              </w:rPr>
              <w:t>t</w:t>
            </w:r>
            <w:r w:rsidRPr="00003198">
              <w:rPr>
                <w:rFonts w:eastAsia="Arial"/>
              </w:rPr>
              <w: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5780D70" w14:textId="77777777" w:rsidR="00C339EE" w:rsidRPr="00003198" w:rsidRDefault="00C339EE" w:rsidP="00866423">
            <w:pPr>
              <w:pStyle w:val="VRQACourseTemplateTableText"/>
            </w:pPr>
            <w:r w:rsidRPr="00003198">
              <w:rPr>
                <w:rFonts w:eastAsia="Arial"/>
                <w:spacing w:val="1"/>
              </w:rPr>
              <w:t>0301</w:t>
            </w:r>
            <w:r w:rsidRPr="00003198">
              <w:rPr>
                <w:rFonts w:eastAsia="Arial"/>
                <w:spacing w:val="-2"/>
              </w:rPr>
              <w:t>9</w:t>
            </w:r>
            <w:r w:rsidRPr="00003198">
              <w:rPr>
                <w:rFonts w:eastAsia="Arial"/>
              </w:rPr>
              <w:t>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9A8578D" w14:textId="77777777" w:rsidR="00C339EE" w:rsidRPr="00003198" w:rsidRDefault="00C339EE" w:rsidP="00866423">
            <w:pPr>
              <w:pStyle w:val="VRQACourseTemplateTableText"/>
            </w:pPr>
            <w:r w:rsidRPr="00003198">
              <w:rPr>
                <w:rFonts w:eastAsia="Arial"/>
              </w:rPr>
              <w:t>N</w:t>
            </w:r>
            <w:r w:rsidRPr="00003198">
              <w:rPr>
                <w:rFonts w:eastAsia="Arial"/>
                <w:spacing w:val="1"/>
              </w:rPr>
              <w:t>i</w:t>
            </w:r>
            <w:r w:rsidRPr="00003198">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A33C292" w14:textId="77777777" w:rsidR="00C339EE" w:rsidRPr="00681C04" w:rsidRDefault="00C339EE" w:rsidP="00866423">
            <w:pPr>
              <w:pStyle w:val="VRQACourseTemplateTableText"/>
            </w:pPr>
            <w:r w:rsidRPr="00681C04">
              <w:rPr>
                <w:rFonts w:eastAsia="Arial"/>
                <w:spacing w:val="1"/>
              </w:rPr>
              <w:t>20</w:t>
            </w:r>
          </w:p>
        </w:tc>
      </w:tr>
      <w:tr w:rsidR="00C339EE" w:rsidRPr="00003198" w14:paraId="18EE6933"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373C25C" w14:textId="04470128" w:rsidR="00C339EE" w:rsidRPr="00003198" w:rsidRDefault="009F0E95" w:rsidP="00866423">
            <w:pPr>
              <w:pStyle w:val="VRQACourseTemplateTableText"/>
            </w:pPr>
            <w:r>
              <w:t>VU24002</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AF42C40" w14:textId="7E91272B" w:rsidR="00C339EE" w:rsidRPr="00003198" w:rsidRDefault="00C339EE" w:rsidP="00866423">
            <w:pPr>
              <w:pStyle w:val="VRQACourseTemplateTableText"/>
            </w:pPr>
            <w:r w:rsidRPr="00003198">
              <w:rPr>
                <w:rFonts w:eastAsia="Arial"/>
                <w:spacing w:val="-4"/>
              </w:rPr>
              <w:t>M</w:t>
            </w:r>
            <w:r w:rsidRPr="00003198">
              <w:rPr>
                <w:rFonts w:eastAsia="Arial"/>
                <w:spacing w:val="1"/>
              </w:rPr>
              <w:t>ain</w:t>
            </w:r>
            <w:r w:rsidRPr="00003198">
              <w:rPr>
                <w:rFonts w:eastAsia="Arial"/>
              </w:rPr>
              <w:t>t</w:t>
            </w:r>
            <w:r w:rsidRPr="00003198">
              <w:rPr>
                <w:rFonts w:eastAsia="Arial"/>
                <w:spacing w:val="1"/>
              </w:rPr>
              <w:t>ai</w:t>
            </w:r>
            <w:r w:rsidRPr="00003198">
              <w:rPr>
                <w:rFonts w:eastAsia="Arial"/>
              </w:rPr>
              <w:t>n</w:t>
            </w:r>
            <w:r w:rsidRPr="00003198">
              <w:rPr>
                <w:rFonts w:eastAsia="Arial"/>
                <w:spacing w:val="1"/>
              </w:rPr>
              <w:t xml:space="preserve"> a</w:t>
            </w:r>
            <w:r w:rsidRPr="00003198">
              <w:rPr>
                <w:rFonts w:eastAsia="Arial"/>
                <w:spacing w:val="-2"/>
              </w:rPr>
              <w:t>n</w:t>
            </w:r>
            <w:r w:rsidRPr="00003198">
              <w:rPr>
                <w:rFonts w:eastAsia="Arial"/>
              </w:rPr>
              <w:t>d</w:t>
            </w:r>
            <w:r w:rsidRPr="00003198">
              <w:rPr>
                <w:rFonts w:eastAsia="Arial"/>
                <w:spacing w:val="1"/>
              </w:rPr>
              <w:t xml:space="preserve"> se</w:t>
            </w:r>
            <w:r w:rsidRPr="00003198">
              <w:rPr>
                <w:rFonts w:eastAsia="Arial"/>
              </w:rPr>
              <w:t>r</w:t>
            </w:r>
            <w:r w:rsidRPr="00003198">
              <w:rPr>
                <w:rFonts w:eastAsia="Arial"/>
                <w:spacing w:val="-1"/>
              </w:rPr>
              <w:t>v</w:t>
            </w:r>
            <w:r w:rsidRPr="00003198">
              <w:rPr>
                <w:rFonts w:eastAsia="Arial"/>
                <w:spacing w:val="-2"/>
              </w:rPr>
              <w:t>i</w:t>
            </w:r>
            <w:r w:rsidRPr="00003198">
              <w:rPr>
                <w:rFonts w:eastAsia="Arial"/>
                <w:spacing w:val="1"/>
              </w:rPr>
              <w:t>c</w:t>
            </w:r>
            <w:r w:rsidRPr="00003198">
              <w:rPr>
                <w:rFonts w:eastAsia="Arial"/>
              </w:rPr>
              <w:t>e</w:t>
            </w:r>
            <w:r w:rsidRPr="00003198">
              <w:rPr>
                <w:rFonts w:eastAsia="Arial"/>
                <w:spacing w:val="-1"/>
              </w:rPr>
              <w:t xml:space="preserve"> </w:t>
            </w:r>
            <w:r w:rsidRPr="00003198">
              <w:rPr>
                <w:rFonts w:eastAsia="Arial"/>
                <w:spacing w:val="1"/>
              </w:rPr>
              <w:t>s</w:t>
            </w:r>
            <w:r w:rsidRPr="00003198">
              <w:rPr>
                <w:rFonts w:eastAsia="Arial"/>
              </w:rPr>
              <w:t>tr</w:t>
            </w:r>
            <w:r w:rsidRPr="00003198">
              <w:rPr>
                <w:rFonts w:eastAsia="Arial"/>
                <w:spacing w:val="-2"/>
              </w:rPr>
              <w:t>i</w:t>
            </w:r>
            <w:r w:rsidRPr="00003198">
              <w:rPr>
                <w:rFonts w:eastAsia="Arial"/>
                <w:spacing w:val="1"/>
              </w:rPr>
              <w:t>nge</w:t>
            </w:r>
            <w:r w:rsidRPr="00003198">
              <w:rPr>
                <w:rFonts w:eastAsia="Arial"/>
              </w:rPr>
              <w:t>d</w:t>
            </w:r>
            <w:r w:rsidRPr="00003198">
              <w:rPr>
                <w:rFonts w:eastAsia="Arial"/>
                <w:spacing w:val="-1"/>
              </w:rPr>
              <w:t xml:space="preserve"> </w:t>
            </w:r>
            <w:r w:rsidRPr="00003198">
              <w:rPr>
                <w:rFonts w:eastAsia="Arial"/>
                <w:spacing w:val="-2"/>
              </w:rPr>
              <w:t>i</w:t>
            </w:r>
            <w:r w:rsidRPr="00003198">
              <w:rPr>
                <w:rFonts w:eastAsia="Arial"/>
                <w:spacing w:val="1"/>
              </w:rPr>
              <w:t>ns</w:t>
            </w:r>
            <w:r w:rsidRPr="00003198">
              <w:rPr>
                <w:rFonts w:eastAsia="Arial"/>
              </w:rPr>
              <w:t>tr</w:t>
            </w:r>
            <w:r w:rsidRPr="00003198">
              <w:rPr>
                <w:rFonts w:eastAsia="Arial"/>
                <w:spacing w:val="-2"/>
              </w:rPr>
              <w:t>u</w:t>
            </w:r>
            <w:r w:rsidRPr="00003198">
              <w:rPr>
                <w:rFonts w:eastAsia="Arial"/>
                <w:spacing w:val="1"/>
              </w:rPr>
              <w:t>me</w:t>
            </w:r>
            <w:r w:rsidRPr="00003198">
              <w:rPr>
                <w:rFonts w:eastAsia="Arial"/>
                <w:spacing w:val="-2"/>
              </w:rPr>
              <w:t>n</w:t>
            </w:r>
            <w:r w:rsidRPr="00003198">
              <w:rPr>
                <w:rFonts w:eastAsia="Arial"/>
              </w:rPr>
              <w:t>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4524B26" w14:textId="77777777" w:rsidR="00C339EE" w:rsidRPr="00003198" w:rsidRDefault="00C339EE" w:rsidP="00866423">
            <w:pPr>
              <w:pStyle w:val="VRQACourseTemplateTableText"/>
            </w:pPr>
            <w:r w:rsidRPr="00003198">
              <w:rPr>
                <w:rFonts w:eastAsia="Arial"/>
                <w:spacing w:val="1"/>
              </w:rPr>
              <w:t>0301</w:t>
            </w:r>
            <w:r w:rsidRPr="00003198">
              <w:rPr>
                <w:rFonts w:eastAsia="Arial"/>
                <w:spacing w:val="-2"/>
              </w:rPr>
              <w:t>9</w:t>
            </w:r>
            <w:r w:rsidRPr="00003198">
              <w:rPr>
                <w:rFonts w:eastAsia="Arial"/>
              </w:rPr>
              <w:t>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419B79E" w14:textId="77777777" w:rsidR="00C339EE" w:rsidRPr="00003198" w:rsidRDefault="00C339EE" w:rsidP="00866423">
            <w:pPr>
              <w:pStyle w:val="VRQACourseTemplateTableText"/>
            </w:pPr>
            <w:r w:rsidRPr="00003198">
              <w:rPr>
                <w:rFonts w:eastAsia="Arial"/>
              </w:rPr>
              <w:t>N</w:t>
            </w:r>
            <w:r w:rsidRPr="00003198">
              <w:rPr>
                <w:rFonts w:eastAsia="Arial"/>
                <w:spacing w:val="1"/>
              </w:rPr>
              <w:t>i</w:t>
            </w:r>
            <w:r w:rsidRPr="00003198">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9A5CE76" w14:textId="77777777" w:rsidR="00C339EE" w:rsidRPr="009F3E70" w:rsidRDefault="00C339EE" w:rsidP="00866423">
            <w:pPr>
              <w:pStyle w:val="VRQACourseTemplateTableText"/>
            </w:pPr>
            <w:r w:rsidRPr="009F3E70">
              <w:rPr>
                <w:rFonts w:eastAsia="Arial"/>
                <w:spacing w:val="1"/>
              </w:rPr>
              <w:t>50</w:t>
            </w:r>
          </w:p>
        </w:tc>
      </w:tr>
      <w:tr w:rsidR="00C339EE" w:rsidRPr="00E7450B" w14:paraId="076F6D8D"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D468553" w14:textId="61B74E85" w:rsidR="00C339EE" w:rsidRPr="00003198" w:rsidRDefault="009F0E95" w:rsidP="00866423">
            <w:pPr>
              <w:pStyle w:val="VRQACourseTemplateTableText"/>
            </w:pPr>
            <w:r>
              <w:t>VU24003</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57572AE" w14:textId="6E560918" w:rsidR="00C339EE" w:rsidRPr="00003198" w:rsidRDefault="00B12B7A" w:rsidP="00866423">
            <w:pPr>
              <w:pStyle w:val="VRQACourseTemplateTableText"/>
            </w:pPr>
            <w:r w:rsidRPr="00C81B37">
              <w:rPr>
                <w:rFonts w:eastAsia="Arial"/>
                <w:spacing w:val="-4"/>
              </w:rPr>
              <w:t>M</w:t>
            </w:r>
            <w:r w:rsidRPr="00C81B37">
              <w:rPr>
                <w:rFonts w:eastAsia="Arial"/>
                <w:spacing w:val="1"/>
              </w:rPr>
              <w:t>ain</w:t>
            </w:r>
            <w:r w:rsidRPr="00C81B37">
              <w:rPr>
                <w:rFonts w:eastAsia="Arial"/>
              </w:rPr>
              <w:t>t</w:t>
            </w:r>
            <w:r w:rsidRPr="00C81B37">
              <w:rPr>
                <w:rFonts w:eastAsia="Arial"/>
                <w:spacing w:val="1"/>
              </w:rPr>
              <w:t>ai</w:t>
            </w:r>
            <w:r w:rsidRPr="00C81B37">
              <w:rPr>
                <w:rFonts w:eastAsia="Arial"/>
              </w:rPr>
              <w:t>n</w:t>
            </w:r>
            <w:r w:rsidRPr="00C81B37">
              <w:rPr>
                <w:rFonts w:eastAsia="Arial"/>
                <w:spacing w:val="1"/>
              </w:rPr>
              <w:t xml:space="preserve"> a</w:t>
            </w:r>
            <w:r w:rsidRPr="00C81B37">
              <w:rPr>
                <w:rFonts w:eastAsia="Arial"/>
                <w:spacing w:val="-2"/>
              </w:rPr>
              <w:t>n</w:t>
            </w:r>
            <w:r w:rsidRPr="00C81B37">
              <w:rPr>
                <w:rFonts w:eastAsia="Arial"/>
              </w:rPr>
              <w:t>d</w:t>
            </w:r>
            <w:r w:rsidRPr="00C81B37">
              <w:rPr>
                <w:rFonts w:eastAsia="Arial"/>
                <w:spacing w:val="1"/>
              </w:rPr>
              <w:t xml:space="preserve"> se</w:t>
            </w:r>
            <w:r w:rsidRPr="00C81B37">
              <w:rPr>
                <w:rFonts w:eastAsia="Arial"/>
              </w:rPr>
              <w:t>r</w:t>
            </w:r>
            <w:r w:rsidRPr="00C81B37">
              <w:rPr>
                <w:rFonts w:eastAsia="Arial"/>
                <w:spacing w:val="-1"/>
              </w:rPr>
              <w:t>v</w:t>
            </w:r>
            <w:r w:rsidRPr="00C81B37">
              <w:rPr>
                <w:rFonts w:eastAsia="Arial"/>
                <w:spacing w:val="-2"/>
              </w:rPr>
              <w:t>i</w:t>
            </w:r>
            <w:r w:rsidRPr="00C81B37">
              <w:rPr>
                <w:rFonts w:eastAsia="Arial"/>
                <w:spacing w:val="1"/>
              </w:rPr>
              <w:t>c</w:t>
            </w:r>
            <w:r w:rsidRPr="00C81B37">
              <w:rPr>
                <w:rFonts w:eastAsia="Arial"/>
              </w:rPr>
              <w:t>e</w:t>
            </w:r>
            <w:r w:rsidRPr="00C81B37">
              <w:rPr>
                <w:rFonts w:eastAsia="Arial"/>
                <w:spacing w:val="1"/>
              </w:rPr>
              <w:t xml:space="preserve"> </w:t>
            </w:r>
            <w:r w:rsidR="00D57609">
              <w:rPr>
                <w:rFonts w:eastAsia="Arial"/>
                <w:spacing w:val="-3"/>
              </w:rPr>
              <w:t>traditional stringed</w:t>
            </w:r>
            <w:r w:rsidRPr="00C81B37">
              <w:rPr>
                <w:rFonts w:eastAsia="Arial"/>
              </w:rPr>
              <w:t xml:space="preserve"> </w:t>
            </w:r>
            <w:r w:rsidRPr="00C81B37">
              <w:rPr>
                <w:rFonts w:eastAsia="Arial"/>
                <w:spacing w:val="1"/>
              </w:rPr>
              <w:t>i</w:t>
            </w:r>
            <w:r w:rsidRPr="00C81B37">
              <w:rPr>
                <w:rFonts w:eastAsia="Arial"/>
                <w:spacing w:val="-2"/>
              </w:rPr>
              <w:t>n</w:t>
            </w:r>
            <w:r w:rsidRPr="00C81B37">
              <w:rPr>
                <w:rFonts w:eastAsia="Arial"/>
                <w:spacing w:val="1"/>
              </w:rPr>
              <w:t>s</w:t>
            </w:r>
            <w:r w:rsidRPr="00C81B37">
              <w:rPr>
                <w:rFonts w:eastAsia="Arial"/>
              </w:rPr>
              <w:t>tr</w:t>
            </w:r>
            <w:r w:rsidRPr="00C81B37">
              <w:rPr>
                <w:rFonts w:eastAsia="Arial"/>
                <w:spacing w:val="-2"/>
              </w:rPr>
              <w:t>u</w:t>
            </w:r>
            <w:r w:rsidRPr="00C81B37">
              <w:rPr>
                <w:rFonts w:eastAsia="Arial"/>
                <w:spacing w:val="1"/>
              </w:rPr>
              <w:t>men</w:t>
            </w:r>
            <w:r w:rsidRPr="00C81B37">
              <w:rPr>
                <w:rFonts w:eastAsia="Arial"/>
                <w:spacing w:val="-2"/>
              </w:rPr>
              <w:t>t</w:t>
            </w:r>
            <w:r w:rsidRPr="00C81B37">
              <w:rPr>
                <w:rFonts w:eastAsia="Arial"/>
              </w:rPr>
              <w: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5BD5985" w14:textId="77777777" w:rsidR="00C339EE" w:rsidRPr="00003198" w:rsidRDefault="00C339EE" w:rsidP="00866423">
            <w:pPr>
              <w:pStyle w:val="VRQACourseTemplateTableText"/>
            </w:pPr>
            <w:r w:rsidRPr="00003198">
              <w:rPr>
                <w:rFonts w:eastAsia="Arial"/>
                <w:spacing w:val="1"/>
              </w:rPr>
              <w:t>0301</w:t>
            </w:r>
            <w:r w:rsidRPr="00003198">
              <w:rPr>
                <w:rFonts w:eastAsia="Arial"/>
                <w:spacing w:val="-2"/>
              </w:rPr>
              <w:t>9</w:t>
            </w:r>
            <w:r w:rsidRPr="00003198">
              <w:rPr>
                <w:rFonts w:eastAsia="Arial"/>
              </w:rPr>
              <w:t>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C203B21" w14:textId="77777777" w:rsidR="00C339EE" w:rsidRPr="00003198" w:rsidRDefault="00C339EE" w:rsidP="00866423">
            <w:pPr>
              <w:pStyle w:val="VRQACourseTemplateTableText"/>
            </w:pPr>
            <w:r w:rsidRPr="00003198">
              <w:rPr>
                <w:rFonts w:eastAsia="Arial"/>
              </w:rPr>
              <w:t>N</w:t>
            </w:r>
            <w:r w:rsidRPr="00003198">
              <w:rPr>
                <w:rFonts w:eastAsia="Arial"/>
                <w:spacing w:val="1"/>
              </w:rPr>
              <w:t>i</w:t>
            </w:r>
            <w:r w:rsidRPr="00003198">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B892578" w14:textId="77777777" w:rsidR="00C339EE" w:rsidRPr="009F3E70" w:rsidRDefault="00C339EE" w:rsidP="00866423">
            <w:pPr>
              <w:pStyle w:val="VRQACourseTemplateTableText"/>
            </w:pPr>
            <w:r w:rsidRPr="009F3E70">
              <w:rPr>
                <w:rFonts w:eastAsia="Arial"/>
                <w:spacing w:val="1"/>
              </w:rPr>
              <w:t>40</w:t>
            </w:r>
          </w:p>
        </w:tc>
      </w:tr>
      <w:tr w:rsidR="00C339EE" w:rsidRPr="00DF4FDE" w14:paraId="669A97D2" w14:textId="77777777" w:rsidTr="00CC76C6">
        <w:trPr>
          <w:trHeight w:val="363"/>
        </w:trPr>
        <w:tc>
          <w:tcPr>
            <w:tcW w:w="5000" w:type="pct"/>
            <w:gridSpan w:val="5"/>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8CA5E90" w14:textId="5A49BBF2" w:rsidR="00C339EE" w:rsidRPr="00187F4D" w:rsidRDefault="00C339EE" w:rsidP="00187F4D">
            <w:pPr>
              <w:pStyle w:val="VRQACourseTemplateTableText"/>
              <w:rPr>
                <w:color w:val="auto"/>
              </w:rPr>
            </w:pPr>
            <w:r w:rsidRPr="00187F4D">
              <w:rPr>
                <w:rStyle w:val="Strong"/>
                <w:color w:val="103D64"/>
              </w:rPr>
              <w:t>Group C elective units – General</w:t>
            </w:r>
            <w:r w:rsidR="0001733D" w:rsidRPr="00187F4D">
              <w:rPr>
                <w:color w:val="103D64"/>
              </w:rPr>
              <w:t xml:space="preserve"> </w:t>
            </w:r>
          </w:p>
        </w:tc>
      </w:tr>
      <w:tr w:rsidR="00C339EE" w:rsidRPr="00003198" w14:paraId="52CD6183"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3BF4781" w14:textId="77777777" w:rsidR="00C339EE" w:rsidRPr="00003198" w:rsidRDefault="00C339EE" w:rsidP="00866423">
            <w:pPr>
              <w:pStyle w:val="VRQACourseTemplateTableText"/>
              <w:rPr>
                <w:rFonts w:eastAsia="Arial"/>
              </w:rPr>
            </w:pPr>
            <w:r w:rsidRPr="00003198">
              <w:t>CUAACD101</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C26EF23" w14:textId="77777777" w:rsidR="00C339EE" w:rsidRPr="00003198" w:rsidRDefault="00C339EE" w:rsidP="00866423">
            <w:pPr>
              <w:pStyle w:val="VRQACourseTemplateTableText"/>
              <w:rPr>
                <w:rFonts w:eastAsia="Arial"/>
                <w:spacing w:val="-4"/>
              </w:rPr>
            </w:pPr>
            <w:r w:rsidRPr="00003198">
              <w:rPr>
                <w:rFonts w:eastAsia="Arial"/>
              </w:rPr>
              <w:t>U</w:t>
            </w:r>
            <w:r w:rsidRPr="00003198">
              <w:rPr>
                <w:rFonts w:eastAsia="Arial"/>
                <w:spacing w:val="1"/>
              </w:rPr>
              <w:t>s</w:t>
            </w:r>
            <w:r w:rsidRPr="00003198">
              <w:rPr>
                <w:rFonts w:eastAsia="Arial"/>
              </w:rPr>
              <w:t>e</w:t>
            </w:r>
            <w:r w:rsidRPr="00003198">
              <w:rPr>
                <w:rFonts w:eastAsia="Arial"/>
                <w:spacing w:val="1"/>
              </w:rPr>
              <w:t xml:space="preserve"> b</w:t>
            </w:r>
            <w:r w:rsidRPr="00003198">
              <w:rPr>
                <w:rFonts w:eastAsia="Arial"/>
                <w:spacing w:val="-2"/>
              </w:rPr>
              <w:t>a</w:t>
            </w:r>
            <w:r w:rsidRPr="00003198">
              <w:rPr>
                <w:rFonts w:eastAsia="Arial"/>
                <w:spacing w:val="1"/>
              </w:rPr>
              <w:t>s</w:t>
            </w:r>
            <w:r w:rsidRPr="00003198">
              <w:rPr>
                <w:rFonts w:eastAsia="Arial"/>
                <w:spacing w:val="-2"/>
              </w:rPr>
              <w:t>i</w:t>
            </w:r>
            <w:r w:rsidRPr="00003198">
              <w:rPr>
                <w:rFonts w:eastAsia="Arial"/>
              </w:rPr>
              <w:t>c</w:t>
            </w:r>
            <w:r w:rsidRPr="00003198">
              <w:rPr>
                <w:rFonts w:eastAsia="Arial"/>
                <w:spacing w:val="1"/>
              </w:rPr>
              <w:t xml:space="preserve"> d</w:t>
            </w:r>
            <w:r w:rsidRPr="00003198">
              <w:rPr>
                <w:rFonts w:eastAsia="Arial"/>
              </w:rPr>
              <w:t>r</w:t>
            </w:r>
            <w:r w:rsidRPr="00003198">
              <w:rPr>
                <w:rFonts w:eastAsia="Arial"/>
                <w:spacing w:val="1"/>
              </w:rPr>
              <w:t>a</w:t>
            </w:r>
            <w:r w:rsidRPr="00003198">
              <w:rPr>
                <w:rFonts w:eastAsia="Arial"/>
                <w:spacing w:val="-3"/>
              </w:rPr>
              <w:t>w</w:t>
            </w:r>
            <w:r w:rsidRPr="00003198">
              <w:rPr>
                <w:rFonts w:eastAsia="Arial"/>
                <w:spacing w:val="1"/>
              </w:rPr>
              <w:t>in</w:t>
            </w:r>
            <w:r w:rsidRPr="00003198">
              <w:rPr>
                <w:rFonts w:eastAsia="Arial"/>
              </w:rPr>
              <w:t>g</w:t>
            </w:r>
            <w:r w:rsidRPr="00003198">
              <w:rPr>
                <w:rFonts w:eastAsia="Arial"/>
                <w:spacing w:val="1"/>
              </w:rPr>
              <w:t xml:space="preserve"> </w:t>
            </w:r>
            <w:r w:rsidRPr="00003198">
              <w:rPr>
                <w:rFonts w:eastAsia="Arial"/>
                <w:spacing w:val="-2"/>
              </w:rPr>
              <w:t>t</w:t>
            </w:r>
            <w:r w:rsidRPr="00003198">
              <w:rPr>
                <w:rFonts w:eastAsia="Arial"/>
                <w:spacing w:val="1"/>
              </w:rPr>
              <w:t>e</w:t>
            </w:r>
            <w:r w:rsidRPr="00003198">
              <w:rPr>
                <w:rFonts w:eastAsia="Arial"/>
                <w:spacing w:val="-1"/>
              </w:rPr>
              <w:t>c</w:t>
            </w:r>
            <w:r w:rsidRPr="00003198">
              <w:rPr>
                <w:rFonts w:eastAsia="Arial"/>
                <w:spacing w:val="1"/>
              </w:rPr>
              <w:t>hni</w:t>
            </w:r>
            <w:r w:rsidRPr="00003198">
              <w:rPr>
                <w:rFonts w:eastAsia="Arial"/>
                <w:spacing w:val="-2"/>
              </w:rPr>
              <w:t>q</w:t>
            </w:r>
            <w:r w:rsidRPr="00003198">
              <w:rPr>
                <w:rFonts w:eastAsia="Arial"/>
                <w:spacing w:val="1"/>
              </w:rPr>
              <w:t>u</w:t>
            </w:r>
            <w:r w:rsidRPr="00003198">
              <w:rPr>
                <w:rFonts w:eastAsia="Arial"/>
                <w:spacing w:val="-2"/>
              </w:rPr>
              <w:t>e</w:t>
            </w:r>
            <w:r w:rsidRPr="00003198">
              <w:rPr>
                <w:rFonts w:eastAsia="Arial"/>
              </w:rPr>
              <w: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CB0F24D" w14:textId="77777777" w:rsidR="00C339EE" w:rsidRPr="00003198" w:rsidRDefault="00C339EE" w:rsidP="00866423">
            <w:pPr>
              <w:pStyle w:val="VRQACourseTemplateTableText"/>
              <w:rPr>
                <w:rFonts w:eastAsia="Arial"/>
                <w:spacing w:val="1"/>
              </w:rPr>
            </w:pPr>
            <w:r w:rsidRPr="00003198">
              <w:t>100301</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B4C2CB2" w14:textId="77777777" w:rsidR="00C339EE" w:rsidRPr="009F3E70" w:rsidRDefault="00C339EE" w:rsidP="00866423">
            <w:pPr>
              <w:pStyle w:val="VRQACourseTemplateTableText"/>
              <w:rPr>
                <w:rFonts w:eastAsia="Arial"/>
              </w:rPr>
            </w:pPr>
            <w:r w:rsidRPr="009F3E70">
              <w:rPr>
                <w:rFonts w:eastAsia="Arial"/>
              </w:rPr>
              <w:t>N</w:t>
            </w:r>
            <w:r w:rsidRPr="009F3E70">
              <w:rPr>
                <w:rFonts w:eastAsia="Arial"/>
                <w:spacing w:val="1"/>
              </w:rPr>
              <w:t>i</w:t>
            </w:r>
            <w:r w:rsidRPr="009F3E70">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45B6F65" w14:textId="77777777" w:rsidR="00C339EE" w:rsidRPr="00681C04" w:rsidRDefault="00C339EE" w:rsidP="00866423">
            <w:pPr>
              <w:pStyle w:val="VRQACourseTemplateTableText"/>
              <w:rPr>
                <w:rFonts w:eastAsia="Arial"/>
                <w:spacing w:val="1"/>
              </w:rPr>
            </w:pPr>
            <w:r w:rsidRPr="00681C04">
              <w:rPr>
                <w:rFonts w:eastAsia="Arial"/>
                <w:spacing w:val="1"/>
              </w:rPr>
              <w:t>50</w:t>
            </w:r>
          </w:p>
        </w:tc>
      </w:tr>
      <w:tr w:rsidR="00C339EE" w:rsidRPr="00003198" w14:paraId="279A7199"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C22C70B" w14:textId="77777777" w:rsidR="00C339EE" w:rsidRPr="00003198" w:rsidRDefault="00C339EE" w:rsidP="00866423">
            <w:pPr>
              <w:pStyle w:val="VRQACourseTemplateTableText"/>
              <w:rPr>
                <w:rFonts w:eastAsia="Arial"/>
              </w:rPr>
            </w:pPr>
            <w:r w:rsidRPr="00003198">
              <w:rPr>
                <w:rFonts w:eastAsia="Arial"/>
              </w:rPr>
              <w:t>MSFFF2015</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D3AAC6A" w14:textId="77777777" w:rsidR="00C339EE" w:rsidRPr="00003198" w:rsidRDefault="00C339EE" w:rsidP="00866423">
            <w:pPr>
              <w:pStyle w:val="VRQACourseTemplateTableText"/>
              <w:rPr>
                <w:rFonts w:eastAsia="Arial"/>
                <w:spacing w:val="-4"/>
              </w:rPr>
            </w:pPr>
            <w:r w:rsidRPr="00003198">
              <w:rPr>
                <w:rFonts w:eastAsia="Arial"/>
              </w:rPr>
              <w:t>Apply stains, fillers and bleach</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EF539EB" w14:textId="77777777" w:rsidR="00C339EE" w:rsidRPr="00003198" w:rsidRDefault="00C339EE" w:rsidP="00866423">
            <w:pPr>
              <w:pStyle w:val="VRQACourseTemplateTableText"/>
              <w:rPr>
                <w:rFonts w:eastAsia="Arial"/>
                <w:spacing w:val="1"/>
              </w:rPr>
            </w:pPr>
            <w:r w:rsidRPr="00003198">
              <w:t>030117</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0BBDD4B" w14:textId="77777777" w:rsidR="00C339EE" w:rsidRPr="009F3E70" w:rsidRDefault="00C339EE" w:rsidP="00866423">
            <w:pPr>
              <w:pStyle w:val="VRQACourseTemplateTableText"/>
              <w:rPr>
                <w:rFonts w:eastAsia="Arial"/>
              </w:rPr>
            </w:pPr>
            <w:r w:rsidRPr="009F3E70">
              <w:rPr>
                <w:rFonts w:eastAsia="Arial"/>
              </w:rPr>
              <w:t>N</w:t>
            </w:r>
            <w:r w:rsidRPr="009F3E70">
              <w:rPr>
                <w:rFonts w:eastAsia="Arial"/>
                <w:spacing w:val="1"/>
              </w:rPr>
              <w:t>i</w:t>
            </w:r>
            <w:r w:rsidRPr="009F3E70">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2252F75" w14:textId="77777777" w:rsidR="00C339EE" w:rsidRPr="00681C04" w:rsidRDefault="00C339EE" w:rsidP="00866423">
            <w:pPr>
              <w:pStyle w:val="VRQACourseTemplateTableText"/>
              <w:rPr>
                <w:rFonts w:eastAsia="Arial"/>
                <w:spacing w:val="1"/>
              </w:rPr>
            </w:pPr>
            <w:r w:rsidRPr="00681C04">
              <w:rPr>
                <w:rFonts w:eastAsia="Arial"/>
                <w:spacing w:val="1"/>
              </w:rPr>
              <w:t>52</w:t>
            </w:r>
          </w:p>
        </w:tc>
      </w:tr>
      <w:tr w:rsidR="00C339EE" w:rsidRPr="00003198" w14:paraId="5B0872CD"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B04D492" w14:textId="77777777" w:rsidR="00C339EE" w:rsidRPr="00003198" w:rsidRDefault="00C339EE" w:rsidP="00866423">
            <w:pPr>
              <w:pStyle w:val="VRQACourseTemplateTableText"/>
              <w:rPr>
                <w:rFonts w:eastAsia="Arial"/>
              </w:rPr>
            </w:pPr>
            <w:r w:rsidRPr="00003198">
              <w:rPr>
                <w:rFonts w:eastAsia="Arial"/>
              </w:rPr>
              <w:t>MSFFF2016</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35BC4A6" w14:textId="77777777" w:rsidR="00C339EE" w:rsidRPr="00003198" w:rsidRDefault="00C339EE" w:rsidP="00866423">
            <w:pPr>
              <w:pStyle w:val="VRQACourseTemplateTableText"/>
              <w:rPr>
                <w:rFonts w:eastAsia="Arial"/>
                <w:spacing w:val="-4"/>
              </w:rPr>
            </w:pPr>
            <w:r w:rsidRPr="00003198">
              <w:rPr>
                <w:rFonts w:eastAsia="Arial"/>
              </w:rPr>
              <w:t>Apply surface coatings by hand</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293E573" w14:textId="77777777" w:rsidR="00C339EE" w:rsidRPr="00003198" w:rsidRDefault="00C339EE" w:rsidP="00866423">
            <w:pPr>
              <w:pStyle w:val="VRQACourseTemplateTableText"/>
              <w:rPr>
                <w:rFonts w:eastAsia="Arial"/>
                <w:spacing w:val="1"/>
              </w:rPr>
            </w:pPr>
            <w:r w:rsidRPr="00003198">
              <w:t>030117</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ED6621D" w14:textId="77777777" w:rsidR="00C339EE" w:rsidRPr="009F3E70" w:rsidRDefault="00C339EE" w:rsidP="00866423">
            <w:pPr>
              <w:pStyle w:val="VRQACourseTemplateTableText"/>
              <w:rPr>
                <w:rFonts w:eastAsia="Arial"/>
              </w:rPr>
            </w:pPr>
            <w:r w:rsidRPr="009F3E70">
              <w:rPr>
                <w:rFonts w:eastAsia="Arial"/>
              </w:rPr>
              <w:t>N</w:t>
            </w:r>
            <w:r w:rsidRPr="009F3E70">
              <w:rPr>
                <w:rFonts w:eastAsia="Arial"/>
                <w:spacing w:val="1"/>
              </w:rPr>
              <w:t>i</w:t>
            </w:r>
            <w:r w:rsidRPr="009F3E70">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17EDD9B" w14:textId="77777777" w:rsidR="00C339EE" w:rsidRPr="00681C04" w:rsidRDefault="00C339EE" w:rsidP="00866423">
            <w:pPr>
              <w:pStyle w:val="VRQACourseTemplateTableText"/>
              <w:rPr>
                <w:rFonts w:eastAsia="Arial"/>
                <w:spacing w:val="1"/>
              </w:rPr>
            </w:pPr>
            <w:r w:rsidRPr="00681C04">
              <w:rPr>
                <w:rFonts w:eastAsia="Arial"/>
                <w:spacing w:val="1"/>
              </w:rPr>
              <w:t>40</w:t>
            </w:r>
          </w:p>
        </w:tc>
      </w:tr>
      <w:tr w:rsidR="00C339EE" w:rsidRPr="00003198" w14:paraId="7A7DED97"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E290719" w14:textId="77777777" w:rsidR="00C339EE" w:rsidRPr="00003198" w:rsidRDefault="00C339EE" w:rsidP="00866423">
            <w:pPr>
              <w:pStyle w:val="VRQACourseTemplateTableText"/>
              <w:rPr>
                <w:rFonts w:eastAsia="Arial"/>
              </w:rPr>
            </w:pPr>
            <w:r w:rsidRPr="00003198">
              <w:rPr>
                <w:rFonts w:eastAsia="Arial"/>
              </w:rPr>
              <w:t>MSFFF3012</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702481D" w14:textId="77777777" w:rsidR="00C339EE" w:rsidRPr="00003198" w:rsidRDefault="00C339EE" w:rsidP="00866423">
            <w:pPr>
              <w:pStyle w:val="VRQACourseTemplateTableText"/>
              <w:rPr>
                <w:rFonts w:eastAsia="Arial"/>
                <w:spacing w:val="-4"/>
              </w:rPr>
            </w:pPr>
            <w:r w:rsidRPr="00003198">
              <w:rPr>
                <w:rFonts w:eastAsia="Arial"/>
              </w:rPr>
              <w:t>Apply plural component coatings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D9547F0" w14:textId="77777777" w:rsidR="00C339EE" w:rsidRPr="00003198" w:rsidRDefault="00C339EE" w:rsidP="00866423">
            <w:pPr>
              <w:pStyle w:val="VRQACourseTemplateTableText"/>
              <w:rPr>
                <w:rFonts w:eastAsia="Arial"/>
                <w:spacing w:val="1"/>
              </w:rPr>
            </w:pPr>
            <w:r w:rsidRPr="00003198">
              <w:t>030117</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2F5C65D" w14:textId="77777777" w:rsidR="00C339EE" w:rsidRPr="009F3E70" w:rsidRDefault="00C339EE" w:rsidP="00866423">
            <w:pPr>
              <w:pStyle w:val="VRQACourseTemplateTableText"/>
              <w:rPr>
                <w:rFonts w:eastAsia="Arial"/>
              </w:rPr>
            </w:pPr>
            <w:r w:rsidRPr="009F3E70">
              <w:rPr>
                <w:rFonts w:eastAsia="Arial"/>
              </w:rPr>
              <w:t>N</w:t>
            </w:r>
            <w:r w:rsidRPr="009F3E70">
              <w:rPr>
                <w:rFonts w:eastAsia="Arial"/>
                <w:spacing w:val="1"/>
              </w:rPr>
              <w:t>i</w:t>
            </w:r>
            <w:r w:rsidRPr="009F3E70">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9C7A124" w14:textId="77777777" w:rsidR="00C339EE" w:rsidRPr="00681C04" w:rsidRDefault="00C339EE" w:rsidP="00866423">
            <w:pPr>
              <w:pStyle w:val="VRQACourseTemplateTableText"/>
              <w:rPr>
                <w:rFonts w:eastAsia="Arial"/>
                <w:spacing w:val="1"/>
              </w:rPr>
            </w:pPr>
            <w:r w:rsidRPr="00681C04">
              <w:rPr>
                <w:rFonts w:eastAsia="Arial"/>
                <w:spacing w:val="1"/>
              </w:rPr>
              <w:t>52</w:t>
            </w:r>
          </w:p>
        </w:tc>
      </w:tr>
      <w:tr w:rsidR="00C339EE" w:rsidRPr="00003198" w14:paraId="793ECFF7"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C10C24D" w14:textId="77777777" w:rsidR="00C339EE" w:rsidRPr="00003198" w:rsidRDefault="00C339EE" w:rsidP="00866423">
            <w:pPr>
              <w:pStyle w:val="VRQACourseTemplateTableText"/>
              <w:rPr>
                <w:rFonts w:eastAsia="Arial"/>
              </w:rPr>
            </w:pPr>
            <w:r w:rsidRPr="00003198">
              <w:rPr>
                <w:rFonts w:eastAsia="Arial"/>
              </w:rPr>
              <w:t>MSFFF3013</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9FAD4F9" w14:textId="77777777" w:rsidR="00C339EE" w:rsidRPr="00003198" w:rsidRDefault="00C339EE" w:rsidP="00866423">
            <w:pPr>
              <w:pStyle w:val="VRQACourseTemplateTableText"/>
              <w:rPr>
                <w:rFonts w:eastAsia="Arial"/>
                <w:spacing w:val="-4"/>
              </w:rPr>
            </w:pPr>
            <w:r w:rsidRPr="00003198">
              <w:rPr>
                <w:rFonts w:eastAsia="Arial"/>
              </w:rPr>
              <w:t>Apply soft rubber techniques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6C9157E" w14:textId="77777777" w:rsidR="00C339EE" w:rsidRPr="00003198" w:rsidRDefault="00C339EE" w:rsidP="00866423">
            <w:pPr>
              <w:pStyle w:val="VRQACourseTemplateTableText"/>
              <w:rPr>
                <w:rFonts w:eastAsia="Arial"/>
                <w:spacing w:val="1"/>
              </w:rPr>
            </w:pPr>
            <w:r w:rsidRPr="00003198">
              <w:t>030117</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B4A7616" w14:textId="77777777" w:rsidR="00C339EE" w:rsidRPr="009F3E70" w:rsidRDefault="00C339EE" w:rsidP="00866423">
            <w:pPr>
              <w:pStyle w:val="VRQACourseTemplateTableText"/>
              <w:rPr>
                <w:rFonts w:eastAsia="Arial"/>
              </w:rPr>
            </w:pPr>
            <w:r w:rsidRPr="009F3E70">
              <w:rPr>
                <w:rFonts w:eastAsia="Arial"/>
              </w:rPr>
              <w:t>N</w:t>
            </w:r>
            <w:r w:rsidRPr="009F3E70">
              <w:rPr>
                <w:rFonts w:eastAsia="Arial"/>
                <w:spacing w:val="1"/>
              </w:rPr>
              <w:t>i</w:t>
            </w:r>
            <w:r w:rsidRPr="009F3E70">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2A118BE" w14:textId="77777777" w:rsidR="00C339EE" w:rsidRPr="00681C04" w:rsidRDefault="00C339EE" w:rsidP="00866423">
            <w:pPr>
              <w:pStyle w:val="VRQACourseTemplateTableText"/>
              <w:rPr>
                <w:rFonts w:eastAsia="Arial"/>
                <w:spacing w:val="1"/>
              </w:rPr>
            </w:pPr>
            <w:r w:rsidRPr="00681C04">
              <w:rPr>
                <w:rFonts w:eastAsia="Arial"/>
                <w:spacing w:val="1"/>
              </w:rPr>
              <w:t>20</w:t>
            </w:r>
          </w:p>
        </w:tc>
      </w:tr>
      <w:tr w:rsidR="00C339EE" w:rsidRPr="00003198" w14:paraId="74BDD76D"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9BD379B" w14:textId="77777777" w:rsidR="00C339EE" w:rsidRPr="00003198" w:rsidRDefault="00C339EE" w:rsidP="00866423">
            <w:pPr>
              <w:pStyle w:val="VRQACourseTemplateTableText"/>
              <w:rPr>
                <w:rFonts w:eastAsia="Arial"/>
              </w:rPr>
            </w:pPr>
            <w:r w:rsidRPr="00003198">
              <w:rPr>
                <w:rFonts w:eastAsia="Arial"/>
              </w:rPr>
              <w:t>MSFFF3014</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B0B3642" w14:textId="77777777" w:rsidR="00C339EE" w:rsidRPr="00003198" w:rsidRDefault="00C339EE" w:rsidP="00866423">
            <w:pPr>
              <w:pStyle w:val="VRQACourseTemplateTableText"/>
              <w:rPr>
                <w:rFonts w:eastAsia="Arial"/>
                <w:spacing w:val="-4"/>
              </w:rPr>
            </w:pPr>
            <w:r w:rsidRPr="00003198">
              <w:rPr>
                <w:rFonts w:eastAsia="Arial"/>
              </w:rPr>
              <w:t>Enhance finishes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82D730C" w14:textId="77777777" w:rsidR="00C339EE" w:rsidRPr="00003198" w:rsidRDefault="00C339EE" w:rsidP="00866423">
            <w:pPr>
              <w:pStyle w:val="VRQACourseTemplateTableText"/>
              <w:rPr>
                <w:rFonts w:eastAsia="Arial"/>
                <w:spacing w:val="1"/>
              </w:rPr>
            </w:pPr>
            <w:r w:rsidRPr="00003198">
              <w:t>030117</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2A34A94" w14:textId="77777777" w:rsidR="00C339EE" w:rsidRPr="009F3E70" w:rsidRDefault="00C339EE" w:rsidP="00866423">
            <w:pPr>
              <w:pStyle w:val="VRQACourseTemplateTableText"/>
              <w:rPr>
                <w:rFonts w:eastAsia="Arial"/>
              </w:rPr>
            </w:pPr>
            <w:r w:rsidRPr="009F3E70">
              <w:rPr>
                <w:rFonts w:eastAsia="Arial"/>
              </w:rPr>
              <w:t>N</w:t>
            </w:r>
            <w:r w:rsidRPr="009F3E70">
              <w:rPr>
                <w:rFonts w:eastAsia="Arial"/>
                <w:spacing w:val="1"/>
              </w:rPr>
              <w:t>i</w:t>
            </w:r>
            <w:r w:rsidRPr="009F3E70">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D710AF2" w14:textId="77777777" w:rsidR="00C339EE" w:rsidRPr="00681C04" w:rsidRDefault="00C339EE" w:rsidP="00866423">
            <w:pPr>
              <w:pStyle w:val="VRQACourseTemplateTableText"/>
              <w:rPr>
                <w:rFonts w:eastAsia="Arial"/>
                <w:spacing w:val="1"/>
              </w:rPr>
            </w:pPr>
            <w:r w:rsidRPr="00681C04">
              <w:rPr>
                <w:rFonts w:eastAsia="Arial"/>
                <w:spacing w:val="1"/>
              </w:rPr>
              <w:t>24</w:t>
            </w:r>
          </w:p>
        </w:tc>
      </w:tr>
      <w:tr w:rsidR="00C339EE" w:rsidRPr="00E7450B" w14:paraId="6613BD0C"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1FE77FF" w14:textId="77777777" w:rsidR="00C339EE" w:rsidRPr="00003198" w:rsidRDefault="00C339EE" w:rsidP="00866423">
            <w:pPr>
              <w:pStyle w:val="VRQACourseTemplateTableText"/>
              <w:rPr>
                <w:rFonts w:eastAsia="Arial"/>
              </w:rPr>
            </w:pPr>
            <w:r w:rsidRPr="00003198">
              <w:t>MSFFM2018</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A4E2DCF" w14:textId="77777777" w:rsidR="00C339EE" w:rsidRPr="00003198" w:rsidRDefault="00C339EE" w:rsidP="00866423">
            <w:pPr>
              <w:pStyle w:val="VRQACourseTemplateTableText"/>
              <w:rPr>
                <w:rFonts w:eastAsia="Arial"/>
                <w:spacing w:val="-4"/>
              </w:rPr>
            </w:pPr>
            <w:r w:rsidRPr="00003198">
              <w:t>Operate basic static machines safely</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4400C34" w14:textId="77777777" w:rsidR="00C339EE" w:rsidRPr="00003198" w:rsidRDefault="00C339EE" w:rsidP="00866423">
            <w:pPr>
              <w:pStyle w:val="VRQACourseTemplateTableText"/>
              <w:rPr>
                <w:rFonts w:eastAsia="Arial"/>
                <w:spacing w:val="1"/>
              </w:rPr>
            </w:pPr>
            <w:r w:rsidRPr="00003198">
              <w:t>030117</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82114F6" w14:textId="77777777" w:rsidR="00C339EE" w:rsidRPr="009F3E70" w:rsidRDefault="00C339EE" w:rsidP="00866423">
            <w:pPr>
              <w:pStyle w:val="VRQACourseTemplateTableText"/>
              <w:rPr>
                <w:rFonts w:eastAsia="Arial"/>
                <w:color w:val="auto"/>
              </w:rPr>
            </w:pPr>
            <w:r w:rsidRPr="009F3E70">
              <w:rPr>
                <w:rFonts w:eastAsia="Arial"/>
                <w:color w:val="auto"/>
              </w:rPr>
              <w:t>N</w:t>
            </w:r>
            <w:r w:rsidRPr="009F3E70">
              <w:rPr>
                <w:rFonts w:eastAsia="Arial"/>
                <w:color w:val="auto"/>
                <w:spacing w:val="1"/>
              </w:rPr>
              <w:t>i</w:t>
            </w:r>
            <w:r w:rsidRPr="009F3E70">
              <w:rPr>
                <w:rFonts w:eastAsia="Arial"/>
                <w:color w:val="auto"/>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82DF4C4" w14:textId="77777777" w:rsidR="00C339EE" w:rsidRPr="00681C04" w:rsidRDefault="00C339EE" w:rsidP="00866423">
            <w:pPr>
              <w:pStyle w:val="VRQACourseTemplateTableText"/>
              <w:rPr>
                <w:rFonts w:eastAsia="Arial"/>
                <w:color w:val="auto"/>
                <w:spacing w:val="1"/>
              </w:rPr>
            </w:pPr>
            <w:r w:rsidRPr="00681C04">
              <w:rPr>
                <w:rFonts w:eastAsia="Arial"/>
                <w:color w:val="auto"/>
                <w:spacing w:val="1"/>
              </w:rPr>
              <w:t>56</w:t>
            </w:r>
          </w:p>
        </w:tc>
      </w:tr>
      <w:tr w:rsidR="00C339EE" w:rsidRPr="00E7450B" w14:paraId="1EFE216B"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0224624" w14:textId="77777777" w:rsidR="00C339EE" w:rsidRPr="000B348A" w:rsidRDefault="00C339EE" w:rsidP="00866423">
            <w:pPr>
              <w:pStyle w:val="VRQACourseTemplateTableText"/>
              <w:rPr>
                <w:rFonts w:eastAsia="Arial"/>
                <w:highlight w:val="yellow"/>
              </w:rPr>
            </w:pPr>
            <w:r w:rsidRPr="004C76E9">
              <w:rPr>
                <w:rFonts w:eastAsia="Arial"/>
                <w:spacing w:val="-1"/>
              </w:rPr>
              <w:t>M</w:t>
            </w:r>
            <w:r w:rsidRPr="004C76E9">
              <w:rPr>
                <w:rFonts w:eastAsia="Arial"/>
              </w:rPr>
              <w:t>SF</w:t>
            </w:r>
            <w:r w:rsidRPr="004C76E9">
              <w:rPr>
                <w:rFonts w:eastAsia="Arial"/>
                <w:spacing w:val="-1"/>
              </w:rPr>
              <w:t>G</w:t>
            </w:r>
            <w:r w:rsidRPr="004C76E9">
              <w:rPr>
                <w:rFonts w:eastAsia="Arial"/>
              </w:rPr>
              <w:t>N</w:t>
            </w:r>
            <w:r w:rsidRPr="004C76E9">
              <w:rPr>
                <w:rFonts w:eastAsia="Arial"/>
                <w:spacing w:val="1"/>
              </w:rPr>
              <w:t>2002</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DE9C4AB" w14:textId="77777777" w:rsidR="00C339EE" w:rsidRPr="000B348A" w:rsidRDefault="00C339EE" w:rsidP="00866423">
            <w:pPr>
              <w:pStyle w:val="VRQACourseTemplateTableText"/>
              <w:rPr>
                <w:rFonts w:eastAsia="Arial"/>
                <w:spacing w:val="-4"/>
              </w:rPr>
            </w:pPr>
            <w:r w:rsidRPr="004C76E9">
              <w:rPr>
                <w:rFonts w:eastAsia="Arial"/>
                <w:spacing w:val="-4"/>
              </w:rPr>
              <w:t>M</w:t>
            </w:r>
            <w:r w:rsidRPr="004C76E9">
              <w:rPr>
                <w:rFonts w:eastAsia="Arial"/>
                <w:spacing w:val="3"/>
              </w:rPr>
              <w:t>o</w:t>
            </w:r>
            <w:r w:rsidRPr="004C76E9">
              <w:rPr>
                <w:rFonts w:eastAsia="Arial"/>
                <w:spacing w:val="-1"/>
              </w:rPr>
              <w:t>v</w:t>
            </w:r>
            <w:r w:rsidRPr="004C76E9">
              <w:rPr>
                <w:rFonts w:eastAsia="Arial"/>
              </w:rPr>
              <w:t>e</w:t>
            </w:r>
            <w:r w:rsidRPr="004C76E9">
              <w:rPr>
                <w:rFonts w:eastAsia="Arial"/>
                <w:spacing w:val="1"/>
              </w:rPr>
              <w:t xml:space="preserve"> an</w:t>
            </w:r>
            <w:r w:rsidRPr="004C76E9">
              <w:rPr>
                <w:rFonts w:eastAsia="Arial"/>
              </w:rPr>
              <w:t>d</w:t>
            </w:r>
            <w:r w:rsidRPr="004C76E9">
              <w:rPr>
                <w:rFonts w:eastAsia="Arial"/>
                <w:spacing w:val="1"/>
              </w:rPr>
              <w:t xml:space="preserve"> s</w:t>
            </w:r>
            <w:r w:rsidRPr="004C76E9">
              <w:rPr>
                <w:rFonts w:eastAsia="Arial"/>
                <w:spacing w:val="-2"/>
              </w:rPr>
              <w:t>t</w:t>
            </w:r>
            <w:r w:rsidRPr="004C76E9">
              <w:rPr>
                <w:rFonts w:eastAsia="Arial"/>
                <w:spacing w:val="1"/>
              </w:rPr>
              <w:t>o</w:t>
            </w:r>
            <w:r w:rsidRPr="004C76E9">
              <w:rPr>
                <w:rFonts w:eastAsia="Arial"/>
              </w:rPr>
              <w:t>re</w:t>
            </w:r>
            <w:r w:rsidRPr="004C76E9">
              <w:rPr>
                <w:rFonts w:eastAsia="Arial"/>
                <w:spacing w:val="-1"/>
              </w:rPr>
              <w:t xml:space="preserve"> </w:t>
            </w:r>
            <w:r w:rsidRPr="004C76E9">
              <w:rPr>
                <w:rFonts w:eastAsia="Arial"/>
                <w:spacing w:val="1"/>
              </w:rPr>
              <w:t>ma</w:t>
            </w:r>
            <w:r w:rsidRPr="004C76E9">
              <w:rPr>
                <w:rFonts w:eastAsia="Arial"/>
              </w:rPr>
              <w:t>t</w:t>
            </w:r>
            <w:r w:rsidRPr="004C76E9">
              <w:rPr>
                <w:rFonts w:eastAsia="Arial"/>
                <w:spacing w:val="1"/>
              </w:rPr>
              <w:t>e</w:t>
            </w:r>
            <w:r w:rsidRPr="004C76E9">
              <w:rPr>
                <w:rFonts w:eastAsia="Arial"/>
                <w:spacing w:val="-2"/>
              </w:rPr>
              <w:t>r</w:t>
            </w:r>
            <w:r w:rsidRPr="004C76E9">
              <w:rPr>
                <w:rFonts w:eastAsia="Arial"/>
                <w:spacing w:val="1"/>
              </w:rPr>
              <w:t>ia</w:t>
            </w:r>
            <w:r w:rsidRPr="004C76E9">
              <w:rPr>
                <w:rFonts w:eastAsia="Arial"/>
                <w:spacing w:val="-2"/>
              </w:rPr>
              <w:t>l</w:t>
            </w:r>
            <w:r w:rsidRPr="004C76E9">
              <w:rPr>
                <w:rFonts w:eastAsia="Arial"/>
              </w:rPr>
              <w:t>s</w:t>
            </w:r>
            <w:r w:rsidRPr="004C76E9">
              <w:rPr>
                <w:rFonts w:eastAsia="Arial"/>
                <w:spacing w:val="2"/>
              </w:rPr>
              <w:t xml:space="preserve"> </w:t>
            </w:r>
            <w:r w:rsidRPr="004C76E9">
              <w:rPr>
                <w:rFonts w:eastAsia="Arial"/>
                <w:spacing w:val="-2"/>
              </w:rPr>
              <w:t>a</w:t>
            </w:r>
            <w:r w:rsidRPr="004C76E9">
              <w:rPr>
                <w:rFonts w:eastAsia="Arial"/>
                <w:spacing w:val="1"/>
              </w:rPr>
              <w:t>n</w:t>
            </w:r>
            <w:r w:rsidRPr="004C76E9">
              <w:rPr>
                <w:rFonts w:eastAsia="Arial"/>
              </w:rPr>
              <w:t>d</w:t>
            </w:r>
            <w:r w:rsidRPr="004C76E9">
              <w:rPr>
                <w:rFonts w:eastAsia="Arial"/>
                <w:spacing w:val="-1"/>
              </w:rPr>
              <w:t xml:space="preserve"> </w:t>
            </w:r>
            <w:r w:rsidRPr="004C76E9">
              <w:rPr>
                <w:rFonts w:eastAsia="Arial"/>
                <w:spacing w:val="1"/>
              </w:rPr>
              <w:t>p</w:t>
            </w:r>
            <w:r w:rsidRPr="004C76E9">
              <w:rPr>
                <w:rFonts w:eastAsia="Arial"/>
              </w:rPr>
              <w:t>r</w:t>
            </w:r>
            <w:r w:rsidRPr="004C76E9">
              <w:rPr>
                <w:rFonts w:eastAsia="Arial"/>
                <w:spacing w:val="1"/>
              </w:rPr>
              <w:t>od</w:t>
            </w:r>
            <w:r w:rsidRPr="004C76E9">
              <w:rPr>
                <w:rFonts w:eastAsia="Arial"/>
                <w:spacing w:val="-2"/>
              </w:rPr>
              <w:t>u</w:t>
            </w:r>
            <w:r w:rsidRPr="004C76E9">
              <w:rPr>
                <w:rFonts w:eastAsia="Arial"/>
                <w:spacing w:val="1"/>
              </w:rPr>
              <w:t>c</w:t>
            </w:r>
            <w:r w:rsidRPr="004C76E9">
              <w:rPr>
                <w:rFonts w:eastAsia="Arial"/>
              </w:rPr>
              <w:t>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C2ABC0C" w14:textId="77777777" w:rsidR="00C339EE" w:rsidRPr="00BB0747" w:rsidRDefault="00C339EE" w:rsidP="00866423">
            <w:pPr>
              <w:pStyle w:val="VRQACourseTemplateTableText"/>
              <w:rPr>
                <w:rFonts w:eastAsia="Arial"/>
                <w:spacing w:val="1"/>
              </w:rPr>
            </w:pPr>
            <w:r>
              <w:t>089901</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E7CEFCD" w14:textId="77777777" w:rsidR="00C339EE" w:rsidRPr="009F3E70" w:rsidRDefault="00C339EE" w:rsidP="00866423">
            <w:pPr>
              <w:pStyle w:val="VRQACourseTemplateTableText"/>
              <w:rPr>
                <w:rFonts w:eastAsia="Arial"/>
              </w:rPr>
            </w:pPr>
            <w:r w:rsidRPr="009F3E70">
              <w:rPr>
                <w:rFonts w:eastAsia="Arial"/>
              </w:rPr>
              <w:t>N</w:t>
            </w:r>
            <w:r w:rsidRPr="009F3E70">
              <w:rPr>
                <w:rFonts w:eastAsia="Arial"/>
                <w:spacing w:val="1"/>
              </w:rPr>
              <w:t>i</w:t>
            </w:r>
            <w:r w:rsidRPr="009F3E70">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A086457" w14:textId="77777777" w:rsidR="00C339EE" w:rsidRPr="00681C04" w:rsidRDefault="00C339EE" w:rsidP="00866423">
            <w:pPr>
              <w:pStyle w:val="VRQACourseTemplateTableText"/>
              <w:rPr>
                <w:rFonts w:eastAsia="Arial"/>
                <w:spacing w:val="1"/>
              </w:rPr>
            </w:pPr>
            <w:r w:rsidRPr="00681C04">
              <w:rPr>
                <w:rFonts w:eastAsia="Arial"/>
                <w:spacing w:val="1"/>
              </w:rPr>
              <w:t>16</w:t>
            </w:r>
          </w:p>
        </w:tc>
      </w:tr>
      <w:tr w:rsidR="00C339EE" w:rsidRPr="00E7450B" w14:paraId="0C1864F9" w14:textId="77777777" w:rsidTr="00CC76C6">
        <w:trPr>
          <w:trHeight w:val="227"/>
        </w:trPr>
        <w:tc>
          <w:tcPr>
            <w:tcW w:w="892"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654C81C" w14:textId="3EFD1F21" w:rsidR="00C339EE" w:rsidRPr="00003198" w:rsidRDefault="0076285C" w:rsidP="00866423">
            <w:pPr>
              <w:pStyle w:val="VRQACourseTemplateTableText"/>
              <w:rPr>
                <w:rFonts w:eastAsia="Arial"/>
              </w:rPr>
            </w:pPr>
            <w:r>
              <w:rPr>
                <w:rFonts w:eastAsia="Arial"/>
              </w:rPr>
              <w:lastRenderedPageBreak/>
              <w:t>VU24004</w:t>
            </w:r>
          </w:p>
        </w:tc>
        <w:tc>
          <w:tcPr>
            <w:tcW w:w="20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D8DA387" w14:textId="77777777" w:rsidR="00C339EE" w:rsidRPr="00003198" w:rsidRDefault="00C339EE" w:rsidP="00866423">
            <w:pPr>
              <w:pStyle w:val="VRQACourseTemplateTableText"/>
              <w:rPr>
                <w:rFonts w:eastAsia="Arial"/>
                <w:spacing w:val="-4"/>
              </w:rPr>
            </w:pPr>
            <w:r w:rsidRPr="00003198">
              <w:rPr>
                <w:rFonts w:eastAsia="Arial"/>
              </w:rPr>
              <w:t>C</w:t>
            </w:r>
            <w:r w:rsidRPr="00003198">
              <w:rPr>
                <w:rFonts w:eastAsia="Arial"/>
                <w:spacing w:val="1"/>
              </w:rPr>
              <w:t>ons</w:t>
            </w:r>
            <w:r w:rsidRPr="00003198">
              <w:rPr>
                <w:rFonts w:eastAsia="Arial"/>
              </w:rPr>
              <w:t>tr</w:t>
            </w:r>
            <w:r w:rsidRPr="00003198">
              <w:rPr>
                <w:rFonts w:eastAsia="Arial"/>
                <w:spacing w:val="-2"/>
              </w:rPr>
              <w:t>u</w:t>
            </w:r>
            <w:r w:rsidRPr="00003198">
              <w:rPr>
                <w:rFonts w:eastAsia="Arial"/>
                <w:spacing w:val="1"/>
              </w:rPr>
              <w:t>c</w:t>
            </w:r>
            <w:r w:rsidRPr="00003198">
              <w:rPr>
                <w:rFonts w:eastAsia="Arial"/>
              </w:rPr>
              <w:t>t</w:t>
            </w:r>
            <w:r w:rsidRPr="00003198">
              <w:rPr>
                <w:rFonts w:eastAsia="Arial"/>
                <w:spacing w:val="1"/>
              </w:rPr>
              <w:t xml:space="preserve"> </w:t>
            </w:r>
            <w:r w:rsidRPr="00003198">
              <w:rPr>
                <w:rFonts w:eastAsia="Arial"/>
                <w:spacing w:val="-2"/>
              </w:rPr>
              <w:t>a</w:t>
            </w:r>
            <w:r w:rsidRPr="00003198">
              <w:rPr>
                <w:rFonts w:eastAsia="Arial"/>
                <w:spacing w:val="1"/>
              </w:rPr>
              <w:t>n</w:t>
            </w:r>
            <w:r w:rsidRPr="00003198">
              <w:rPr>
                <w:rFonts w:eastAsia="Arial"/>
              </w:rPr>
              <w:t>d</w:t>
            </w:r>
            <w:r w:rsidRPr="00003198">
              <w:rPr>
                <w:rFonts w:eastAsia="Arial"/>
                <w:spacing w:val="1"/>
              </w:rPr>
              <w:t xml:space="preserve"> </w:t>
            </w:r>
            <w:r w:rsidRPr="00003198">
              <w:rPr>
                <w:rFonts w:eastAsia="Arial"/>
                <w:spacing w:val="-2"/>
              </w:rPr>
              <w:t>a</w:t>
            </w:r>
            <w:r w:rsidRPr="00003198">
              <w:rPr>
                <w:rFonts w:eastAsia="Arial"/>
                <w:spacing w:val="1"/>
              </w:rPr>
              <w:t>ppl</w:t>
            </w:r>
            <w:r w:rsidRPr="00003198">
              <w:rPr>
                <w:rFonts w:eastAsia="Arial"/>
              </w:rPr>
              <w:t>y</w:t>
            </w:r>
            <w:r w:rsidRPr="00003198">
              <w:rPr>
                <w:rFonts w:eastAsia="Arial"/>
                <w:spacing w:val="-1"/>
              </w:rPr>
              <w:t xml:space="preserve"> </w:t>
            </w:r>
            <w:r w:rsidRPr="00003198">
              <w:rPr>
                <w:rFonts w:eastAsia="Arial"/>
                <w:spacing w:val="-2"/>
              </w:rPr>
              <w:t>d</w:t>
            </w:r>
            <w:r w:rsidRPr="00003198">
              <w:rPr>
                <w:rFonts w:eastAsia="Arial"/>
                <w:spacing w:val="1"/>
              </w:rPr>
              <w:t>eco</w:t>
            </w:r>
            <w:r w:rsidRPr="00003198">
              <w:rPr>
                <w:rFonts w:eastAsia="Arial"/>
                <w:spacing w:val="-2"/>
              </w:rPr>
              <w:t>r</w:t>
            </w:r>
            <w:r w:rsidRPr="00003198">
              <w:rPr>
                <w:rFonts w:eastAsia="Arial"/>
                <w:spacing w:val="1"/>
              </w:rPr>
              <w:t>a</w:t>
            </w:r>
            <w:r w:rsidRPr="00003198">
              <w:rPr>
                <w:rFonts w:eastAsia="Arial"/>
              </w:rPr>
              <w:t>t</w:t>
            </w:r>
            <w:r w:rsidRPr="00003198">
              <w:rPr>
                <w:rFonts w:eastAsia="Arial"/>
                <w:spacing w:val="1"/>
              </w:rPr>
              <w:t>i</w:t>
            </w:r>
            <w:r w:rsidRPr="00003198">
              <w:rPr>
                <w:rFonts w:eastAsia="Arial"/>
                <w:spacing w:val="-4"/>
              </w:rPr>
              <w:t>v</w:t>
            </w:r>
            <w:r w:rsidRPr="00003198">
              <w:rPr>
                <w:rFonts w:eastAsia="Arial"/>
              </w:rPr>
              <w:t>e</w:t>
            </w:r>
            <w:r w:rsidRPr="00003198">
              <w:rPr>
                <w:rFonts w:eastAsia="Arial"/>
                <w:spacing w:val="1"/>
              </w:rPr>
              <w:t xml:space="preserve"> </w:t>
            </w:r>
            <w:r w:rsidRPr="00003198">
              <w:rPr>
                <w:rFonts w:eastAsia="Arial"/>
              </w:rPr>
              <w:t>tr</w:t>
            </w:r>
            <w:r w:rsidRPr="00003198">
              <w:rPr>
                <w:rFonts w:eastAsia="Arial"/>
                <w:spacing w:val="1"/>
              </w:rPr>
              <w:t>ea</w:t>
            </w:r>
            <w:r w:rsidRPr="00003198">
              <w:rPr>
                <w:rFonts w:eastAsia="Arial"/>
                <w:spacing w:val="-2"/>
              </w:rPr>
              <w:t>t</w:t>
            </w:r>
            <w:r w:rsidRPr="00003198">
              <w:rPr>
                <w:rFonts w:eastAsia="Arial"/>
                <w:spacing w:val="1"/>
              </w:rPr>
              <w:t>me</w:t>
            </w:r>
            <w:r w:rsidRPr="00003198">
              <w:rPr>
                <w:rFonts w:eastAsia="Arial"/>
                <w:spacing w:val="-2"/>
              </w:rPr>
              <w:t>n</w:t>
            </w:r>
            <w:r w:rsidRPr="00003198">
              <w:rPr>
                <w:rFonts w:eastAsia="Arial"/>
              </w:rPr>
              <w:t>ts</w:t>
            </w:r>
            <w:r w:rsidRPr="00003198">
              <w:rPr>
                <w:rFonts w:eastAsia="Arial"/>
                <w:spacing w:val="-1"/>
              </w:rPr>
              <w:t xml:space="preserve"> </w:t>
            </w:r>
            <w:r w:rsidRPr="00003198">
              <w:rPr>
                <w:rFonts w:eastAsia="Arial"/>
                <w:spacing w:val="1"/>
              </w:rPr>
              <w:t>an</w:t>
            </w:r>
            <w:r w:rsidRPr="00003198">
              <w:rPr>
                <w:rFonts w:eastAsia="Arial"/>
              </w:rPr>
              <w:t>d</w:t>
            </w:r>
            <w:r w:rsidRPr="00003198">
              <w:rPr>
                <w:rFonts w:eastAsia="Arial"/>
                <w:spacing w:val="1"/>
              </w:rPr>
              <w:t xml:space="preserve"> </w:t>
            </w:r>
            <w:r w:rsidRPr="00003198">
              <w:rPr>
                <w:rFonts w:eastAsia="Arial"/>
                <w:spacing w:val="-2"/>
              </w:rPr>
              <w:t>f</w:t>
            </w:r>
            <w:r w:rsidRPr="00003198">
              <w:rPr>
                <w:rFonts w:eastAsia="Arial"/>
                <w:spacing w:val="1"/>
              </w:rPr>
              <w:t>in</w:t>
            </w:r>
            <w:r w:rsidRPr="00003198">
              <w:rPr>
                <w:rFonts w:eastAsia="Arial"/>
                <w:spacing w:val="-2"/>
              </w:rPr>
              <w:t>i</w:t>
            </w:r>
            <w:r w:rsidRPr="00003198">
              <w:rPr>
                <w:rFonts w:eastAsia="Arial"/>
                <w:spacing w:val="1"/>
              </w:rPr>
              <w:t>sh</w:t>
            </w:r>
            <w:r w:rsidRPr="00003198">
              <w:rPr>
                <w:rFonts w:eastAsia="Arial"/>
                <w:spacing w:val="-2"/>
              </w:rPr>
              <w:t>e</w:t>
            </w:r>
            <w:r w:rsidRPr="00003198">
              <w:rPr>
                <w:rFonts w:eastAsia="Arial"/>
              </w:rPr>
              <w:t>s to</w:t>
            </w:r>
            <w:r w:rsidRPr="00003198">
              <w:rPr>
                <w:rFonts w:eastAsia="Arial"/>
                <w:spacing w:val="1"/>
              </w:rPr>
              <w:t xml:space="preserve"> m</w:t>
            </w:r>
            <w:r w:rsidRPr="00003198">
              <w:rPr>
                <w:rFonts w:eastAsia="Arial"/>
                <w:spacing w:val="-2"/>
              </w:rPr>
              <w:t>u</w:t>
            </w:r>
            <w:r w:rsidRPr="00003198">
              <w:rPr>
                <w:rFonts w:eastAsia="Arial"/>
                <w:spacing w:val="1"/>
              </w:rPr>
              <w:t>s</w:t>
            </w:r>
            <w:r w:rsidRPr="00003198">
              <w:rPr>
                <w:rFonts w:eastAsia="Arial"/>
                <w:spacing w:val="-2"/>
              </w:rPr>
              <w:t>i</w:t>
            </w:r>
            <w:r w:rsidRPr="00003198">
              <w:rPr>
                <w:rFonts w:eastAsia="Arial"/>
                <w:spacing w:val="1"/>
              </w:rPr>
              <w:t>ca</w:t>
            </w:r>
            <w:r w:rsidRPr="00003198">
              <w:rPr>
                <w:rFonts w:eastAsia="Arial"/>
              </w:rPr>
              <w:t>l</w:t>
            </w:r>
            <w:r w:rsidRPr="00003198">
              <w:rPr>
                <w:rFonts w:eastAsia="Arial"/>
                <w:spacing w:val="-1"/>
              </w:rPr>
              <w:t xml:space="preserve"> </w:t>
            </w:r>
            <w:r w:rsidRPr="00003198">
              <w:rPr>
                <w:rFonts w:eastAsia="Arial"/>
                <w:spacing w:val="1"/>
              </w:rPr>
              <w:t>i</w:t>
            </w:r>
            <w:r w:rsidRPr="00003198">
              <w:rPr>
                <w:rFonts w:eastAsia="Arial"/>
                <w:spacing w:val="-2"/>
              </w:rPr>
              <w:t>n</w:t>
            </w:r>
            <w:r w:rsidRPr="00003198">
              <w:rPr>
                <w:rFonts w:eastAsia="Arial"/>
                <w:spacing w:val="1"/>
              </w:rPr>
              <w:t>s</w:t>
            </w:r>
            <w:r w:rsidRPr="00003198">
              <w:rPr>
                <w:rFonts w:eastAsia="Arial"/>
              </w:rPr>
              <w:t>tr</w:t>
            </w:r>
            <w:r w:rsidRPr="00003198">
              <w:rPr>
                <w:rFonts w:eastAsia="Arial"/>
                <w:spacing w:val="-2"/>
              </w:rPr>
              <w:t>u</w:t>
            </w:r>
            <w:r w:rsidRPr="00003198">
              <w:rPr>
                <w:rFonts w:eastAsia="Arial"/>
                <w:spacing w:val="1"/>
              </w:rPr>
              <w:t>men</w:t>
            </w:r>
            <w:r w:rsidRPr="00003198">
              <w:rPr>
                <w:rFonts w:eastAsia="Arial"/>
                <w:spacing w:val="-2"/>
              </w:rPr>
              <w:t>t</w:t>
            </w:r>
            <w:r w:rsidRPr="00003198">
              <w:rPr>
                <w:rFonts w:eastAsia="Arial"/>
              </w:rPr>
              <w: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DC74536" w14:textId="77777777" w:rsidR="00C339EE" w:rsidRPr="00003198" w:rsidRDefault="00C339EE" w:rsidP="00866423">
            <w:pPr>
              <w:pStyle w:val="VRQACourseTemplateTableText"/>
              <w:rPr>
                <w:rFonts w:eastAsia="Arial"/>
                <w:spacing w:val="1"/>
              </w:rPr>
            </w:pPr>
            <w:r w:rsidRPr="00003198">
              <w:rPr>
                <w:rFonts w:eastAsia="Arial"/>
                <w:spacing w:val="1"/>
              </w:rPr>
              <w:t>0301</w:t>
            </w:r>
            <w:r w:rsidRPr="00003198">
              <w:rPr>
                <w:rFonts w:eastAsia="Arial"/>
                <w:spacing w:val="-2"/>
              </w:rPr>
              <w:t>9</w:t>
            </w:r>
            <w:r w:rsidRPr="00003198">
              <w:rPr>
                <w:rFonts w:eastAsia="Arial"/>
              </w:rPr>
              <w:t>9</w:t>
            </w:r>
          </w:p>
        </w:tc>
        <w:tc>
          <w:tcPr>
            <w:tcW w:w="718"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0B71A48" w14:textId="77777777" w:rsidR="00C339EE" w:rsidRPr="009F3E70" w:rsidRDefault="00C339EE" w:rsidP="00866423">
            <w:pPr>
              <w:pStyle w:val="VRQACourseTemplateTableText"/>
              <w:rPr>
                <w:rFonts w:eastAsia="Arial"/>
              </w:rPr>
            </w:pPr>
            <w:r w:rsidRPr="009F3E70">
              <w:rPr>
                <w:rFonts w:eastAsia="Arial"/>
              </w:rPr>
              <w:t>N</w:t>
            </w:r>
            <w:r w:rsidRPr="009F3E70">
              <w:rPr>
                <w:rFonts w:eastAsia="Arial"/>
                <w:spacing w:val="1"/>
              </w:rPr>
              <w:t>i</w:t>
            </w:r>
            <w:r w:rsidRPr="009F3E70">
              <w:rPr>
                <w:rFonts w:eastAsia="Arial"/>
              </w:rPr>
              <w:t>l</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B782B0D" w14:textId="77777777" w:rsidR="00C339EE" w:rsidRPr="00681C04" w:rsidRDefault="00C339EE" w:rsidP="00866423">
            <w:pPr>
              <w:pStyle w:val="VRQACourseTemplateTableText"/>
              <w:rPr>
                <w:rFonts w:eastAsia="Arial"/>
                <w:spacing w:val="1"/>
              </w:rPr>
            </w:pPr>
            <w:r w:rsidRPr="00681C04">
              <w:rPr>
                <w:rFonts w:eastAsia="Arial"/>
                <w:spacing w:val="1"/>
              </w:rPr>
              <w:t>30</w:t>
            </w:r>
          </w:p>
        </w:tc>
      </w:tr>
      <w:tr w:rsidR="00C339EE" w14:paraId="6C244391" w14:textId="77777777" w:rsidTr="00CC76C6">
        <w:tblPrEx>
          <w:tblBorders>
            <w:top w:val="dashSmallGap" w:sz="2" w:space="0" w:color="888B8D" w:themeColor="accent2"/>
            <w:bottom w:val="dashSmallGap" w:sz="2" w:space="0" w:color="888B8D" w:themeColor="accent2"/>
            <w:insideH w:val="none" w:sz="0" w:space="0" w:color="auto"/>
            <w:insideV w:val="dashSmallGap" w:sz="2" w:space="0" w:color="888B8D" w:themeColor="accent2"/>
          </w:tblBorders>
          <w:tblLook w:val="0480" w:firstRow="0" w:lastRow="0" w:firstColumn="1" w:lastColumn="0" w:noHBand="0" w:noVBand="1"/>
        </w:tblPrEx>
        <w:tc>
          <w:tcPr>
            <w:tcW w:w="4399" w:type="pct"/>
            <w:gridSpan w:val="4"/>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EE6505E" w14:textId="77777777" w:rsidR="00C339EE" w:rsidRPr="00862799" w:rsidRDefault="00C339EE" w:rsidP="00866423">
            <w:pPr>
              <w:pStyle w:val="VRQACourseTemplateLeftHandColumnBlue"/>
              <w:jc w:val="right"/>
            </w:pPr>
            <w:r w:rsidRPr="00862799">
              <w:t>Total nominal hours</w:t>
            </w:r>
          </w:p>
        </w:tc>
        <w:tc>
          <w:tcPr>
            <w:tcW w:w="601"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4A5EA90" w14:textId="718F5ABA" w:rsidR="00C339EE" w:rsidRPr="00862799" w:rsidRDefault="000F6572" w:rsidP="00866423">
            <w:pPr>
              <w:pStyle w:val="VRQACourseTemplateLeftHandColumnBlue"/>
            </w:pPr>
            <w:r w:rsidRPr="000F6572">
              <w:rPr>
                <w:lang w:val="en-US"/>
              </w:rPr>
              <w:t xml:space="preserve">497- </w:t>
            </w:r>
            <w:r w:rsidR="00F56335">
              <w:rPr>
                <w:lang w:val="en-US"/>
              </w:rPr>
              <w:t>728</w:t>
            </w:r>
          </w:p>
        </w:tc>
      </w:tr>
    </w:tbl>
    <w:p w14:paraId="519378C8" w14:textId="77777777" w:rsidR="005F4ADC" w:rsidRDefault="005F4ADC" w:rsidP="005F4ADC">
      <w:pPr>
        <w:rPr>
          <w:rStyle w:val="Strong"/>
        </w:rPr>
      </w:pPr>
    </w:p>
    <w:p w14:paraId="0662F6B2" w14:textId="2DE385FC" w:rsidR="005F4ADC" w:rsidRPr="00187F4D" w:rsidRDefault="005F4ADC" w:rsidP="0090752C">
      <w:pPr>
        <w:spacing w:after="240"/>
        <w:rPr>
          <w:rStyle w:val="Strong"/>
          <w:color w:val="103D64"/>
        </w:rPr>
      </w:pPr>
      <w:r w:rsidRPr="00187F4D">
        <w:rPr>
          <w:rStyle w:val="Strong"/>
          <w:color w:val="103D64"/>
        </w:rPr>
        <w:t xml:space="preserve">Certificate IV in Musical Instrument Making and Repair </w:t>
      </w:r>
    </w:p>
    <w:tbl>
      <w:tblPr>
        <w:tblStyle w:val="Tablestyle1"/>
        <w:tblW w:w="5000" w:type="pct"/>
        <w:tblLook w:val="04A0" w:firstRow="1" w:lastRow="0" w:firstColumn="1" w:lastColumn="0" w:noHBand="0" w:noVBand="1"/>
      </w:tblPr>
      <w:tblGrid>
        <w:gridCol w:w="1899"/>
        <w:gridCol w:w="4185"/>
        <w:gridCol w:w="1413"/>
        <w:gridCol w:w="1415"/>
        <w:gridCol w:w="1282"/>
      </w:tblGrid>
      <w:tr w:rsidR="00A90E7B" w:rsidRPr="00E7450B" w14:paraId="01C443E5" w14:textId="77777777" w:rsidTr="00CC76C6">
        <w:trPr>
          <w:cnfStyle w:val="100000000000" w:firstRow="1" w:lastRow="0" w:firstColumn="0" w:lastColumn="0" w:oddVBand="0" w:evenVBand="0" w:oddHBand="0" w:evenHBand="0" w:firstRowFirstColumn="0" w:firstRowLastColumn="0" w:lastRowFirstColumn="0" w:lastRowLastColumn="0"/>
          <w:trHeight w:val="1090"/>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shd w:val="clear" w:color="auto" w:fill="103D64" w:themeFill="text2"/>
          </w:tcPr>
          <w:p w14:paraId="6B4117C2" w14:textId="77777777" w:rsidR="00A90E7B" w:rsidRPr="00FE4ED2" w:rsidRDefault="00A90E7B" w:rsidP="00866423">
            <w:pPr>
              <w:pStyle w:val="VRQACourseTemplateTableWhiteHeadRightCol"/>
            </w:pPr>
            <w:r w:rsidRPr="00FE4ED2">
              <w:t>Unit of competency code</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shd w:val="clear" w:color="auto" w:fill="103D64" w:themeFill="text2"/>
          </w:tcPr>
          <w:p w14:paraId="3B396523" w14:textId="77777777" w:rsidR="00A90E7B" w:rsidRPr="00FE4ED2" w:rsidRDefault="00A90E7B" w:rsidP="00866423">
            <w:pPr>
              <w:pStyle w:val="VRQACourseTemplateTableWhiteHeadRightCol"/>
            </w:pPr>
            <w:r w:rsidRPr="00FE4ED2">
              <w:t>Unit of competency title</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shd w:val="clear" w:color="auto" w:fill="103D64" w:themeFill="text2"/>
          </w:tcPr>
          <w:p w14:paraId="23E9CCB4" w14:textId="77777777" w:rsidR="00A90E7B" w:rsidRPr="00FE4ED2" w:rsidRDefault="00A90E7B" w:rsidP="00866423">
            <w:pPr>
              <w:pStyle w:val="VRQACourseTemplateTableWhiteHeadRightCol"/>
            </w:pPr>
            <w:r w:rsidRPr="00FE4ED2">
              <w:t>Field of Education code</w:t>
            </w:r>
            <w:r w:rsidRPr="00FE4ED2">
              <w:br/>
              <w:t>(6-digit)</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shd w:val="clear" w:color="auto" w:fill="103D64" w:themeFill="text2"/>
          </w:tcPr>
          <w:p w14:paraId="5B5ED8D3" w14:textId="77777777" w:rsidR="00A90E7B" w:rsidRPr="00FE4ED2" w:rsidRDefault="00A90E7B" w:rsidP="00866423">
            <w:pPr>
              <w:pStyle w:val="VRQACourseTemplateTableWhiteHeadRightCol"/>
            </w:pPr>
            <w:r w:rsidRPr="00FE4ED2">
              <w:t>Pre-requisite</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shd w:val="clear" w:color="auto" w:fill="103D64" w:themeFill="text2"/>
          </w:tcPr>
          <w:p w14:paraId="60B102C6" w14:textId="77777777" w:rsidR="00A90E7B" w:rsidRPr="00FE4ED2" w:rsidRDefault="00A90E7B" w:rsidP="00866423">
            <w:pPr>
              <w:pStyle w:val="VRQACourseTemplateTableWhiteHeadRightCol"/>
            </w:pPr>
            <w:r w:rsidRPr="00FE4ED2">
              <w:t>Nominal hours</w:t>
            </w:r>
          </w:p>
        </w:tc>
      </w:tr>
      <w:tr w:rsidR="00A90E7B" w:rsidRPr="00DF4FDE" w14:paraId="3A1ACF8A" w14:textId="77777777" w:rsidTr="00CC76C6">
        <w:trPr>
          <w:trHeight w:val="363"/>
        </w:trPr>
        <w:tc>
          <w:tcPr>
            <w:tcW w:w="5000" w:type="pct"/>
            <w:gridSpan w:val="5"/>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16D5320" w14:textId="77777777" w:rsidR="00A90E7B" w:rsidRPr="00DF4FDE" w:rsidRDefault="00A90E7B" w:rsidP="00866423">
            <w:pPr>
              <w:pStyle w:val="VRQACourseTemplateTableWhiteHeadRightCol"/>
              <w:rPr>
                <w:color w:val="auto"/>
              </w:rPr>
            </w:pPr>
            <w:r w:rsidRPr="00187F4D">
              <w:rPr>
                <w:color w:val="103D64"/>
              </w:rPr>
              <w:t>Core units</w:t>
            </w:r>
          </w:p>
        </w:tc>
      </w:tr>
      <w:tr w:rsidR="00A90E7B" w:rsidRPr="00E7450B" w14:paraId="3559B27A"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198B49B" w14:textId="77777777" w:rsidR="00A90E7B" w:rsidRPr="005D1B70" w:rsidRDefault="00A90E7B" w:rsidP="00866423">
            <w:pPr>
              <w:pStyle w:val="VRQACourseTemplateTableText"/>
            </w:pPr>
            <w:r w:rsidRPr="0031709E">
              <w:t>BSBCMM511</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A555F1F" w14:textId="77777777" w:rsidR="00A90E7B" w:rsidRPr="005D1B70" w:rsidRDefault="00A90E7B" w:rsidP="00866423">
            <w:pPr>
              <w:pStyle w:val="VRQACourseTemplateTableText"/>
            </w:pPr>
            <w:r w:rsidRPr="0031709E">
              <w:t>Communicate with influence</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82F06AC" w14:textId="77777777" w:rsidR="00A90E7B" w:rsidRPr="005D1B70" w:rsidRDefault="00A90E7B" w:rsidP="00866423">
            <w:pPr>
              <w:pStyle w:val="VRQACourseTemplateTableText"/>
            </w:pPr>
            <w:r>
              <w:t>100707</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F1FC93A" w14:textId="77777777" w:rsidR="00A90E7B" w:rsidRPr="005D1B70" w:rsidRDefault="00A90E7B" w:rsidP="00866423">
            <w:pPr>
              <w:pStyle w:val="VRQACourseTemplateTableText"/>
            </w:pPr>
            <w: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177A09F" w14:textId="77777777" w:rsidR="00A90E7B" w:rsidRPr="005D1B70" w:rsidRDefault="00A90E7B" w:rsidP="00866423">
            <w:pPr>
              <w:pStyle w:val="VRQACourseTemplateTableText"/>
            </w:pPr>
            <w:r>
              <w:t>60</w:t>
            </w:r>
          </w:p>
        </w:tc>
      </w:tr>
      <w:tr w:rsidR="00A90E7B" w:rsidRPr="003766B7" w14:paraId="564F845F"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D20CD6F" w14:textId="32B19142" w:rsidR="00A90E7B" w:rsidRPr="003766B7" w:rsidRDefault="00A90E7B" w:rsidP="00866423">
            <w:pPr>
              <w:pStyle w:val="VRQACourseTemplateTableText"/>
              <w:rPr>
                <w:rFonts w:eastAsia="Arial"/>
                <w:highlight w:val="yellow"/>
              </w:rPr>
            </w:pPr>
            <w:r w:rsidRPr="0056250F">
              <w:rPr>
                <w:rFonts w:eastAsia="Arial"/>
              </w:rPr>
              <w:t>MSFGN3006</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E75F05D" w14:textId="77777777" w:rsidR="00A90E7B" w:rsidRPr="003766B7" w:rsidRDefault="00A90E7B" w:rsidP="00866423">
            <w:pPr>
              <w:pStyle w:val="VRQACourseTemplateTableText"/>
              <w:rPr>
                <w:rFonts w:eastAsia="Arial"/>
                <w:spacing w:val="-4"/>
              </w:rPr>
            </w:pPr>
            <w:r w:rsidRPr="0056250F">
              <w:rPr>
                <w:rFonts w:eastAsia="Arial"/>
              </w:rPr>
              <w:t>Estimate and cost job</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D932636" w14:textId="77777777" w:rsidR="00A90E7B" w:rsidRPr="003766B7" w:rsidRDefault="00A90E7B" w:rsidP="00866423">
            <w:pPr>
              <w:pStyle w:val="VRQACourseTemplateTableText"/>
              <w:rPr>
                <w:rFonts w:eastAsia="Arial"/>
                <w:spacing w:val="1"/>
              </w:rPr>
            </w:pPr>
            <w:r>
              <w:t>040307</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12D93D9" w14:textId="77777777" w:rsidR="00A90E7B" w:rsidRPr="003766B7" w:rsidRDefault="00A90E7B" w:rsidP="00866423">
            <w:pPr>
              <w:pStyle w:val="VRQACourseTemplateTableText"/>
              <w:rPr>
                <w:rFonts w:eastAsia="Arial"/>
              </w:rPr>
            </w:pPr>
            <w:r>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C8DC872" w14:textId="77777777" w:rsidR="00A90E7B" w:rsidRPr="003766B7" w:rsidRDefault="00A90E7B" w:rsidP="00866423">
            <w:pPr>
              <w:pStyle w:val="VRQACourseTemplateTableText"/>
              <w:rPr>
                <w:rFonts w:eastAsia="Arial"/>
                <w:spacing w:val="1"/>
              </w:rPr>
            </w:pPr>
            <w:r>
              <w:rPr>
                <w:rFonts w:eastAsia="Arial"/>
                <w:spacing w:val="1"/>
              </w:rPr>
              <w:t>16</w:t>
            </w:r>
          </w:p>
        </w:tc>
      </w:tr>
      <w:tr w:rsidR="00A90E7B" w:rsidRPr="00E7450B" w14:paraId="7CD576AB"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3960AE0" w14:textId="77777777" w:rsidR="00A90E7B" w:rsidRPr="005D1B70" w:rsidRDefault="00A90E7B" w:rsidP="00866423">
            <w:pPr>
              <w:pStyle w:val="VRQACourseTemplateTableText"/>
            </w:pPr>
            <w:r w:rsidRPr="00E22B92">
              <w:rPr>
                <w:rFonts w:eastAsia="Arial"/>
              </w:rPr>
              <w:t>MSMENV472</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E2C0F76" w14:textId="77777777" w:rsidR="00A90E7B" w:rsidRPr="00C860C1" w:rsidRDefault="00A90E7B" w:rsidP="00866423">
            <w:pPr>
              <w:pStyle w:val="VRQACourseTemplateTableText"/>
            </w:pPr>
            <w:r w:rsidRPr="00A1572A">
              <w:rPr>
                <w:rFonts w:eastAsia="Arial"/>
              </w:rPr>
              <w:t>Implement and monitor environmentally sustainable work practices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B5A04C6" w14:textId="77777777" w:rsidR="00A90E7B" w:rsidRPr="005D1B70" w:rsidRDefault="00A90E7B" w:rsidP="00866423">
            <w:pPr>
              <w:pStyle w:val="VRQACourseTemplateTableText"/>
            </w:pPr>
            <w:r>
              <w:t>059999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775F0C7" w14:textId="77777777" w:rsidR="00A90E7B" w:rsidRPr="005D1B70" w:rsidRDefault="00A90E7B" w:rsidP="00866423">
            <w:pPr>
              <w:pStyle w:val="VRQACourseTemplateTableText"/>
            </w:pPr>
            <w:r>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2A2DBC2" w14:textId="77777777" w:rsidR="00A90E7B" w:rsidRPr="005D1B70" w:rsidRDefault="00A90E7B" w:rsidP="00866423">
            <w:pPr>
              <w:pStyle w:val="VRQACourseTemplateTableText"/>
            </w:pPr>
            <w:r>
              <w:rPr>
                <w:rFonts w:eastAsia="Arial"/>
              </w:rPr>
              <w:t>40</w:t>
            </w:r>
          </w:p>
        </w:tc>
      </w:tr>
      <w:tr w:rsidR="00A90E7B" w:rsidRPr="00E7450B" w14:paraId="1EEC5995"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4366C1E" w14:textId="77777777" w:rsidR="00A90E7B" w:rsidRPr="005D1B70" w:rsidRDefault="00A90E7B" w:rsidP="00866423">
            <w:pPr>
              <w:pStyle w:val="VRQACourseTemplateTableText"/>
            </w:pPr>
            <w:r w:rsidRPr="00A1572A">
              <w:rPr>
                <w:rFonts w:cs="Arial"/>
              </w:rPr>
              <w:t>MSMSUP383</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6DE8740" w14:textId="77777777" w:rsidR="00A90E7B" w:rsidRPr="005D1B70" w:rsidRDefault="00A90E7B" w:rsidP="00866423">
            <w:pPr>
              <w:pStyle w:val="VRQACourseTemplateTableText"/>
            </w:pPr>
            <w:r w:rsidRPr="00A1572A">
              <w:rPr>
                <w:rFonts w:eastAsia="Arial"/>
              </w:rPr>
              <w:t>Facilitate a team</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1F77F9D" w14:textId="77777777" w:rsidR="00A90E7B" w:rsidRPr="005D1B70" w:rsidRDefault="00A90E7B" w:rsidP="00866423">
            <w:pPr>
              <w:pStyle w:val="VRQACourseTemplateTableText"/>
            </w:pPr>
            <w:r>
              <w:t>120505</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EE769F2" w14:textId="77777777" w:rsidR="00A90E7B" w:rsidRPr="005D1B70" w:rsidRDefault="00A90E7B" w:rsidP="00866423">
            <w:pPr>
              <w:pStyle w:val="VRQACourseTemplateTableText"/>
            </w:pPr>
            <w:r>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ED866CC" w14:textId="77777777" w:rsidR="00A90E7B" w:rsidRPr="005D1B70" w:rsidRDefault="00A90E7B" w:rsidP="00866423">
            <w:pPr>
              <w:pStyle w:val="VRQACourseTemplateTableText"/>
            </w:pPr>
            <w:r>
              <w:rPr>
                <w:rFonts w:eastAsia="Arial"/>
              </w:rPr>
              <w:t>30</w:t>
            </w:r>
          </w:p>
        </w:tc>
      </w:tr>
      <w:tr w:rsidR="00A90E7B" w:rsidRPr="00E7450B" w14:paraId="23876E75"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C3568D1" w14:textId="77777777" w:rsidR="00A90E7B" w:rsidRPr="00343DAF" w:rsidRDefault="00A90E7B" w:rsidP="00866423">
            <w:pPr>
              <w:pStyle w:val="VRQACourseTemplateTableText"/>
              <w:rPr>
                <w:rFonts w:eastAsia="Arial"/>
              </w:rPr>
            </w:pPr>
            <w:r w:rsidRPr="00343DAF">
              <w:rPr>
                <w:rFonts w:eastAsia="Arial"/>
              </w:rPr>
              <w:t>MSMWH</w:t>
            </w:r>
            <w:r>
              <w:rPr>
                <w:rFonts w:eastAsia="Arial"/>
              </w:rPr>
              <w:t>S</w:t>
            </w:r>
            <w:r w:rsidRPr="00343DAF">
              <w:rPr>
                <w:rFonts w:eastAsia="Arial"/>
              </w:rPr>
              <w:t xml:space="preserve">300 </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80302E6" w14:textId="77777777" w:rsidR="00A90E7B" w:rsidRPr="00343DAF" w:rsidRDefault="00A90E7B" w:rsidP="00866423">
            <w:pPr>
              <w:pStyle w:val="VRQACourseTemplateTableText"/>
              <w:rPr>
                <w:rFonts w:eastAsia="Arial"/>
              </w:rPr>
            </w:pPr>
            <w:r w:rsidRPr="00343DAF">
              <w:rPr>
                <w:rFonts w:eastAsia="Arial"/>
              </w:rPr>
              <w:t>Facilitate the implementation of WHS for a work group</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6931DD4" w14:textId="77777777" w:rsidR="00A90E7B" w:rsidRPr="005D1B70" w:rsidRDefault="00A90E7B" w:rsidP="00866423">
            <w:pPr>
              <w:pStyle w:val="VRQACourseTemplateTableText"/>
            </w:pPr>
            <w:r>
              <w:t>061301</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4EC138C" w14:textId="77777777" w:rsidR="00A90E7B" w:rsidRPr="005D1B70" w:rsidRDefault="00A90E7B" w:rsidP="00866423">
            <w:pPr>
              <w:pStyle w:val="VRQACourseTemplateTableText"/>
            </w:pPr>
            <w:r>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FB6D146" w14:textId="77777777" w:rsidR="00A90E7B" w:rsidRPr="005D1B70" w:rsidRDefault="00A90E7B" w:rsidP="00866423">
            <w:pPr>
              <w:pStyle w:val="VRQACourseTemplateTableText"/>
            </w:pPr>
            <w:r>
              <w:rPr>
                <w:rFonts w:eastAsia="Arial"/>
              </w:rPr>
              <w:t>40</w:t>
            </w:r>
          </w:p>
        </w:tc>
      </w:tr>
      <w:tr w:rsidR="00A90E7B" w:rsidRPr="00E7450B" w14:paraId="2DFC59F2"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DA533EE" w14:textId="77777777" w:rsidR="00A90E7B" w:rsidRPr="005D1B70" w:rsidRDefault="00A90E7B" w:rsidP="00866423">
            <w:pPr>
              <w:pStyle w:val="VRQACourseTemplateTableText"/>
            </w:pPr>
            <w:r w:rsidRPr="0031709E">
              <w:t>TLID0021</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5C5F87E" w14:textId="77777777" w:rsidR="00A90E7B" w:rsidRPr="00D13B5D" w:rsidRDefault="00A90E7B" w:rsidP="00866423">
            <w:pPr>
              <w:pStyle w:val="VRQACourseTemplateTableText"/>
            </w:pPr>
            <w:r w:rsidRPr="0031709E">
              <w:t>Store and handle dangerous goods and hazardous substances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6DADB1A" w14:textId="77777777" w:rsidR="00A90E7B" w:rsidRPr="005D1B70" w:rsidRDefault="00A90E7B" w:rsidP="00866423">
            <w:pPr>
              <w:pStyle w:val="VRQACourseTemplateTableText"/>
            </w:pPr>
            <w:r>
              <w:t>089901</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51472C6" w14:textId="77777777" w:rsidR="00A90E7B" w:rsidRPr="005D1B70" w:rsidRDefault="00A90E7B" w:rsidP="00866423">
            <w:pPr>
              <w:pStyle w:val="VRQACourseTemplateTableText"/>
            </w:pPr>
            <w:r>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C83F936" w14:textId="77777777" w:rsidR="00A90E7B" w:rsidRPr="005D1B70" w:rsidRDefault="00A90E7B" w:rsidP="00866423">
            <w:pPr>
              <w:pStyle w:val="VRQACourseTemplateTableText"/>
            </w:pPr>
            <w:r>
              <w:rPr>
                <w:rFonts w:eastAsia="Arial"/>
              </w:rPr>
              <w:t>40</w:t>
            </w:r>
          </w:p>
        </w:tc>
      </w:tr>
      <w:tr w:rsidR="00A90E7B" w:rsidRPr="000016B1" w14:paraId="68F7BFE0"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5135DC6" w14:textId="6775E917" w:rsidR="00A90E7B" w:rsidRPr="00003198" w:rsidRDefault="009C0CF0" w:rsidP="00866423">
            <w:pPr>
              <w:pStyle w:val="VRQACourseTemplateTableText"/>
            </w:pPr>
            <w:r>
              <w:t>VU24005</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3014C00" w14:textId="77777777" w:rsidR="00A90E7B" w:rsidRPr="00003198" w:rsidRDefault="00A90E7B" w:rsidP="00866423">
            <w:pPr>
              <w:pStyle w:val="VRQACourseTemplateTableText"/>
            </w:pPr>
            <w:r w:rsidRPr="00003198">
              <w:rPr>
                <w:rFonts w:eastAsia="Arial"/>
              </w:rPr>
              <w:t>Develop and update music products industry knowledge</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3CD5206" w14:textId="77777777" w:rsidR="00A90E7B" w:rsidRPr="00003198" w:rsidRDefault="00A90E7B" w:rsidP="00866423">
            <w:pPr>
              <w:pStyle w:val="VRQACourseTemplateTableText"/>
            </w:pPr>
            <w:r w:rsidRPr="00003198">
              <w:rPr>
                <w:rFonts w:eastAsia="Arial"/>
              </w:rPr>
              <w:t>030199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6D08898" w14:textId="77777777" w:rsidR="00A90E7B" w:rsidRPr="00003198" w:rsidRDefault="00A90E7B" w:rsidP="00866423">
            <w:pPr>
              <w:pStyle w:val="VRQACourseTemplateTableText"/>
            </w:pPr>
            <w:r w:rsidRPr="00003198">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91515F1" w14:textId="77777777" w:rsidR="00A90E7B" w:rsidRPr="000016B1" w:rsidRDefault="00A90E7B" w:rsidP="00866423">
            <w:pPr>
              <w:pStyle w:val="VRQACourseTemplateTableText"/>
            </w:pPr>
            <w:r w:rsidRPr="00003198">
              <w:rPr>
                <w:rFonts w:eastAsia="Arial"/>
              </w:rPr>
              <w:t>10</w:t>
            </w:r>
          </w:p>
        </w:tc>
      </w:tr>
      <w:tr w:rsidR="00A90E7B" w:rsidRPr="00DF4FDE" w14:paraId="354D03C5" w14:textId="77777777" w:rsidTr="00CC76C6">
        <w:trPr>
          <w:trHeight w:val="363"/>
        </w:trPr>
        <w:tc>
          <w:tcPr>
            <w:tcW w:w="5000" w:type="pct"/>
            <w:gridSpan w:val="5"/>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388E1D9" w14:textId="77777777" w:rsidR="00A90E7B" w:rsidRPr="00DF4FDE" w:rsidRDefault="00A90E7B" w:rsidP="00866423">
            <w:pPr>
              <w:pStyle w:val="VRQACourseTemplateTableWhiteHeadRightCol"/>
              <w:rPr>
                <w:color w:val="auto"/>
              </w:rPr>
            </w:pPr>
            <w:r w:rsidRPr="00187F4D">
              <w:rPr>
                <w:color w:val="103D64"/>
              </w:rPr>
              <w:t>Group A elective units – Manufacture instruments</w:t>
            </w:r>
          </w:p>
        </w:tc>
      </w:tr>
      <w:tr w:rsidR="00A90E7B" w:rsidRPr="00003198" w14:paraId="18570AC6"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6967069" w14:textId="551518A3" w:rsidR="00A90E7B" w:rsidRPr="00003198" w:rsidRDefault="009C0CF0" w:rsidP="00866423">
            <w:pPr>
              <w:pStyle w:val="VRQACourseTemplateTableText"/>
            </w:pPr>
            <w:r>
              <w:t>VU24006</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4634FCD" w14:textId="77777777" w:rsidR="00A90E7B" w:rsidRPr="00003198" w:rsidRDefault="00A90E7B" w:rsidP="00866423">
            <w:pPr>
              <w:pStyle w:val="VRQACourseTemplateTableText"/>
            </w:pPr>
            <w:r w:rsidRPr="00003198">
              <w:rPr>
                <w:rFonts w:eastAsia="Arial"/>
              </w:rPr>
              <w:t>Manufacture acoustic guitars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0F93546" w14:textId="77777777" w:rsidR="00A90E7B" w:rsidRPr="00003198" w:rsidRDefault="00A90E7B" w:rsidP="00866423">
            <w:pPr>
              <w:pStyle w:val="VRQACourseTemplateTableText"/>
            </w:pPr>
            <w:r w:rsidRPr="00003198">
              <w:rPr>
                <w:rFonts w:eastAsia="Arial"/>
                <w:spacing w:val="1"/>
              </w:rPr>
              <w:t>0301</w:t>
            </w:r>
            <w:r w:rsidRPr="00003198">
              <w:rPr>
                <w:rFonts w:eastAsia="Arial"/>
                <w:spacing w:val="-2"/>
              </w:rPr>
              <w:t>9</w:t>
            </w:r>
            <w:r w:rsidRPr="00003198">
              <w:rPr>
                <w:rFonts w:eastAsia="Arial"/>
              </w:rPr>
              <w:t>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37DBB69" w14:textId="77777777" w:rsidR="00A90E7B" w:rsidRPr="00482993" w:rsidRDefault="00A90E7B" w:rsidP="00866423">
            <w:pPr>
              <w:pStyle w:val="VRQACourseTemplateTableText"/>
            </w:pPr>
            <w:r w:rsidRPr="00482993">
              <w:rPr>
                <w:rFonts w:eastAsia="Arial"/>
              </w:rPr>
              <w:t>N</w:t>
            </w:r>
            <w:r w:rsidRPr="00482993">
              <w:rPr>
                <w:rFonts w:eastAsia="Arial"/>
                <w:spacing w:val="1"/>
              </w:rPr>
              <w:t>i</w:t>
            </w:r>
            <w:r w:rsidRPr="00482993">
              <w:rPr>
                <w:rFonts w:eastAsia="Arial"/>
              </w:rPr>
              <w:t>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98B8416" w14:textId="77777777" w:rsidR="00A90E7B" w:rsidRPr="00482993" w:rsidRDefault="00A90E7B" w:rsidP="00866423">
            <w:pPr>
              <w:pStyle w:val="VRQACourseTemplateTableText"/>
            </w:pPr>
            <w:r w:rsidRPr="00482993">
              <w:rPr>
                <w:rFonts w:eastAsia="Arial"/>
              </w:rPr>
              <w:t>80</w:t>
            </w:r>
          </w:p>
        </w:tc>
      </w:tr>
      <w:tr w:rsidR="00A90E7B" w:rsidRPr="00003198" w14:paraId="55AFBF13"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E450C0B" w14:textId="1821FB9B" w:rsidR="00A90E7B" w:rsidRPr="00003198" w:rsidRDefault="009C0CF0" w:rsidP="00866423">
            <w:pPr>
              <w:pStyle w:val="VRQACourseTemplateTableText"/>
            </w:pPr>
            <w:r>
              <w:lastRenderedPageBreak/>
              <w:t>VU24007</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9EBF217" w14:textId="77777777" w:rsidR="00A90E7B" w:rsidRPr="00003198" w:rsidRDefault="00A90E7B" w:rsidP="00866423">
            <w:pPr>
              <w:pStyle w:val="VRQACourseTemplateTableText"/>
            </w:pPr>
            <w:r w:rsidRPr="00003198">
              <w:rPr>
                <w:rFonts w:eastAsia="Arial"/>
              </w:rPr>
              <w:t>Manufacture electric guitars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BB32C02" w14:textId="77777777" w:rsidR="00A90E7B" w:rsidRPr="00003198" w:rsidRDefault="00A90E7B" w:rsidP="00866423">
            <w:pPr>
              <w:pStyle w:val="VRQACourseTemplateTableText"/>
            </w:pPr>
            <w:r w:rsidRPr="00003198">
              <w:rPr>
                <w:rFonts w:eastAsia="Arial"/>
                <w:spacing w:val="1"/>
              </w:rPr>
              <w:t>0301</w:t>
            </w:r>
            <w:r w:rsidRPr="00003198">
              <w:rPr>
                <w:rFonts w:eastAsia="Arial"/>
                <w:spacing w:val="-2"/>
              </w:rPr>
              <w:t>9</w:t>
            </w:r>
            <w:r w:rsidRPr="00003198">
              <w:rPr>
                <w:rFonts w:eastAsia="Arial"/>
              </w:rPr>
              <w:t>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3ABFF6C" w14:textId="77777777" w:rsidR="00A90E7B" w:rsidRPr="007A30C3" w:rsidRDefault="00A90E7B" w:rsidP="00866423">
            <w:pPr>
              <w:pStyle w:val="VRQACourseTemplateTableText"/>
            </w:pPr>
            <w:r w:rsidRPr="007A30C3">
              <w:rPr>
                <w:rFonts w:eastAsia="Arial"/>
              </w:rPr>
              <w:t>N</w:t>
            </w:r>
            <w:r w:rsidRPr="007A30C3">
              <w:rPr>
                <w:rFonts w:eastAsia="Arial"/>
                <w:spacing w:val="1"/>
              </w:rPr>
              <w:t>i</w:t>
            </w:r>
            <w:r w:rsidRPr="007A30C3">
              <w:rPr>
                <w:rFonts w:eastAsia="Arial"/>
              </w:rPr>
              <w:t>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872C301" w14:textId="77777777" w:rsidR="00A90E7B" w:rsidRPr="007A30C3" w:rsidRDefault="00A90E7B" w:rsidP="00866423">
            <w:pPr>
              <w:pStyle w:val="VRQACourseTemplateTableText"/>
            </w:pPr>
            <w:r w:rsidRPr="007A30C3">
              <w:rPr>
                <w:rFonts w:eastAsia="Arial"/>
              </w:rPr>
              <w:t>80</w:t>
            </w:r>
          </w:p>
        </w:tc>
      </w:tr>
      <w:tr w:rsidR="00A90E7B" w:rsidRPr="00003198" w14:paraId="56C39A96"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2422134" w14:textId="5DB85D59" w:rsidR="00A90E7B" w:rsidRPr="00A41E2F" w:rsidRDefault="009C0CF0" w:rsidP="00866423">
            <w:pPr>
              <w:pStyle w:val="VRQACourseTemplateTableText"/>
            </w:pPr>
            <w:r>
              <w:t>VU24008</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E00B7E8" w14:textId="77777777" w:rsidR="00A90E7B" w:rsidRPr="00A41E2F" w:rsidRDefault="00A90E7B" w:rsidP="00866423">
            <w:pPr>
              <w:pStyle w:val="VRQACourseTemplateTableText"/>
            </w:pPr>
            <w:r w:rsidRPr="00A41E2F">
              <w:rPr>
                <w:rFonts w:eastAsia="Arial"/>
              </w:rPr>
              <w:t>Manufacture percussion instruments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C9C2E54" w14:textId="77777777" w:rsidR="00A90E7B" w:rsidRPr="00A41E2F" w:rsidRDefault="00A90E7B" w:rsidP="00866423">
            <w:pPr>
              <w:pStyle w:val="VRQACourseTemplateTableText"/>
              <w:rPr>
                <w:rFonts w:eastAsia="Arial"/>
                <w:spacing w:val="1"/>
              </w:rPr>
            </w:pPr>
            <w:r w:rsidRPr="00A41E2F">
              <w:rPr>
                <w:rFonts w:eastAsia="Arial"/>
                <w:spacing w:val="1"/>
              </w:rPr>
              <w:t>0301</w:t>
            </w:r>
            <w:r w:rsidRPr="00A41E2F">
              <w:rPr>
                <w:rFonts w:eastAsia="Arial"/>
                <w:spacing w:val="-2"/>
              </w:rPr>
              <w:t>9</w:t>
            </w:r>
            <w:r w:rsidRPr="00A41E2F">
              <w:rPr>
                <w:rFonts w:eastAsia="Arial"/>
              </w:rPr>
              <w:t>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EAA0755" w14:textId="77777777" w:rsidR="00A90E7B" w:rsidRPr="00A41E2F" w:rsidRDefault="00A90E7B" w:rsidP="00866423">
            <w:pPr>
              <w:pStyle w:val="VRQACourseTemplateTableText"/>
              <w:rPr>
                <w:rFonts w:eastAsia="Arial"/>
              </w:rPr>
            </w:pPr>
            <w:r w:rsidRPr="00A41E2F">
              <w:rPr>
                <w:rFonts w:eastAsia="Arial"/>
              </w:rPr>
              <w:t>N</w:t>
            </w:r>
            <w:r w:rsidRPr="00A41E2F">
              <w:rPr>
                <w:rFonts w:eastAsia="Arial"/>
                <w:spacing w:val="1"/>
              </w:rPr>
              <w:t>i</w:t>
            </w:r>
            <w:r w:rsidRPr="00A41E2F">
              <w:rPr>
                <w:rFonts w:eastAsia="Arial"/>
              </w:rPr>
              <w:t>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BE83846" w14:textId="77777777" w:rsidR="00A90E7B" w:rsidRPr="00A41E2F" w:rsidRDefault="00A90E7B" w:rsidP="00866423">
            <w:pPr>
              <w:pStyle w:val="VRQACourseTemplateTableText"/>
            </w:pPr>
            <w:r w:rsidRPr="00A41E2F">
              <w:rPr>
                <w:rFonts w:eastAsia="Arial"/>
              </w:rPr>
              <w:t>80</w:t>
            </w:r>
          </w:p>
        </w:tc>
      </w:tr>
      <w:tr w:rsidR="00A90E7B" w:rsidRPr="00003198" w14:paraId="7BD10B5A"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90E5F6F" w14:textId="3F8E8337" w:rsidR="00A90E7B" w:rsidRPr="00A41E2F" w:rsidRDefault="009C0CF0" w:rsidP="00866423">
            <w:pPr>
              <w:pStyle w:val="VRQACourseTemplateTableText"/>
            </w:pPr>
            <w:r>
              <w:t>VU24009</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76FF13A" w14:textId="77777777" w:rsidR="00A90E7B" w:rsidRPr="00A41E2F" w:rsidRDefault="00A90E7B" w:rsidP="00866423">
            <w:pPr>
              <w:pStyle w:val="VRQACourseTemplateTableText"/>
            </w:pPr>
            <w:r w:rsidRPr="00A41E2F">
              <w:rPr>
                <w:rFonts w:eastAsia="Arial"/>
              </w:rPr>
              <w:t>Manufacture brass instruments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C8617FD" w14:textId="77777777" w:rsidR="00A90E7B" w:rsidRPr="00A41E2F" w:rsidRDefault="00A90E7B" w:rsidP="00866423">
            <w:pPr>
              <w:pStyle w:val="VRQACourseTemplateTableText"/>
              <w:rPr>
                <w:rFonts w:eastAsia="Arial"/>
                <w:spacing w:val="1"/>
              </w:rPr>
            </w:pPr>
            <w:r w:rsidRPr="00A41E2F">
              <w:rPr>
                <w:rFonts w:eastAsia="Arial"/>
                <w:spacing w:val="1"/>
              </w:rPr>
              <w:t>0301</w:t>
            </w:r>
            <w:r w:rsidRPr="00A41E2F">
              <w:rPr>
                <w:rFonts w:eastAsia="Arial"/>
                <w:spacing w:val="-2"/>
              </w:rPr>
              <w:t>9</w:t>
            </w:r>
            <w:r w:rsidRPr="00A41E2F">
              <w:rPr>
                <w:rFonts w:eastAsia="Arial"/>
              </w:rPr>
              <w:t>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F52F731" w14:textId="77777777" w:rsidR="00A90E7B" w:rsidRPr="00A41E2F" w:rsidRDefault="00A90E7B" w:rsidP="00866423">
            <w:pPr>
              <w:pStyle w:val="VRQACourseTemplateTableText"/>
              <w:rPr>
                <w:rFonts w:eastAsia="Arial"/>
              </w:rPr>
            </w:pPr>
            <w:r w:rsidRPr="00A41E2F">
              <w:rPr>
                <w:rFonts w:eastAsia="Arial"/>
              </w:rPr>
              <w:t>N</w:t>
            </w:r>
            <w:r w:rsidRPr="00A41E2F">
              <w:rPr>
                <w:rFonts w:eastAsia="Arial"/>
                <w:spacing w:val="1"/>
              </w:rPr>
              <w:t>i</w:t>
            </w:r>
            <w:r w:rsidRPr="00A41E2F">
              <w:rPr>
                <w:rFonts w:eastAsia="Arial"/>
              </w:rPr>
              <w:t>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CE1C1B4" w14:textId="3653E91E" w:rsidR="00A90E7B" w:rsidRPr="00A41E2F" w:rsidRDefault="002A0F55" w:rsidP="00866423">
            <w:pPr>
              <w:pStyle w:val="VRQACourseTemplateTableText"/>
            </w:pPr>
            <w:r w:rsidRPr="00A41E2F">
              <w:rPr>
                <w:rFonts w:eastAsia="Arial"/>
              </w:rPr>
              <w:t>80</w:t>
            </w:r>
          </w:p>
        </w:tc>
      </w:tr>
      <w:tr w:rsidR="00A90E7B" w:rsidRPr="00003198" w14:paraId="33704033"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DAD6A5E" w14:textId="1383A5A9" w:rsidR="00A90E7B" w:rsidRPr="00A41E2F" w:rsidRDefault="009C0CF0" w:rsidP="00866423">
            <w:pPr>
              <w:pStyle w:val="VRQACourseTemplateTableText"/>
            </w:pPr>
            <w:r>
              <w:t>VU24010</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0D65691" w14:textId="77777777" w:rsidR="00A90E7B" w:rsidRPr="00A41E2F" w:rsidRDefault="00A90E7B" w:rsidP="00866423">
            <w:pPr>
              <w:pStyle w:val="VRQACourseTemplateTableText"/>
            </w:pPr>
            <w:r w:rsidRPr="00A41E2F">
              <w:rPr>
                <w:rFonts w:eastAsia="Arial"/>
              </w:rPr>
              <w:t>Manufacture woodwind instruments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9C3B7EA" w14:textId="77777777" w:rsidR="00A90E7B" w:rsidRPr="00A41E2F" w:rsidRDefault="00A90E7B" w:rsidP="00866423">
            <w:pPr>
              <w:pStyle w:val="VRQACourseTemplateTableText"/>
              <w:rPr>
                <w:rFonts w:eastAsia="Arial"/>
                <w:spacing w:val="1"/>
              </w:rPr>
            </w:pPr>
            <w:r w:rsidRPr="00A41E2F">
              <w:rPr>
                <w:rFonts w:eastAsia="Arial"/>
                <w:spacing w:val="1"/>
              </w:rPr>
              <w:t>0301</w:t>
            </w:r>
            <w:r w:rsidRPr="00A41E2F">
              <w:rPr>
                <w:rFonts w:eastAsia="Arial"/>
                <w:spacing w:val="-2"/>
              </w:rPr>
              <w:t>9</w:t>
            </w:r>
            <w:r w:rsidRPr="00A41E2F">
              <w:rPr>
                <w:rFonts w:eastAsia="Arial"/>
              </w:rPr>
              <w:t>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4737189" w14:textId="77777777" w:rsidR="00A90E7B" w:rsidRPr="00A41E2F" w:rsidRDefault="00A90E7B" w:rsidP="00866423">
            <w:pPr>
              <w:pStyle w:val="VRQACourseTemplateTableText"/>
              <w:rPr>
                <w:rFonts w:eastAsia="Arial"/>
              </w:rPr>
            </w:pPr>
            <w:r w:rsidRPr="00A41E2F">
              <w:rPr>
                <w:rFonts w:eastAsia="Arial"/>
              </w:rPr>
              <w:t>N</w:t>
            </w:r>
            <w:r w:rsidRPr="00A41E2F">
              <w:rPr>
                <w:rFonts w:eastAsia="Arial"/>
                <w:spacing w:val="1"/>
              </w:rPr>
              <w:t>i</w:t>
            </w:r>
            <w:r w:rsidRPr="00A41E2F">
              <w:rPr>
                <w:rFonts w:eastAsia="Arial"/>
              </w:rPr>
              <w:t>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BD77355" w14:textId="665512D2" w:rsidR="00A90E7B" w:rsidRPr="00A41E2F" w:rsidRDefault="002A0F55" w:rsidP="00866423">
            <w:pPr>
              <w:pStyle w:val="VRQACourseTemplateTableText"/>
            </w:pPr>
            <w:r w:rsidRPr="00A41E2F">
              <w:rPr>
                <w:rFonts w:eastAsia="Arial"/>
              </w:rPr>
              <w:t>80</w:t>
            </w:r>
          </w:p>
        </w:tc>
      </w:tr>
      <w:tr w:rsidR="00A90E7B" w:rsidRPr="00E7450B" w14:paraId="522F8C65"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45BA078" w14:textId="2ECCE773" w:rsidR="00A90E7B" w:rsidRPr="00A41E2F" w:rsidRDefault="009C0CF0" w:rsidP="00866423">
            <w:pPr>
              <w:pStyle w:val="VRQACourseTemplateTableText"/>
            </w:pPr>
            <w:r>
              <w:t>VU24011</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A28016B" w14:textId="77777777" w:rsidR="00A90E7B" w:rsidRPr="00A41E2F" w:rsidRDefault="00A90E7B" w:rsidP="00866423">
            <w:pPr>
              <w:pStyle w:val="VRQACourseTemplateTableText"/>
            </w:pPr>
            <w:r w:rsidRPr="00A41E2F">
              <w:rPr>
                <w:rFonts w:eastAsia="Arial"/>
              </w:rPr>
              <w:t>Manufacture stringed instruments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BCB6060" w14:textId="77777777" w:rsidR="00A90E7B" w:rsidRPr="00A41E2F" w:rsidRDefault="00A90E7B" w:rsidP="00866423">
            <w:pPr>
              <w:pStyle w:val="VRQACourseTemplateTableText"/>
              <w:rPr>
                <w:rFonts w:eastAsia="Arial"/>
                <w:spacing w:val="1"/>
              </w:rPr>
            </w:pPr>
            <w:r w:rsidRPr="00A41E2F">
              <w:rPr>
                <w:rFonts w:eastAsia="Arial"/>
                <w:spacing w:val="1"/>
              </w:rPr>
              <w:t>0301</w:t>
            </w:r>
            <w:r w:rsidRPr="00A41E2F">
              <w:rPr>
                <w:rFonts w:eastAsia="Arial"/>
                <w:spacing w:val="-2"/>
              </w:rPr>
              <w:t>9</w:t>
            </w:r>
            <w:r w:rsidRPr="00A41E2F">
              <w:rPr>
                <w:rFonts w:eastAsia="Arial"/>
              </w:rPr>
              <w:t>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43D427A" w14:textId="77777777" w:rsidR="00A90E7B" w:rsidRPr="00A41E2F" w:rsidRDefault="00A90E7B" w:rsidP="00866423">
            <w:pPr>
              <w:pStyle w:val="VRQACourseTemplateTableText"/>
              <w:rPr>
                <w:rFonts w:eastAsia="Arial"/>
              </w:rPr>
            </w:pPr>
            <w:r w:rsidRPr="00A41E2F">
              <w:rPr>
                <w:rFonts w:eastAsia="Arial"/>
              </w:rPr>
              <w:t>N</w:t>
            </w:r>
            <w:r w:rsidRPr="00A41E2F">
              <w:rPr>
                <w:rFonts w:eastAsia="Arial"/>
                <w:spacing w:val="1"/>
              </w:rPr>
              <w:t>i</w:t>
            </w:r>
            <w:r w:rsidRPr="00A41E2F">
              <w:rPr>
                <w:rFonts w:eastAsia="Arial"/>
              </w:rPr>
              <w:t>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D2C290B" w14:textId="292A3672" w:rsidR="00A90E7B" w:rsidRPr="00A41E2F" w:rsidRDefault="002A0F55" w:rsidP="00866423">
            <w:pPr>
              <w:pStyle w:val="VRQACourseTemplateTableText"/>
            </w:pPr>
            <w:r w:rsidRPr="00A41E2F">
              <w:rPr>
                <w:rFonts w:eastAsia="Arial"/>
              </w:rPr>
              <w:t>80</w:t>
            </w:r>
          </w:p>
        </w:tc>
      </w:tr>
      <w:tr w:rsidR="00A90E7B" w:rsidRPr="00003198" w14:paraId="42C2559B"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529F335" w14:textId="2C3E9D53" w:rsidR="00A90E7B" w:rsidRPr="00A41E2F" w:rsidRDefault="009C0CF0" w:rsidP="00866423">
            <w:pPr>
              <w:pStyle w:val="VRQACourseTemplateTableText"/>
            </w:pPr>
            <w:r>
              <w:t>VU24012</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563FD0A" w14:textId="074F3560" w:rsidR="00A90E7B" w:rsidRPr="00A41E2F" w:rsidRDefault="00A90E7B" w:rsidP="00866423">
            <w:pPr>
              <w:pStyle w:val="VRQACourseTemplateTableText"/>
            </w:pPr>
            <w:r w:rsidRPr="00A41E2F">
              <w:rPr>
                <w:rFonts w:eastAsia="Arial"/>
              </w:rPr>
              <w:t xml:space="preserve">Manufacture </w:t>
            </w:r>
            <w:r w:rsidR="00510E4F" w:rsidRPr="00A41E2F">
              <w:rPr>
                <w:rFonts w:eastAsia="Arial"/>
              </w:rPr>
              <w:t xml:space="preserve">traditional </w:t>
            </w:r>
            <w:r w:rsidRPr="00A41E2F">
              <w:rPr>
                <w:rFonts w:eastAsia="Arial"/>
              </w:rPr>
              <w:t>stringed instruments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7EF38BB" w14:textId="77777777" w:rsidR="00A90E7B" w:rsidRPr="00A41E2F" w:rsidRDefault="00A90E7B" w:rsidP="00866423">
            <w:pPr>
              <w:pStyle w:val="VRQACourseTemplateTableText"/>
              <w:rPr>
                <w:rFonts w:eastAsia="Arial"/>
                <w:spacing w:val="1"/>
              </w:rPr>
            </w:pPr>
            <w:r w:rsidRPr="00A41E2F">
              <w:rPr>
                <w:rFonts w:eastAsia="Arial"/>
                <w:spacing w:val="1"/>
              </w:rPr>
              <w:t>0301</w:t>
            </w:r>
            <w:r w:rsidRPr="00A41E2F">
              <w:rPr>
                <w:rFonts w:eastAsia="Arial"/>
                <w:spacing w:val="-2"/>
              </w:rPr>
              <w:t>9</w:t>
            </w:r>
            <w:r w:rsidRPr="00A41E2F">
              <w:rPr>
                <w:rFonts w:eastAsia="Arial"/>
              </w:rPr>
              <w:t>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F603E72" w14:textId="77777777" w:rsidR="00A90E7B" w:rsidRPr="00A41E2F" w:rsidRDefault="00A90E7B" w:rsidP="00866423">
            <w:pPr>
              <w:pStyle w:val="VRQACourseTemplateTableText"/>
              <w:rPr>
                <w:rFonts w:eastAsia="Arial"/>
              </w:rPr>
            </w:pPr>
            <w:r w:rsidRPr="00A41E2F">
              <w:rPr>
                <w:rFonts w:eastAsia="Arial"/>
              </w:rPr>
              <w:t>N</w:t>
            </w:r>
            <w:r w:rsidRPr="00A41E2F">
              <w:rPr>
                <w:rFonts w:eastAsia="Arial"/>
                <w:spacing w:val="1"/>
              </w:rPr>
              <w:t>i</w:t>
            </w:r>
            <w:r w:rsidRPr="00A41E2F">
              <w:rPr>
                <w:rFonts w:eastAsia="Arial"/>
              </w:rPr>
              <w:t>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A484D17" w14:textId="77777777" w:rsidR="00A90E7B" w:rsidRPr="00A41E2F" w:rsidRDefault="00A90E7B" w:rsidP="00866423">
            <w:pPr>
              <w:pStyle w:val="VRQACourseTemplateTableText"/>
            </w:pPr>
            <w:r w:rsidRPr="00A41E2F">
              <w:rPr>
                <w:rFonts w:eastAsia="Arial"/>
              </w:rPr>
              <w:t>80</w:t>
            </w:r>
          </w:p>
        </w:tc>
      </w:tr>
      <w:tr w:rsidR="00A90E7B" w:rsidRPr="00003198" w14:paraId="1DFD6130" w14:textId="77777777" w:rsidTr="00CC76C6">
        <w:trPr>
          <w:trHeight w:val="363"/>
        </w:trPr>
        <w:tc>
          <w:tcPr>
            <w:tcW w:w="5000" w:type="pct"/>
            <w:gridSpan w:val="5"/>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45AE484" w14:textId="77777777" w:rsidR="00A90E7B" w:rsidRPr="00A41E2F" w:rsidRDefault="00A90E7B" w:rsidP="00866423">
            <w:pPr>
              <w:pStyle w:val="VRQACourseTemplateTableWhiteHeadRightCol"/>
              <w:rPr>
                <w:color w:val="auto"/>
              </w:rPr>
            </w:pPr>
            <w:r w:rsidRPr="00187F4D">
              <w:rPr>
                <w:color w:val="103D64"/>
              </w:rPr>
              <w:t>Group B elective units – Repair instruments</w:t>
            </w:r>
          </w:p>
        </w:tc>
      </w:tr>
      <w:tr w:rsidR="00A90E7B" w:rsidRPr="00E7450B" w14:paraId="48750E98"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C8641FC" w14:textId="2213EA43" w:rsidR="00A90E7B" w:rsidRPr="00A41E2F" w:rsidRDefault="009C0CF0" w:rsidP="00866423">
            <w:pPr>
              <w:pStyle w:val="VRQACourseTemplateTableText"/>
            </w:pPr>
            <w:r>
              <w:t>VU24013</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59E2854" w14:textId="77777777" w:rsidR="00A90E7B" w:rsidRPr="00A41E2F" w:rsidRDefault="00A90E7B" w:rsidP="00866423">
            <w:pPr>
              <w:pStyle w:val="VRQACourseTemplateTableText"/>
            </w:pPr>
            <w:r w:rsidRPr="00A41E2F">
              <w:rPr>
                <w:rFonts w:eastAsia="Arial"/>
              </w:rPr>
              <w:t>Repair acoustic guitars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F7DF8CD" w14:textId="77777777" w:rsidR="00A90E7B" w:rsidRPr="00A41E2F" w:rsidRDefault="00A90E7B" w:rsidP="00866423">
            <w:pPr>
              <w:pStyle w:val="VRQACourseTemplateTableText"/>
            </w:pPr>
            <w:r w:rsidRPr="00A41E2F">
              <w:rPr>
                <w:rFonts w:eastAsia="Arial"/>
                <w:spacing w:val="1"/>
              </w:rPr>
              <w:t>0301</w:t>
            </w:r>
            <w:r w:rsidRPr="00A41E2F">
              <w:rPr>
                <w:rFonts w:eastAsia="Arial"/>
                <w:spacing w:val="-2"/>
              </w:rPr>
              <w:t>9</w:t>
            </w:r>
            <w:r w:rsidRPr="00A41E2F">
              <w:rPr>
                <w:rFonts w:eastAsia="Arial"/>
              </w:rPr>
              <w:t>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EBECBF5" w14:textId="77777777" w:rsidR="00A90E7B" w:rsidRPr="00A41E2F" w:rsidRDefault="00A90E7B" w:rsidP="00866423">
            <w:pPr>
              <w:pStyle w:val="VRQACourseTemplateTableText"/>
            </w:pPr>
            <w:r w:rsidRPr="00A41E2F">
              <w:rPr>
                <w:rFonts w:eastAsia="Arial"/>
              </w:rPr>
              <w:t>N</w:t>
            </w:r>
            <w:r w:rsidRPr="00A41E2F">
              <w:rPr>
                <w:rFonts w:eastAsia="Arial"/>
                <w:spacing w:val="1"/>
              </w:rPr>
              <w:t>i</w:t>
            </w:r>
            <w:r w:rsidRPr="00A41E2F">
              <w:rPr>
                <w:rFonts w:eastAsia="Arial"/>
              </w:rPr>
              <w:t>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8A336AB" w14:textId="77777777" w:rsidR="00A90E7B" w:rsidRPr="00A41E2F" w:rsidRDefault="00A90E7B" w:rsidP="00866423">
            <w:pPr>
              <w:pStyle w:val="VRQACourseTemplateTableText"/>
            </w:pPr>
            <w:r w:rsidRPr="00A41E2F">
              <w:rPr>
                <w:rFonts w:eastAsia="Arial"/>
              </w:rPr>
              <w:t>80</w:t>
            </w:r>
          </w:p>
        </w:tc>
      </w:tr>
      <w:tr w:rsidR="00A90E7B" w:rsidRPr="00003198" w14:paraId="47D8E442"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DBDBA34" w14:textId="785115E3" w:rsidR="00A90E7B" w:rsidRPr="00A41E2F" w:rsidRDefault="009C0CF0" w:rsidP="00866423">
            <w:pPr>
              <w:pStyle w:val="VRQACourseTemplateTableText"/>
            </w:pPr>
            <w:r>
              <w:t>VU24014</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29D46B2" w14:textId="77777777" w:rsidR="00A90E7B" w:rsidRPr="00A41E2F" w:rsidRDefault="00A90E7B" w:rsidP="00866423">
            <w:pPr>
              <w:pStyle w:val="VRQACourseTemplateTableText"/>
            </w:pPr>
            <w:r w:rsidRPr="00A41E2F">
              <w:rPr>
                <w:rFonts w:eastAsia="Arial"/>
              </w:rPr>
              <w:t>Repair electric guitars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6ADBA0F" w14:textId="77777777" w:rsidR="00A90E7B" w:rsidRPr="00A41E2F" w:rsidRDefault="00A90E7B" w:rsidP="00866423">
            <w:pPr>
              <w:pStyle w:val="VRQACourseTemplateTableText"/>
            </w:pPr>
            <w:r w:rsidRPr="00A41E2F">
              <w:rPr>
                <w:rFonts w:eastAsia="Arial"/>
                <w:spacing w:val="1"/>
              </w:rPr>
              <w:t>0301</w:t>
            </w:r>
            <w:r w:rsidRPr="00A41E2F">
              <w:rPr>
                <w:rFonts w:eastAsia="Arial"/>
                <w:spacing w:val="-2"/>
              </w:rPr>
              <w:t>9</w:t>
            </w:r>
            <w:r w:rsidRPr="00A41E2F">
              <w:rPr>
                <w:rFonts w:eastAsia="Arial"/>
              </w:rPr>
              <w:t>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1C7AF6A" w14:textId="77777777" w:rsidR="00A90E7B" w:rsidRPr="00A41E2F" w:rsidRDefault="00A90E7B" w:rsidP="00866423">
            <w:pPr>
              <w:pStyle w:val="VRQACourseTemplateTableText"/>
            </w:pPr>
            <w:r w:rsidRPr="00A41E2F">
              <w:rPr>
                <w:rFonts w:eastAsia="Arial"/>
              </w:rPr>
              <w:t>N</w:t>
            </w:r>
            <w:r w:rsidRPr="00A41E2F">
              <w:rPr>
                <w:rFonts w:eastAsia="Arial"/>
                <w:spacing w:val="1"/>
              </w:rPr>
              <w:t>i</w:t>
            </w:r>
            <w:r w:rsidRPr="00A41E2F">
              <w:rPr>
                <w:rFonts w:eastAsia="Arial"/>
              </w:rPr>
              <w:t>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4A13772" w14:textId="77777777" w:rsidR="00A90E7B" w:rsidRPr="00A41E2F" w:rsidRDefault="00A90E7B" w:rsidP="00866423">
            <w:pPr>
              <w:pStyle w:val="VRQACourseTemplateTableText"/>
            </w:pPr>
            <w:r w:rsidRPr="00A41E2F">
              <w:rPr>
                <w:rFonts w:eastAsia="Arial"/>
              </w:rPr>
              <w:t>80</w:t>
            </w:r>
          </w:p>
        </w:tc>
      </w:tr>
      <w:tr w:rsidR="00A90E7B" w:rsidRPr="00003198" w14:paraId="779FAC3C"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6B99BA1" w14:textId="2BDB9467" w:rsidR="00A90E7B" w:rsidRPr="00A41E2F" w:rsidRDefault="009C0CF0" w:rsidP="00866423">
            <w:pPr>
              <w:pStyle w:val="VRQACourseTemplateTableText"/>
            </w:pPr>
            <w:r>
              <w:t>VU24015</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9945FA7" w14:textId="77777777" w:rsidR="00A90E7B" w:rsidRPr="00A41E2F" w:rsidRDefault="00A90E7B" w:rsidP="00866423">
            <w:pPr>
              <w:pStyle w:val="VRQACourseTemplateTableText"/>
            </w:pPr>
            <w:r w:rsidRPr="00A41E2F">
              <w:rPr>
                <w:rFonts w:eastAsia="Arial"/>
              </w:rPr>
              <w:t>Repair percussion instruments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C2686A6" w14:textId="77777777" w:rsidR="00A90E7B" w:rsidRPr="00A41E2F" w:rsidRDefault="00A90E7B" w:rsidP="00866423">
            <w:pPr>
              <w:pStyle w:val="VRQACourseTemplateTableText"/>
              <w:rPr>
                <w:rFonts w:eastAsia="Arial"/>
                <w:spacing w:val="1"/>
              </w:rPr>
            </w:pPr>
            <w:r w:rsidRPr="00A41E2F">
              <w:rPr>
                <w:rFonts w:eastAsia="Arial"/>
                <w:spacing w:val="1"/>
              </w:rPr>
              <w:t>0301</w:t>
            </w:r>
            <w:r w:rsidRPr="00A41E2F">
              <w:rPr>
                <w:rFonts w:eastAsia="Arial"/>
                <w:spacing w:val="-2"/>
              </w:rPr>
              <w:t>9</w:t>
            </w:r>
            <w:r w:rsidRPr="00A41E2F">
              <w:rPr>
                <w:rFonts w:eastAsia="Arial"/>
              </w:rPr>
              <w:t>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D08673E" w14:textId="77777777" w:rsidR="00A90E7B" w:rsidRPr="00A41E2F" w:rsidRDefault="00A90E7B" w:rsidP="00866423">
            <w:pPr>
              <w:pStyle w:val="VRQACourseTemplateTableText"/>
              <w:rPr>
                <w:rFonts w:eastAsia="Arial"/>
              </w:rPr>
            </w:pPr>
            <w:r w:rsidRPr="00A41E2F">
              <w:rPr>
                <w:rFonts w:eastAsia="Arial"/>
              </w:rPr>
              <w:t>N</w:t>
            </w:r>
            <w:r w:rsidRPr="00A41E2F">
              <w:rPr>
                <w:rFonts w:eastAsia="Arial"/>
                <w:spacing w:val="1"/>
              </w:rPr>
              <w:t>i</w:t>
            </w:r>
            <w:r w:rsidRPr="00A41E2F">
              <w:rPr>
                <w:rFonts w:eastAsia="Arial"/>
              </w:rPr>
              <w:t>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66DA6AA" w14:textId="77777777" w:rsidR="00A90E7B" w:rsidRPr="00A41E2F" w:rsidRDefault="00A90E7B" w:rsidP="00866423">
            <w:pPr>
              <w:pStyle w:val="VRQACourseTemplateTableText"/>
            </w:pPr>
            <w:r w:rsidRPr="00A41E2F">
              <w:rPr>
                <w:rFonts w:eastAsia="Arial"/>
              </w:rPr>
              <w:t>40</w:t>
            </w:r>
          </w:p>
        </w:tc>
      </w:tr>
      <w:tr w:rsidR="00A90E7B" w:rsidRPr="00003198" w14:paraId="33B5B61F"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39F69E4" w14:textId="02A2EDF6" w:rsidR="00A90E7B" w:rsidRPr="00A41E2F" w:rsidRDefault="009C0CF0" w:rsidP="00866423">
            <w:pPr>
              <w:pStyle w:val="VRQACourseTemplateTableText"/>
            </w:pPr>
            <w:r>
              <w:t>VU24016</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5AE1F7A" w14:textId="77777777" w:rsidR="00A90E7B" w:rsidRPr="00A41E2F" w:rsidRDefault="00A90E7B" w:rsidP="00866423">
            <w:pPr>
              <w:pStyle w:val="VRQACourseTemplateTableText"/>
            </w:pPr>
            <w:r w:rsidRPr="00A41E2F">
              <w:rPr>
                <w:rFonts w:eastAsia="Arial"/>
              </w:rPr>
              <w:t>Repair brass instruments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3FA6862" w14:textId="77777777" w:rsidR="00A90E7B" w:rsidRPr="00A41E2F" w:rsidRDefault="00A90E7B" w:rsidP="00866423">
            <w:pPr>
              <w:pStyle w:val="VRQACourseTemplateTableText"/>
              <w:rPr>
                <w:rFonts w:eastAsia="Arial"/>
                <w:spacing w:val="1"/>
              </w:rPr>
            </w:pPr>
            <w:r w:rsidRPr="00A41E2F">
              <w:rPr>
                <w:rFonts w:eastAsia="Arial"/>
                <w:spacing w:val="1"/>
              </w:rPr>
              <w:t>0301</w:t>
            </w:r>
            <w:r w:rsidRPr="00A41E2F">
              <w:rPr>
                <w:rFonts w:eastAsia="Arial"/>
                <w:spacing w:val="-2"/>
              </w:rPr>
              <w:t>9</w:t>
            </w:r>
            <w:r w:rsidRPr="00A41E2F">
              <w:rPr>
                <w:rFonts w:eastAsia="Arial"/>
              </w:rPr>
              <w:t>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8834202" w14:textId="77777777" w:rsidR="00A90E7B" w:rsidRPr="00A41E2F" w:rsidRDefault="00A90E7B" w:rsidP="00866423">
            <w:pPr>
              <w:pStyle w:val="VRQACourseTemplateTableText"/>
              <w:rPr>
                <w:rFonts w:eastAsia="Arial"/>
              </w:rPr>
            </w:pPr>
            <w:r w:rsidRPr="00A41E2F">
              <w:rPr>
                <w:rFonts w:eastAsia="Arial"/>
              </w:rPr>
              <w:t>N</w:t>
            </w:r>
            <w:r w:rsidRPr="00A41E2F">
              <w:rPr>
                <w:rFonts w:eastAsia="Arial"/>
                <w:spacing w:val="1"/>
              </w:rPr>
              <w:t>i</w:t>
            </w:r>
            <w:r w:rsidRPr="00A41E2F">
              <w:rPr>
                <w:rFonts w:eastAsia="Arial"/>
              </w:rPr>
              <w:t>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E88085D" w14:textId="3F577E60" w:rsidR="00A90E7B" w:rsidRPr="00A41E2F" w:rsidRDefault="002A0F55" w:rsidP="00866423">
            <w:pPr>
              <w:pStyle w:val="VRQACourseTemplateTableText"/>
            </w:pPr>
            <w:r w:rsidRPr="00A41E2F">
              <w:t>180</w:t>
            </w:r>
          </w:p>
        </w:tc>
      </w:tr>
      <w:tr w:rsidR="00A90E7B" w:rsidRPr="00003198" w14:paraId="79E34A01"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D189109" w14:textId="71498650" w:rsidR="00A90E7B" w:rsidRPr="00A41E2F" w:rsidRDefault="009C0CF0" w:rsidP="00866423">
            <w:pPr>
              <w:pStyle w:val="VRQACourseTemplateTableText"/>
            </w:pPr>
            <w:r>
              <w:t>VU24017</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280F4F1" w14:textId="77777777" w:rsidR="00A90E7B" w:rsidRPr="00A41E2F" w:rsidRDefault="00A90E7B" w:rsidP="00866423">
            <w:pPr>
              <w:pStyle w:val="VRQACourseTemplateTableText"/>
            </w:pPr>
            <w:r w:rsidRPr="00A41E2F">
              <w:rPr>
                <w:rFonts w:eastAsia="Arial"/>
              </w:rPr>
              <w:t>Repair woodwind instruments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8417FE3" w14:textId="77777777" w:rsidR="00A90E7B" w:rsidRPr="00A41E2F" w:rsidRDefault="00A90E7B" w:rsidP="00866423">
            <w:pPr>
              <w:pStyle w:val="VRQACourseTemplateTableText"/>
              <w:rPr>
                <w:rFonts w:eastAsia="Arial"/>
                <w:spacing w:val="1"/>
              </w:rPr>
            </w:pPr>
            <w:r w:rsidRPr="00A41E2F">
              <w:rPr>
                <w:rFonts w:eastAsia="Arial"/>
                <w:spacing w:val="1"/>
              </w:rPr>
              <w:t>0301</w:t>
            </w:r>
            <w:r w:rsidRPr="00A41E2F">
              <w:rPr>
                <w:rFonts w:eastAsia="Arial"/>
                <w:spacing w:val="-2"/>
              </w:rPr>
              <w:t>9</w:t>
            </w:r>
            <w:r w:rsidRPr="00A41E2F">
              <w:rPr>
                <w:rFonts w:eastAsia="Arial"/>
              </w:rPr>
              <w:t>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3D42C77" w14:textId="77777777" w:rsidR="00A90E7B" w:rsidRPr="00A41E2F" w:rsidRDefault="00A90E7B" w:rsidP="00866423">
            <w:pPr>
              <w:pStyle w:val="VRQACourseTemplateTableText"/>
              <w:rPr>
                <w:rFonts w:eastAsia="Arial"/>
              </w:rPr>
            </w:pPr>
            <w:r w:rsidRPr="00A41E2F">
              <w:rPr>
                <w:rFonts w:eastAsia="Arial"/>
              </w:rPr>
              <w:t>N</w:t>
            </w:r>
            <w:r w:rsidRPr="00A41E2F">
              <w:rPr>
                <w:rFonts w:eastAsia="Arial"/>
                <w:spacing w:val="1"/>
              </w:rPr>
              <w:t>i</w:t>
            </w:r>
            <w:r w:rsidRPr="00A41E2F">
              <w:rPr>
                <w:rFonts w:eastAsia="Arial"/>
              </w:rPr>
              <w:t>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DBA9496" w14:textId="6DEE0882" w:rsidR="00A90E7B" w:rsidRPr="00A41E2F" w:rsidRDefault="002A0F55" w:rsidP="00866423">
            <w:pPr>
              <w:pStyle w:val="VRQACourseTemplateTableText"/>
            </w:pPr>
            <w:r w:rsidRPr="00A41E2F">
              <w:rPr>
                <w:rFonts w:eastAsia="Arial"/>
              </w:rPr>
              <w:t>120</w:t>
            </w:r>
          </w:p>
        </w:tc>
      </w:tr>
      <w:tr w:rsidR="00A90E7B" w:rsidRPr="00E7450B" w14:paraId="404CF652"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F9B10CF" w14:textId="11D8DAF1" w:rsidR="00A90E7B" w:rsidRPr="00A41E2F" w:rsidRDefault="009C0CF0" w:rsidP="00866423">
            <w:pPr>
              <w:pStyle w:val="VRQACourseTemplateTableText"/>
            </w:pPr>
            <w:r>
              <w:t>VU24018</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AE0A633" w14:textId="77777777" w:rsidR="00A90E7B" w:rsidRPr="00A41E2F" w:rsidRDefault="00A90E7B" w:rsidP="00866423">
            <w:pPr>
              <w:pStyle w:val="VRQACourseTemplateTableText"/>
            </w:pPr>
            <w:r w:rsidRPr="00A41E2F">
              <w:rPr>
                <w:rFonts w:eastAsia="Arial"/>
              </w:rPr>
              <w:t>Repair aerophone instruments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754B391" w14:textId="77777777" w:rsidR="00A90E7B" w:rsidRPr="00A41E2F" w:rsidRDefault="00A90E7B" w:rsidP="00866423">
            <w:pPr>
              <w:pStyle w:val="VRQACourseTemplateTableText"/>
              <w:rPr>
                <w:rFonts w:eastAsia="Arial"/>
                <w:spacing w:val="1"/>
              </w:rPr>
            </w:pPr>
            <w:r w:rsidRPr="00A41E2F">
              <w:rPr>
                <w:rFonts w:eastAsia="Arial"/>
                <w:spacing w:val="1"/>
              </w:rPr>
              <w:t>0301</w:t>
            </w:r>
            <w:r w:rsidRPr="00A41E2F">
              <w:rPr>
                <w:rFonts w:eastAsia="Arial"/>
                <w:spacing w:val="-2"/>
              </w:rPr>
              <w:t>9</w:t>
            </w:r>
            <w:r w:rsidRPr="00A41E2F">
              <w:rPr>
                <w:rFonts w:eastAsia="Arial"/>
              </w:rPr>
              <w:t>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7798EA1" w14:textId="77777777" w:rsidR="00A90E7B" w:rsidRPr="00A41E2F" w:rsidRDefault="00A90E7B" w:rsidP="00866423">
            <w:pPr>
              <w:pStyle w:val="VRQACourseTemplateTableText"/>
              <w:rPr>
                <w:rFonts w:eastAsia="Arial"/>
              </w:rPr>
            </w:pPr>
            <w:r w:rsidRPr="00A41E2F">
              <w:rPr>
                <w:rFonts w:eastAsia="Arial"/>
              </w:rPr>
              <w:t>N</w:t>
            </w:r>
            <w:r w:rsidRPr="00A41E2F">
              <w:rPr>
                <w:rFonts w:eastAsia="Arial"/>
                <w:spacing w:val="1"/>
              </w:rPr>
              <w:t>i</w:t>
            </w:r>
            <w:r w:rsidRPr="00A41E2F">
              <w:rPr>
                <w:rFonts w:eastAsia="Arial"/>
              </w:rPr>
              <w:t>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D617EDF" w14:textId="77777777" w:rsidR="00A90E7B" w:rsidRPr="00A41E2F" w:rsidRDefault="00A90E7B" w:rsidP="00866423">
            <w:pPr>
              <w:pStyle w:val="VRQACourseTemplateTableText"/>
            </w:pPr>
            <w:r w:rsidRPr="00A41E2F">
              <w:rPr>
                <w:rFonts w:eastAsia="Arial"/>
              </w:rPr>
              <w:t>40</w:t>
            </w:r>
          </w:p>
        </w:tc>
      </w:tr>
      <w:tr w:rsidR="00A90E7B" w:rsidRPr="00003198" w14:paraId="2B368D37"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392824D" w14:textId="468C40F6" w:rsidR="00A90E7B" w:rsidRPr="00A41E2F" w:rsidRDefault="009C0CF0" w:rsidP="00866423">
            <w:pPr>
              <w:pStyle w:val="VRQACourseTemplateTableText"/>
            </w:pPr>
            <w:r>
              <w:t>VU24019</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69DAE00" w14:textId="77777777" w:rsidR="00A90E7B" w:rsidRPr="00A41E2F" w:rsidRDefault="00A90E7B" w:rsidP="00866423">
            <w:pPr>
              <w:pStyle w:val="VRQACourseTemplateTableText"/>
            </w:pPr>
            <w:r w:rsidRPr="00A41E2F">
              <w:rPr>
                <w:rFonts w:eastAsia="Arial"/>
              </w:rPr>
              <w:t>Repair stringed instruments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A28EA4C" w14:textId="77777777" w:rsidR="00A90E7B" w:rsidRPr="00A41E2F" w:rsidRDefault="00A90E7B" w:rsidP="00866423">
            <w:pPr>
              <w:pStyle w:val="VRQACourseTemplateTableText"/>
              <w:rPr>
                <w:rFonts w:eastAsia="Arial"/>
                <w:spacing w:val="1"/>
              </w:rPr>
            </w:pPr>
            <w:r w:rsidRPr="00A41E2F">
              <w:rPr>
                <w:rFonts w:eastAsia="Arial"/>
                <w:spacing w:val="1"/>
              </w:rPr>
              <w:t>0301</w:t>
            </w:r>
            <w:r w:rsidRPr="00A41E2F">
              <w:rPr>
                <w:rFonts w:eastAsia="Arial"/>
                <w:spacing w:val="-2"/>
              </w:rPr>
              <w:t>9</w:t>
            </w:r>
            <w:r w:rsidRPr="00A41E2F">
              <w:rPr>
                <w:rFonts w:eastAsia="Arial"/>
              </w:rPr>
              <w:t>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EB15D92" w14:textId="77777777" w:rsidR="00A90E7B" w:rsidRPr="00A41E2F" w:rsidRDefault="00A90E7B" w:rsidP="00866423">
            <w:pPr>
              <w:pStyle w:val="VRQACourseTemplateTableText"/>
              <w:rPr>
                <w:rFonts w:eastAsia="Arial"/>
              </w:rPr>
            </w:pPr>
            <w:r w:rsidRPr="00A41E2F">
              <w:rPr>
                <w:rFonts w:eastAsia="Arial"/>
              </w:rPr>
              <w:t>N</w:t>
            </w:r>
            <w:r w:rsidRPr="00A41E2F">
              <w:rPr>
                <w:rFonts w:eastAsia="Arial"/>
                <w:spacing w:val="1"/>
              </w:rPr>
              <w:t>i</w:t>
            </w:r>
            <w:r w:rsidRPr="00A41E2F">
              <w:rPr>
                <w:rFonts w:eastAsia="Arial"/>
              </w:rPr>
              <w:t>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55F7C76" w14:textId="77777777" w:rsidR="00A90E7B" w:rsidRPr="00A41E2F" w:rsidRDefault="00A90E7B" w:rsidP="00866423">
            <w:pPr>
              <w:pStyle w:val="VRQACourseTemplateTableText"/>
            </w:pPr>
            <w:r w:rsidRPr="00A41E2F">
              <w:rPr>
                <w:rFonts w:eastAsia="Arial"/>
              </w:rPr>
              <w:t>100</w:t>
            </w:r>
          </w:p>
        </w:tc>
      </w:tr>
      <w:tr w:rsidR="00A90E7B" w:rsidRPr="00E7450B" w14:paraId="26E88E7A"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6D4425B" w14:textId="301C4CD1" w:rsidR="00A90E7B" w:rsidRPr="00A41E2F" w:rsidRDefault="009C0CF0" w:rsidP="00866423">
            <w:pPr>
              <w:pStyle w:val="VRQACourseTemplateTableText"/>
            </w:pPr>
            <w:r>
              <w:t>VU24020</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80292EB" w14:textId="04BF6B49" w:rsidR="00A90E7B" w:rsidRPr="00A41E2F" w:rsidRDefault="00A90E7B" w:rsidP="00866423">
            <w:pPr>
              <w:pStyle w:val="VRQACourseTemplateTableText"/>
            </w:pPr>
            <w:r w:rsidRPr="00A41E2F">
              <w:rPr>
                <w:rFonts w:eastAsia="Arial"/>
              </w:rPr>
              <w:t xml:space="preserve">Repair </w:t>
            </w:r>
            <w:r w:rsidR="00510E4F" w:rsidRPr="00A41E2F">
              <w:rPr>
                <w:rFonts w:eastAsia="Arial"/>
              </w:rPr>
              <w:t xml:space="preserve">traditional </w:t>
            </w:r>
            <w:r w:rsidRPr="00A41E2F">
              <w:rPr>
                <w:rFonts w:eastAsia="Arial"/>
              </w:rPr>
              <w:t>stringed instruments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5CB36DD" w14:textId="77777777" w:rsidR="00A90E7B" w:rsidRPr="00A41E2F" w:rsidRDefault="00A90E7B" w:rsidP="00866423">
            <w:pPr>
              <w:pStyle w:val="VRQACourseTemplateTableText"/>
              <w:rPr>
                <w:rFonts w:eastAsia="Arial"/>
                <w:spacing w:val="1"/>
              </w:rPr>
            </w:pPr>
            <w:r w:rsidRPr="00A41E2F">
              <w:rPr>
                <w:rFonts w:eastAsia="Arial"/>
                <w:spacing w:val="1"/>
              </w:rPr>
              <w:t>0301</w:t>
            </w:r>
            <w:r w:rsidRPr="00A41E2F">
              <w:rPr>
                <w:rFonts w:eastAsia="Arial"/>
                <w:spacing w:val="-2"/>
              </w:rPr>
              <w:t>9</w:t>
            </w:r>
            <w:r w:rsidRPr="00A41E2F">
              <w:rPr>
                <w:rFonts w:eastAsia="Arial"/>
              </w:rPr>
              <w:t>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0046892" w14:textId="77777777" w:rsidR="00A90E7B" w:rsidRPr="00A41E2F" w:rsidRDefault="00A90E7B" w:rsidP="00866423">
            <w:pPr>
              <w:pStyle w:val="VRQACourseTemplateTableText"/>
              <w:rPr>
                <w:rFonts w:eastAsia="Arial"/>
              </w:rPr>
            </w:pPr>
            <w:r w:rsidRPr="00A41E2F">
              <w:rPr>
                <w:rFonts w:eastAsia="Arial"/>
              </w:rPr>
              <w:t>N</w:t>
            </w:r>
            <w:r w:rsidRPr="00A41E2F">
              <w:rPr>
                <w:rFonts w:eastAsia="Arial"/>
                <w:spacing w:val="1"/>
              </w:rPr>
              <w:t>i</w:t>
            </w:r>
            <w:r w:rsidRPr="00A41E2F">
              <w:rPr>
                <w:rFonts w:eastAsia="Arial"/>
              </w:rPr>
              <w:t>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42C69EE" w14:textId="77777777" w:rsidR="00A90E7B" w:rsidRPr="00A41E2F" w:rsidRDefault="00A90E7B" w:rsidP="00866423">
            <w:pPr>
              <w:pStyle w:val="VRQACourseTemplateTableText"/>
            </w:pPr>
            <w:r w:rsidRPr="00A41E2F">
              <w:rPr>
                <w:rFonts w:eastAsia="Arial"/>
              </w:rPr>
              <w:t>80</w:t>
            </w:r>
          </w:p>
        </w:tc>
      </w:tr>
      <w:tr w:rsidR="00A90E7B" w:rsidRPr="00DF4FDE" w14:paraId="427A3E79" w14:textId="77777777" w:rsidTr="00CC76C6">
        <w:trPr>
          <w:trHeight w:val="363"/>
        </w:trPr>
        <w:tc>
          <w:tcPr>
            <w:tcW w:w="5000" w:type="pct"/>
            <w:gridSpan w:val="5"/>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2AEAEF1" w14:textId="77777777" w:rsidR="00A90E7B" w:rsidRPr="00A41E2F" w:rsidRDefault="00A90E7B" w:rsidP="00866423">
            <w:pPr>
              <w:pStyle w:val="VRQACourseTemplateTableWhiteHeadRightCol"/>
              <w:rPr>
                <w:color w:val="auto"/>
              </w:rPr>
            </w:pPr>
            <w:r w:rsidRPr="00187F4D">
              <w:rPr>
                <w:color w:val="103D64"/>
              </w:rPr>
              <w:t>Group C elective units – General</w:t>
            </w:r>
          </w:p>
        </w:tc>
      </w:tr>
      <w:tr w:rsidR="00A90E7B" w:rsidRPr="00003198" w14:paraId="5211DA3A"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6BB8983" w14:textId="77777777" w:rsidR="00A90E7B" w:rsidRPr="00A41E2F" w:rsidRDefault="00A90E7B" w:rsidP="00866423">
            <w:pPr>
              <w:pStyle w:val="VRQACourseTemplateTableText"/>
              <w:rPr>
                <w:rFonts w:eastAsia="Arial"/>
              </w:rPr>
            </w:pPr>
            <w:r w:rsidRPr="00A41E2F">
              <w:t>BSBESB401</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3975376" w14:textId="77777777" w:rsidR="00A90E7B" w:rsidRPr="00A41E2F" w:rsidRDefault="00A90E7B" w:rsidP="00866423">
            <w:pPr>
              <w:pStyle w:val="VRQACourseTemplateTableText"/>
              <w:rPr>
                <w:rFonts w:eastAsia="Arial"/>
                <w:spacing w:val="-4"/>
              </w:rPr>
            </w:pPr>
            <w:r w:rsidRPr="00A41E2F">
              <w:t>Research and develop business plans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F69ACC9" w14:textId="77777777" w:rsidR="00A90E7B" w:rsidRPr="00A41E2F" w:rsidRDefault="00A90E7B" w:rsidP="00866423">
            <w:pPr>
              <w:pStyle w:val="VRQACourseTemplateTableText"/>
              <w:rPr>
                <w:rFonts w:eastAsia="Arial"/>
                <w:spacing w:val="1"/>
              </w:rPr>
            </w:pPr>
            <w:r w:rsidRPr="00A41E2F">
              <w:rPr>
                <w:rFonts w:eastAsia="Arial"/>
              </w:rPr>
              <w:t>080301</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4166978" w14:textId="77777777" w:rsidR="00A90E7B" w:rsidRPr="00A41E2F" w:rsidRDefault="00A90E7B" w:rsidP="00866423">
            <w:pPr>
              <w:pStyle w:val="VRQACourseTemplateTableText"/>
              <w:rPr>
                <w:rFonts w:eastAsia="Arial"/>
              </w:rPr>
            </w:pPr>
            <w:r w:rsidRPr="00A41E2F">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AD90140" w14:textId="77777777" w:rsidR="00A90E7B" w:rsidRPr="00A41E2F" w:rsidRDefault="00A90E7B" w:rsidP="00866423">
            <w:pPr>
              <w:pStyle w:val="VRQACourseTemplateTableText"/>
              <w:rPr>
                <w:rFonts w:eastAsia="Arial"/>
                <w:spacing w:val="1"/>
              </w:rPr>
            </w:pPr>
            <w:r w:rsidRPr="00A41E2F">
              <w:rPr>
                <w:rFonts w:eastAsia="Arial"/>
              </w:rPr>
              <w:t>50</w:t>
            </w:r>
          </w:p>
        </w:tc>
      </w:tr>
      <w:tr w:rsidR="00A90E7B" w:rsidRPr="00003198" w14:paraId="70177183"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1EDC514" w14:textId="77777777" w:rsidR="00A90E7B" w:rsidRPr="00A41E2F" w:rsidRDefault="00A90E7B" w:rsidP="00866423">
            <w:pPr>
              <w:pStyle w:val="VRQACourseTemplateTableText"/>
              <w:rPr>
                <w:rFonts w:eastAsia="Arial"/>
              </w:rPr>
            </w:pPr>
            <w:r w:rsidRPr="00A41E2F">
              <w:lastRenderedPageBreak/>
              <w:t>BSBESB403</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9AE5A38" w14:textId="77777777" w:rsidR="00A90E7B" w:rsidRPr="00A41E2F" w:rsidRDefault="00A90E7B" w:rsidP="00866423">
            <w:pPr>
              <w:pStyle w:val="VRQACourseTemplateTableText"/>
              <w:rPr>
                <w:rFonts w:eastAsia="Arial"/>
                <w:spacing w:val="-4"/>
              </w:rPr>
            </w:pPr>
            <w:r w:rsidRPr="00A41E2F">
              <w:t>Plan finances for new business ventures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0C7FAE5" w14:textId="77777777" w:rsidR="00A90E7B" w:rsidRPr="00A41E2F" w:rsidRDefault="00A90E7B" w:rsidP="00866423">
            <w:pPr>
              <w:pStyle w:val="VRQACourseTemplateTableText"/>
              <w:rPr>
                <w:rFonts w:eastAsia="Arial"/>
                <w:spacing w:val="1"/>
              </w:rPr>
            </w:pPr>
            <w:r w:rsidRPr="00A41E2F">
              <w:t>080301</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2F11A40" w14:textId="77777777" w:rsidR="00A90E7B" w:rsidRPr="00A41E2F" w:rsidRDefault="00A90E7B" w:rsidP="00866423">
            <w:pPr>
              <w:pStyle w:val="VRQACourseTemplateTableText"/>
              <w:rPr>
                <w:rFonts w:eastAsia="Arial"/>
              </w:rPr>
            </w:pPr>
            <w:r w:rsidRPr="00A41E2F">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688FB25" w14:textId="77777777" w:rsidR="00A90E7B" w:rsidRPr="00A41E2F" w:rsidRDefault="00A90E7B" w:rsidP="00866423">
            <w:pPr>
              <w:pStyle w:val="VRQACourseTemplateTableText"/>
              <w:rPr>
                <w:rFonts w:eastAsia="Arial"/>
                <w:spacing w:val="1"/>
              </w:rPr>
            </w:pPr>
            <w:r w:rsidRPr="00A41E2F">
              <w:rPr>
                <w:rFonts w:eastAsia="Arial"/>
              </w:rPr>
              <w:t>50</w:t>
            </w:r>
          </w:p>
        </w:tc>
      </w:tr>
      <w:tr w:rsidR="00A90E7B" w:rsidRPr="00003198" w14:paraId="1A66BB9D"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E6A9BD6" w14:textId="77777777" w:rsidR="00A90E7B" w:rsidRPr="00A41E2F" w:rsidRDefault="00A90E7B" w:rsidP="00866423">
            <w:pPr>
              <w:pStyle w:val="VRQACourseTemplateTableText"/>
              <w:rPr>
                <w:rFonts w:eastAsia="Arial"/>
              </w:rPr>
            </w:pPr>
            <w:r w:rsidRPr="00A41E2F">
              <w:t>BSBOPS403</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AE93423" w14:textId="77777777" w:rsidR="00A90E7B" w:rsidRPr="00A41E2F" w:rsidRDefault="00A90E7B" w:rsidP="00866423">
            <w:pPr>
              <w:pStyle w:val="VRQACourseTemplateTableText"/>
              <w:rPr>
                <w:rFonts w:eastAsia="Arial"/>
                <w:spacing w:val="-4"/>
              </w:rPr>
            </w:pPr>
            <w:r w:rsidRPr="00A41E2F">
              <w:t>Apply business risk management processes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F8202ED" w14:textId="77777777" w:rsidR="00A90E7B" w:rsidRPr="00A41E2F" w:rsidRDefault="00A90E7B" w:rsidP="00866423">
            <w:pPr>
              <w:pStyle w:val="VRQACourseTemplateTableText"/>
              <w:rPr>
                <w:rFonts w:eastAsia="Arial"/>
                <w:spacing w:val="1"/>
              </w:rPr>
            </w:pPr>
            <w:r w:rsidRPr="00A41E2F">
              <w:t>080301</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9B6FA45" w14:textId="77777777" w:rsidR="00A90E7B" w:rsidRPr="00A41E2F" w:rsidRDefault="00A90E7B" w:rsidP="00866423">
            <w:pPr>
              <w:pStyle w:val="VRQACourseTemplateTableText"/>
              <w:rPr>
                <w:rFonts w:eastAsia="Arial"/>
              </w:rPr>
            </w:pPr>
            <w:r w:rsidRPr="00A41E2F">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BABD712" w14:textId="77777777" w:rsidR="00A90E7B" w:rsidRPr="00A41E2F" w:rsidRDefault="00A90E7B" w:rsidP="00866423">
            <w:pPr>
              <w:pStyle w:val="VRQACourseTemplateTableText"/>
              <w:rPr>
                <w:rFonts w:eastAsia="Arial"/>
                <w:spacing w:val="1"/>
              </w:rPr>
            </w:pPr>
            <w:r w:rsidRPr="00A41E2F">
              <w:rPr>
                <w:rFonts w:eastAsia="Arial"/>
              </w:rPr>
              <w:t>50</w:t>
            </w:r>
          </w:p>
        </w:tc>
      </w:tr>
      <w:tr w:rsidR="00A90E7B" w:rsidRPr="00003198" w14:paraId="2AB29484"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23822FD" w14:textId="2EA021BE" w:rsidR="00A90E7B" w:rsidRPr="00A41E2F" w:rsidRDefault="00A90E7B" w:rsidP="00866423">
            <w:pPr>
              <w:pStyle w:val="VRQACourseTemplateTableText"/>
              <w:rPr>
                <w:rFonts w:eastAsia="Arial"/>
              </w:rPr>
            </w:pPr>
            <w:r w:rsidRPr="00A41E2F">
              <w:rPr>
                <w:rFonts w:eastAsia="Arial"/>
              </w:rPr>
              <w:t>BS</w:t>
            </w:r>
            <w:r w:rsidRPr="00A41E2F">
              <w:rPr>
                <w:rFonts w:eastAsia="Arial"/>
                <w:spacing w:val="2"/>
              </w:rPr>
              <w:t>BSTR</w:t>
            </w:r>
            <w:r w:rsidRPr="00A41E2F">
              <w:rPr>
                <w:rFonts w:eastAsia="Arial"/>
                <w:spacing w:val="1"/>
              </w:rPr>
              <w:t>40</w:t>
            </w:r>
            <w:r w:rsidR="005F069E">
              <w:rPr>
                <w:rFonts w:eastAsia="Arial"/>
                <w:spacing w:val="1"/>
              </w:rPr>
              <w:t>2</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EA34383" w14:textId="77777777" w:rsidR="00A90E7B" w:rsidRPr="00A41E2F" w:rsidRDefault="00A90E7B" w:rsidP="00866423">
            <w:pPr>
              <w:pStyle w:val="VRQACourseTemplateTableText"/>
              <w:rPr>
                <w:rFonts w:eastAsia="Arial"/>
                <w:spacing w:val="-4"/>
              </w:rPr>
            </w:pPr>
            <w:r w:rsidRPr="00A41E2F">
              <w:rPr>
                <w:rFonts w:eastAsia="Arial"/>
              </w:rPr>
              <w:t>I</w:t>
            </w:r>
            <w:r w:rsidRPr="00A41E2F">
              <w:rPr>
                <w:rFonts w:eastAsia="Arial"/>
                <w:spacing w:val="1"/>
              </w:rPr>
              <w:t>mp</w:t>
            </w:r>
            <w:r w:rsidRPr="00A41E2F">
              <w:rPr>
                <w:rFonts w:eastAsia="Arial"/>
                <w:spacing w:val="-2"/>
              </w:rPr>
              <w:t>l</w:t>
            </w:r>
            <w:r w:rsidRPr="00A41E2F">
              <w:rPr>
                <w:rFonts w:eastAsia="Arial"/>
                <w:spacing w:val="1"/>
              </w:rPr>
              <w:t>em</w:t>
            </w:r>
            <w:r w:rsidRPr="00A41E2F">
              <w:rPr>
                <w:rFonts w:eastAsia="Arial"/>
                <w:spacing w:val="-2"/>
              </w:rPr>
              <w:t>e</w:t>
            </w:r>
            <w:r w:rsidRPr="00A41E2F">
              <w:rPr>
                <w:rFonts w:eastAsia="Arial"/>
                <w:spacing w:val="1"/>
              </w:rPr>
              <w:t>n</w:t>
            </w:r>
            <w:r w:rsidRPr="00A41E2F">
              <w:rPr>
                <w:rFonts w:eastAsia="Arial"/>
              </w:rPr>
              <w:t>t</w:t>
            </w:r>
            <w:r w:rsidRPr="00A41E2F">
              <w:rPr>
                <w:rFonts w:eastAsia="Arial"/>
                <w:spacing w:val="1"/>
              </w:rPr>
              <w:t xml:space="preserve"> </w:t>
            </w:r>
            <w:r w:rsidRPr="00A41E2F">
              <w:rPr>
                <w:rFonts w:eastAsia="Arial"/>
                <w:spacing w:val="-1"/>
              </w:rPr>
              <w:t>c</w:t>
            </w:r>
            <w:r w:rsidRPr="00A41E2F">
              <w:rPr>
                <w:rFonts w:eastAsia="Arial"/>
                <w:spacing w:val="1"/>
              </w:rPr>
              <w:t>on</w:t>
            </w:r>
            <w:r w:rsidRPr="00A41E2F">
              <w:rPr>
                <w:rFonts w:eastAsia="Arial"/>
                <w:spacing w:val="-2"/>
              </w:rPr>
              <w:t>t</w:t>
            </w:r>
            <w:r w:rsidRPr="00A41E2F">
              <w:rPr>
                <w:rFonts w:eastAsia="Arial"/>
                <w:spacing w:val="1"/>
              </w:rPr>
              <w:t>inu</w:t>
            </w:r>
            <w:r w:rsidRPr="00A41E2F">
              <w:rPr>
                <w:rFonts w:eastAsia="Arial"/>
                <w:spacing w:val="-2"/>
              </w:rPr>
              <w:t>o</w:t>
            </w:r>
            <w:r w:rsidRPr="00A41E2F">
              <w:rPr>
                <w:rFonts w:eastAsia="Arial"/>
                <w:spacing w:val="1"/>
              </w:rPr>
              <w:t>u</w:t>
            </w:r>
            <w:r w:rsidRPr="00A41E2F">
              <w:rPr>
                <w:rFonts w:eastAsia="Arial"/>
              </w:rPr>
              <w:t>s</w:t>
            </w:r>
            <w:r w:rsidRPr="00A41E2F">
              <w:rPr>
                <w:rFonts w:eastAsia="Arial"/>
                <w:spacing w:val="-1"/>
              </w:rPr>
              <w:t xml:space="preserve"> </w:t>
            </w:r>
            <w:r w:rsidRPr="00A41E2F">
              <w:rPr>
                <w:rFonts w:eastAsia="Arial"/>
                <w:spacing w:val="1"/>
              </w:rPr>
              <w:t>i</w:t>
            </w:r>
            <w:r w:rsidRPr="00A41E2F">
              <w:rPr>
                <w:rFonts w:eastAsia="Arial"/>
                <w:spacing w:val="-1"/>
              </w:rPr>
              <w:t>m</w:t>
            </w:r>
            <w:r w:rsidRPr="00A41E2F">
              <w:rPr>
                <w:rFonts w:eastAsia="Arial"/>
                <w:spacing w:val="1"/>
              </w:rPr>
              <w:t>p</w:t>
            </w:r>
            <w:r w:rsidRPr="00A41E2F">
              <w:rPr>
                <w:rFonts w:eastAsia="Arial"/>
              </w:rPr>
              <w:t>r</w:t>
            </w:r>
            <w:r w:rsidRPr="00A41E2F">
              <w:rPr>
                <w:rFonts w:eastAsia="Arial"/>
                <w:spacing w:val="1"/>
              </w:rPr>
              <w:t>o</w:t>
            </w:r>
            <w:r w:rsidRPr="00A41E2F">
              <w:rPr>
                <w:rFonts w:eastAsia="Arial"/>
                <w:spacing w:val="-1"/>
              </w:rPr>
              <w:t>v</w:t>
            </w:r>
            <w:r w:rsidRPr="00A41E2F">
              <w:rPr>
                <w:rFonts w:eastAsia="Arial"/>
                <w:spacing w:val="-2"/>
              </w:rPr>
              <w:t>e</w:t>
            </w:r>
            <w:r w:rsidRPr="00A41E2F">
              <w:rPr>
                <w:rFonts w:eastAsia="Arial"/>
                <w:spacing w:val="1"/>
              </w:rPr>
              <w:t>ment</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861DF52" w14:textId="77777777" w:rsidR="00A90E7B" w:rsidRPr="00A41E2F" w:rsidRDefault="00A90E7B" w:rsidP="00866423">
            <w:pPr>
              <w:pStyle w:val="VRQACourseTemplateTableText"/>
              <w:rPr>
                <w:rFonts w:eastAsia="Arial"/>
                <w:spacing w:val="1"/>
              </w:rPr>
            </w:pPr>
            <w:r w:rsidRPr="00A41E2F">
              <w:t>030101</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DC10177" w14:textId="77777777" w:rsidR="00A90E7B" w:rsidRPr="00A41E2F" w:rsidRDefault="00A90E7B" w:rsidP="00866423">
            <w:pPr>
              <w:pStyle w:val="VRQACourseTemplateTableText"/>
              <w:rPr>
                <w:rFonts w:eastAsia="Arial"/>
              </w:rPr>
            </w:pPr>
            <w:r w:rsidRPr="00A41E2F">
              <w:rPr>
                <w:rFonts w:eastAsia="Arial"/>
              </w:rPr>
              <w:t>N</w:t>
            </w:r>
            <w:r w:rsidRPr="00A41E2F">
              <w:rPr>
                <w:rFonts w:eastAsia="Arial"/>
                <w:spacing w:val="1"/>
              </w:rPr>
              <w:t>i</w:t>
            </w:r>
            <w:r w:rsidRPr="00A41E2F">
              <w:rPr>
                <w:rFonts w:eastAsia="Arial"/>
              </w:rPr>
              <w:t>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062004E" w14:textId="77777777" w:rsidR="00A90E7B" w:rsidRPr="00A41E2F" w:rsidRDefault="00A90E7B" w:rsidP="00866423">
            <w:pPr>
              <w:pStyle w:val="VRQACourseTemplateTableText"/>
              <w:rPr>
                <w:rFonts w:eastAsia="Arial"/>
                <w:spacing w:val="1"/>
              </w:rPr>
            </w:pPr>
            <w:r w:rsidRPr="00A41E2F">
              <w:rPr>
                <w:rFonts w:eastAsia="Arial"/>
                <w:spacing w:val="1"/>
              </w:rPr>
              <w:t>40</w:t>
            </w:r>
          </w:p>
        </w:tc>
      </w:tr>
      <w:tr w:rsidR="00A90E7B" w:rsidRPr="00692130" w14:paraId="661A8BE6"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FF8602D" w14:textId="77777777" w:rsidR="00A90E7B" w:rsidRPr="00A41E2F" w:rsidRDefault="00A90E7B" w:rsidP="00866423">
            <w:pPr>
              <w:pStyle w:val="VRQACourseTemplateTableText"/>
              <w:rPr>
                <w:rFonts w:eastAsia="Arial"/>
              </w:rPr>
            </w:pPr>
            <w:r w:rsidRPr="00A41E2F">
              <w:rPr>
                <w:rFonts w:eastAsia="Arial"/>
              </w:rPr>
              <w:t>CUAACD313</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68E581F" w14:textId="77777777" w:rsidR="00A90E7B" w:rsidRPr="00A41E2F" w:rsidRDefault="00A90E7B" w:rsidP="00866423">
            <w:pPr>
              <w:pStyle w:val="VRQACourseTemplateTableText"/>
              <w:rPr>
                <w:rFonts w:eastAsia="Arial"/>
                <w:spacing w:val="-4"/>
              </w:rPr>
            </w:pPr>
            <w:r w:rsidRPr="00A41E2F">
              <w:rPr>
                <w:rFonts w:eastAsia="Arial"/>
              </w:rPr>
              <w:t>Produce technical drawings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DD75275" w14:textId="77777777" w:rsidR="00A90E7B" w:rsidRPr="00A41E2F" w:rsidRDefault="00A90E7B" w:rsidP="00866423">
            <w:pPr>
              <w:pStyle w:val="VRQACourseTemplateTableText"/>
              <w:rPr>
                <w:rFonts w:eastAsia="Arial"/>
                <w:spacing w:val="1"/>
              </w:rPr>
            </w:pPr>
            <w:r w:rsidRPr="00A41E2F">
              <w:rPr>
                <w:rFonts w:eastAsia="Arial"/>
              </w:rPr>
              <w:t>100501</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883515B" w14:textId="77777777" w:rsidR="00A90E7B" w:rsidRPr="00A41E2F" w:rsidRDefault="00A90E7B" w:rsidP="00866423">
            <w:pPr>
              <w:pStyle w:val="VRQACourseTemplateTableText"/>
              <w:rPr>
                <w:rFonts w:eastAsia="Arial"/>
              </w:rPr>
            </w:pPr>
            <w:r w:rsidRPr="00A41E2F">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0D4FDD4" w14:textId="77777777" w:rsidR="00A90E7B" w:rsidRPr="00A41E2F" w:rsidRDefault="00A90E7B" w:rsidP="00866423">
            <w:pPr>
              <w:pStyle w:val="VRQACourseTemplateTableText"/>
              <w:rPr>
                <w:rFonts w:eastAsia="Arial"/>
                <w:spacing w:val="1"/>
              </w:rPr>
            </w:pPr>
            <w:r w:rsidRPr="00A41E2F">
              <w:rPr>
                <w:rFonts w:eastAsia="Arial"/>
              </w:rPr>
              <w:t>50</w:t>
            </w:r>
          </w:p>
        </w:tc>
      </w:tr>
      <w:tr w:rsidR="00A90E7B" w:rsidRPr="003766B7" w14:paraId="41F6A4EB"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375E740" w14:textId="77777777" w:rsidR="00A90E7B" w:rsidRPr="00A41E2F" w:rsidRDefault="00A90E7B" w:rsidP="00866423">
            <w:pPr>
              <w:pStyle w:val="VRQACourseTemplateTableText"/>
              <w:rPr>
                <w:rFonts w:eastAsia="Arial"/>
              </w:rPr>
            </w:pPr>
            <w:r w:rsidRPr="00A41E2F">
              <w:rPr>
                <w:rFonts w:eastAsia="Arial"/>
              </w:rPr>
              <w:t>CUACAL311</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D353CEA" w14:textId="77777777" w:rsidR="00A90E7B" w:rsidRPr="00A41E2F" w:rsidRDefault="00A90E7B" w:rsidP="00866423">
            <w:pPr>
              <w:pStyle w:val="VRQACourseTemplateTableText"/>
              <w:rPr>
                <w:rFonts w:eastAsia="Arial"/>
                <w:spacing w:val="-4"/>
              </w:rPr>
            </w:pPr>
            <w:r w:rsidRPr="00A41E2F">
              <w:rPr>
                <w:rFonts w:eastAsia="Arial"/>
              </w:rPr>
              <w:t>Produce calligraphy</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E6EE5D3" w14:textId="77777777" w:rsidR="00A90E7B" w:rsidRPr="00A41E2F" w:rsidRDefault="00A90E7B" w:rsidP="00866423">
            <w:pPr>
              <w:pStyle w:val="VRQACourseTemplateTableText"/>
              <w:rPr>
                <w:rFonts w:eastAsia="Arial"/>
                <w:spacing w:val="1"/>
              </w:rPr>
            </w:pPr>
            <w:r w:rsidRPr="00A41E2F">
              <w:t>100301</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F73C36A" w14:textId="77777777" w:rsidR="00A90E7B" w:rsidRPr="00A41E2F" w:rsidRDefault="00A90E7B" w:rsidP="00866423">
            <w:pPr>
              <w:pStyle w:val="VRQACourseTemplateTableText"/>
              <w:rPr>
                <w:rFonts w:eastAsia="Arial"/>
              </w:rPr>
            </w:pPr>
            <w:r w:rsidRPr="00A41E2F">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71CABC7" w14:textId="77777777" w:rsidR="00A90E7B" w:rsidRPr="00A41E2F" w:rsidRDefault="00A90E7B" w:rsidP="00866423">
            <w:pPr>
              <w:pStyle w:val="VRQACourseTemplateTableText"/>
              <w:rPr>
                <w:rFonts w:eastAsia="Arial"/>
                <w:spacing w:val="1"/>
              </w:rPr>
            </w:pPr>
            <w:r w:rsidRPr="00A41E2F">
              <w:rPr>
                <w:rFonts w:eastAsia="Arial"/>
                <w:spacing w:val="1"/>
              </w:rPr>
              <w:t>50</w:t>
            </w:r>
          </w:p>
        </w:tc>
      </w:tr>
      <w:tr w:rsidR="00A90E7B" w:rsidRPr="003766B7" w14:paraId="0F4BAFCC"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E21AAFB" w14:textId="77777777" w:rsidR="00A90E7B" w:rsidRPr="00A41E2F" w:rsidRDefault="00A90E7B" w:rsidP="00866423">
            <w:pPr>
              <w:pStyle w:val="VRQACourseTemplateTableText"/>
              <w:rPr>
                <w:rFonts w:eastAsia="Arial"/>
              </w:rPr>
            </w:pPr>
            <w:r w:rsidRPr="00A41E2F">
              <w:rPr>
                <w:rFonts w:eastAsia="Arial"/>
              </w:rPr>
              <w:t>CUAPPR415</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CA93054" w14:textId="77777777" w:rsidR="00A90E7B" w:rsidRPr="00A41E2F" w:rsidRDefault="00A90E7B" w:rsidP="00866423">
            <w:pPr>
              <w:pStyle w:val="VRQACourseTemplateTableText"/>
              <w:rPr>
                <w:rFonts w:eastAsia="Arial"/>
                <w:spacing w:val="-4"/>
              </w:rPr>
            </w:pPr>
            <w:r w:rsidRPr="00A41E2F">
              <w:rPr>
                <w:rFonts w:eastAsia="Arial"/>
              </w:rPr>
              <w:t>Develop and discuss ideas for own creative work</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1AFFBDA" w14:textId="77777777" w:rsidR="00A90E7B" w:rsidRPr="00A41E2F" w:rsidRDefault="00A90E7B" w:rsidP="00866423">
            <w:pPr>
              <w:pStyle w:val="VRQACourseTemplateTableText"/>
              <w:rPr>
                <w:rFonts w:eastAsia="Arial"/>
                <w:spacing w:val="1"/>
              </w:rPr>
            </w:pPr>
            <w:r w:rsidRPr="00A41E2F">
              <w:t>100399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75DC545" w14:textId="77777777" w:rsidR="00A90E7B" w:rsidRPr="00A41E2F" w:rsidRDefault="00A90E7B" w:rsidP="00866423">
            <w:pPr>
              <w:pStyle w:val="VRQACourseTemplateTableText"/>
              <w:rPr>
                <w:rFonts w:eastAsia="Arial"/>
              </w:rPr>
            </w:pPr>
            <w:r w:rsidRPr="00A41E2F">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365B133" w14:textId="77777777" w:rsidR="00A90E7B" w:rsidRPr="00A41E2F" w:rsidRDefault="00A90E7B" w:rsidP="00866423">
            <w:pPr>
              <w:pStyle w:val="VRQACourseTemplateTableText"/>
              <w:rPr>
                <w:rFonts w:eastAsia="Arial"/>
                <w:spacing w:val="1"/>
              </w:rPr>
            </w:pPr>
            <w:r w:rsidRPr="00A41E2F">
              <w:rPr>
                <w:rFonts w:eastAsia="Arial"/>
              </w:rPr>
              <w:t>70</w:t>
            </w:r>
          </w:p>
        </w:tc>
      </w:tr>
      <w:tr w:rsidR="00A90E7B" w:rsidRPr="00003198" w14:paraId="61780B95"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5A3D669" w14:textId="77777777" w:rsidR="00A90E7B" w:rsidRPr="00A41E2F" w:rsidRDefault="00A90E7B" w:rsidP="00866423">
            <w:pPr>
              <w:pStyle w:val="VRQACourseTemplateTableText"/>
              <w:rPr>
                <w:rFonts w:eastAsia="Arial"/>
              </w:rPr>
            </w:pPr>
            <w:r w:rsidRPr="00A41E2F">
              <w:t>MSFFDM4012</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96567EA" w14:textId="77777777" w:rsidR="00A90E7B" w:rsidRPr="00A41E2F" w:rsidRDefault="00A90E7B" w:rsidP="00866423">
            <w:pPr>
              <w:pStyle w:val="VRQACourseTemplateTableText"/>
              <w:rPr>
                <w:rFonts w:eastAsia="Arial"/>
                <w:spacing w:val="-4"/>
              </w:rPr>
            </w:pPr>
            <w:r w:rsidRPr="00A41E2F">
              <w:t>Produce computer-aided line and component production drawings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25059D2" w14:textId="77777777" w:rsidR="00A90E7B" w:rsidRPr="00A41E2F" w:rsidRDefault="00A90E7B" w:rsidP="00866423">
            <w:pPr>
              <w:pStyle w:val="VRQACourseTemplateTableText"/>
              <w:rPr>
                <w:rFonts w:eastAsia="Arial"/>
                <w:spacing w:val="1"/>
              </w:rPr>
            </w:pPr>
            <w:r w:rsidRPr="00A41E2F">
              <w:rPr>
                <w:rFonts w:eastAsia="Arial"/>
              </w:rPr>
              <w:t>100599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F9290A5" w14:textId="77777777" w:rsidR="00A90E7B" w:rsidRPr="00A41E2F" w:rsidRDefault="00A90E7B" w:rsidP="00866423">
            <w:pPr>
              <w:pStyle w:val="VRQACourseTemplateTableText"/>
              <w:rPr>
                <w:rFonts w:eastAsia="Arial"/>
              </w:rPr>
            </w:pPr>
            <w:r w:rsidRPr="00A41E2F">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4C41575" w14:textId="77777777" w:rsidR="00A90E7B" w:rsidRPr="00A41E2F" w:rsidRDefault="00A90E7B" w:rsidP="00866423">
            <w:pPr>
              <w:pStyle w:val="VRQACourseTemplateTableText"/>
              <w:rPr>
                <w:rFonts w:eastAsia="Arial"/>
                <w:spacing w:val="1"/>
              </w:rPr>
            </w:pPr>
            <w:r w:rsidRPr="00A41E2F">
              <w:rPr>
                <w:rFonts w:eastAsia="Arial"/>
                <w:spacing w:val="1"/>
              </w:rPr>
              <w:t>64</w:t>
            </w:r>
          </w:p>
        </w:tc>
      </w:tr>
      <w:tr w:rsidR="00A90E7B" w:rsidRPr="00003198" w14:paraId="72E56CD4"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5614A6A" w14:textId="77777777" w:rsidR="00A90E7B" w:rsidRPr="00A41E2F" w:rsidRDefault="00A90E7B" w:rsidP="00866423">
            <w:pPr>
              <w:pStyle w:val="VRQACourseTemplateTableText"/>
              <w:rPr>
                <w:rFonts w:eastAsia="Arial"/>
              </w:rPr>
            </w:pPr>
            <w:r w:rsidRPr="00A41E2F">
              <w:t>MSFFDM4015</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070A4F2" w14:textId="77777777" w:rsidR="00A90E7B" w:rsidRPr="00A41E2F" w:rsidRDefault="00A90E7B" w:rsidP="00866423">
            <w:pPr>
              <w:pStyle w:val="VRQACourseTemplateTableText"/>
              <w:rPr>
                <w:rFonts w:eastAsia="Arial"/>
                <w:spacing w:val="-4"/>
              </w:rPr>
            </w:pPr>
            <w:r w:rsidRPr="00A41E2F">
              <w:t>Produce patterns and templates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C74829F" w14:textId="77777777" w:rsidR="00A90E7B" w:rsidRPr="00A41E2F" w:rsidRDefault="00A90E7B" w:rsidP="00866423">
            <w:pPr>
              <w:pStyle w:val="VRQACourseTemplateTableText"/>
              <w:rPr>
                <w:rFonts w:eastAsia="Arial"/>
                <w:spacing w:val="1"/>
              </w:rPr>
            </w:pPr>
            <w:r w:rsidRPr="00A41E2F">
              <w:rPr>
                <w:rFonts w:eastAsia="Arial"/>
              </w:rPr>
              <w:t>100599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CC3FC22" w14:textId="77777777" w:rsidR="00A90E7B" w:rsidRPr="00A41E2F" w:rsidRDefault="00A90E7B" w:rsidP="00866423">
            <w:pPr>
              <w:pStyle w:val="VRQACourseTemplateTableText"/>
              <w:rPr>
                <w:rFonts w:eastAsia="Arial"/>
              </w:rPr>
            </w:pPr>
            <w:r w:rsidRPr="00A41E2F">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5AC6D2E" w14:textId="77777777" w:rsidR="00A90E7B" w:rsidRPr="00A41E2F" w:rsidRDefault="00A90E7B" w:rsidP="00866423">
            <w:pPr>
              <w:pStyle w:val="VRQACourseTemplateTableText"/>
              <w:rPr>
                <w:rFonts w:eastAsia="Arial"/>
                <w:spacing w:val="1"/>
              </w:rPr>
            </w:pPr>
            <w:r w:rsidRPr="00A41E2F">
              <w:rPr>
                <w:rFonts w:eastAsia="Arial"/>
                <w:spacing w:val="1"/>
              </w:rPr>
              <w:t>36</w:t>
            </w:r>
          </w:p>
        </w:tc>
      </w:tr>
      <w:tr w:rsidR="00A90E7B" w:rsidRPr="003766B7" w14:paraId="6DA86B27"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68CE93D" w14:textId="77777777" w:rsidR="00A90E7B" w:rsidRPr="00A41E2F" w:rsidRDefault="00A90E7B" w:rsidP="00866423">
            <w:pPr>
              <w:pStyle w:val="VRQACourseTemplateTableText"/>
              <w:rPr>
                <w:rFonts w:eastAsia="Arial"/>
              </w:rPr>
            </w:pPr>
            <w:r w:rsidRPr="00A41E2F">
              <w:t>MSFFDM5009</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6DCBC7A" w14:textId="77777777" w:rsidR="00A90E7B" w:rsidRPr="00A41E2F" w:rsidRDefault="00A90E7B" w:rsidP="00866423">
            <w:pPr>
              <w:pStyle w:val="VRQACourseTemplateTableText"/>
              <w:rPr>
                <w:rFonts w:eastAsia="Arial"/>
                <w:spacing w:val="-4"/>
              </w:rPr>
            </w:pPr>
            <w:r w:rsidRPr="00A41E2F">
              <w:rPr>
                <w:rFonts w:eastAsia="Arial"/>
              </w:rPr>
              <w:t>Generate and transfer complex computer-aided drawings and specifications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D375CB4" w14:textId="77777777" w:rsidR="00A90E7B" w:rsidRPr="00A41E2F" w:rsidRDefault="00A90E7B" w:rsidP="00866423">
            <w:pPr>
              <w:pStyle w:val="VRQACourseTemplateTableText"/>
              <w:rPr>
                <w:rFonts w:eastAsia="Arial"/>
                <w:spacing w:val="1"/>
              </w:rPr>
            </w:pPr>
            <w:r w:rsidRPr="00A41E2F">
              <w:rPr>
                <w:rFonts w:eastAsia="Arial"/>
              </w:rPr>
              <w:t>100599</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FEC2AB2" w14:textId="77777777" w:rsidR="00A90E7B" w:rsidRPr="00A41E2F" w:rsidRDefault="00A90E7B" w:rsidP="00866423">
            <w:pPr>
              <w:pStyle w:val="VRQACourseTemplateTableText"/>
              <w:rPr>
                <w:rFonts w:eastAsia="Arial"/>
              </w:rPr>
            </w:pPr>
            <w:r w:rsidRPr="00A41E2F">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22EEF8A" w14:textId="77777777" w:rsidR="00A90E7B" w:rsidRPr="00A41E2F" w:rsidRDefault="00A90E7B" w:rsidP="00866423">
            <w:pPr>
              <w:pStyle w:val="VRQACourseTemplateTableText"/>
              <w:rPr>
                <w:rFonts w:eastAsia="Arial"/>
                <w:spacing w:val="1"/>
              </w:rPr>
            </w:pPr>
            <w:r w:rsidRPr="00A41E2F">
              <w:rPr>
                <w:rFonts w:eastAsia="Arial"/>
              </w:rPr>
              <w:t>72</w:t>
            </w:r>
          </w:p>
        </w:tc>
      </w:tr>
      <w:tr w:rsidR="00A90E7B" w:rsidRPr="003766B7" w14:paraId="3AC9448E"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123B831" w14:textId="77777777" w:rsidR="00A90E7B" w:rsidRPr="00A41E2F" w:rsidRDefault="00A90E7B" w:rsidP="00866423">
            <w:pPr>
              <w:pStyle w:val="VRQACourseTemplateTableText"/>
              <w:rPr>
                <w:rFonts w:eastAsia="Arial"/>
              </w:rPr>
            </w:pPr>
            <w:r w:rsidRPr="00A41E2F">
              <w:rPr>
                <w:rFonts w:eastAsia="Arial"/>
              </w:rPr>
              <w:t>MSFFF2015</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25E27C4" w14:textId="77777777" w:rsidR="00A90E7B" w:rsidRPr="00A41E2F" w:rsidRDefault="00A90E7B" w:rsidP="00866423">
            <w:pPr>
              <w:pStyle w:val="VRQACourseTemplateTableText"/>
              <w:rPr>
                <w:rFonts w:eastAsia="Arial"/>
                <w:spacing w:val="-4"/>
              </w:rPr>
            </w:pPr>
            <w:r w:rsidRPr="00A41E2F">
              <w:rPr>
                <w:rFonts w:eastAsia="Arial"/>
              </w:rPr>
              <w:t>Apply stains, fillers and bleach</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1283655" w14:textId="77777777" w:rsidR="00A90E7B" w:rsidRPr="00A41E2F" w:rsidRDefault="00A90E7B" w:rsidP="00866423">
            <w:pPr>
              <w:pStyle w:val="VRQACourseTemplateTableText"/>
              <w:rPr>
                <w:rFonts w:eastAsia="Arial"/>
                <w:spacing w:val="1"/>
              </w:rPr>
            </w:pPr>
            <w:r w:rsidRPr="00A41E2F">
              <w:rPr>
                <w:rFonts w:eastAsia="Arial"/>
              </w:rPr>
              <w:t>030117</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EB95A8F" w14:textId="77777777" w:rsidR="00A90E7B" w:rsidRPr="00A41E2F" w:rsidRDefault="00A90E7B" w:rsidP="00866423">
            <w:pPr>
              <w:pStyle w:val="VRQACourseTemplateTableText"/>
              <w:rPr>
                <w:rFonts w:eastAsia="Arial"/>
              </w:rPr>
            </w:pPr>
            <w:r w:rsidRPr="00A41E2F">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7D3FE23" w14:textId="77777777" w:rsidR="00A90E7B" w:rsidRPr="00A41E2F" w:rsidRDefault="00A90E7B" w:rsidP="00866423">
            <w:pPr>
              <w:pStyle w:val="VRQACourseTemplateTableText"/>
              <w:rPr>
                <w:rFonts w:eastAsia="Arial"/>
                <w:spacing w:val="1"/>
              </w:rPr>
            </w:pPr>
            <w:r w:rsidRPr="00A41E2F">
              <w:rPr>
                <w:rFonts w:eastAsia="Arial"/>
              </w:rPr>
              <w:t>52</w:t>
            </w:r>
          </w:p>
        </w:tc>
      </w:tr>
      <w:tr w:rsidR="00A90E7B" w:rsidRPr="003766B7" w14:paraId="7AB0DA99"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657CC22" w14:textId="77777777" w:rsidR="00A90E7B" w:rsidRPr="00A41E2F" w:rsidRDefault="00A90E7B" w:rsidP="00866423">
            <w:pPr>
              <w:pStyle w:val="VRQACourseTemplateTableText"/>
              <w:rPr>
                <w:rFonts w:eastAsia="Arial"/>
              </w:rPr>
            </w:pPr>
            <w:r w:rsidRPr="00A41E2F">
              <w:rPr>
                <w:rFonts w:eastAsia="Arial"/>
              </w:rPr>
              <w:t>MSFFF2016</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13F184F" w14:textId="77777777" w:rsidR="00A90E7B" w:rsidRPr="00A41E2F" w:rsidRDefault="00A90E7B" w:rsidP="00866423">
            <w:pPr>
              <w:pStyle w:val="VRQACourseTemplateTableText"/>
              <w:rPr>
                <w:rFonts w:eastAsia="Arial"/>
                <w:spacing w:val="-4"/>
              </w:rPr>
            </w:pPr>
            <w:r w:rsidRPr="00A41E2F">
              <w:rPr>
                <w:rFonts w:eastAsia="Arial"/>
              </w:rPr>
              <w:t>Apply surface coatings by hand</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C944E03" w14:textId="77777777" w:rsidR="00A90E7B" w:rsidRPr="00A41E2F" w:rsidRDefault="00A90E7B" w:rsidP="00866423">
            <w:pPr>
              <w:pStyle w:val="VRQACourseTemplateTableText"/>
              <w:rPr>
                <w:rFonts w:eastAsia="Arial"/>
                <w:spacing w:val="1"/>
              </w:rPr>
            </w:pPr>
            <w:r w:rsidRPr="00A41E2F">
              <w:rPr>
                <w:rFonts w:eastAsia="Arial"/>
              </w:rPr>
              <w:t>030117</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081B597" w14:textId="77777777" w:rsidR="00A90E7B" w:rsidRPr="00A41E2F" w:rsidRDefault="00A90E7B" w:rsidP="00866423">
            <w:pPr>
              <w:pStyle w:val="VRQACourseTemplateTableText"/>
              <w:rPr>
                <w:rFonts w:eastAsia="Arial"/>
              </w:rPr>
            </w:pPr>
            <w:r w:rsidRPr="00A41E2F">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B202178" w14:textId="77777777" w:rsidR="00A90E7B" w:rsidRPr="00A41E2F" w:rsidRDefault="00A90E7B" w:rsidP="00866423">
            <w:pPr>
              <w:pStyle w:val="VRQACourseTemplateTableText"/>
              <w:rPr>
                <w:rFonts w:eastAsia="Arial"/>
                <w:spacing w:val="1"/>
              </w:rPr>
            </w:pPr>
            <w:r w:rsidRPr="00A41E2F">
              <w:rPr>
                <w:rFonts w:eastAsia="Arial"/>
              </w:rPr>
              <w:t>40</w:t>
            </w:r>
          </w:p>
        </w:tc>
      </w:tr>
      <w:tr w:rsidR="00A90E7B" w:rsidRPr="003766B7" w14:paraId="0B7FBD7F"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DBF0FE6" w14:textId="77777777" w:rsidR="00A90E7B" w:rsidRPr="00A41E2F" w:rsidRDefault="00A90E7B" w:rsidP="00866423">
            <w:pPr>
              <w:pStyle w:val="VRQACourseTemplateTableText"/>
              <w:rPr>
                <w:rFonts w:eastAsia="Arial"/>
              </w:rPr>
            </w:pPr>
            <w:r w:rsidRPr="00A41E2F">
              <w:rPr>
                <w:rFonts w:eastAsia="Arial"/>
              </w:rPr>
              <w:t>MSFFF3012</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5D1CF2F" w14:textId="77777777" w:rsidR="00A90E7B" w:rsidRPr="00A41E2F" w:rsidRDefault="00A90E7B" w:rsidP="00866423">
            <w:pPr>
              <w:pStyle w:val="VRQACourseTemplateTableText"/>
              <w:rPr>
                <w:rFonts w:eastAsia="Arial"/>
                <w:spacing w:val="-4"/>
              </w:rPr>
            </w:pPr>
            <w:r w:rsidRPr="00A41E2F">
              <w:rPr>
                <w:rFonts w:eastAsia="Arial"/>
              </w:rPr>
              <w:t>Apply plural component coatings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D0615D0" w14:textId="77777777" w:rsidR="00A90E7B" w:rsidRPr="00A41E2F" w:rsidRDefault="00A90E7B" w:rsidP="00866423">
            <w:pPr>
              <w:pStyle w:val="VRQACourseTemplateTableText"/>
              <w:rPr>
                <w:rFonts w:eastAsia="Arial"/>
                <w:spacing w:val="1"/>
              </w:rPr>
            </w:pPr>
            <w:r w:rsidRPr="00A41E2F">
              <w:t>030117</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D7FC14E" w14:textId="77777777" w:rsidR="00A90E7B" w:rsidRPr="00A41E2F" w:rsidRDefault="00A90E7B" w:rsidP="00866423">
            <w:pPr>
              <w:pStyle w:val="VRQACourseTemplateTableText"/>
              <w:rPr>
                <w:rFonts w:eastAsia="Arial"/>
              </w:rPr>
            </w:pPr>
            <w:r w:rsidRPr="00A41E2F">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92780A9" w14:textId="77777777" w:rsidR="00A90E7B" w:rsidRPr="00A41E2F" w:rsidRDefault="00A90E7B" w:rsidP="00866423">
            <w:pPr>
              <w:pStyle w:val="VRQACourseTemplateTableText"/>
              <w:rPr>
                <w:rFonts w:eastAsia="Arial"/>
                <w:spacing w:val="1"/>
              </w:rPr>
            </w:pPr>
            <w:r w:rsidRPr="00A41E2F">
              <w:rPr>
                <w:rFonts w:eastAsia="Arial"/>
              </w:rPr>
              <w:t>52</w:t>
            </w:r>
          </w:p>
        </w:tc>
      </w:tr>
      <w:tr w:rsidR="00A90E7B" w:rsidRPr="003766B7" w14:paraId="2CCE94A0" w14:textId="77777777" w:rsidTr="00CC76C6">
        <w:trPr>
          <w:trHeight w:val="227"/>
        </w:trPr>
        <w:tc>
          <w:tcPr>
            <w:tcW w:w="933"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E956C68" w14:textId="77777777" w:rsidR="00A90E7B" w:rsidRPr="00A41E2F" w:rsidRDefault="00A90E7B" w:rsidP="00866423">
            <w:pPr>
              <w:pStyle w:val="VRQACourseTemplateTableText"/>
              <w:rPr>
                <w:rFonts w:eastAsia="Arial"/>
              </w:rPr>
            </w:pPr>
            <w:r w:rsidRPr="00A41E2F">
              <w:rPr>
                <w:rFonts w:eastAsia="Arial"/>
              </w:rPr>
              <w:t>MSFFF3013</w:t>
            </w:r>
          </w:p>
        </w:tc>
        <w:tc>
          <w:tcPr>
            <w:tcW w:w="205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56C9F43" w14:textId="77777777" w:rsidR="00A90E7B" w:rsidRPr="00A41E2F" w:rsidRDefault="00A90E7B" w:rsidP="00866423">
            <w:pPr>
              <w:pStyle w:val="VRQACourseTemplateTableText"/>
              <w:rPr>
                <w:rFonts w:eastAsia="Arial"/>
                <w:spacing w:val="-4"/>
              </w:rPr>
            </w:pPr>
            <w:r w:rsidRPr="00A41E2F">
              <w:rPr>
                <w:rFonts w:eastAsia="Arial"/>
              </w:rPr>
              <w:t>Apply soft rubber techniques</w:t>
            </w:r>
          </w:p>
        </w:tc>
        <w:tc>
          <w:tcPr>
            <w:tcW w:w="69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32679C6" w14:textId="77777777" w:rsidR="00A90E7B" w:rsidRPr="00A41E2F" w:rsidRDefault="00A90E7B" w:rsidP="00866423">
            <w:pPr>
              <w:pStyle w:val="VRQACourseTemplateTableText"/>
              <w:rPr>
                <w:rFonts w:eastAsia="Arial"/>
                <w:spacing w:val="1"/>
              </w:rPr>
            </w:pPr>
            <w:r w:rsidRPr="00A41E2F">
              <w:t>030117</w:t>
            </w:r>
          </w:p>
        </w:tc>
        <w:tc>
          <w:tcPr>
            <w:tcW w:w="695"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61A6FC1" w14:textId="77777777" w:rsidR="00A90E7B" w:rsidRPr="00A41E2F" w:rsidRDefault="00A90E7B" w:rsidP="00866423">
            <w:pPr>
              <w:pStyle w:val="VRQACourseTemplateTableText"/>
              <w:rPr>
                <w:rFonts w:eastAsia="Arial"/>
              </w:rPr>
            </w:pPr>
            <w:r w:rsidRPr="00A41E2F">
              <w:rPr>
                <w:rFonts w:eastAsia="Arial"/>
              </w:rPr>
              <w:t>Nil</w:t>
            </w:r>
          </w:p>
        </w:tc>
        <w:tc>
          <w:tcPr>
            <w:tcW w:w="624" w:type="pc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F3E1C40" w14:textId="77777777" w:rsidR="00A90E7B" w:rsidRPr="00A41E2F" w:rsidRDefault="00A90E7B" w:rsidP="00866423">
            <w:pPr>
              <w:pStyle w:val="VRQACourseTemplateTableText"/>
              <w:rPr>
                <w:rFonts w:eastAsia="Arial"/>
                <w:spacing w:val="1"/>
              </w:rPr>
            </w:pPr>
            <w:r w:rsidRPr="00A41E2F">
              <w:rPr>
                <w:rFonts w:eastAsia="Arial"/>
              </w:rPr>
              <w:t>20</w:t>
            </w:r>
          </w:p>
        </w:tc>
      </w:tr>
      <w:tr w:rsidR="00A90E7B" w:rsidRPr="003766B7" w14:paraId="086D3E0B" w14:textId="77777777" w:rsidTr="00CC76C6">
        <w:trPr>
          <w:trHeight w:val="227"/>
        </w:trPr>
        <w:tc>
          <w:tcPr>
            <w:tcW w:w="933" w:type="pct"/>
            <w:tcBorders>
              <w:top w:val="dashSmallGap" w:sz="4" w:space="0" w:color="95999E" w:themeColor="text1" w:themeTint="99"/>
            </w:tcBorders>
          </w:tcPr>
          <w:p w14:paraId="0C287BA5" w14:textId="77777777" w:rsidR="00A90E7B" w:rsidRPr="00A41E2F" w:rsidRDefault="00A90E7B" w:rsidP="00866423">
            <w:pPr>
              <w:pStyle w:val="VRQACourseTemplateTableText"/>
              <w:rPr>
                <w:rFonts w:eastAsia="Arial"/>
              </w:rPr>
            </w:pPr>
            <w:r w:rsidRPr="00A41E2F">
              <w:rPr>
                <w:rFonts w:eastAsia="Arial"/>
              </w:rPr>
              <w:t>MSFFF3014</w:t>
            </w:r>
          </w:p>
        </w:tc>
        <w:tc>
          <w:tcPr>
            <w:tcW w:w="2054" w:type="pct"/>
            <w:tcBorders>
              <w:top w:val="dashSmallGap" w:sz="4" w:space="0" w:color="95999E" w:themeColor="text1" w:themeTint="99"/>
            </w:tcBorders>
          </w:tcPr>
          <w:p w14:paraId="081C214B" w14:textId="77777777" w:rsidR="00A90E7B" w:rsidRPr="00A41E2F" w:rsidRDefault="00A90E7B" w:rsidP="00866423">
            <w:pPr>
              <w:pStyle w:val="VRQACourseTemplateTableText"/>
              <w:rPr>
                <w:rFonts w:eastAsia="Arial"/>
                <w:spacing w:val="-4"/>
              </w:rPr>
            </w:pPr>
            <w:r w:rsidRPr="00A41E2F">
              <w:rPr>
                <w:rFonts w:eastAsia="Arial"/>
              </w:rPr>
              <w:t>Enhance finishes</w:t>
            </w:r>
          </w:p>
        </w:tc>
        <w:tc>
          <w:tcPr>
            <w:tcW w:w="694" w:type="pct"/>
            <w:tcBorders>
              <w:top w:val="dashSmallGap" w:sz="4" w:space="0" w:color="95999E" w:themeColor="text1" w:themeTint="99"/>
            </w:tcBorders>
          </w:tcPr>
          <w:p w14:paraId="3A35DE23" w14:textId="77777777" w:rsidR="00A90E7B" w:rsidRPr="00A41E2F" w:rsidRDefault="00A90E7B" w:rsidP="00866423">
            <w:pPr>
              <w:pStyle w:val="VRQACourseTemplateTableText"/>
              <w:rPr>
                <w:rFonts w:eastAsia="Arial"/>
                <w:spacing w:val="1"/>
              </w:rPr>
            </w:pPr>
            <w:r w:rsidRPr="00A41E2F">
              <w:t>030117</w:t>
            </w:r>
          </w:p>
        </w:tc>
        <w:tc>
          <w:tcPr>
            <w:tcW w:w="695" w:type="pct"/>
            <w:tcBorders>
              <w:top w:val="dashSmallGap" w:sz="4" w:space="0" w:color="95999E" w:themeColor="text1" w:themeTint="99"/>
            </w:tcBorders>
          </w:tcPr>
          <w:p w14:paraId="3F97BEC7" w14:textId="77777777" w:rsidR="00A90E7B" w:rsidRPr="00A41E2F" w:rsidRDefault="00A90E7B" w:rsidP="00866423">
            <w:pPr>
              <w:pStyle w:val="VRQACourseTemplateTableText"/>
              <w:rPr>
                <w:rFonts w:eastAsia="Arial"/>
              </w:rPr>
            </w:pPr>
            <w:r w:rsidRPr="00A41E2F">
              <w:rPr>
                <w:rFonts w:eastAsia="Arial"/>
              </w:rPr>
              <w:t>Nil</w:t>
            </w:r>
          </w:p>
        </w:tc>
        <w:tc>
          <w:tcPr>
            <w:tcW w:w="624" w:type="pct"/>
            <w:tcBorders>
              <w:top w:val="dashSmallGap" w:sz="4" w:space="0" w:color="95999E" w:themeColor="text1" w:themeTint="99"/>
            </w:tcBorders>
          </w:tcPr>
          <w:p w14:paraId="3B7EBEDF" w14:textId="77777777" w:rsidR="00A90E7B" w:rsidRPr="00A41E2F" w:rsidRDefault="00A90E7B" w:rsidP="00866423">
            <w:pPr>
              <w:pStyle w:val="VRQACourseTemplateTableText"/>
              <w:rPr>
                <w:rFonts w:eastAsia="Arial"/>
                <w:spacing w:val="1"/>
              </w:rPr>
            </w:pPr>
            <w:r w:rsidRPr="00A41E2F">
              <w:rPr>
                <w:rFonts w:eastAsia="Arial"/>
                <w:spacing w:val="1"/>
              </w:rPr>
              <w:t>24</w:t>
            </w:r>
          </w:p>
        </w:tc>
      </w:tr>
      <w:tr w:rsidR="00A90E7B" w:rsidRPr="003766B7" w14:paraId="2FB61D20" w14:textId="77777777" w:rsidTr="00845E3F">
        <w:trPr>
          <w:trHeight w:val="227"/>
        </w:trPr>
        <w:tc>
          <w:tcPr>
            <w:tcW w:w="933" w:type="pct"/>
          </w:tcPr>
          <w:p w14:paraId="61F1D4FB" w14:textId="77777777" w:rsidR="00A90E7B" w:rsidRPr="00A41E2F" w:rsidRDefault="00A90E7B" w:rsidP="00866423">
            <w:pPr>
              <w:pStyle w:val="VRQACourseTemplateTableText"/>
              <w:rPr>
                <w:rFonts w:eastAsia="Arial"/>
              </w:rPr>
            </w:pPr>
            <w:r w:rsidRPr="00A41E2F">
              <w:rPr>
                <w:rFonts w:eastAsia="Arial"/>
              </w:rPr>
              <w:t>MSFFF3015</w:t>
            </w:r>
          </w:p>
        </w:tc>
        <w:tc>
          <w:tcPr>
            <w:tcW w:w="2054" w:type="pct"/>
          </w:tcPr>
          <w:p w14:paraId="158488BD" w14:textId="77777777" w:rsidR="00A90E7B" w:rsidRPr="00A41E2F" w:rsidRDefault="00A90E7B" w:rsidP="00866423">
            <w:pPr>
              <w:pStyle w:val="VRQACourseTemplateTableText"/>
              <w:rPr>
                <w:rFonts w:eastAsia="Arial"/>
                <w:spacing w:val="-4"/>
              </w:rPr>
            </w:pPr>
            <w:r w:rsidRPr="00A41E2F">
              <w:rPr>
                <w:rFonts w:eastAsia="Arial"/>
              </w:rPr>
              <w:t>Repair and touch up surfaces</w:t>
            </w:r>
          </w:p>
        </w:tc>
        <w:tc>
          <w:tcPr>
            <w:tcW w:w="694" w:type="pct"/>
          </w:tcPr>
          <w:p w14:paraId="187E6F30" w14:textId="77777777" w:rsidR="00A90E7B" w:rsidRPr="00A41E2F" w:rsidRDefault="00A90E7B" w:rsidP="00866423">
            <w:pPr>
              <w:pStyle w:val="VRQACourseTemplateTableText"/>
              <w:rPr>
                <w:rFonts w:eastAsia="Arial"/>
                <w:spacing w:val="1"/>
              </w:rPr>
            </w:pPr>
            <w:r w:rsidRPr="00A41E2F">
              <w:rPr>
                <w:rFonts w:eastAsia="Arial"/>
              </w:rPr>
              <w:t>030117</w:t>
            </w:r>
          </w:p>
        </w:tc>
        <w:tc>
          <w:tcPr>
            <w:tcW w:w="695" w:type="pct"/>
          </w:tcPr>
          <w:p w14:paraId="457C4493" w14:textId="77777777" w:rsidR="00A90E7B" w:rsidRPr="00A41E2F" w:rsidRDefault="00A90E7B" w:rsidP="00866423">
            <w:pPr>
              <w:pStyle w:val="VRQACourseTemplateTableText"/>
              <w:rPr>
                <w:rFonts w:eastAsia="Arial"/>
              </w:rPr>
            </w:pPr>
            <w:r w:rsidRPr="00A41E2F">
              <w:rPr>
                <w:rFonts w:eastAsia="Arial"/>
              </w:rPr>
              <w:t>Nil</w:t>
            </w:r>
          </w:p>
        </w:tc>
        <w:tc>
          <w:tcPr>
            <w:tcW w:w="624" w:type="pct"/>
          </w:tcPr>
          <w:p w14:paraId="4B5FA7D3" w14:textId="77777777" w:rsidR="00A90E7B" w:rsidRPr="00A41E2F" w:rsidRDefault="00A90E7B" w:rsidP="00866423">
            <w:pPr>
              <w:pStyle w:val="VRQACourseTemplateTableText"/>
              <w:rPr>
                <w:rFonts w:eastAsia="Arial"/>
                <w:spacing w:val="1"/>
              </w:rPr>
            </w:pPr>
            <w:r w:rsidRPr="00A41E2F">
              <w:rPr>
                <w:rFonts w:eastAsia="Arial"/>
              </w:rPr>
              <w:t>40</w:t>
            </w:r>
          </w:p>
        </w:tc>
      </w:tr>
      <w:tr w:rsidR="00A90E7B" w:rsidRPr="003766B7" w14:paraId="4C05126C" w14:textId="77777777" w:rsidTr="00845E3F">
        <w:trPr>
          <w:trHeight w:val="227"/>
        </w:trPr>
        <w:tc>
          <w:tcPr>
            <w:tcW w:w="933" w:type="pct"/>
          </w:tcPr>
          <w:p w14:paraId="7888156F" w14:textId="77777777" w:rsidR="00A90E7B" w:rsidRPr="00A41E2F" w:rsidRDefault="00A90E7B" w:rsidP="00866423">
            <w:pPr>
              <w:pStyle w:val="VRQACourseTemplateTableText"/>
              <w:rPr>
                <w:rFonts w:eastAsia="Arial"/>
              </w:rPr>
            </w:pPr>
            <w:r w:rsidRPr="00A41E2F">
              <w:rPr>
                <w:rFonts w:eastAsia="Arial"/>
              </w:rPr>
              <w:t>MSFFM3030</w:t>
            </w:r>
          </w:p>
        </w:tc>
        <w:tc>
          <w:tcPr>
            <w:tcW w:w="2054" w:type="pct"/>
          </w:tcPr>
          <w:p w14:paraId="17AB481A" w14:textId="77777777" w:rsidR="00A90E7B" w:rsidRPr="00A41E2F" w:rsidRDefault="00A90E7B" w:rsidP="00866423">
            <w:pPr>
              <w:pStyle w:val="VRQACourseTemplateTableText"/>
              <w:rPr>
                <w:rFonts w:eastAsia="Arial"/>
                <w:spacing w:val="-4"/>
              </w:rPr>
            </w:pPr>
            <w:r w:rsidRPr="00A41E2F">
              <w:rPr>
                <w:rFonts w:eastAsia="Arial"/>
              </w:rPr>
              <w:t>Produce manual and computer-aided production drawings</w:t>
            </w:r>
          </w:p>
        </w:tc>
        <w:tc>
          <w:tcPr>
            <w:tcW w:w="694" w:type="pct"/>
          </w:tcPr>
          <w:p w14:paraId="20F9BBD4" w14:textId="77777777" w:rsidR="00A90E7B" w:rsidRPr="00A41E2F" w:rsidRDefault="00A90E7B" w:rsidP="00866423">
            <w:pPr>
              <w:pStyle w:val="VRQACourseTemplateTableText"/>
              <w:rPr>
                <w:rFonts w:eastAsia="Arial"/>
                <w:spacing w:val="1"/>
              </w:rPr>
            </w:pPr>
            <w:r w:rsidRPr="00A41E2F">
              <w:t>030101</w:t>
            </w:r>
          </w:p>
        </w:tc>
        <w:tc>
          <w:tcPr>
            <w:tcW w:w="695" w:type="pct"/>
          </w:tcPr>
          <w:p w14:paraId="27A77834" w14:textId="77777777" w:rsidR="00A90E7B" w:rsidRPr="00A41E2F" w:rsidRDefault="00A90E7B" w:rsidP="00866423">
            <w:pPr>
              <w:pStyle w:val="VRQACourseTemplateTableText"/>
              <w:rPr>
                <w:rFonts w:eastAsia="Arial"/>
              </w:rPr>
            </w:pPr>
            <w:r w:rsidRPr="00A41E2F">
              <w:rPr>
                <w:rFonts w:eastAsia="Arial"/>
              </w:rPr>
              <w:t>Nil</w:t>
            </w:r>
          </w:p>
        </w:tc>
        <w:tc>
          <w:tcPr>
            <w:tcW w:w="624" w:type="pct"/>
          </w:tcPr>
          <w:p w14:paraId="5EBB219B" w14:textId="77777777" w:rsidR="00A90E7B" w:rsidRPr="00A41E2F" w:rsidRDefault="00A90E7B" w:rsidP="00866423">
            <w:pPr>
              <w:pStyle w:val="VRQACourseTemplateTableText"/>
              <w:rPr>
                <w:rFonts w:eastAsia="Arial"/>
                <w:spacing w:val="1"/>
              </w:rPr>
            </w:pPr>
            <w:r w:rsidRPr="00A41E2F">
              <w:rPr>
                <w:rFonts w:eastAsia="Arial"/>
              </w:rPr>
              <w:t>60</w:t>
            </w:r>
          </w:p>
        </w:tc>
      </w:tr>
      <w:tr w:rsidR="00A90E7B" w:rsidRPr="00003198" w14:paraId="135F57A9" w14:textId="77777777" w:rsidTr="00845E3F">
        <w:trPr>
          <w:trHeight w:val="227"/>
        </w:trPr>
        <w:tc>
          <w:tcPr>
            <w:tcW w:w="933" w:type="pct"/>
          </w:tcPr>
          <w:p w14:paraId="79A08E46" w14:textId="77777777" w:rsidR="00A90E7B" w:rsidRPr="00A41E2F" w:rsidRDefault="00A90E7B" w:rsidP="00866423">
            <w:pPr>
              <w:pStyle w:val="VRQACourseTemplateTableText"/>
              <w:rPr>
                <w:rFonts w:eastAsia="Arial"/>
              </w:rPr>
            </w:pPr>
            <w:r w:rsidRPr="00A41E2F">
              <w:rPr>
                <w:rFonts w:eastAsia="Arial"/>
                <w:spacing w:val="-1"/>
              </w:rPr>
              <w:lastRenderedPageBreak/>
              <w:t>M</w:t>
            </w:r>
            <w:r w:rsidRPr="00A41E2F">
              <w:rPr>
                <w:rFonts w:eastAsia="Arial"/>
              </w:rPr>
              <w:t>SF</w:t>
            </w:r>
            <w:r w:rsidRPr="00A41E2F">
              <w:rPr>
                <w:rFonts w:eastAsia="Arial"/>
                <w:spacing w:val="3"/>
              </w:rPr>
              <w:t>F</w:t>
            </w:r>
            <w:r w:rsidRPr="00A41E2F">
              <w:rPr>
                <w:rFonts w:eastAsia="Arial"/>
                <w:spacing w:val="-4"/>
              </w:rPr>
              <w:t>M</w:t>
            </w:r>
            <w:r w:rsidRPr="00A41E2F">
              <w:rPr>
                <w:rFonts w:eastAsia="Arial"/>
                <w:spacing w:val="1"/>
              </w:rPr>
              <w:t>3024</w:t>
            </w:r>
          </w:p>
        </w:tc>
        <w:tc>
          <w:tcPr>
            <w:tcW w:w="2054" w:type="pct"/>
          </w:tcPr>
          <w:p w14:paraId="1F7F19DA" w14:textId="77777777" w:rsidR="00A90E7B" w:rsidRPr="00A41E2F" w:rsidRDefault="00A90E7B" w:rsidP="00866423">
            <w:pPr>
              <w:pStyle w:val="VRQACourseTemplateTableText"/>
              <w:rPr>
                <w:rFonts w:eastAsia="Arial"/>
                <w:spacing w:val="-4"/>
              </w:rPr>
            </w:pPr>
            <w:r w:rsidRPr="00A41E2F">
              <w:rPr>
                <w:rFonts w:eastAsia="Arial"/>
              </w:rPr>
              <w:t>C</w:t>
            </w:r>
            <w:r w:rsidRPr="00A41E2F">
              <w:rPr>
                <w:rFonts w:eastAsia="Arial"/>
                <w:spacing w:val="1"/>
              </w:rPr>
              <w:t>ons</w:t>
            </w:r>
            <w:r w:rsidRPr="00A41E2F">
              <w:rPr>
                <w:rFonts w:eastAsia="Arial"/>
              </w:rPr>
              <w:t>tr</w:t>
            </w:r>
            <w:r w:rsidRPr="00A41E2F">
              <w:rPr>
                <w:rFonts w:eastAsia="Arial"/>
                <w:spacing w:val="-2"/>
              </w:rPr>
              <w:t>u</w:t>
            </w:r>
            <w:r w:rsidRPr="00A41E2F">
              <w:rPr>
                <w:rFonts w:eastAsia="Arial"/>
                <w:spacing w:val="1"/>
              </w:rPr>
              <w:t>c</w:t>
            </w:r>
            <w:r w:rsidRPr="00A41E2F">
              <w:rPr>
                <w:rFonts w:eastAsia="Arial"/>
              </w:rPr>
              <w:t>t</w:t>
            </w:r>
            <w:r w:rsidRPr="00A41E2F">
              <w:rPr>
                <w:rFonts w:eastAsia="Arial"/>
                <w:spacing w:val="-2"/>
              </w:rPr>
              <w:t xml:space="preserve"> </w:t>
            </w:r>
            <w:r w:rsidRPr="00A41E2F">
              <w:rPr>
                <w:rFonts w:eastAsia="Arial"/>
                <w:spacing w:val="1"/>
              </w:rPr>
              <w:t>ji</w:t>
            </w:r>
            <w:r w:rsidRPr="00A41E2F">
              <w:rPr>
                <w:rFonts w:eastAsia="Arial"/>
                <w:spacing w:val="-2"/>
              </w:rPr>
              <w:t>g</w:t>
            </w:r>
            <w:r w:rsidRPr="00A41E2F">
              <w:rPr>
                <w:rFonts w:eastAsia="Arial"/>
              </w:rPr>
              <w:t>s</w:t>
            </w:r>
            <w:r w:rsidRPr="00A41E2F">
              <w:rPr>
                <w:rFonts w:eastAsia="Arial"/>
                <w:spacing w:val="2"/>
              </w:rPr>
              <w:t xml:space="preserve"> </w:t>
            </w:r>
            <w:r w:rsidRPr="00A41E2F">
              <w:rPr>
                <w:rFonts w:eastAsia="Arial"/>
                <w:spacing w:val="1"/>
              </w:rPr>
              <w:t>a</w:t>
            </w:r>
            <w:r w:rsidRPr="00A41E2F">
              <w:rPr>
                <w:rFonts w:eastAsia="Arial"/>
                <w:spacing w:val="-2"/>
              </w:rPr>
              <w:t>n</w:t>
            </w:r>
            <w:r w:rsidRPr="00A41E2F">
              <w:rPr>
                <w:rFonts w:eastAsia="Arial"/>
              </w:rPr>
              <w:t>d</w:t>
            </w:r>
            <w:r w:rsidRPr="00A41E2F">
              <w:rPr>
                <w:rFonts w:eastAsia="Arial"/>
                <w:spacing w:val="1"/>
              </w:rPr>
              <w:t xml:space="preserve"> </w:t>
            </w:r>
            <w:r w:rsidRPr="00A41E2F">
              <w:rPr>
                <w:rFonts w:eastAsia="Arial"/>
              </w:rPr>
              <w:t>f</w:t>
            </w:r>
            <w:r w:rsidRPr="00A41E2F">
              <w:rPr>
                <w:rFonts w:eastAsia="Arial"/>
                <w:spacing w:val="1"/>
              </w:rPr>
              <w:t>i</w:t>
            </w:r>
            <w:r w:rsidRPr="00A41E2F">
              <w:rPr>
                <w:rFonts w:eastAsia="Arial"/>
                <w:spacing w:val="-4"/>
              </w:rPr>
              <w:t>x</w:t>
            </w:r>
            <w:r w:rsidRPr="00A41E2F">
              <w:rPr>
                <w:rFonts w:eastAsia="Arial"/>
              </w:rPr>
              <w:t>t</w:t>
            </w:r>
            <w:r w:rsidRPr="00A41E2F">
              <w:rPr>
                <w:rFonts w:eastAsia="Arial"/>
                <w:spacing w:val="1"/>
              </w:rPr>
              <w:t>u</w:t>
            </w:r>
            <w:r w:rsidRPr="00A41E2F">
              <w:rPr>
                <w:rFonts w:eastAsia="Arial"/>
              </w:rPr>
              <w:t>r</w:t>
            </w:r>
            <w:r w:rsidRPr="00A41E2F">
              <w:rPr>
                <w:rFonts w:eastAsia="Arial"/>
                <w:spacing w:val="1"/>
              </w:rPr>
              <w:t>es</w:t>
            </w:r>
          </w:p>
        </w:tc>
        <w:tc>
          <w:tcPr>
            <w:tcW w:w="694" w:type="pct"/>
          </w:tcPr>
          <w:p w14:paraId="6A0F94CA" w14:textId="77777777" w:rsidR="00A90E7B" w:rsidRPr="00A41E2F" w:rsidRDefault="00A90E7B" w:rsidP="00866423">
            <w:pPr>
              <w:pStyle w:val="VRQACourseTemplateTableText"/>
              <w:rPr>
                <w:rFonts w:eastAsia="Arial"/>
                <w:spacing w:val="1"/>
              </w:rPr>
            </w:pPr>
            <w:r w:rsidRPr="00A41E2F">
              <w:t>030705</w:t>
            </w:r>
          </w:p>
        </w:tc>
        <w:tc>
          <w:tcPr>
            <w:tcW w:w="695" w:type="pct"/>
          </w:tcPr>
          <w:p w14:paraId="72CBE5FE" w14:textId="77777777" w:rsidR="00A90E7B" w:rsidRPr="00A41E2F" w:rsidRDefault="00A90E7B" w:rsidP="00866423">
            <w:pPr>
              <w:pStyle w:val="VRQACourseTemplateTableText"/>
              <w:rPr>
                <w:rFonts w:eastAsia="Arial"/>
              </w:rPr>
            </w:pPr>
            <w:r w:rsidRPr="00A41E2F">
              <w:rPr>
                <w:rFonts w:eastAsia="Arial"/>
              </w:rPr>
              <w:t>Nil</w:t>
            </w:r>
          </w:p>
        </w:tc>
        <w:tc>
          <w:tcPr>
            <w:tcW w:w="624" w:type="pct"/>
          </w:tcPr>
          <w:p w14:paraId="13432E99" w14:textId="77777777" w:rsidR="00A90E7B" w:rsidRPr="00A41E2F" w:rsidRDefault="00A90E7B" w:rsidP="00866423">
            <w:pPr>
              <w:pStyle w:val="VRQACourseTemplateTableText"/>
              <w:rPr>
                <w:rFonts w:eastAsia="Arial"/>
                <w:spacing w:val="1"/>
              </w:rPr>
            </w:pPr>
            <w:r w:rsidRPr="00A41E2F">
              <w:rPr>
                <w:rFonts w:eastAsia="Arial"/>
                <w:spacing w:val="1"/>
              </w:rPr>
              <w:t>40</w:t>
            </w:r>
          </w:p>
        </w:tc>
      </w:tr>
      <w:tr w:rsidR="00A90E7B" w:rsidRPr="00003198" w14:paraId="0E4FB9F3" w14:textId="77777777" w:rsidTr="00845E3F">
        <w:trPr>
          <w:trHeight w:val="227"/>
        </w:trPr>
        <w:tc>
          <w:tcPr>
            <w:tcW w:w="933" w:type="pct"/>
          </w:tcPr>
          <w:p w14:paraId="4BB2AB16" w14:textId="77777777" w:rsidR="00A90E7B" w:rsidRPr="00A41E2F" w:rsidRDefault="00A90E7B" w:rsidP="00866423">
            <w:pPr>
              <w:pStyle w:val="VRQACourseTemplateTableText"/>
              <w:rPr>
                <w:rFonts w:eastAsia="Arial"/>
              </w:rPr>
            </w:pPr>
            <w:r w:rsidRPr="00A41E2F">
              <w:rPr>
                <w:rFonts w:eastAsia="Arial"/>
              </w:rPr>
              <w:t>MSFFDM4006</w:t>
            </w:r>
          </w:p>
        </w:tc>
        <w:tc>
          <w:tcPr>
            <w:tcW w:w="2054" w:type="pct"/>
          </w:tcPr>
          <w:p w14:paraId="205A49C7" w14:textId="77777777" w:rsidR="00A90E7B" w:rsidRPr="00A41E2F" w:rsidRDefault="00A90E7B" w:rsidP="00866423">
            <w:pPr>
              <w:pStyle w:val="VRQACourseTemplateTableText"/>
              <w:rPr>
                <w:rFonts w:eastAsia="Arial"/>
                <w:spacing w:val="-4"/>
              </w:rPr>
            </w:pPr>
            <w:r w:rsidRPr="00A41E2F">
              <w:rPr>
                <w:rFonts w:eastAsia="Arial"/>
              </w:rPr>
              <w:t>Hand carve wood to custom design</w:t>
            </w:r>
          </w:p>
        </w:tc>
        <w:tc>
          <w:tcPr>
            <w:tcW w:w="694" w:type="pct"/>
          </w:tcPr>
          <w:p w14:paraId="42CD2884" w14:textId="77777777" w:rsidR="00A90E7B" w:rsidRPr="00A41E2F" w:rsidRDefault="00A90E7B" w:rsidP="00866423">
            <w:pPr>
              <w:pStyle w:val="VRQACourseTemplateTableText"/>
              <w:rPr>
                <w:rFonts w:eastAsia="Arial"/>
                <w:spacing w:val="1"/>
              </w:rPr>
            </w:pPr>
            <w:r w:rsidRPr="00A41E2F">
              <w:t>030111</w:t>
            </w:r>
          </w:p>
        </w:tc>
        <w:tc>
          <w:tcPr>
            <w:tcW w:w="695" w:type="pct"/>
          </w:tcPr>
          <w:p w14:paraId="539825E5" w14:textId="77777777" w:rsidR="00A90E7B" w:rsidRPr="00A41E2F" w:rsidRDefault="00A90E7B" w:rsidP="00866423">
            <w:pPr>
              <w:pStyle w:val="VRQACourseTemplateTableText"/>
              <w:rPr>
                <w:rFonts w:eastAsia="Arial"/>
              </w:rPr>
            </w:pPr>
            <w:r w:rsidRPr="00A41E2F">
              <w:rPr>
                <w:rFonts w:eastAsia="Arial"/>
              </w:rPr>
              <w:t>Nil</w:t>
            </w:r>
          </w:p>
        </w:tc>
        <w:tc>
          <w:tcPr>
            <w:tcW w:w="624" w:type="pct"/>
          </w:tcPr>
          <w:p w14:paraId="0EF2A925" w14:textId="77777777" w:rsidR="00A90E7B" w:rsidRPr="00A41E2F" w:rsidRDefault="00A90E7B" w:rsidP="00866423">
            <w:pPr>
              <w:pStyle w:val="VRQACourseTemplateTableText"/>
              <w:rPr>
                <w:rFonts w:eastAsia="Arial"/>
                <w:spacing w:val="1"/>
              </w:rPr>
            </w:pPr>
            <w:r w:rsidRPr="00A41E2F">
              <w:rPr>
                <w:rFonts w:eastAsia="Arial"/>
                <w:spacing w:val="1"/>
              </w:rPr>
              <w:t>60</w:t>
            </w:r>
          </w:p>
        </w:tc>
      </w:tr>
      <w:tr w:rsidR="00A90E7B" w:rsidRPr="00003198" w14:paraId="0DB4A79C" w14:textId="77777777" w:rsidTr="00845E3F">
        <w:trPr>
          <w:trHeight w:val="227"/>
        </w:trPr>
        <w:tc>
          <w:tcPr>
            <w:tcW w:w="933" w:type="pct"/>
          </w:tcPr>
          <w:p w14:paraId="239D5A06" w14:textId="77777777" w:rsidR="00A90E7B" w:rsidRPr="00A41E2F" w:rsidRDefault="00A90E7B" w:rsidP="00866423">
            <w:pPr>
              <w:pStyle w:val="VRQACourseTemplateTableText"/>
              <w:rPr>
                <w:rFonts w:eastAsia="Arial"/>
              </w:rPr>
            </w:pPr>
            <w:r w:rsidRPr="00A41E2F">
              <w:rPr>
                <w:rFonts w:eastAsia="Arial"/>
              </w:rPr>
              <w:t>MSFFDM4017</w:t>
            </w:r>
          </w:p>
        </w:tc>
        <w:tc>
          <w:tcPr>
            <w:tcW w:w="2054" w:type="pct"/>
          </w:tcPr>
          <w:p w14:paraId="66935B3D" w14:textId="77777777" w:rsidR="00A90E7B" w:rsidRPr="00A41E2F" w:rsidRDefault="00A90E7B" w:rsidP="00866423">
            <w:pPr>
              <w:pStyle w:val="VRQACourseTemplateTableText"/>
              <w:rPr>
                <w:rFonts w:eastAsia="Arial"/>
                <w:spacing w:val="-4"/>
              </w:rPr>
            </w:pPr>
            <w:r w:rsidRPr="00A41E2F">
              <w:rPr>
                <w:rFonts w:eastAsia="Arial"/>
              </w:rPr>
              <w:t>Purchase materials and consumables</w:t>
            </w:r>
          </w:p>
        </w:tc>
        <w:tc>
          <w:tcPr>
            <w:tcW w:w="694" w:type="pct"/>
          </w:tcPr>
          <w:p w14:paraId="3E2022CE" w14:textId="77777777" w:rsidR="00A90E7B" w:rsidRPr="00A41E2F" w:rsidRDefault="00A90E7B" w:rsidP="00866423">
            <w:pPr>
              <w:pStyle w:val="VRQACourseTemplateTableText"/>
              <w:rPr>
                <w:rFonts w:eastAsia="Arial"/>
                <w:spacing w:val="1"/>
              </w:rPr>
            </w:pPr>
            <w:r w:rsidRPr="00A41E2F">
              <w:t>089901</w:t>
            </w:r>
          </w:p>
        </w:tc>
        <w:tc>
          <w:tcPr>
            <w:tcW w:w="695" w:type="pct"/>
          </w:tcPr>
          <w:p w14:paraId="71E40509" w14:textId="77777777" w:rsidR="00A90E7B" w:rsidRPr="00A41E2F" w:rsidRDefault="00A90E7B" w:rsidP="00866423">
            <w:pPr>
              <w:pStyle w:val="VRQACourseTemplateTableText"/>
              <w:rPr>
                <w:rFonts w:eastAsia="Arial"/>
              </w:rPr>
            </w:pPr>
            <w:r w:rsidRPr="00A41E2F">
              <w:rPr>
                <w:rFonts w:eastAsia="Arial"/>
              </w:rPr>
              <w:t>Nil</w:t>
            </w:r>
          </w:p>
        </w:tc>
        <w:tc>
          <w:tcPr>
            <w:tcW w:w="624" w:type="pct"/>
          </w:tcPr>
          <w:p w14:paraId="53A2200E" w14:textId="77777777" w:rsidR="00A90E7B" w:rsidRPr="00A41E2F" w:rsidRDefault="00A90E7B" w:rsidP="00866423">
            <w:pPr>
              <w:pStyle w:val="VRQACourseTemplateTableText"/>
              <w:rPr>
                <w:rFonts w:eastAsia="Arial"/>
                <w:spacing w:val="1"/>
              </w:rPr>
            </w:pPr>
            <w:r w:rsidRPr="00A41E2F">
              <w:rPr>
                <w:rFonts w:eastAsia="Arial"/>
                <w:spacing w:val="1"/>
              </w:rPr>
              <w:t>36</w:t>
            </w:r>
          </w:p>
        </w:tc>
      </w:tr>
      <w:tr w:rsidR="00A90E7B" w:rsidRPr="003766B7" w14:paraId="1D58FBE5" w14:textId="77777777" w:rsidTr="00845E3F">
        <w:trPr>
          <w:trHeight w:val="227"/>
        </w:trPr>
        <w:tc>
          <w:tcPr>
            <w:tcW w:w="933" w:type="pct"/>
          </w:tcPr>
          <w:p w14:paraId="668EBC13" w14:textId="77777777" w:rsidR="00A90E7B" w:rsidRPr="00A41E2F" w:rsidRDefault="00A90E7B" w:rsidP="00866423">
            <w:pPr>
              <w:pStyle w:val="VRQACourseTemplateTableText"/>
              <w:rPr>
                <w:rFonts w:eastAsia="Arial"/>
              </w:rPr>
            </w:pPr>
            <w:r w:rsidRPr="00A41E2F">
              <w:rPr>
                <w:rFonts w:eastAsia="Arial"/>
              </w:rPr>
              <w:t>MSFFDM5007</w:t>
            </w:r>
          </w:p>
        </w:tc>
        <w:tc>
          <w:tcPr>
            <w:tcW w:w="2054" w:type="pct"/>
          </w:tcPr>
          <w:p w14:paraId="0CD20BC8" w14:textId="77777777" w:rsidR="00A90E7B" w:rsidRPr="00A41E2F" w:rsidRDefault="00A90E7B" w:rsidP="00866423">
            <w:pPr>
              <w:pStyle w:val="VRQACourseTemplateTableText"/>
              <w:rPr>
                <w:rFonts w:eastAsia="Arial"/>
                <w:spacing w:val="-4"/>
              </w:rPr>
            </w:pPr>
            <w:r w:rsidRPr="00A41E2F">
              <w:rPr>
                <w:rFonts w:eastAsia="Arial"/>
              </w:rPr>
              <w:t>Develop, trial and evaluate prototypes</w:t>
            </w:r>
          </w:p>
        </w:tc>
        <w:tc>
          <w:tcPr>
            <w:tcW w:w="694" w:type="pct"/>
          </w:tcPr>
          <w:p w14:paraId="711ABA31" w14:textId="77777777" w:rsidR="00A90E7B" w:rsidRPr="00A41E2F" w:rsidRDefault="00A90E7B" w:rsidP="00866423">
            <w:pPr>
              <w:pStyle w:val="VRQACourseTemplateTableText"/>
              <w:rPr>
                <w:rFonts w:eastAsia="Arial"/>
                <w:spacing w:val="1"/>
              </w:rPr>
            </w:pPr>
            <w:r w:rsidRPr="00A41E2F">
              <w:t>030113</w:t>
            </w:r>
          </w:p>
        </w:tc>
        <w:tc>
          <w:tcPr>
            <w:tcW w:w="695" w:type="pct"/>
          </w:tcPr>
          <w:p w14:paraId="2965CF08" w14:textId="77777777" w:rsidR="00A90E7B" w:rsidRPr="00A41E2F" w:rsidRDefault="00A90E7B" w:rsidP="00866423">
            <w:pPr>
              <w:pStyle w:val="VRQACourseTemplateTableText"/>
              <w:rPr>
                <w:rFonts w:eastAsia="Arial"/>
              </w:rPr>
            </w:pPr>
            <w:r w:rsidRPr="00A41E2F">
              <w:rPr>
                <w:rFonts w:eastAsia="Arial"/>
              </w:rPr>
              <w:t>Nil</w:t>
            </w:r>
          </w:p>
        </w:tc>
        <w:tc>
          <w:tcPr>
            <w:tcW w:w="624" w:type="pct"/>
          </w:tcPr>
          <w:p w14:paraId="41C428AB" w14:textId="77777777" w:rsidR="00A90E7B" w:rsidRPr="00A41E2F" w:rsidRDefault="00A90E7B" w:rsidP="00866423">
            <w:pPr>
              <w:pStyle w:val="VRQACourseTemplateTableText"/>
              <w:rPr>
                <w:rFonts w:eastAsia="Arial"/>
                <w:spacing w:val="1"/>
              </w:rPr>
            </w:pPr>
            <w:r w:rsidRPr="00A41E2F">
              <w:rPr>
                <w:rFonts w:eastAsia="Arial"/>
                <w:spacing w:val="1"/>
              </w:rPr>
              <w:t>108</w:t>
            </w:r>
          </w:p>
        </w:tc>
      </w:tr>
      <w:tr w:rsidR="00A90E7B" w14:paraId="0D0F14FC" w14:textId="77777777" w:rsidTr="00845E3F">
        <w:tblPrEx>
          <w:tblBorders>
            <w:top w:val="dashSmallGap" w:sz="2" w:space="0" w:color="888B8D" w:themeColor="accent2"/>
            <w:bottom w:val="dashSmallGap" w:sz="2" w:space="0" w:color="888B8D" w:themeColor="accent2"/>
            <w:insideH w:val="none" w:sz="0" w:space="0" w:color="auto"/>
            <w:insideV w:val="dashSmallGap" w:sz="2" w:space="0" w:color="888B8D" w:themeColor="accent2"/>
          </w:tblBorders>
          <w:tblLook w:val="0480" w:firstRow="0" w:lastRow="0" w:firstColumn="1" w:lastColumn="0" w:noHBand="0" w:noVBand="1"/>
        </w:tblPrEx>
        <w:tc>
          <w:tcPr>
            <w:tcW w:w="4376" w:type="pct"/>
            <w:gridSpan w:val="4"/>
          </w:tcPr>
          <w:p w14:paraId="79C43683" w14:textId="77777777" w:rsidR="00A90E7B" w:rsidRPr="00A41E2F" w:rsidRDefault="00A90E7B" w:rsidP="00866423">
            <w:pPr>
              <w:pStyle w:val="VRQACourseTemplateLeftHandColumnBlue"/>
              <w:jc w:val="right"/>
            </w:pPr>
            <w:r w:rsidRPr="00A41E2F">
              <w:t>Total nominal hours</w:t>
            </w:r>
          </w:p>
        </w:tc>
        <w:tc>
          <w:tcPr>
            <w:tcW w:w="624" w:type="pct"/>
          </w:tcPr>
          <w:p w14:paraId="776C33E0" w14:textId="389AE9B7" w:rsidR="00A90E7B" w:rsidRPr="00A41E2F" w:rsidRDefault="000F6572" w:rsidP="00866423">
            <w:pPr>
              <w:pStyle w:val="VRQACourseTemplateLeftHandColumnBlue"/>
            </w:pPr>
            <w:r w:rsidRPr="000F6572">
              <w:t>772-1</w:t>
            </w:r>
            <w:r w:rsidR="0093365D">
              <w:t>464</w:t>
            </w:r>
            <w:r w:rsidRPr="000F6572">
              <w:t xml:space="preserve"> hours</w:t>
            </w:r>
          </w:p>
        </w:tc>
      </w:tr>
      <w:bookmarkEnd w:id="73"/>
    </w:tbl>
    <w:p w14:paraId="284EDB0D" w14:textId="77777777" w:rsidR="009325B5" w:rsidRPr="00A35DE0" w:rsidRDefault="009325B5">
      <w:pPr>
        <w:rPr>
          <w:rFonts w:cs="Arial"/>
          <w:szCs w:val="18"/>
        </w:rPr>
      </w:pPr>
    </w:p>
    <w:tbl>
      <w:tblPr>
        <w:tblStyle w:val="Tablestyle1"/>
        <w:tblW w:w="5001" w:type="pct"/>
        <w:tbl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insideH w:val="dashSmallGap" w:sz="4" w:space="0" w:color="95999E" w:themeColor="text1" w:themeTint="99"/>
          <w:insideV w:val="dashSmallGap" w:sz="4" w:space="0" w:color="95999E" w:themeColor="text1" w:themeTint="99"/>
        </w:tblBorders>
        <w:tblLook w:val="04A0" w:firstRow="1" w:lastRow="0" w:firstColumn="1" w:lastColumn="0" w:noHBand="0" w:noVBand="1"/>
      </w:tblPr>
      <w:tblGrid>
        <w:gridCol w:w="2688"/>
        <w:gridCol w:w="7508"/>
      </w:tblGrid>
      <w:tr w:rsidR="00DC65F1" w:rsidRPr="00582271" w14:paraId="3DD22C1B" w14:textId="77777777" w:rsidTr="00CC76C6">
        <w:trPr>
          <w:cnfStyle w:val="100000000000" w:firstRow="1" w:lastRow="0" w:firstColumn="0" w:lastColumn="0" w:oddVBand="0" w:evenVBand="0" w:oddHBand="0" w:evenHBand="0" w:firstRowFirstColumn="0" w:firstRowLastColumn="0" w:lastRowFirstColumn="0" w:lastRowLastColumn="0"/>
          <w:trHeight w:val="363"/>
        </w:trPr>
        <w:tc>
          <w:tcPr>
            <w:tcW w:w="131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36387E" w14:textId="77777777" w:rsidR="00DC65F1" w:rsidRPr="00195EEA" w:rsidRDefault="001524C6" w:rsidP="00195EEA">
            <w:pPr>
              <w:rPr>
                <w:b/>
                <w:bCs/>
              </w:rPr>
            </w:pPr>
            <w:r w:rsidRPr="00195EEA">
              <w:rPr>
                <w:b/>
                <w:bCs/>
                <w:sz w:val="22"/>
                <w:szCs w:val="32"/>
              </w:rPr>
              <w:t>5. Course rules</w:t>
            </w:r>
          </w:p>
        </w:tc>
        <w:tc>
          <w:tcPr>
            <w:tcW w:w="3681"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223182" w14:textId="77777777" w:rsidR="00DC65F1" w:rsidRPr="00582271" w:rsidRDefault="00DC65F1" w:rsidP="006A70B4">
            <w:pPr>
              <w:pStyle w:val="VRQACourseTemplateTableWhiteHeadRightCol"/>
            </w:pPr>
            <w:r w:rsidRPr="00582271">
              <w:t>Standard 5.11 AQTF 2021 Standards for Accredited Courses</w:t>
            </w:r>
          </w:p>
        </w:tc>
      </w:tr>
      <w:tr w:rsidR="00DC65F1" w:rsidRPr="00582271" w14:paraId="4FDA291A" w14:textId="77777777" w:rsidTr="00CC76C6">
        <w:trPr>
          <w:trHeight w:val="426"/>
        </w:trPr>
        <w:tc>
          <w:tcPr>
            <w:tcW w:w="1318" w:type="pct"/>
          </w:tcPr>
          <w:p w14:paraId="42F2E685" w14:textId="77777777" w:rsidR="00DC65F1" w:rsidRPr="00582271" w:rsidRDefault="00DC65F1" w:rsidP="001A58ED">
            <w:pPr>
              <w:pStyle w:val="VRQAIntro"/>
              <w:numPr>
                <w:ilvl w:val="0"/>
                <w:numId w:val="0"/>
              </w:numPr>
              <w:ind w:left="360" w:hanging="360"/>
            </w:pPr>
            <w:bookmarkStart w:id="74" w:name="_Toc479845662"/>
            <w:bookmarkStart w:id="75" w:name="_Toc200472446"/>
            <w:r w:rsidRPr="001A58ED">
              <w:t>5.2 Entry requirements</w:t>
            </w:r>
            <w:bookmarkEnd w:id="74"/>
            <w:bookmarkEnd w:id="75"/>
          </w:p>
        </w:tc>
        <w:tc>
          <w:tcPr>
            <w:tcW w:w="3682" w:type="pct"/>
          </w:tcPr>
          <w:p w14:paraId="1E4BB6F9" w14:textId="3D90711F" w:rsidR="00845E3F" w:rsidRPr="00032E79" w:rsidRDefault="00845E3F" w:rsidP="00032E79">
            <w:pPr>
              <w:pStyle w:val="VRQACourseTemplateTableText"/>
            </w:pPr>
            <w:r w:rsidRPr="00032E79">
              <w:t>There are no entry requirements for the Certificate III in Musical Instrument Making and Maintenance and Certificate IV in Musical Instrument Making and Repair.</w:t>
            </w:r>
          </w:p>
          <w:p w14:paraId="359EAE13" w14:textId="6171E5C0" w:rsidR="002B2C03" w:rsidRDefault="00366205" w:rsidP="002B2C03">
            <w:pPr>
              <w:pStyle w:val="VRQACourseTemplateTableText"/>
            </w:pPr>
            <w:r>
              <w:t>Applicants</w:t>
            </w:r>
            <w:r w:rsidR="002B2C03" w:rsidRPr="0029712E">
              <w:t xml:space="preserve"> enrolling in the </w:t>
            </w:r>
            <w:r w:rsidR="002B2C03" w:rsidRPr="000F1115">
              <w:t xml:space="preserve">Certificate III in Musical Instrument Making and Maintenance </w:t>
            </w:r>
            <w:r w:rsidR="002B2C03" w:rsidRPr="0029712E">
              <w:t xml:space="preserve">are best equipped to successfully undertake the course if they have as a minimum, language, literacy and numeracy skills that align to Level 2 of the Australian Core Skills Framework (ACSF). </w:t>
            </w:r>
          </w:p>
          <w:p w14:paraId="2BEBD1D9" w14:textId="54FEBEAA" w:rsidR="002D48C5" w:rsidRDefault="00366205" w:rsidP="002D48C5">
            <w:pPr>
              <w:pStyle w:val="VRQACourseTemplateTableText"/>
            </w:pPr>
            <w:r>
              <w:t>Applicants</w:t>
            </w:r>
            <w:r w:rsidR="002D48C5" w:rsidRPr="0029712E">
              <w:t xml:space="preserve"> enrolling in the </w:t>
            </w:r>
            <w:r w:rsidR="002D48C5" w:rsidRPr="000F1115">
              <w:t xml:space="preserve">Certificate IV in Musical Instrument Making and Repair </w:t>
            </w:r>
            <w:r w:rsidR="002D48C5" w:rsidRPr="0029712E">
              <w:t xml:space="preserve">are best equipped to successfully undertake the course if they have as a minimum, language, literacy and numeracy skills that align to Level </w:t>
            </w:r>
            <w:r w:rsidR="002D48C5">
              <w:t>3</w:t>
            </w:r>
            <w:r w:rsidR="002D48C5" w:rsidRPr="0029712E">
              <w:t xml:space="preserve"> of the ACSF. </w:t>
            </w:r>
          </w:p>
          <w:p w14:paraId="4497F7E4" w14:textId="33630AAE" w:rsidR="002B2C03" w:rsidRPr="0029712E" w:rsidRDefault="002B2C03" w:rsidP="002B2C03">
            <w:pPr>
              <w:pStyle w:val="VRQACourseTemplateTableText"/>
            </w:pPr>
            <w:r w:rsidRPr="0029712E">
              <w:t xml:space="preserve">The ACSF can be accessed from the education department’s website </w:t>
            </w:r>
            <w:r w:rsidR="00182E93" w:rsidRPr="008220F5">
              <w:t xml:space="preserve">from </w:t>
            </w:r>
            <w:hyperlink r:id="rId18" w:history="1">
              <w:r w:rsidR="00182E93" w:rsidRPr="008220F5">
                <w:rPr>
                  <w:rStyle w:val="Hyperlink"/>
                </w:rPr>
                <w:t>here</w:t>
              </w:r>
            </w:hyperlink>
            <w:r w:rsidR="00182E93" w:rsidRPr="008220F5">
              <w:rPr>
                <w:u w:val="single"/>
              </w:rPr>
              <w:t>.</w:t>
            </w:r>
          </w:p>
          <w:p w14:paraId="7B824691" w14:textId="0D3701C4" w:rsidR="00274962" w:rsidRPr="00BC2B07" w:rsidRDefault="00366205" w:rsidP="00845E3F">
            <w:pPr>
              <w:pStyle w:val="VRQACourseTemplateTableText"/>
            </w:pPr>
            <w:r>
              <w:t>Applicants</w:t>
            </w:r>
            <w:r w:rsidR="00845E3F">
              <w:t xml:space="preserve"> with language, literacy and numeracy skills at lower levels than those suggested will require additional support to successfully undertake the qualifications.</w:t>
            </w:r>
          </w:p>
        </w:tc>
      </w:tr>
    </w:tbl>
    <w:p w14:paraId="7F67B105" w14:textId="7FB722BD" w:rsidR="007B2A24" w:rsidRDefault="007B2A24" w:rsidP="0038016F"/>
    <w:tbl>
      <w:tblPr>
        <w:tblStyle w:val="Tablestyle1"/>
        <w:tblW w:w="10221" w:type="dxa"/>
        <w:tblLayout w:type="fixed"/>
        <w:tblLook w:val="04A0" w:firstRow="1" w:lastRow="0" w:firstColumn="1" w:lastColumn="0" w:noHBand="0" w:noVBand="1"/>
      </w:tblPr>
      <w:tblGrid>
        <w:gridCol w:w="2693"/>
        <w:gridCol w:w="7528"/>
      </w:tblGrid>
      <w:tr w:rsidR="00DC65F1" w:rsidRPr="00582271" w14:paraId="5064BB7F" w14:textId="77777777" w:rsidTr="00CC76C6">
        <w:trPr>
          <w:cnfStyle w:val="100000000000" w:firstRow="1" w:lastRow="0" w:firstColumn="0" w:lastColumn="0" w:oddVBand="0" w:evenVBand="0" w:oddHBand="0" w:evenHBand="0" w:firstRowFirstColumn="0" w:firstRowLastColumn="0" w:lastRowFirstColumn="0" w:lastRowLastColumn="0"/>
          <w:trHeight w:val="363"/>
        </w:trPr>
        <w:tc>
          <w:tcPr>
            <w:tcW w:w="2693" w:type="dxa"/>
            <w:tcBorders>
              <w:bottom w:val="dashSmallGap" w:sz="4" w:space="0" w:color="95999E" w:themeColor="text1" w:themeTint="99"/>
            </w:tcBorders>
          </w:tcPr>
          <w:p w14:paraId="47FF0035" w14:textId="77777777" w:rsidR="00DC65F1" w:rsidRPr="00582271" w:rsidRDefault="00DC65F1" w:rsidP="000A030E">
            <w:pPr>
              <w:pStyle w:val="Heading3"/>
            </w:pPr>
            <w:bookmarkStart w:id="76" w:name="_Toc200472447"/>
            <w:r w:rsidRPr="000A030E">
              <w:rPr>
                <w:szCs w:val="22"/>
              </w:rPr>
              <w:t>Assessment</w:t>
            </w:r>
            <w:bookmarkEnd w:id="76"/>
          </w:p>
        </w:tc>
        <w:tc>
          <w:tcPr>
            <w:tcW w:w="7528" w:type="dxa"/>
            <w:tcBorders>
              <w:bottom w:val="dashSmallGap" w:sz="4" w:space="0" w:color="95999E" w:themeColor="text1" w:themeTint="99"/>
            </w:tcBorders>
          </w:tcPr>
          <w:p w14:paraId="1CB7C09B" w14:textId="77777777" w:rsidR="00DC65F1" w:rsidRPr="00582271" w:rsidRDefault="00DC65F1" w:rsidP="00115485">
            <w:pPr>
              <w:pStyle w:val="VRQACourseTemplateTableWhiteHeadRightCol"/>
            </w:pPr>
            <w:r w:rsidRPr="00582271">
              <w:t xml:space="preserve">Standard </w:t>
            </w:r>
            <w:r w:rsidR="00274962" w:rsidRPr="00582271">
              <w:t>5.12</w:t>
            </w:r>
            <w:r w:rsidR="000B50F2">
              <w:t xml:space="preserve"> and 5.14</w:t>
            </w:r>
            <w:r w:rsidRPr="00582271">
              <w:t xml:space="preserve"> AQTF 2021 Standards for Accredited Courses</w:t>
            </w:r>
          </w:p>
        </w:tc>
      </w:tr>
      <w:tr w:rsidR="000F1115" w:rsidRPr="00582271" w14:paraId="0A8D56BB" w14:textId="77777777" w:rsidTr="00CC76C6">
        <w:trPr>
          <w:trHeight w:val="728"/>
        </w:trPr>
        <w:tc>
          <w:tcPr>
            <w:tcW w:w="2693" w:type="dxa"/>
            <w:vMerge w:val="restart"/>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379D206" w14:textId="77777777" w:rsidR="000F1115" w:rsidRPr="001A58ED" w:rsidRDefault="000F1115" w:rsidP="001A58ED">
            <w:pPr>
              <w:pStyle w:val="VRQAIntro"/>
              <w:numPr>
                <w:ilvl w:val="0"/>
                <w:numId w:val="0"/>
              </w:numPr>
              <w:ind w:left="360" w:hanging="360"/>
            </w:pPr>
            <w:bookmarkStart w:id="77" w:name="_Toc479845664"/>
            <w:bookmarkStart w:id="78" w:name="_Toc200472448"/>
            <w:r w:rsidRPr="001A58ED">
              <w:t>6.1 Assessment strategy</w:t>
            </w:r>
            <w:bookmarkEnd w:id="77"/>
            <w:bookmarkEnd w:id="78"/>
          </w:p>
        </w:tc>
        <w:tc>
          <w:tcPr>
            <w:tcW w:w="752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37B16AF" w14:textId="77777777" w:rsidR="000F1115" w:rsidRPr="00BE2E3F" w:rsidRDefault="000F1115" w:rsidP="00986388">
            <w:pPr>
              <w:pStyle w:val="VRQACourseTemplateTableText"/>
            </w:pPr>
            <w:r w:rsidRPr="00BE2E3F">
              <w:t>All assessment, including Recognition of Prior Learning (RPL), must be compliant with the requirements of:</w:t>
            </w:r>
          </w:p>
          <w:p w14:paraId="1421FDA3" w14:textId="77777777" w:rsidR="000F1115" w:rsidRPr="00582271" w:rsidRDefault="000F1115" w:rsidP="00986388">
            <w:pPr>
              <w:pStyle w:val="VRQACourseTemplateTableBullet"/>
            </w:pPr>
            <w:r w:rsidRPr="00582271">
              <w:t xml:space="preserve">Standard 1 of the AQTF: Essential Conditions and Standards for Initial/Continuing Registration and Guidelines 4.1 and 4.2 of the VRQA Guidelines for VET Providers, </w:t>
            </w:r>
          </w:p>
          <w:p w14:paraId="770C0352" w14:textId="77777777" w:rsidR="000F1115" w:rsidRPr="00BE2E3F" w:rsidRDefault="000F1115" w:rsidP="00986388">
            <w:pPr>
              <w:pStyle w:val="VRQACourseTemplateTableText"/>
            </w:pPr>
            <w:r w:rsidRPr="00BE2E3F">
              <w:lastRenderedPageBreak/>
              <w:t>or</w:t>
            </w:r>
          </w:p>
          <w:p w14:paraId="22E847F8" w14:textId="671CC5E9" w:rsidR="000F1115" w:rsidRPr="00582271" w:rsidRDefault="005A0D8B" w:rsidP="00986388">
            <w:pPr>
              <w:pStyle w:val="VRQACourseTemplateTableBullet"/>
            </w:pPr>
            <w:r w:rsidRPr="00582271">
              <w:t xml:space="preserve">the </w:t>
            </w:r>
            <w:r w:rsidRPr="006D2068">
              <w:t>2025 Standards for Registered Training Organisations (RTOs)</w:t>
            </w:r>
            <w:r w:rsidR="000F1115" w:rsidRPr="00582271">
              <w:t>,</w:t>
            </w:r>
          </w:p>
          <w:p w14:paraId="441DAD37" w14:textId="77777777" w:rsidR="000F1115" w:rsidRPr="00BE2E3F" w:rsidRDefault="000F1115" w:rsidP="00986388">
            <w:pPr>
              <w:pStyle w:val="VRQACourseTemplateTableText"/>
            </w:pPr>
            <w:r w:rsidRPr="00BE2E3F">
              <w:t>or</w:t>
            </w:r>
          </w:p>
          <w:p w14:paraId="418AF2B1" w14:textId="44D7D254" w:rsidR="000F1115" w:rsidRPr="00582271" w:rsidRDefault="000F1115" w:rsidP="00B45F4E">
            <w:pPr>
              <w:pStyle w:val="VRQACourseTemplateTableBullet"/>
            </w:pPr>
            <w:r w:rsidRPr="00582271">
              <w:t>the relevant standards and Guidelines for RTOs at the time of assessment.</w:t>
            </w:r>
          </w:p>
        </w:tc>
      </w:tr>
      <w:tr w:rsidR="000F1115" w:rsidRPr="00582271" w14:paraId="47080832" w14:textId="77777777" w:rsidTr="00CC76C6">
        <w:trPr>
          <w:trHeight w:val="879"/>
        </w:trPr>
        <w:tc>
          <w:tcPr>
            <w:tcW w:w="2693" w:type="dxa"/>
            <w:vMerge/>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6AE4038" w14:textId="77777777" w:rsidR="000F1115" w:rsidRPr="00582271" w:rsidRDefault="000F1115" w:rsidP="00115485">
            <w:pPr>
              <w:pStyle w:val="VRQACourseTemplateLeftHandColumnBlue"/>
            </w:pPr>
          </w:p>
        </w:tc>
        <w:tc>
          <w:tcPr>
            <w:tcW w:w="752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8A4B4F3" w14:textId="77777777" w:rsidR="0067152C" w:rsidRPr="009C66C4" w:rsidRDefault="0067152C" w:rsidP="001C53C5">
            <w:pPr>
              <w:pStyle w:val="VRQACourseTemplateTableText"/>
            </w:pPr>
            <w:r w:rsidRPr="009C66C4">
              <w:t>The Assessment Requirements for each unit of competency specifies the performance and knowledge evidence and the conditions for assessment</w:t>
            </w:r>
            <w:r>
              <w:t xml:space="preserve"> that includes the physical conditions and resources required to demonstrate competency</w:t>
            </w:r>
            <w:r w:rsidRPr="009C66C4">
              <w:t xml:space="preserve">. </w:t>
            </w:r>
          </w:p>
          <w:p w14:paraId="71BE9D53" w14:textId="71C90FA8" w:rsidR="0067152C" w:rsidRPr="009C66C4" w:rsidRDefault="0067152C" w:rsidP="001C53C5">
            <w:pPr>
              <w:pStyle w:val="VRQACourseTemplateTableText"/>
            </w:pPr>
            <w:r w:rsidRPr="009C66C4">
              <w:t xml:space="preserve">Where assessment of a unit of competency is not practical in a workplace, a simulated </w:t>
            </w:r>
            <w:r>
              <w:t>musical instrument making and repair</w:t>
            </w:r>
            <w:r w:rsidRPr="009C66C4">
              <w:t xml:space="preserve"> environment may also be used. The simulated environment must simulate realistic working conditions with all the relevant equipment and conditions of that working environment, including interactions with relevant people. Essentially, learners must perform the required skills as a component of multiple tasks, within </w:t>
            </w:r>
            <w:r>
              <w:t xml:space="preserve">a </w:t>
            </w:r>
            <w:r w:rsidRPr="009C66C4">
              <w:t xml:space="preserve">team and with </w:t>
            </w:r>
            <w:r>
              <w:t xml:space="preserve">the </w:t>
            </w:r>
            <w:r w:rsidRPr="009C66C4">
              <w:t xml:space="preserve">interruptions and unexpected </w:t>
            </w:r>
            <w:r w:rsidR="00F56335">
              <w:t>anomalies</w:t>
            </w:r>
            <w:r w:rsidR="00F56335" w:rsidRPr="009C66C4">
              <w:t xml:space="preserve"> </w:t>
            </w:r>
            <w:r w:rsidRPr="009C66C4">
              <w:t xml:space="preserve">that </w:t>
            </w:r>
            <w:r w:rsidR="00F56335">
              <w:t>are</w:t>
            </w:r>
            <w:r w:rsidRPr="009C66C4">
              <w:t xml:space="preserve"> typical of the </w:t>
            </w:r>
            <w:r>
              <w:t>musical instrument making/manufacturing and repair</w:t>
            </w:r>
            <w:r w:rsidRPr="009C66C4">
              <w:t xml:space="preserve"> environment. </w:t>
            </w:r>
          </w:p>
          <w:p w14:paraId="5A90F563" w14:textId="05D601EE" w:rsidR="0067152C" w:rsidRPr="009C66C4" w:rsidRDefault="0067152C" w:rsidP="001C53C5">
            <w:pPr>
              <w:pStyle w:val="VRQACourseTemplateTableText"/>
            </w:pPr>
            <w:r w:rsidRPr="009C66C4">
              <w:t>Where not mandated in the unit</w:t>
            </w:r>
            <w:r>
              <w:t>s</w:t>
            </w:r>
            <w:r w:rsidRPr="009C66C4">
              <w:t xml:space="preserve"> of competency, a range of assessment methods may be used to determine competency. The following are suggested methods that are appropriate for the units of competency in th</w:t>
            </w:r>
            <w:r w:rsidR="00BF0A46">
              <w:t>ese</w:t>
            </w:r>
            <w:r w:rsidRPr="009C66C4">
              <w:t xml:space="preserve"> course</w:t>
            </w:r>
            <w:r w:rsidR="00BF0A46">
              <w:t>s</w:t>
            </w:r>
            <w:r w:rsidRPr="009C66C4">
              <w:t xml:space="preserve">: </w:t>
            </w:r>
          </w:p>
          <w:p w14:paraId="4A83FE68" w14:textId="1B9AC38A" w:rsidR="001C53C5" w:rsidRPr="005C6067" w:rsidRDefault="001C53C5" w:rsidP="001C53C5">
            <w:pPr>
              <w:pStyle w:val="VRQACourseTemplateTableBullet"/>
            </w:pPr>
            <w:r w:rsidRPr="005C6067">
              <w:t>written and/or oral questions/referenced assignments to assess required knowledge and understanding</w:t>
            </w:r>
          </w:p>
          <w:p w14:paraId="7B10EA13" w14:textId="4384119B" w:rsidR="0067152C" w:rsidRPr="007964A7" w:rsidRDefault="0067152C" w:rsidP="0067152C">
            <w:pPr>
              <w:pStyle w:val="VRQACourseTemplateTableBullet"/>
            </w:pPr>
            <w:r w:rsidRPr="007964A7">
              <w:t xml:space="preserve">observation of </w:t>
            </w:r>
            <w:r w:rsidR="001C53C5">
              <w:t xml:space="preserve">tasks and </w:t>
            </w:r>
            <w:r w:rsidRPr="007964A7">
              <w:t xml:space="preserve">interactions with </w:t>
            </w:r>
            <w:r w:rsidR="001C53C5">
              <w:t>supervisor/</w:t>
            </w:r>
            <w:r w:rsidRPr="007964A7">
              <w:t xml:space="preserve">relevant people in </w:t>
            </w:r>
            <w:r>
              <w:t>musical instrument making workplace or</w:t>
            </w:r>
            <w:r w:rsidRPr="007964A7">
              <w:t xml:space="preserve"> simulated environment</w:t>
            </w:r>
          </w:p>
          <w:p w14:paraId="52F0D8B5" w14:textId="4725FA8E" w:rsidR="0067152C" w:rsidRPr="007964A7" w:rsidRDefault="0067152C" w:rsidP="0067152C">
            <w:pPr>
              <w:pStyle w:val="VRQACourseTemplateTableBullet"/>
            </w:pPr>
            <w:r w:rsidRPr="007964A7">
              <w:t xml:space="preserve">portfolio of evidence such as photographs of completed </w:t>
            </w:r>
            <w:r w:rsidR="0032083B">
              <w:t>work</w:t>
            </w:r>
          </w:p>
          <w:p w14:paraId="7CB670B1" w14:textId="77777777" w:rsidR="0067152C" w:rsidRPr="007964A7" w:rsidRDefault="0067152C" w:rsidP="0067152C">
            <w:pPr>
              <w:pStyle w:val="VRQACourseTemplateTableBullet"/>
            </w:pPr>
            <w:r w:rsidRPr="007964A7">
              <w:t>industry aligned projects/presentations</w:t>
            </w:r>
          </w:p>
          <w:p w14:paraId="7E0E2770" w14:textId="1B4C523D" w:rsidR="0067152C" w:rsidRPr="005C6067" w:rsidRDefault="0067152C" w:rsidP="0067152C">
            <w:pPr>
              <w:pStyle w:val="VRQACourseTemplateTableBullet"/>
            </w:pPr>
            <w:r w:rsidRPr="007964A7">
              <w:t>third party reports that confirm that work tasks have</w:t>
            </w:r>
            <w:r w:rsidRPr="009C66C4">
              <w:t xml:space="preserve"> been completed to an acceptable level based on the organisation’s expectations and that the evidence </w:t>
            </w:r>
            <w:r w:rsidRPr="005C6067">
              <w:t>is based on real work performance</w:t>
            </w:r>
            <w:r w:rsidR="001C53C5">
              <w:t>.</w:t>
            </w:r>
          </w:p>
          <w:p w14:paraId="35E255F2" w14:textId="161A5750" w:rsidR="000F1115" w:rsidRPr="00BE2E3F" w:rsidRDefault="00656B8B" w:rsidP="000F1115">
            <w:pPr>
              <w:pStyle w:val="VRQACourseTemplateTableText"/>
            </w:pPr>
            <w:r w:rsidRPr="001178E5">
              <w:t xml:space="preserve">Assessment strategies for the imported units from </w:t>
            </w:r>
            <w:r>
              <w:t>t</w:t>
            </w:r>
            <w:r w:rsidRPr="001178E5">
              <w:t xml:space="preserve">raining </w:t>
            </w:r>
            <w:r>
              <w:t>p</w:t>
            </w:r>
            <w:r w:rsidRPr="001178E5">
              <w:t>ackages should be consistent with the Assessment Requirements for the relevant training packages.</w:t>
            </w:r>
          </w:p>
        </w:tc>
      </w:tr>
      <w:tr w:rsidR="00B45F4E" w:rsidRPr="00582271" w14:paraId="144AC0C1" w14:textId="77777777" w:rsidTr="00CC76C6">
        <w:trPr>
          <w:trHeight w:val="4564"/>
        </w:trPr>
        <w:tc>
          <w:tcPr>
            <w:tcW w:w="2693"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69287F4" w14:textId="77777777" w:rsidR="00B45F4E" w:rsidRPr="00582271" w:rsidRDefault="00B45F4E" w:rsidP="001A58ED">
            <w:pPr>
              <w:pStyle w:val="VRQAIntro"/>
              <w:numPr>
                <w:ilvl w:val="0"/>
                <w:numId w:val="0"/>
              </w:numPr>
              <w:ind w:left="360" w:hanging="360"/>
            </w:pPr>
            <w:bookmarkStart w:id="79" w:name="_Toc479845665"/>
            <w:bookmarkStart w:id="80" w:name="_Toc200472449"/>
            <w:r w:rsidRPr="001A58ED">
              <w:lastRenderedPageBreak/>
              <w:t>6.2 Assessor competencies</w:t>
            </w:r>
            <w:bookmarkEnd w:id="79"/>
            <w:bookmarkEnd w:id="80"/>
          </w:p>
        </w:tc>
        <w:tc>
          <w:tcPr>
            <w:tcW w:w="752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E765A81" w14:textId="77777777" w:rsidR="00B45F4E" w:rsidRPr="00582271" w:rsidRDefault="00B45F4E" w:rsidP="00C034CA">
            <w:pPr>
              <w:pStyle w:val="VRQACourseTemplateTableText"/>
              <w:rPr>
                <w:i/>
                <w:iCs/>
              </w:rPr>
            </w:pPr>
            <w:r w:rsidRPr="00582271">
              <w:t>Assessment must be undertaken by a person or persons in accordance with:</w:t>
            </w:r>
          </w:p>
          <w:p w14:paraId="7D7AEFE9" w14:textId="77777777" w:rsidR="00B45F4E" w:rsidRPr="00582271" w:rsidRDefault="00B45F4E" w:rsidP="00C034CA">
            <w:pPr>
              <w:pStyle w:val="VRQACourseTemplateTableBullet"/>
              <w:rPr>
                <w:i/>
                <w:iCs/>
              </w:rPr>
            </w:pPr>
            <w:r w:rsidRPr="00582271">
              <w:t xml:space="preserve">Standard 1.4 of the AQTF: Essential Conditions and Standards for Initial/Continuing Registration and Guidelines 3 of the VRQA Guidelines for VET Providers, </w:t>
            </w:r>
          </w:p>
          <w:p w14:paraId="7052B0CF" w14:textId="77777777" w:rsidR="00B45F4E" w:rsidRPr="00582271" w:rsidRDefault="00B45F4E" w:rsidP="00C034CA">
            <w:pPr>
              <w:pStyle w:val="VRQACourseTemplateTableText"/>
              <w:rPr>
                <w:i/>
                <w:iCs/>
              </w:rPr>
            </w:pPr>
            <w:r w:rsidRPr="00582271">
              <w:t xml:space="preserve">or </w:t>
            </w:r>
          </w:p>
          <w:p w14:paraId="2F55D615" w14:textId="01950901" w:rsidR="00B45F4E" w:rsidRPr="00582271" w:rsidRDefault="005A0D8B" w:rsidP="00C034CA">
            <w:pPr>
              <w:pStyle w:val="VRQACourseTemplateTableBullet"/>
              <w:rPr>
                <w:i/>
                <w:iCs/>
              </w:rPr>
            </w:pPr>
            <w:r w:rsidRPr="00582271">
              <w:t xml:space="preserve">the </w:t>
            </w:r>
            <w:r w:rsidRPr="006D2068">
              <w:t>2025 Standards for Registered Training Organisations (RTOs)</w:t>
            </w:r>
            <w:r w:rsidR="00B45F4E" w:rsidRPr="00582271">
              <w:t>,</w:t>
            </w:r>
          </w:p>
          <w:p w14:paraId="0B02B83A" w14:textId="77777777" w:rsidR="00B45F4E" w:rsidRPr="00582271" w:rsidRDefault="00B45F4E" w:rsidP="00C034CA">
            <w:pPr>
              <w:pStyle w:val="VRQACourseTemplateTableText"/>
              <w:rPr>
                <w:i/>
                <w:iCs/>
              </w:rPr>
            </w:pPr>
            <w:r w:rsidRPr="00582271">
              <w:t>or</w:t>
            </w:r>
          </w:p>
          <w:p w14:paraId="02623F53" w14:textId="77777777" w:rsidR="00B45F4E" w:rsidRPr="0043297B" w:rsidRDefault="00B45F4E" w:rsidP="00C034CA">
            <w:pPr>
              <w:pStyle w:val="VRQACourseTemplateTableBullet"/>
              <w:rPr>
                <w:szCs w:val="24"/>
              </w:rPr>
            </w:pPr>
            <w:r w:rsidRPr="00582271">
              <w:t>the relevant standards and Guidelines for RTOs at the time of assessment.</w:t>
            </w:r>
          </w:p>
          <w:p w14:paraId="0E23F3C0" w14:textId="3D2639B4" w:rsidR="00B45F4E" w:rsidRPr="00582271" w:rsidRDefault="00B45F4E" w:rsidP="00C034CA">
            <w:pPr>
              <w:pStyle w:val="VRQACourseTemplateTableText"/>
            </w:pPr>
            <w:r>
              <w:rPr>
                <w:szCs w:val="24"/>
              </w:rPr>
              <w:t xml:space="preserve">Units </w:t>
            </w:r>
            <w:r w:rsidRPr="0043297B">
              <w:rPr>
                <w:szCs w:val="24"/>
              </w:rPr>
              <w:t>of competency imported from training packages must reflect the requirements for assessors specified in that training package</w:t>
            </w:r>
            <w:r>
              <w:t>.</w:t>
            </w:r>
          </w:p>
        </w:tc>
      </w:tr>
    </w:tbl>
    <w:p w14:paraId="7BDCA5E1" w14:textId="77777777" w:rsidR="001F2F90" w:rsidRPr="001F2F90" w:rsidRDefault="001F2F90">
      <w:pPr>
        <w:rPr>
          <w:rFonts w:cs="Arial"/>
          <w:szCs w:val="18"/>
        </w:rPr>
      </w:pPr>
    </w:p>
    <w:tbl>
      <w:tblPr>
        <w:tblStyle w:val="Tablestyle1"/>
        <w:tblW w:w="10222" w:type="dxa"/>
        <w:tbl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insideH w:val="dashSmallGap" w:sz="4" w:space="0" w:color="95999E" w:themeColor="text1" w:themeTint="99"/>
          <w:insideV w:val="dashSmallGap" w:sz="4" w:space="0" w:color="95999E" w:themeColor="text1" w:themeTint="99"/>
        </w:tblBorders>
        <w:tblLayout w:type="fixed"/>
        <w:tblLook w:val="04A0" w:firstRow="1" w:lastRow="0" w:firstColumn="1" w:lastColumn="0" w:noHBand="0" w:noVBand="1"/>
      </w:tblPr>
      <w:tblGrid>
        <w:gridCol w:w="2693"/>
        <w:gridCol w:w="7529"/>
      </w:tblGrid>
      <w:tr w:rsidR="00DC65F1" w:rsidRPr="0071490E" w14:paraId="23B4020C" w14:textId="77777777" w:rsidTr="00CC76C6">
        <w:trPr>
          <w:cnfStyle w:val="100000000000" w:firstRow="1" w:lastRow="0" w:firstColumn="0" w:lastColumn="0" w:oddVBand="0" w:evenVBand="0" w:oddHBand="0" w:evenHBand="0" w:firstRowFirstColumn="0" w:firstRowLastColumn="0" w:lastRowFirstColumn="0" w:lastRowLastColumn="0"/>
          <w:trHeight w:val="363"/>
        </w:trPr>
        <w:tc>
          <w:tcPr>
            <w:tcW w:w="26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D49D53" w14:textId="77777777" w:rsidR="00DC65F1" w:rsidRPr="00582271" w:rsidRDefault="00DC65F1" w:rsidP="000A030E">
            <w:pPr>
              <w:pStyle w:val="Heading3"/>
            </w:pPr>
            <w:bookmarkStart w:id="81" w:name="_Toc479845666"/>
            <w:bookmarkStart w:id="82" w:name="_Toc200472450"/>
            <w:r w:rsidRPr="000A030E">
              <w:rPr>
                <w:szCs w:val="22"/>
              </w:rPr>
              <w:t>Delivery</w:t>
            </w:r>
            <w:bookmarkEnd w:id="81"/>
            <w:bookmarkEnd w:id="82"/>
          </w:p>
        </w:tc>
        <w:tc>
          <w:tcPr>
            <w:tcW w:w="75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A46B45" w14:textId="77777777" w:rsidR="00DC65F1" w:rsidRPr="00582271" w:rsidRDefault="00DC65F1" w:rsidP="009D688C">
            <w:pPr>
              <w:pStyle w:val="VRQACourseTemplateTableWhiteHeadRightCol"/>
            </w:pPr>
            <w:r w:rsidRPr="00582271">
              <w:t xml:space="preserve">Standards </w:t>
            </w:r>
            <w:r w:rsidR="000877BC" w:rsidRPr="00582271">
              <w:t>5.12</w:t>
            </w:r>
            <w:r w:rsidR="00D71006" w:rsidRPr="00582271">
              <w:t>, 5.13</w:t>
            </w:r>
            <w:r w:rsidR="000877BC" w:rsidRPr="00582271">
              <w:t xml:space="preserve"> and 5.14 </w:t>
            </w:r>
            <w:r w:rsidRPr="00582271">
              <w:t>AQTF 2021 Standards for Accredited Courses</w:t>
            </w:r>
          </w:p>
        </w:tc>
      </w:tr>
      <w:tr w:rsidR="00DC65F1" w:rsidRPr="00E7450B" w14:paraId="4F30D59E" w14:textId="77777777" w:rsidTr="00CC76C6">
        <w:tc>
          <w:tcPr>
            <w:tcW w:w="2693" w:type="dxa"/>
          </w:tcPr>
          <w:p w14:paraId="4BBF40E1" w14:textId="77777777" w:rsidR="00DC65F1" w:rsidRPr="00582271" w:rsidRDefault="00DC65F1" w:rsidP="001A58ED">
            <w:pPr>
              <w:pStyle w:val="VRQAIntro"/>
              <w:numPr>
                <w:ilvl w:val="0"/>
                <w:numId w:val="0"/>
              </w:numPr>
              <w:ind w:left="360" w:hanging="360"/>
            </w:pPr>
            <w:bookmarkStart w:id="83" w:name="_Toc479845667"/>
            <w:bookmarkStart w:id="84" w:name="_Toc200472451"/>
            <w:r w:rsidRPr="001A58ED">
              <w:t>7.1 Delivery modes</w:t>
            </w:r>
            <w:bookmarkEnd w:id="83"/>
            <w:bookmarkEnd w:id="84"/>
          </w:p>
        </w:tc>
        <w:tc>
          <w:tcPr>
            <w:tcW w:w="7529" w:type="dxa"/>
          </w:tcPr>
          <w:p w14:paraId="07ED8B04" w14:textId="3676208F" w:rsidR="00795311" w:rsidRDefault="00795311" w:rsidP="00795311">
            <w:pPr>
              <w:pStyle w:val="VRQACourseTemplateTableText"/>
            </w:pPr>
            <w:r w:rsidRPr="00375FFB">
              <w:t xml:space="preserve">There are no restrictions on the delivery for the </w:t>
            </w:r>
            <w:r>
              <w:t>courses</w:t>
            </w:r>
            <w:r w:rsidRPr="00375FFB">
              <w:t>.</w:t>
            </w:r>
            <w:r>
              <w:t xml:space="preserve"> </w:t>
            </w:r>
            <w:r w:rsidRPr="00914920">
              <w:t>The course</w:t>
            </w:r>
            <w:r>
              <w:t>s</w:t>
            </w:r>
            <w:r w:rsidRPr="00914920">
              <w:t xml:space="preserve"> may be delivered either on a full time or part time basis via a combination of blended learning, internal, external and workplace-based or simulated environment that closely replicates conditions in the industry working environment.</w:t>
            </w:r>
          </w:p>
          <w:p w14:paraId="28AFBA5E" w14:textId="0F8B54C6" w:rsidR="00B45F4E" w:rsidRDefault="00B45F4E" w:rsidP="00795311">
            <w:pPr>
              <w:pStyle w:val="VRQACourseTemplateTableText"/>
            </w:pPr>
            <w:r>
              <w:t>The course aims to develop practical competencies within an industry setting. Practical demonstrations and opportunity for application are considered to provide the most suitable strategy to reflect the objectives of the course. Some areas of content may be common to more than one element or more than one unit, therefore integration may be appropriate. Delivery options</w:t>
            </w:r>
            <w:r w:rsidR="004465A7">
              <w:t xml:space="preserve"> should consider the</w:t>
            </w:r>
            <w:r>
              <w:t xml:space="preserve"> grouping of learners and learning activities</w:t>
            </w:r>
            <w:r w:rsidR="0032083B">
              <w:t xml:space="preserve"> </w:t>
            </w:r>
            <w:r w:rsidR="003E387D">
              <w:t xml:space="preserve">based on </w:t>
            </w:r>
            <w:r>
              <w:t>recognis</w:t>
            </w:r>
            <w:r w:rsidR="003E387D">
              <w:t>ing</w:t>
            </w:r>
            <w:r>
              <w:t xml:space="preserve"> the</w:t>
            </w:r>
            <w:r w:rsidR="004465A7">
              <w:t>ir</w:t>
            </w:r>
            <w:r>
              <w:t xml:space="preserve"> varying learning needs, educational backgrounds, preferred learning styles and </w:t>
            </w:r>
            <w:r w:rsidR="004465A7">
              <w:t xml:space="preserve">individual </w:t>
            </w:r>
            <w:r>
              <w:t>constraints</w:t>
            </w:r>
            <w:r w:rsidR="004465A7">
              <w:t>,</w:t>
            </w:r>
            <w:r>
              <w:t xml:space="preserve"> and the specific requirements of each unit. </w:t>
            </w:r>
          </w:p>
          <w:p w14:paraId="0328CC43" w14:textId="0155F1CC" w:rsidR="00583F80" w:rsidRPr="00582271" w:rsidRDefault="00B45F4E" w:rsidP="00B45F4E">
            <w:pPr>
              <w:pStyle w:val="VRQACourseTemplateTableText"/>
            </w:pPr>
            <w:r>
              <w:t>Practical exercises may take the form of realistic, holistic projects to provide the learner with a ‘real work’ experience. The knowledge components of the course may be delivered using face-to-face, online or blended modes.</w:t>
            </w:r>
          </w:p>
        </w:tc>
      </w:tr>
      <w:tr w:rsidR="0053681B" w:rsidRPr="00E7450B" w14:paraId="4B0BBCB3" w14:textId="77777777" w:rsidTr="00CC76C6">
        <w:trPr>
          <w:trHeight w:val="363"/>
        </w:trPr>
        <w:tc>
          <w:tcPr>
            <w:tcW w:w="2693" w:type="dxa"/>
            <w:vMerge w:val="restart"/>
          </w:tcPr>
          <w:p w14:paraId="1F7FFFD8" w14:textId="77777777" w:rsidR="0053681B" w:rsidRPr="00582271" w:rsidRDefault="0053681B" w:rsidP="001A58ED">
            <w:pPr>
              <w:pStyle w:val="VRQAIntro"/>
              <w:numPr>
                <w:ilvl w:val="0"/>
                <w:numId w:val="0"/>
              </w:numPr>
              <w:ind w:left="360" w:hanging="360"/>
            </w:pPr>
            <w:bookmarkStart w:id="85" w:name="_Toc479845668"/>
            <w:bookmarkStart w:id="86" w:name="_Toc200472452"/>
            <w:r w:rsidRPr="001A58ED">
              <w:t>7.2 Resources</w:t>
            </w:r>
            <w:bookmarkEnd w:id="85"/>
            <w:bookmarkEnd w:id="86"/>
          </w:p>
        </w:tc>
        <w:tc>
          <w:tcPr>
            <w:tcW w:w="7529" w:type="dxa"/>
          </w:tcPr>
          <w:p w14:paraId="14DB0E02" w14:textId="0E1CB855" w:rsidR="00066A71" w:rsidRDefault="00066A71" w:rsidP="00066A71">
            <w:pPr>
              <w:pStyle w:val="VRQAbody"/>
            </w:pPr>
            <w:r w:rsidRPr="001178E5">
              <w:t xml:space="preserve">Resources that are essential for the delivery of </w:t>
            </w:r>
            <w:r w:rsidR="004465A7">
              <w:t xml:space="preserve">the </w:t>
            </w:r>
            <w:r w:rsidRPr="000F1115">
              <w:t xml:space="preserve">Certificate III in Musical Instrument Making and Maintenance and </w:t>
            </w:r>
            <w:r w:rsidR="004465A7">
              <w:t xml:space="preserve">the </w:t>
            </w:r>
            <w:r w:rsidRPr="000F1115">
              <w:t>Certificate IV in Musical Instrument Making and Repair</w:t>
            </w:r>
            <w:r w:rsidRPr="001178E5">
              <w:t xml:space="preserve"> include:</w:t>
            </w:r>
          </w:p>
          <w:p w14:paraId="32B51022" w14:textId="27AAA3CA" w:rsidR="00066A71" w:rsidRPr="002A5C36" w:rsidRDefault="00066A71" w:rsidP="00E81552">
            <w:pPr>
              <w:pStyle w:val="VRQABullet1"/>
              <w:numPr>
                <w:ilvl w:val="0"/>
                <w:numId w:val="3"/>
              </w:numPr>
            </w:pPr>
            <w:r w:rsidRPr="002A5C36">
              <w:lastRenderedPageBreak/>
              <w:t xml:space="preserve">classroom </w:t>
            </w:r>
            <w:r w:rsidR="00A60A67" w:rsidRPr="002A5C36">
              <w:t xml:space="preserve">and workshop </w:t>
            </w:r>
            <w:r w:rsidRPr="002A5C36">
              <w:t>facilities</w:t>
            </w:r>
          </w:p>
          <w:p w14:paraId="07EBDE90" w14:textId="3C55BA6D" w:rsidR="00066A71" w:rsidRPr="002A5C36" w:rsidRDefault="00066A71" w:rsidP="00E81552">
            <w:pPr>
              <w:pStyle w:val="VRQABullet1"/>
              <w:numPr>
                <w:ilvl w:val="0"/>
                <w:numId w:val="3"/>
              </w:numPr>
            </w:pPr>
            <w:r w:rsidRPr="002A5C36">
              <w:t xml:space="preserve">a </w:t>
            </w:r>
            <w:r w:rsidR="00A60A67" w:rsidRPr="002A5C36">
              <w:t xml:space="preserve">musical instrument making/manufacturing/repair </w:t>
            </w:r>
            <w:r w:rsidR="00F12778" w:rsidRPr="002A5C36">
              <w:t xml:space="preserve">real or </w:t>
            </w:r>
            <w:r w:rsidRPr="002A5C36">
              <w:t xml:space="preserve">simulated </w:t>
            </w:r>
            <w:r w:rsidR="00F12778" w:rsidRPr="002A5C36">
              <w:t>workplace that complies with standard and authorised work practices, safety requirements and environmental constraints</w:t>
            </w:r>
          </w:p>
          <w:p w14:paraId="58999B62" w14:textId="77F19256" w:rsidR="002A5C36" w:rsidRPr="002A5C36" w:rsidRDefault="00F12778" w:rsidP="00E81552">
            <w:pPr>
              <w:pStyle w:val="VRQABullet1"/>
              <w:numPr>
                <w:ilvl w:val="0"/>
                <w:numId w:val="3"/>
              </w:numPr>
            </w:pPr>
            <w:r w:rsidRPr="002A5C36">
              <w:t>musical instrument making/manufacturing/repair</w:t>
            </w:r>
            <w:r w:rsidR="00066A71" w:rsidRPr="002A5C36">
              <w:t xml:space="preserve"> materials, tools and equipment</w:t>
            </w:r>
            <w:r w:rsidR="002A5C36" w:rsidRPr="002A5C36">
              <w:t>, including personal protective equipment</w:t>
            </w:r>
          </w:p>
          <w:p w14:paraId="24958285" w14:textId="77777777" w:rsidR="00F12778" w:rsidRPr="002A5C36" w:rsidRDefault="00F12778" w:rsidP="00E81552">
            <w:pPr>
              <w:pStyle w:val="VRQABullet1"/>
              <w:numPr>
                <w:ilvl w:val="0"/>
                <w:numId w:val="3"/>
              </w:numPr>
            </w:pPr>
            <w:r w:rsidRPr="002A5C36">
              <w:t>work/design briefs</w:t>
            </w:r>
          </w:p>
          <w:p w14:paraId="19EC0096" w14:textId="184B51F9" w:rsidR="00F12778" w:rsidRPr="002A5C36" w:rsidRDefault="00F12778" w:rsidP="00E81552">
            <w:pPr>
              <w:pStyle w:val="VRQABullet1"/>
              <w:numPr>
                <w:ilvl w:val="0"/>
                <w:numId w:val="3"/>
              </w:numPr>
            </w:pPr>
            <w:r w:rsidRPr="002A5C36">
              <w:t>a range of musical instruments for maintenance/repair</w:t>
            </w:r>
          </w:p>
          <w:p w14:paraId="04CBE8DD" w14:textId="523E01FF" w:rsidR="00F12778" w:rsidRPr="002A5C36" w:rsidRDefault="00F12778" w:rsidP="00E81552">
            <w:pPr>
              <w:pStyle w:val="VRQABullet1"/>
              <w:numPr>
                <w:ilvl w:val="0"/>
                <w:numId w:val="3"/>
              </w:numPr>
            </w:pPr>
            <w:r w:rsidRPr="002A5C36">
              <w:t>standard operating procedures/manufacturer’s specifications</w:t>
            </w:r>
          </w:p>
          <w:p w14:paraId="09B63644" w14:textId="3958ACDA" w:rsidR="00066A71" w:rsidRPr="002A5C36" w:rsidRDefault="00066A71" w:rsidP="00E81552">
            <w:pPr>
              <w:pStyle w:val="VRQABullet1"/>
              <w:numPr>
                <w:ilvl w:val="0"/>
                <w:numId w:val="3"/>
              </w:numPr>
            </w:pPr>
            <w:r w:rsidRPr="002A5C36">
              <w:t>computers with internet access.</w:t>
            </w:r>
          </w:p>
          <w:p w14:paraId="300BAD7F" w14:textId="6851718B" w:rsidR="0053681B" w:rsidRPr="00582271" w:rsidRDefault="00A60A67" w:rsidP="00A60A67">
            <w:pPr>
              <w:pStyle w:val="VRQAbody"/>
            </w:pPr>
            <w:r w:rsidRPr="0060450C">
              <w:t>Trainers/assessors should refer to the individual units of competency for specific resource requirements.</w:t>
            </w:r>
          </w:p>
        </w:tc>
      </w:tr>
      <w:tr w:rsidR="0053681B" w:rsidRPr="00E7450B" w14:paraId="17646726" w14:textId="77777777" w:rsidTr="00CC76C6">
        <w:trPr>
          <w:trHeight w:val="1474"/>
        </w:trPr>
        <w:tc>
          <w:tcPr>
            <w:tcW w:w="2693" w:type="dxa"/>
            <w:vMerge/>
          </w:tcPr>
          <w:p w14:paraId="1C52F785" w14:textId="77777777" w:rsidR="0053681B" w:rsidRPr="00582271" w:rsidRDefault="0053681B" w:rsidP="009D688C">
            <w:pPr>
              <w:pStyle w:val="VRQACourseTemplateLeftHandColumnBlue"/>
            </w:pPr>
          </w:p>
        </w:tc>
        <w:tc>
          <w:tcPr>
            <w:tcW w:w="7529" w:type="dxa"/>
          </w:tcPr>
          <w:p w14:paraId="022A9B25" w14:textId="77777777" w:rsidR="00A60A67" w:rsidRPr="00582271" w:rsidRDefault="00A60A67" w:rsidP="00A60A67">
            <w:pPr>
              <w:pStyle w:val="VRQACourseTemplateTableText"/>
              <w:rPr>
                <w:i/>
                <w:iCs/>
              </w:rPr>
            </w:pPr>
            <w:r w:rsidRPr="00582271">
              <w:t>Training must be undertaken by a person or persons in accordance with:</w:t>
            </w:r>
          </w:p>
          <w:p w14:paraId="378E8873" w14:textId="77777777" w:rsidR="00A60A67" w:rsidRDefault="00A60A67" w:rsidP="00A60A67">
            <w:pPr>
              <w:pStyle w:val="VRQACourseTemplateTableBullet"/>
              <w:rPr>
                <w:i/>
                <w:iCs/>
              </w:rPr>
            </w:pPr>
            <w:r w:rsidRPr="00582271">
              <w:t>Standard 1.4 of the AQTF: Essential Conditions and Standards for Initial/Continuing Registration and Guideline 3 of the VRQA Guidelines for VET Providers,</w:t>
            </w:r>
          </w:p>
          <w:p w14:paraId="72156B7C" w14:textId="77777777" w:rsidR="00A60A67" w:rsidRPr="004E1702" w:rsidRDefault="00A60A67" w:rsidP="00A60A67">
            <w:pPr>
              <w:pStyle w:val="VRQACourseTemplateTableText"/>
              <w:rPr>
                <w:i/>
                <w:iCs/>
              </w:rPr>
            </w:pPr>
            <w:r>
              <w:t>or</w:t>
            </w:r>
          </w:p>
          <w:p w14:paraId="5A3632C2" w14:textId="050D3EB7" w:rsidR="00A60A67" w:rsidRDefault="005A0D8B" w:rsidP="00A60A67">
            <w:pPr>
              <w:pStyle w:val="VRQACourseTemplateTableText"/>
            </w:pPr>
            <w:r w:rsidRPr="00582271">
              <w:t xml:space="preserve">the </w:t>
            </w:r>
            <w:r w:rsidRPr="006D2068">
              <w:t>2025 Standards for Registered Training Organisations (RTOs)</w:t>
            </w:r>
            <w:r w:rsidR="00923237">
              <w:t>,</w:t>
            </w:r>
          </w:p>
          <w:p w14:paraId="6F7EA32C" w14:textId="7B7C64BD" w:rsidR="00923237" w:rsidRPr="004E1702" w:rsidRDefault="00923237" w:rsidP="00A60A67">
            <w:pPr>
              <w:pStyle w:val="VRQACourseTemplateTableText"/>
              <w:rPr>
                <w:i/>
                <w:iCs/>
              </w:rPr>
            </w:pPr>
            <w:r>
              <w:t>or</w:t>
            </w:r>
          </w:p>
          <w:p w14:paraId="6C462AEB" w14:textId="77777777" w:rsidR="00A60A67" w:rsidRPr="004E1702" w:rsidRDefault="00A60A67" w:rsidP="00A60A67">
            <w:pPr>
              <w:pStyle w:val="VRQACourseTemplateTableBullet"/>
              <w:rPr>
                <w:szCs w:val="24"/>
              </w:rPr>
            </w:pPr>
            <w:r w:rsidRPr="00582271">
              <w:t>the relevant standards and Guidelines for RTOs at the time of assessment.</w:t>
            </w:r>
          </w:p>
          <w:p w14:paraId="35EE70A6" w14:textId="5AE96F88" w:rsidR="0053681B" w:rsidRPr="00582271" w:rsidRDefault="00A60A67" w:rsidP="00A60A67">
            <w:pPr>
              <w:pStyle w:val="VRQACourseTemplateTableText"/>
            </w:pPr>
            <w:r>
              <w:rPr>
                <w:szCs w:val="24"/>
              </w:rPr>
              <w:t xml:space="preserve">Units </w:t>
            </w:r>
            <w:r w:rsidRPr="0043297B">
              <w:rPr>
                <w:szCs w:val="24"/>
              </w:rPr>
              <w:t>of competency imported from training packages must reflect the requirements for assessors specified in that training package.</w:t>
            </w:r>
          </w:p>
        </w:tc>
      </w:tr>
    </w:tbl>
    <w:p w14:paraId="01D5E44A" w14:textId="1FC44B4D" w:rsidR="007B2A24" w:rsidRDefault="007B2A24">
      <w:pPr>
        <w:rPr>
          <w:rFonts w:cs="Arial"/>
          <w:szCs w:val="18"/>
        </w:rPr>
      </w:pPr>
    </w:p>
    <w:p w14:paraId="488986DD" w14:textId="058F7509" w:rsidR="007B2A24" w:rsidRDefault="007B2A24">
      <w:pPr>
        <w:rPr>
          <w:rFonts w:cs="Arial"/>
          <w:szCs w:val="18"/>
        </w:rPr>
      </w:pPr>
    </w:p>
    <w:tbl>
      <w:tblPr>
        <w:tblStyle w:val="Tablestyle1"/>
        <w:tblW w:w="10222" w:type="dxa"/>
        <w:tbl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insideH w:val="dashSmallGap" w:sz="4" w:space="0" w:color="95999E" w:themeColor="text1" w:themeTint="99"/>
          <w:insideV w:val="dashSmallGap" w:sz="4" w:space="0" w:color="95999E" w:themeColor="text1" w:themeTint="99"/>
        </w:tblBorders>
        <w:tblLayout w:type="fixed"/>
        <w:tblLook w:val="04A0" w:firstRow="1" w:lastRow="0" w:firstColumn="1" w:lastColumn="0" w:noHBand="0" w:noVBand="1"/>
      </w:tblPr>
      <w:tblGrid>
        <w:gridCol w:w="2693"/>
        <w:gridCol w:w="7529"/>
      </w:tblGrid>
      <w:tr w:rsidR="006803C0" w:rsidRPr="0071490E" w14:paraId="66024A24" w14:textId="77777777" w:rsidTr="00CC76C6">
        <w:trPr>
          <w:cnfStyle w:val="100000000000" w:firstRow="1" w:lastRow="0" w:firstColumn="0" w:lastColumn="0" w:oddVBand="0" w:evenVBand="0" w:oddHBand="0" w:evenHBand="0" w:firstRowFirstColumn="0" w:firstRowLastColumn="0" w:lastRowFirstColumn="0" w:lastRowLastColumn="0"/>
          <w:trHeight w:val="363"/>
        </w:trPr>
        <w:tc>
          <w:tcPr>
            <w:tcW w:w="26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A3A94D" w14:textId="77777777" w:rsidR="006803C0" w:rsidRPr="00582271" w:rsidRDefault="006803C0" w:rsidP="00A8611B">
            <w:pPr>
              <w:pStyle w:val="Heading3"/>
            </w:pPr>
            <w:bookmarkStart w:id="87" w:name="_Toc479845669"/>
            <w:bookmarkStart w:id="88" w:name="_Toc200472453"/>
            <w:r w:rsidRPr="00A8611B">
              <w:rPr>
                <w:szCs w:val="22"/>
              </w:rPr>
              <w:t>Pathways and articulation</w:t>
            </w:r>
            <w:bookmarkEnd w:id="87"/>
            <w:bookmarkEnd w:id="88"/>
          </w:p>
        </w:tc>
        <w:tc>
          <w:tcPr>
            <w:tcW w:w="75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A2AE36" w14:textId="77777777" w:rsidR="006803C0" w:rsidRPr="00582271" w:rsidRDefault="006803C0" w:rsidP="00A94177">
            <w:pPr>
              <w:pStyle w:val="VRQACourseTemplateTableWhiteHeadRightCol"/>
            </w:pPr>
            <w:r w:rsidRPr="00582271">
              <w:t xml:space="preserve">Standard </w:t>
            </w:r>
            <w:r w:rsidR="00C03FD7" w:rsidRPr="00582271">
              <w:t>5.10</w:t>
            </w:r>
            <w:r w:rsidRPr="00582271">
              <w:t xml:space="preserve"> AQTF </w:t>
            </w:r>
            <w:r w:rsidR="000C7BDD" w:rsidRPr="00582271">
              <w:t xml:space="preserve">2021 </w:t>
            </w:r>
            <w:r w:rsidRPr="00582271">
              <w:t xml:space="preserve">Standards for Accredited Courses </w:t>
            </w:r>
          </w:p>
        </w:tc>
      </w:tr>
      <w:tr w:rsidR="006803C0" w:rsidRPr="00E7450B" w14:paraId="7E9D7DE6" w14:textId="77777777" w:rsidTr="00CC76C6">
        <w:trPr>
          <w:trHeight w:val="1474"/>
        </w:trPr>
        <w:tc>
          <w:tcPr>
            <w:tcW w:w="2693" w:type="dxa"/>
          </w:tcPr>
          <w:p w14:paraId="00E33B4C" w14:textId="77777777" w:rsidR="006803C0" w:rsidRPr="00582271" w:rsidRDefault="006803C0" w:rsidP="006803C0">
            <w:pPr>
              <w:spacing w:before="60"/>
              <w:rPr>
                <w:sz w:val="22"/>
                <w:szCs w:val="22"/>
              </w:rPr>
            </w:pPr>
          </w:p>
        </w:tc>
        <w:tc>
          <w:tcPr>
            <w:tcW w:w="7529" w:type="dxa"/>
          </w:tcPr>
          <w:p w14:paraId="031190A3" w14:textId="717F3907" w:rsidR="00BF0A46" w:rsidRDefault="00066A71" w:rsidP="00F25CD0">
            <w:pPr>
              <w:pStyle w:val="VRQACourseTemplateTableText"/>
            </w:pPr>
            <w:r w:rsidRPr="00F25CD0">
              <w:t xml:space="preserve">The </w:t>
            </w:r>
            <w:r w:rsidR="00661E04" w:rsidRPr="00F25CD0">
              <w:t xml:space="preserve">Certificate III in Musical Instrument Making and Maintenance </w:t>
            </w:r>
            <w:r w:rsidR="00BF0A46">
              <w:t>provides a pathway for</w:t>
            </w:r>
            <w:r w:rsidR="00661E04" w:rsidRPr="00F25CD0">
              <w:t xml:space="preserve"> the </w:t>
            </w:r>
            <w:r w:rsidR="00F25CD0" w:rsidRPr="00F25CD0">
              <w:t>Certificate</w:t>
            </w:r>
            <w:r w:rsidR="00661E04" w:rsidRPr="00F25CD0">
              <w:t xml:space="preserve"> IV in Musical Instrument Making and Repair</w:t>
            </w:r>
            <w:r w:rsidR="00BF0A46">
              <w:t>.</w:t>
            </w:r>
          </w:p>
          <w:p w14:paraId="16B3397E" w14:textId="12F6B150" w:rsidR="00F25CD0" w:rsidRPr="00F25CD0" w:rsidRDefault="00BF0A46" w:rsidP="00F25CD0">
            <w:pPr>
              <w:pStyle w:val="VRQACourseTemplateTableText"/>
            </w:pPr>
            <w:r>
              <w:t>Furthermore, both courses</w:t>
            </w:r>
            <w:r w:rsidR="00342240">
              <w:t xml:space="preserve"> i</w:t>
            </w:r>
            <w:r w:rsidR="00066A71" w:rsidRPr="00F25CD0">
              <w:t xml:space="preserve">nclude units of competency from the </w:t>
            </w:r>
            <w:r w:rsidR="00661E04" w:rsidRPr="00F25CD0">
              <w:t xml:space="preserve">BSB Business Services, CUA Creative </w:t>
            </w:r>
            <w:r w:rsidR="00F25CD0" w:rsidRPr="00F25CD0">
              <w:t>Arts and Culture</w:t>
            </w:r>
            <w:r w:rsidR="00066A71" w:rsidRPr="00F25CD0">
              <w:t xml:space="preserve">, </w:t>
            </w:r>
            <w:r w:rsidR="00F25CD0" w:rsidRPr="00F25CD0">
              <w:t xml:space="preserve">MSF Furnishing, MSM Manufacturing, </w:t>
            </w:r>
            <w:r w:rsidR="00066A71" w:rsidRPr="00F25CD0">
              <w:t xml:space="preserve">and </w:t>
            </w:r>
            <w:r w:rsidR="00F25CD0" w:rsidRPr="00F25CD0">
              <w:t>TLI Transport and Logistics</w:t>
            </w:r>
            <w:r w:rsidR="00066A71" w:rsidRPr="00F25CD0">
              <w:t xml:space="preserve"> training packages. Completion of those units provide credit transfers/pathways into any qualifications or courses containing those units</w:t>
            </w:r>
            <w:r w:rsidR="00F25CD0" w:rsidRPr="00F25CD0">
              <w:t>.</w:t>
            </w:r>
          </w:p>
          <w:p w14:paraId="28667B86" w14:textId="29FD14AA" w:rsidR="006803C0" w:rsidRPr="00F25CD0" w:rsidRDefault="00BF6523" w:rsidP="00F25CD0">
            <w:pPr>
              <w:pStyle w:val="VRQACourseTemplateTableText"/>
            </w:pPr>
            <w:r w:rsidRPr="00F25CD0">
              <w:t xml:space="preserve">There are no formal articulation arrangements for </w:t>
            </w:r>
            <w:r w:rsidR="00F25CD0">
              <w:t>these courses</w:t>
            </w:r>
            <w:r w:rsidRPr="00F25CD0">
              <w:t>.</w:t>
            </w:r>
          </w:p>
        </w:tc>
      </w:tr>
    </w:tbl>
    <w:p w14:paraId="7AF3CB10" w14:textId="77777777" w:rsidR="00D322F4" w:rsidRPr="00D322F4" w:rsidRDefault="00D322F4">
      <w:pPr>
        <w:rPr>
          <w:rFonts w:cs="Arial"/>
          <w:szCs w:val="18"/>
        </w:rPr>
      </w:pPr>
    </w:p>
    <w:tbl>
      <w:tblPr>
        <w:tblStyle w:val="Tablestyle1"/>
        <w:tblW w:w="10222" w:type="dxa"/>
        <w:tbl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insideH w:val="dashSmallGap" w:sz="4" w:space="0" w:color="95999E" w:themeColor="text1" w:themeTint="99"/>
          <w:insideV w:val="dashSmallGap" w:sz="4" w:space="0" w:color="95999E" w:themeColor="text1" w:themeTint="99"/>
        </w:tblBorders>
        <w:tblLayout w:type="fixed"/>
        <w:tblLook w:val="04A0" w:firstRow="1" w:lastRow="0" w:firstColumn="1" w:lastColumn="0" w:noHBand="0" w:noVBand="1"/>
      </w:tblPr>
      <w:tblGrid>
        <w:gridCol w:w="2693"/>
        <w:gridCol w:w="7529"/>
      </w:tblGrid>
      <w:tr w:rsidR="00D63A67" w:rsidRPr="0071490E" w14:paraId="58C79194" w14:textId="77777777" w:rsidTr="00CC76C6">
        <w:trPr>
          <w:cnfStyle w:val="100000000000" w:firstRow="1" w:lastRow="0" w:firstColumn="0" w:lastColumn="0" w:oddVBand="0" w:evenVBand="0" w:oddHBand="0" w:evenHBand="0" w:firstRowFirstColumn="0" w:firstRowLastColumn="0" w:lastRowFirstColumn="0" w:lastRowLastColumn="0"/>
          <w:trHeight w:val="505"/>
        </w:trPr>
        <w:tc>
          <w:tcPr>
            <w:tcW w:w="26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C2199F" w14:textId="77777777" w:rsidR="00D63A67" w:rsidRPr="00582271" w:rsidRDefault="00D63A67" w:rsidP="00A8611B">
            <w:pPr>
              <w:pStyle w:val="Heading3"/>
            </w:pPr>
            <w:bookmarkStart w:id="89" w:name="_Toc479845670"/>
            <w:bookmarkStart w:id="90" w:name="_Toc200472454"/>
            <w:r w:rsidRPr="00A8611B">
              <w:rPr>
                <w:szCs w:val="22"/>
              </w:rPr>
              <w:lastRenderedPageBreak/>
              <w:t>Ongoing monitoring and evaluation</w:t>
            </w:r>
            <w:bookmarkEnd w:id="89"/>
            <w:bookmarkEnd w:id="90"/>
          </w:p>
        </w:tc>
        <w:tc>
          <w:tcPr>
            <w:tcW w:w="75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5DEFDC" w14:textId="77777777" w:rsidR="00D63A67" w:rsidRPr="00582271" w:rsidRDefault="00D63A67" w:rsidP="00670C47">
            <w:pPr>
              <w:pStyle w:val="VRQACourseTemplateTableWhiteHeadRightCol"/>
            </w:pPr>
            <w:r w:rsidRPr="00582271">
              <w:t xml:space="preserve">Standard </w:t>
            </w:r>
            <w:r w:rsidR="00C03FD7" w:rsidRPr="00582271">
              <w:t xml:space="preserve">5.15 </w:t>
            </w:r>
            <w:r w:rsidRPr="00582271">
              <w:t xml:space="preserve">AQTF </w:t>
            </w:r>
            <w:r w:rsidR="000C7BDD" w:rsidRPr="00582271">
              <w:t xml:space="preserve">2021 </w:t>
            </w:r>
            <w:r w:rsidRPr="00582271">
              <w:t>Standards for Accredited Courses</w:t>
            </w:r>
          </w:p>
        </w:tc>
      </w:tr>
      <w:tr w:rsidR="006803C0" w:rsidRPr="00E7450B" w14:paraId="2F349794" w14:textId="77777777" w:rsidTr="00CC76C6">
        <w:trPr>
          <w:trHeight w:val="1474"/>
        </w:trPr>
        <w:tc>
          <w:tcPr>
            <w:tcW w:w="2693" w:type="dxa"/>
          </w:tcPr>
          <w:p w14:paraId="7B28BF9E" w14:textId="77777777" w:rsidR="006803C0" w:rsidRPr="00582271" w:rsidRDefault="009B2308" w:rsidP="001A58ED">
            <w:pPr>
              <w:pStyle w:val="VRQAIntro"/>
              <w:numPr>
                <w:ilvl w:val="0"/>
                <w:numId w:val="0"/>
              </w:numPr>
              <w:ind w:left="360" w:hanging="360"/>
            </w:pPr>
            <w:bookmarkStart w:id="91" w:name="_Toc200472455"/>
            <w:r w:rsidRPr="001A58ED">
              <w:t>9.1 Monitoring and evaluation</w:t>
            </w:r>
            <w:bookmarkEnd w:id="91"/>
          </w:p>
        </w:tc>
        <w:tc>
          <w:tcPr>
            <w:tcW w:w="7529" w:type="dxa"/>
          </w:tcPr>
          <w:p w14:paraId="7FA8C100" w14:textId="2EF8B086" w:rsidR="00CB4DFD" w:rsidRPr="00AF2E7D" w:rsidRDefault="00CB4DFD" w:rsidP="00CB4DFD">
            <w:pPr>
              <w:pStyle w:val="VRQACourseTemplateTableText"/>
            </w:pPr>
            <w:r w:rsidRPr="00AF2E7D">
              <w:t>The Curric</w:t>
            </w:r>
            <w:r w:rsidRPr="00AF2E7D">
              <w:rPr>
                <w:spacing w:val="1"/>
              </w:rPr>
              <w:t>u</w:t>
            </w:r>
            <w:r w:rsidRPr="00AF2E7D">
              <w:t>l</w:t>
            </w:r>
            <w:r w:rsidRPr="00AF2E7D">
              <w:rPr>
                <w:spacing w:val="1"/>
              </w:rPr>
              <w:t>u</w:t>
            </w:r>
            <w:r w:rsidRPr="00AF2E7D">
              <w:t>m</w:t>
            </w:r>
            <w:r w:rsidRPr="00AF2E7D">
              <w:rPr>
                <w:spacing w:val="-2"/>
              </w:rPr>
              <w:t xml:space="preserve"> </w:t>
            </w:r>
            <w:r w:rsidRPr="00AF2E7D">
              <w:t>Mai</w:t>
            </w:r>
            <w:r w:rsidRPr="00AF2E7D">
              <w:rPr>
                <w:spacing w:val="1"/>
              </w:rPr>
              <w:t>n</w:t>
            </w:r>
            <w:r w:rsidRPr="00AF2E7D">
              <w:t>te</w:t>
            </w:r>
            <w:r w:rsidRPr="00AF2E7D">
              <w:rPr>
                <w:spacing w:val="1"/>
              </w:rPr>
              <w:t>n</w:t>
            </w:r>
            <w:r w:rsidRPr="00AF2E7D">
              <w:t>a</w:t>
            </w:r>
            <w:r w:rsidRPr="00AF2E7D">
              <w:rPr>
                <w:spacing w:val="1"/>
              </w:rPr>
              <w:t>n</w:t>
            </w:r>
            <w:r w:rsidRPr="00AF2E7D">
              <w:t>ce Manager</w:t>
            </w:r>
            <w:r w:rsidRPr="00AF2E7D">
              <w:rPr>
                <w:spacing w:val="-1"/>
              </w:rPr>
              <w:t xml:space="preserve"> (CMM) </w:t>
            </w:r>
            <w:r w:rsidRPr="00AF2E7D">
              <w:t xml:space="preserve">for </w:t>
            </w:r>
            <w:r w:rsidRPr="00AF2E7D">
              <w:rPr>
                <w:spacing w:val="-2"/>
              </w:rPr>
              <w:t>B</w:t>
            </w:r>
            <w:r w:rsidRPr="00AF2E7D">
              <w:rPr>
                <w:spacing w:val="1"/>
              </w:rPr>
              <w:t>u</w:t>
            </w:r>
            <w:r w:rsidRPr="00AF2E7D">
              <w:t>il</w:t>
            </w:r>
            <w:r w:rsidRPr="00AF2E7D">
              <w:rPr>
                <w:spacing w:val="1"/>
              </w:rPr>
              <w:t>d</w:t>
            </w:r>
            <w:r w:rsidRPr="00AF2E7D">
              <w:t>ing</w:t>
            </w:r>
            <w:r w:rsidRPr="00AF2E7D">
              <w:rPr>
                <w:spacing w:val="1"/>
              </w:rPr>
              <w:t xml:space="preserve"> </w:t>
            </w:r>
            <w:r w:rsidRPr="00AF2E7D">
              <w:t>a</w:t>
            </w:r>
            <w:r w:rsidRPr="00AF2E7D">
              <w:rPr>
                <w:spacing w:val="1"/>
              </w:rPr>
              <w:t>n</w:t>
            </w:r>
            <w:r w:rsidRPr="00AF2E7D">
              <w:t>d Cons</w:t>
            </w:r>
            <w:r w:rsidRPr="00AF2E7D">
              <w:rPr>
                <w:spacing w:val="-2"/>
              </w:rPr>
              <w:t>t</w:t>
            </w:r>
            <w:r w:rsidRPr="00AF2E7D">
              <w:t>ructi</w:t>
            </w:r>
            <w:r w:rsidRPr="00AF2E7D">
              <w:rPr>
                <w:spacing w:val="-1"/>
              </w:rPr>
              <w:t>o</w:t>
            </w:r>
            <w:r w:rsidRPr="00AF2E7D">
              <w:t>n</w:t>
            </w:r>
            <w:r w:rsidRPr="00AF2E7D">
              <w:rPr>
                <w:spacing w:val="-1"/>
              </w:rPr>
              <w:t xml:space="preserve"> </w:t>
            </w:r>
            <w:r w:rsidRPr="00AF2E7D">
              <w:t>is re</w:t>
            </w:r>
            <w:r w:rsidRPr="00AF2E7D">
              <w:rPr>
                <w:spacing w:val="-1"/>
              </w:rPr>
              <w:t>s</w:t>
            </w:r>
            <w:r w:rsidRPr="00AF2E7D">
              <w:rPr>
                <w:spacing w:val="1"/>
              </w:rPr>
              <w:t>p</w:t>
            </w:r>
            <w:r w:rsidRPr="00AF2E7D">
              <w:rPr>
                <w:spacing w:val="-1"/>
              </w:rPr>
              <w:t>o</w:t>
            </w:r>
            <w:r w:rsidRPr="00AF2E7D">
              <w:rPr>
                <w:spacing w:val="1"/>
              </w:rPr>
              <w:t>n</w:t>
            </w:r>
            <w:r w:rsidRPr="00AF2E7D">
              <w:t>s</w:t>
            </w:r>
            <w:r w:rsidRPr="00AF2E7D">
              <w:rPr>
                <w:spacing w:val="-2"/>
              </w:rPr>
              <w:t>i</w:t>
            </w:r>
            <w:r w:rsidRPr="00AF2E7D">
              <w:t>ble</w:t>
            </w:r>
            <w:r w:rsidRPr="00AF2E7D">
              <w:rPr>
                <w:spacing w:val="1"/>
              </w:rPr>
              <w:t xml:space="preserve"> </w:t>
            </w:r>
            <w:r w:rsidRPr="00AF2E7D">
              <w:rPr>
                <w:spacing w:val="-1"/>
              </w:rPr>
              <w:t>f</w:t>
            </w:r>
            <w:r w:rsidRPr="00AF2E7D">
              <w:rPr>
                <w:spacing w:val="1"/>
              </w:rPr>
              <w:t>o</w:t>
            </w:r>
            <w:r w:rsidRPr="00AF2E7D">
              <w:t>r t</w:t>
            </w:r>
            <w:r w:rsidRPr="00AF2E7D">
              <w:rPr>
                <w:spacing w:val="1"/>
              </w:rPr>
              <w:t>h</w:t>
            </w:r>
            <w:r w:rsidRPr="00AF2E7D">
              <w:t xml:space="preserve">e </w:t>
            </w:r>
            <w:r w:rsidRPr="00AF2E7D">
              <w:rPr>
                <w:spacing w:val="-1"/>
              </w:rPr>
              <w:t>o</w:t>
            </w:r>
            <w:r w:rsidRPr="00AF2E7D">
              <w:rPr>
                <w:spacing w:val="1"/>
              </w:rPr>
              <w:t>n</w:t>
            </w:r>
            <w:r w:rsidRPr="00AF2E7D">
              <w:rPr>
                <w:spacing w:val="-1"/>
              </w:rPr>
              <w:t>g</w:t>
            </w:r>
            <w:r w:rsidRPr="00AF2E7D">
              <w:rPr>
                <w:spacing w:val="1"/>
              </w:rPr>
              <w:t>o</w:t>
            </w:r>
            <w:r w:rsidRPr="00AF2E7D">
              <w:t>i</w:t>
            </w:r>
            <w:r w:rsidRPr="00AF2E7D">
              <w:rPr>
                <w:spacing w:val="-1"/>
              </w:rPr>
              <w:t>n</w:t>
            </w:r>
            <w:r w:rsidRPr="00AF2E7D">
              <w:t xml:space="preserve">g </w:t>
            </w:r>
            <w:r w:rsidRPr="00AF2E7D">
              <w:rPr>
                <w:spacing w:val="-2"/>
              </w:rPr>
              <w:t>m</w:t>
            </w:r>
            <w:r w:rsidRPr="00AF2E7D">
              <w:t>onit</w:t>
            </w:r>
            <w:r w:rsidRPr="00AF2E7D">
              <w:rPr>
                <w:spacing w:val="1"/>
              </w:rPr>
              <w:t>o</w:t>
            </w:r>
            <w:r w:rsidRPr="00AF2E7D">
              <w:t>ring a</w:t>
            </w:r>
            <w:r w:rsidRPr="00AF2E7D">
              <w:rPr>
                <w:spacing w:val="-1"/>
              </w:rPr>
              <w:t>n</w:t>
            </w:r>
            <w:r w:rsidRPr="00AF2E7D">
              <w:t>d evaluati</w:t>
            </w:r>
            <w:r w:rsidRPr="00AF2E7D">
              <w:rPr>
                <w:spacing w:val="-1"/>
              </w:rPr>
              <w:t>o</w:t>
            </w:r>
            <w:r w:rsidRPr="00AF2E7D">
              <w:t>n</w:t>
            </w:r>
            <w:r w:rsidRPr="00AF2E7D">
              <w:rPr>
                <w:spacing w:val="-1"/>
              </w:rPr>
              <w:t xml:space="preserve"> </w:t>
            </w:r>
            <w:r w:rsidRPr="00AF2E7D">
              <w:t>of t</w:t>
            </w:r>
            <w:r w:rsidRPr="00AF2E7D">
              <w:rPr>
                <w:spacing w:val="1"/>
              </w:rPr>
              <w:t>h</w:t>
            </w:r>
            <w:r w:rsidRPr="00AF2E7D">
              <w:t>e</w:t>
            </w:r>
            <w:r w:rsidRPr="00AF2E7D">
              <w:rPr>
                <w:spacing w:val="1"/>
              </w:rPr>
              <w:t xml:space="preserve"> </w:t>
            </w:r>
            <w:r w:rsidRPr="00B44A11">
              <w:t>Certificate III in Musical Instrument</w:t>
            </w:r>
            <w:r>
              <w:t xml:space="preserve"> </w:t>
            </w:r>
            <w:r w:rsidRPr="00B44A11">
              <w:t>Making and Maintenance</w:t>
            </w:r>
            <w:r>
              <w:t xml:space="preserve"> and </w:t>
            </w:r>
            <w:r w:rsidRPr="00B44A11">
              <w:t>Certificate IV in Musical Instrument</w:t>
            </w:r>
            <w:r>
              <w:t xml:space="preserve"> </w:t>
            </w:r>
            <w:r w:rsidRPr="00B44A11">
              <w:t>Making and Repair</w:t>
            </w:r>
            <w:r w:rsidRPr="00AF2E7D">
              <w:t>.</w:t>
            </w:r>
          </w:p>
          <w:p w14:paraId="08011D6E" w14:textId="77777777" w:rsidR="00CB4DFD" w:rsidRPr="00F0491F" w:rsidRDefault="00CB4DFD" w:rsidP="00CB4DFD">
            <w:pPr>
              <w:pStyle w:val="VRQAbody"/>
            </w:pPr>
            <w:r w:rsidRPr="00F0491F">
              <w:t xml:space="preserve">Formal course evaluations will be undertaken halfway through the accreditation period and will be based on student and teacher evaluation surveys and industry stakeholder surveys/consultations. </w:t>
            </w:r>
          </w:p>
          <w:p w14:paraId="654BFCF8" w14:textId="2DD2C52D" w:rsidR="006803C0" w:rsidRPr="00582271" w:rsidRDefault="00CB4DFD" w:rsidP="00CB4DFD">
            <w:pPr>
              <w:pStyle w:val="VRQACourseTemplateTableText"/>
            </w:pPr>
            <w:r>
              <w:t>The Victorian Registration and Qualifications Authority (VRQA) will be notified of any significant changes required to the course.</w:t>
            </w:r>
          </w:p>
        </w:tc>
      </w:tr>
    </w:tbl>
    <w:p w14:paraId="23166756" w14:textId="77777777" w:rsidR="006658B3" w:rsidRDefault="006658B3">
      <w:pPr>
        <w:rPr>
          <w:rFonts w:cs="Arial"/>
          <w:b/>
          <w:color w:val="103D64"/>
          <w:sz w:val="28"/>
          <w:lang w:val="en-GB"/>
        </w:rPr>
      </w:pPr>
      <w:bookmarkStart w:id="92" w:name="_Toc99709026"/>
      <w:bookmarkStart w:id="93" w:name="_Toc99709078"/>
      <w:bookmarkStart w:id="94" w:name="_Toc99709780"/>
      <w:r>
        <w:br w:type="page"/>
      </w:r>
    </w:p>
    <w:p w14:paraId="32BC3360" w14:textId="2F5676C0" w:rsidR="00063B00" w:rsidRPr="00D2224C" w:rsidRDefault="008A5750" w:rsidP="00D2224C">
      <w:pPr>
        <w:pStyle w:val="Heading1"/>
      </w:pPr>
      <w:bookmarkStart w:id="95" w:name="_Toc200472456"/>
      <w:r w:rsidRPr="00D2224C">
        <w:lastRenderedPageBreak/>
        <w:t>Section C – Un</w:t>
      </w:r>
      <w:r w:rsidR="001A58ED">
        <w:fldChar w:fldCharType="begin"/>
      </w:r>
      <w:r w:rsidR="001A58ED">
        <w:instrText xml:space="preserve">  </w:instrText>
      </w:r>
      <w:r w:rsidR="001A58ED">
        <w:fldChar w:fldCharType="end"/>
      </w:r>
      <w:r w:rsidRPr="00D2224C">
        <w:t>its of competency</w:t>
      </w:r>
      <w:bookmarkEnd w:id="92"/>
      <w:bookmarkEnd w:id="93"/>
      <w:bookmarkEnd w:id="94"/>
      <w:bookmarkEnd w:id="95"/>
    </w:p>
    <w:tbl>
      <w:tblPr>
        <w:tblStyle w:val="Tablestyle1"/>
        <w:tblW w:w="0" w:type="auto"/>
        <w:tblLook w:val="04A0" w:firstRow="1" w:lastRow="0" w:firstColumn="1" w:lastColumn="0" w:noHBand="0" w:noVBand="1"/>
      </w:tblPr>
      <w:tblGrid>
        <w:gridCol w:w="10204"/>
      </w:tblGrid>
      <w:tr w:rsidR="00480E2B" w:rsidRPr="00673E78" w14:paraId="519CC975" w14:textId="77777777" w:rsidTr="005E354E">
        <w:trPr>
          <w:cnfStyle w:val="100000000000" w:firstRow="1" w:lastRow="0" w:firstColumn="0" w:lastColumn="0" w:oddVBand="0" w:evenVBand="0" w:oddHBand="0" w:evenHBand="0" w:firstRowFirstColumn="0" w:firstRowLastColumn="0" w:lastRowFirstColumn="0" w:lastRowLastColumn="0"/>
        </w:trPr>
        <w:tc>
          <w:tcPr>
            <w:tcW w:w="10204" w:type="dxa"/>
          </w:tcPr>
          <w:p w14:paraId="790BB7F2" w14:textId="77777777" w:rsidR="00480E2B" w:rsidRPr="00673E78" w:rsidRDefault="00480E2B" w:rsidP="00FE4ED2">
            <w:pPr>
              <w:pStyle w:val="VRQACourseTemplateTableWhiteHeadRightCol"/>
            </w:pPr>
            <w:r w:rsidRPr="00673E78">
              <w:t>Units of competency contained in the course</w:t>
            </w:r>
          </w:p>
        </w:tc>
      </w:tr>
    </w:tbl>
    <w:p w14:paraId="06E961CD" w14:textId="77777777" w:rsidR="00480E2B" w:rsidRDefault="00480E2B" w:rsidP="00946A5C"/>
    <w:tbl>
      <w:tblPr>
        <w:tblStyle w:val="Tablestyle1"/>
        <w:tblW w:w="0" w:type="auto"/>
        <w:tblLook w:val="04A0" w:firstRow="1" w:lastRow="0" w:firstColumn="1" w:lastColumn="0" w:noHBand="0" w:noVBand="1"/>
      </w:tblPr>
      <w:tblGrid>
        <w:gridCol w:w="2126"/>
        <w:gridCol w:w="8068"/>
      </w:tblGrid>
      <w:tr w:rsidR="00480E2B" w:rsidRPr="003252C2" w14:paraId="06B00D10" w14:textId="77777777" w:rsidTr="00CC76C6">
        <w:trPr>
          <w:cnfStyle w:val="100000000000" w:firstRow="1" w:lastRow="0" w:firstColumn="0" w:lastColumn="0" w:oddVBand="0" w:evenVBand="0" w:oddHBand="0" w:evenHBand="0" w:firstRowFirstColumn="0" w:firstRowLastColumn="0" w:lastRowFirstColumn="0" w:lastRowLastColumn="0"/>
          <w:trHeight w:val="275"/>
          <w:tblHeader/>
        </w:trPr>
        <w:tc>
          <w:tcPr>
            <w:tcW w:w="10204" w:type="dxa"/>
            <w:gridSpan w:val="2"/>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shd w:val="clear" w:color="auto" w:fill="FFFFFF" w:themeFill="background1"/>
          </w:tcPr>
          <w:p w14:paraId="4259B636" w14:textId="77777777" w:rsidR="00480E2B" w:rsidRPr="003252C2" w:rsidRDefault="00480E2B" w:rsidP="005C5DA1">
            <w:pPr>
              <w:pStyle w:val="VRQACourseTemplateLeftHandColumnBlue"/>
            </w:pPr>
            <w:r w:rsidRPr="003252C2">
              <w:t xml:space="preserve">Units of competency developed for the </w:t>
            </w:r>
            <w:r w:rsidRPr="005C5DA1">
              <w:t>course</w:t>
            </w:r>
          </w:p>
        </w:tc>
      </w:tr>
      <w:tr w:rsidR="00480E2B" w:rsidRPr="003252C2" w14:paraId="5395EA65" w14:textId="77777777" w:rsidTr="00CC76C6">
        <w:trPr>
          <w:cnfStyle w:val="100000000000" w:firstRow="1" w:lastRow="0" w:firstColumn="0" w:lastColumn="0" w:oddVBand="0" w:evenVBand="0" w:oddHBand="0" w:evenHBand="0" w:firstRowFirstColumn="0" w:firstRowLastColumn="0" w:lastRowFirstColumn="0" w:lastRowLastColumn="0"/>
          <w:trHeight w:val="317"/>
          <w:tblHeader/>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shd w:val="clear" w:color="auto" w:fill="auto"/>
          </w:tcPr>
          <w:p w14:paraId="2AF1D151" w14:textId="77777777" w:rsidR="00480E2B" w:rsidRPr="003252C2" w:rsidRDefault="00480E2B" w:rsidP="00DE1D1D">
            <w:pPr>
              <w:pStyle w:val="VRQACourseTemplateLeftHandColumnBlue"/>
            </w:pPr>
            <w:r w:rsidRPr="003252C2">
              <w:t>Code</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shd w:val="clear" w:color="auto" w:fill="auto"/>
          </w:tcPr>
          <w:p w14:paraId="19F7D43D" w14:textId="77777777" w:rsidR="00480E2B" w:rsidRPr="003252C2" w:rsidRDefault="00480E2B" w:rsidP="00DE1D1D">
            <w:pPr>
              <w:pStyle w:val="VRQACourseTemplateLeftHandColumnBlue"/>
            </w:pPr>
            <w:r w:rsidRPr="003252C2">
              <w:t>Title</w:t>
            </w:r>
          </w:p>
        </w:tc>
      </w:tr>
      <w:tr w:rsidR="006E5DF3" w:rsidRPr="003252C2" w14:paraId="40C495BB"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94E1469" w14:textId="5912B3F4" w:rsidR="006E5DF3" w:rsidRPr="003252C2" w:rsidRDefault="00D77D40" w:rsidP="006E5DF3">
            <w:pPr>
              <w:pStyle w:val="VRQACourseTemplateTableText"/>
            </w:pPr>
            <w:r>
              <w:t>VU23989</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371D352" w14:textId="7D6E7625" w:rsidR="006E5DF3" w:rsidRPr="003252C2" w:rsidRDefault="006E5DF3" w:rsidP="006E5DF3">
            <w:pPr>
              <w:pStyle w:val="VRQACourseTemplateTableText"/>
            </w:pPr>
            <w:r w:rsidRPr="00003198">
              <w:t>Assemble instrument components</w:t>
            </w:r>
          </w:p>
        </w:tc>
      </w:tr>
      <w:tr w:rsidR="006E5DF3" w:rsidRPr="003252C2" w14:paraId="4E90C997"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0B0EF77" w14:textId="1675C7A1" w:rsidR="006E5DF3" w:rsidRPr="003252C2" w:rsidRDefault="00D77D40" w:rsidP="006E5DF3">
            <w:pPr>
              <w:pStyle w:val="VRQACourseTemplateTableText"/>
            </w:pPr>
            <w:r>
              <w:t>VU23990</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EDF7B7A" w14:textId="467358A2" w:rsidR="006E5DF3" w:rsidRPr="003252C2" w:rsidRDefault="006E5DF3" w:rsidP="006E5DF3">
            <w:pPr>
              <w:pStyle w:val="VRQACourseTemplateTableText"/>
            </w:pPr>
            <w:r w:rsidRPr="00003198">
              <w:rPr>
                <w:rFonts w:eastAsia="Arial"/>
                <w:spacing w:val="-4"/>
              </w:rPr>
              <w:t>M</w:t>
            </w:r>
            <w:r w:rsidRPr="00003198">
              <w:rPr>
                <w:rFonts w:eastAsia="Arial"/>
                <w:spacing w:val="1"/>
              </w:rPr>
              <w:t>ak</w:t>
            </w:r>
            <w:r w:rsidRPr="00003198">
              <w:rPr>
                <w:rFonts w:eastAsia="Arial"/>
              </w:rPr>
              <w:t>e</w:t>
            </w:r>
            <w:r w:rsidRPr="00003198">
              <w:rPr>
                <w:rFonts w:eastAsia="Arial"/>
                <w:spacing w:val="1"/>
              </w:rPr>
              <w:t xml:space="preserve"> aco</w:t>
            </w:r>
            <w:r w:rsidRPr="00003198">
              <w:rPr>
                <w:rFonts w:eastAsia="Arial"/>
                <w:spacing w:val="-2"/>
              </w:rPr>
              <w:t>u</w:t>
            </w:r>
            <w:r w:rsidRPr="00003198">
              <w:rPr>
                <w:rFonts w:eastAsia="Arial"/>
                <w:spacing w:val="1"/>
              </w:rPr>
              <w:t>s</w:t>
            </w:r>
            <w:r w:rsidRPr="00003198">
              <w:rPr>
                <w:rFonts w:eastAsia="Arial"/>
              </w:rPr>
              <w:t>t</w:t>
            </w:r>
            <w:r w:rsidRPr="00003198">
              <w:rPr>
                <w:rFonts w:eastAsia="Arial"/>
                <w:spacing w:val="-2"/>
              </w:rPr>
              <w:t>i</w:t>
            </w:r>
            <w:r w:rsidRPr="00003198">
              <w:rPr>
                <w:rFonts w:eastAsia="Arial"/>
              </w:rPr>
              <w:t>c</w:t>
            </w:r>
            <w:r w:rsidRPr="00003198">
              <w:rPr>
                <w:rFonts w:eastAsia="Arial"/>
                <w:spacing w:val="2"/>
              </w:rPr>
              <w:t xml:space="preserve"> </w:t>
            </w:r>
            <w:r w:rsidRPr="00003198">
              <w:rPr>
                <w:rFonts w:eastAsia="Arial"/>
                <w:spacing w:val="1"/>
              </w:rPr>
              <w:t>g</w:t>
            </w:r>
            <w:r w:rsidRPr="00003198">
              <w:rPr>
                <w:rFonts w:eastAsia="Arial"/>
                <w:spacing w:val="-2"/>
              </w:rPr>
              <w:t>u</w:t>
            </w:r>
            <w:r w:rsidRPr="00003198">
              <w:rPr>
                <w:rFonts w:eastAsia="Arial"/>
                <w:spacing w:val="1"/>
              </w:rPr>
              <w:t>i</w:t>
            </w:r>
            <w:r w:rsidRPr="00003198">
              <w:rPr>
                <w:rFonts w:eastAsia="Arial"/>
              </w:rPr>
              <w:t>t</w:t>
            </w:r>
            <w:r w:rsidRPr="00003198">
              <w:rPr>
                <w:rFonts w:eastAsia="Arial"/>
                <w:spacing w:val="1"/>
              </w:rPr>
              <w:t>a</w:t>
            </w:r>
            <w:r w:rsidRPr="00003198">
              <w:rPr>
                <w:rFonts w:eastAsia="Arial"/>
                <w:spacing w:val="-2"/>
              </w:rPr>
              <w:t>r</w:t>
            </w:r>
            <w:r w:rsidRPr="00003198">
              <w:rPr>
                <w:rFonts w:eastAsia="Arial"/>
              </w:rPr>
              <w:t>s</w:t>
            </w:r>
          </w:p>
        </w:tc>
      </w:tr>
      <w:tr w:rsidR="006E5DF3" w:rsidRPr="003252C2" w14:paraId="6958333D"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924737C" w14:textId="20259DB7" w:rsidR="006E5DF3" w:rsidRPr="003252C2" w:rsidRDefault="00D77D40" w:rsidP="006E5DF3">
            <w:pPr>
              <w:pStyle w:val="VRQACourseTemplateTableText"/>
            </w:pPr>
            <w:r>
              <w:t>VU23991</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66F5D39" w14:textId="1C02E36E" w:rsidR="006E5DF3" w:rsidRPr="003252C2" w:rsidRDefault="006E5DF3" w:rsidP="006E5DF3">
            <w:pPr>
              <w:pStyle w:val="VRQACourseTemplateTableText"/>
            </w:pPr>
            <w:r w:rsidRPr="00003198">
              <w:rPr>
                <w:rFonts w:eastAsia="Arial"/>
                <w:spacing w:val="-4"/>
              </w:rPr>
              <w:t>M</w:t>
            </w:r>
            <w:r w:rsidRPr="00003198">
              <w:rPr>
                <w:rFonts w:eastAsia="Arial"/>
                <w:spacing w:val="1"/>
              </w:rPr>
              <w:t>ak</w:t>
            </w:r>
            <w:r w:rsidRPr="00003198">
              <w:rPr>
                <w:rFonts w:eastAsia="Arial"/>
              </w:rPr>
              <w:t>e</w:t>
            </w:r>
            <w:r w:rsidRPr="00003198">
              <w:rPr>
                <w:rFonts w:eastAsia="Arial"/>
                <w:spacing w:val="1"/>
              </w:rPr>
              <w:t xml:space="preserve"> elec</w:t>
            </w:r>
            <w:r w:rsidRPr="00003198">
              <w:rPr>
                <w:rFonts w:eastAsia="Arial"/>
              </w:rPr>
              <w:t>t</w:t>
            </w:r>
            <w:r w:rsidRPr="00003198">
              <w:rPr>
                <w:rFonts w:eastAsia="Arial"/>
                <w:spacing w:val="-2"/>
              </w:rPr>
              <w:t>r</w:t>
            </w:r>
            <w:r w:rsidRPr="00003198">
              <w:rPr>
                <w:rFonts w:eastAsia="Arial"/>
                <w:spacing w:val="1"/>
              </w:rPr>
              <w:t>i</w:t>
            </w:r>
            <w:r w:rsidRPr="00003198">
              <w:rPr>
                <w:rFonts w:eastAsia="Arial"/>
              </w:rPr>
              <w:t>c</w:t>
            </w:r>
            <w:r w:rsidRPr="00003198">
              <w:rPr>
                <w:rFonts w:eastAsia="Arial"/>
                <w:spacing w:val="-1"/>
              </w:rPr>
              <w:t xml:space="preserve"> </w:t>
            </w:r>
            <w:r w:rsidRPr="00003198">
              <w:rPr>
                <w:rFonts w:eastAsia="Arial"/>
                <w:spacing w:val="1"/>
              </w:rPr>
              <w:t>gui</w:t>
            </w:r>
            <w:r w:rsidRPr="00003198">
              <w:rPr>
                <w:rFonts w:eastAsia="Arial"/>
                <w:spacing w:val="-2"/>
              </w:rPr>
              <w:t>t</w:t>
            </w:r>
            <w:r w:rsidRPr="00003198">
              <w:rPr>
                <w:rFonts w:eastAsia="Arial"/>
                <w:spacing w:val="1"/>
              </w:rPr>
              <w:t>a</w:t>
            </w:r>
            <w:r w:rsidRPr="00003198">
              <w:rPr>
                <w:rFonts w:eastAsia="Arial"/>
              </w:rPr>
              <w:t>rs</w:t>
            </w:r>
          </w:p>
        </w:tc>
      </w:tr>
      <w:tr w:rsidR="006E5DF3" w:rsidRPr="003252C2" w14:paraId="5D874ED1"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7B29BB3" w14:textId="300B5FB8" w:rsidR="006E5DF3" w:rsidRPr="003252C2" w:rsidRDefault="00D77D40" w:rsidP="006E5DF3">
            <w:pPr>
              <w:pStyle w:val="VRQACourseTemplateTableText"/>
            </w:pPr>
            <w:r>
              <w:t>VU23992</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A0C1B7D" w14:textId="49D162BA" w:rsidR="006E5DF3" w:rsidRPr="003252C2" w:rsidRDefault="006E5DF3" w:rsidP="006E5DF3">
            <w:pPr>
              <w:pStyle w:val="VRQACourseTemplateTableText"/>
            </w:pPr>
            <w:r w:rsidRPr="00003198">
              <w:rPr>
                <w:rFonts w:eastAsia="Arial"/>
                <w:spacing w:val="-4"/>
              </w:rPr>
              <w:t>M</w:t>
            </w:r>
            <w:r w:rsidRPr="00003198">
              <w:rPr>
                <w:rFonts w:eastAsia="Arial"/>
                <w:spacing w:val="1"/>
              </w:rPr>
              <w:t>ak</w:t>
            </w:r>
            <w:r w:rsidRPr="00003198">
              <w:rPr>
                <w:rFonts w:eastAsia="Arial"/>
              </w:rPr>
              <w:t>e</w:t>
            </w:r>
            <w:r w:rsidRPr="00003198">
              <w:rPr>
                <w:rFonts w:eastAsia="Arial"/>
                <w:spacing w:val="1"/>
              </w:rPr>
              <w:t xml:space="preserve"> pe</w:t>
            </w:r>
            <w:r w:rsidRPr="00003198">
              <w:rPr>
                <w:rFonts w:eastAsia="Arial"/>
              </w:rPr>
              <w:t>r</w:t>
            </w:r>
            <w:r w:rsidRPr="00003198">
              <w:rPr>
                <w:rFonts w:eastAsia="Arial"/>
                <w:spacing w:val="1"/>
              </w:rPr>
              <w:t>c</w:t>
            </w:r>
            <w:r w:rsidRPr="00003198">
              <w:rPr>
                <w:rFonts w:eastAsia="Arial"/>
                <w:spacing w:val="-2"/>
              </w:rPr>
              <w:t>u</w:t>
            </w:r>
            <w:r w:rsidRPr="00003198">
              <w:rPr>
                <w:rFonts w:eastAsia="Arial"/>
                <w:spacing w:val="1"/>
              </w:rPr>
              <w:t>ss</w:t>
            </w:r>
            <w:r w:rsidRPr="00003198">
              <w:rPr>
                <w:rFonts w:eastAsia="Arial"/>
                <w:spacing w:val="-2"/>
              </w:rPr>
              <w:t>i</w:t>
            </w:r>
            <w:r w:rsidRPr="00003198">
              <w:rPr>
                <w:rFonts w:eastAsia="Arial"/>
                <w:spacing w:val="1"/>
              </w:rPr>
              <w:t>o</w:t>
            </w:r>
            <w:r w:rsidRPr="00003198">
              <w:rPr>
                <w:rFonts w:eastAsia="Arial"/>
              </w:rPr>
              <w:t>n</w:t>
            </w:r>
            <w:r w:rsidRPr="00003198">
              <w:rPr>
                <w:rFonts w:eastAsia="Arial"/>
                <w:spacing w:val="-1"/>
              </w:rPr>
              <w:t xml:space="preserve"> </w:t>
            </w:r>
            <w:r w:rsidRPr="00003198">
              <w:rPr>
                <w:rFonts w:eastAsia="Arial"/>
                <w:spacing w:val="1"/>
              </w:rPr>
              <w:t>ins</w:t>
            </w:r>
            <w:r w:rsidRPr="00003198">
              <w:rPr>
                <w:rFonts w:eastAsia="Arial"/>
              </w:rPr>
              <w:t>t</w:t>
            </w:r>
            <w:r w:rsidRPr="00003198">
              <w:rPr>
                <w:rFonts w:eastAsia="Arial"/>
                <w:spacing w:val="-2"/>
              </w:rPr>
              <w:t>r</w:t>
            </w:r>
            <w:r w:rsidRPr="00003198">
              <w:rPr>
                <w:rFonts w:eastAsia="Arial"/>
                <w:spacing w:val="1"/>
              </w:rPr>
              <w:t>u</w:t>
            </w:r>
            <w:r w:rsidRPr="00003198">
              <w:rPr>
                <w:rFonts w:eastAsia="Arial"/>
                <w:spacing w:val="-1"/>
              </w:rPr>
              <w:t>m</w:t>
            </w:r>
            <w:r w:rsidRPr="00003198">
              <w:rPr>
                <w:rFonts w:eastAsia="Arial"/>
                <w:spacing w:val="1"/>
              </w:rPr>
              <w:t>en</w:t>
            </w:r>
            <w:r w:rsidRPr="00003198">
              <w:rPr>
                <w:rFonts w:eastAsia="Arial"/>
                <w:spacing w:val="-2"/>
              </w:rPr>
              <w:t>t</w:t>
            </w:r>
            <w:r w:rsidRPr="00003198">
              <w:rPr>
                <w:rFonts w:eastAsia="Arial"/>
              </w:rPr>
              <w:t>s</w:t>
            </w:r>
          </w:p>
        </w:tc>
      </w:tr>
      <w:tr w:rsidR="006E5DF3" w:rsidRPr="003252C2" w14:paraId="62940503"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1A296DB" w14:textId="52A6030A" w:rsidR="006E5DF3" w:rsidRPr="003252C2" w:rsidRDefault="00D77D40" w:rsidP="006E5DF3">
            <w:pPr>
              <w:pStyle w:val="VRQACourseTemplateTableText"/>
            </w:pPr>
            <w:r>
              <w:t>VU23993</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5824B6B" w14:textId="2B8E26CB" w:rsidR="006E5DF3" w:rsidRPr="003252C2" w:rsidRDefault="006E5DF3" w:rsidP="006E5DF3">
            <w:pPr>
              <w:pStyle w:val="VRQACourseTemplateTableText"/>
            </w:pPr>
            <w:r w:rsidRPr="00003198">
              <w:rPr>
                <w:rFonts w:eastAsia="Arial"/>
                <w:spacing w:val="-4"/>
              </w:rPr>
              <w:t>M</w:t>
            </w:r>
            <w:r w:rsidRPr="00003198">
              <w:rPr>
                <w:rFonts w:eastAsia="Arial"/>
                <w:spacing w:val="1"/>
              </w:rPr>
              <w:t>ak</w:t>
            </w:r>
            <w:r w:rsidRPr="00003198">
              <w:rPr>
                <w:rFonts w:eastAsia="Arial"/>
              </w:rPr>
              <w:t>e</w:t>
            </w:r>
            <w:r w:rsidRPr="00003198">
              <w:rPr>
                <w:rFonts w:eastAsia="Arial"/>
                <w:spacing w:val="1"/>
              </w:rPr>
              <w:t xml:space="preserve"> b</w:t>
            </w:r>
            <w:r w:rsidRPr="00003198">
              <w:rPr>
                <w:rFonts w:eastAsia="Arial"/>
              </w:rPr>
              <w:t>r</w:t>
            </w:r>
            <w:r w:rsidRPr="00003198">
              <w:rPr>
                <w:rFonts w:eastAsia="Arial"/>
                <w:spacing w:val="1"/>
              </w:rPr>
              <w:t>as</w:t>
            </w:r>
            <w:r w:rsidRPr="00003198">
              <w:rPr>
                <w:rFonts w:eastAsia="Arial"/>
              </w:rPr>
              <w:t>s</w:t>
            </w:r>
            <w:r w:rsidRPr="00003198">
              <w:rPr>
                <w:rFonts w:eastAsia="Arial"/>
                <w:spacing w:val="-1"/>
              </w:rPr>
              <w:t xml:space="preserve"> </w:t>
            </w:r>
            <w:r w:rsidRPr="00003198">
              <w:rPr>
                <w:rFonts w:eastAsia="Arial"/>
                <w:spacing w:val="1"/>
              </w:rPr>
              <w:t>i</w:t>
            </w:r>
            <w:r w:rsidRPr="00003198">
              <w:rPr>
                <w:rFonts w:eastAsia="Arial"/>
                <w:spacing w:val="-2"/>
              </w:rPr>
              <w:t>n</w:t>
            </w:r>
            <w:r w:rsidRPr="00003198">
              <w:rPr>
                <w:rFonts w:eastAsia="Arial"/>
                <w:spacing w:val="1"/>
              </w:rPr>
              <w:t>s</w:t>
            </w:r>
            <w:r w:rsidRPr="00003198">
              <w:rPr>
                <w:rFonts w:eastAsia="Arial"/>
              </w:rPr>
              <w:t>tr</w:t>
            </w:r>
            <w:r w:rsidRPr="00003198">
              <w:rPr>
                <w:rFonts w:eastAsia="Arial"/>
                <w:spacing w:val="-2"/>
              </w:rPr>
              <w:t>u</w:t>
            </w:r>
            <w:r w:rsidRPr="00003198">
              <w:rPr>
                <w:rFonts w:eastAsia="Arial"/>
                <w:spacing w:val="1"/>
              </w:rPr>
              <w:t>men</w:t>
            </w:r>
            <w:r w:rsidRPr="00003198">
              <w:rPr>
                <w:rFonts w:eastAsia="Arial"/>
                <w:spacing w:val="-2"/>
              </w:rPr>
              <w:t>t</w:t>
            </w:r>
            <w:r w:rsidRPr="00003198">
              <w:rPr>
                <w:rFonts w:eastAsia="Arial"/>
              </w:rPr>
              <w:t>s</w:t>
            </w:r>
          </w:p>
        </w:tc>
      </w:tr>
      <w:tr w:rsidR="006E5DF3" w:rsidRPr="003252C2" w14:paraId="5F3E167E"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3912652" w14:textId="66B2E2F9" w:rsidR="006E5DF3" w:rsidRPr="003252C2" w:rsidRDefault="00D77D40" w:rsidP="006E5DF3">
            <w:pPr>
              <w:pStyle w:val="VRQACourseTemplateTableText"/>
            </w:pPr>
            <w:r>
              <w:t>VU23994</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277F6A6" w14:textId="644D63F7" w:rsidR="006E5DF3" w:rsidRPr="003252C2" w:rsidRDefault="006E5DF3" w:rsidP="006E5DF3">
            <w:pPr>
              <w:pStyle w:val="VRQACourseTemplateTableText"/>
            </w:pPr>
            <w:r w:rsidRPr="00003198">
              <w:rPr>
                <w:rFonts w:eastAsia="Arial"/>
              </w:rPr>
              <w:t>Make woodwind and aerophone instruments</w:t>
            </w:r>
          </w:p>
        </w:tc>
      </w:tr>
      <w:tr w:rsidR="006E5DF3" w:rsidRPr="003252C2" w14:paraId="22C92885"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64E4470" w14:textId="73D6B5C6" w:rsidR="006E5DF3" w:rsidRPr="003252C2" w:rsidRDefault="00D77D40" w:rsidP="006E5DF3">
            <w:pPr>
              <w:pStyle w:val="VRQACourseTemplateTableText"/>
            </w:pPr>
            <w:r>
              <w:t>VU23995</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3A457CE" w14:textId="275B7379" w:rsidR="006E5DF3" w:rsidRPr="003252C2" w:rsidRDefault="006E5DF3" w:rsidP="006E5DF3">
            <w:pPr>
              <w:pStyle w:val="VRQACourseTemplateTableText"/>
            </w:pPr>
            <w:r w:rsidRPr="00003198">
              <w:rPr>
                <w:rFonts w:eastAsia="Arial"/>
                <w:spacing w:val="-4"/>
              </w:rPr>
              <w:t>M</w:t>
            </w:r>
            <w:r w:rsidRPr="00003198">
              <w:rPr>
                <w:rFonts w:eastAsia="Arial"/>
                <w:spacing w:val="1"/>
              </w:rPr>
              <w:t>ak</w:t>
            </w:r>
            <w:r w:rsidRPr="00003198">
              <w:rPr>
                <w:rFonts w:eastAsia="Arial"/>
              </w:rPr>
              <w:t>e</w:t>
            </w:r>
            <w:r w:rsidRPr="00003198">
              <w:rPr>
                <w:rFonts w:eastAsia="Arial"/>
                <w:spacing w:val="1"/>
              </w:rPr>
              <w:t xml:space="preserve"> s</w:t>
            </w:r>
            <w:r w:rsidRPr="00003198">
              <w:rPr>
                <w:rFonts w:eastAsia="Arial"/>
              </w:rPr>
              <w:t>tr</w:t>
            </w:r>
            <w:r w:rsidRPr="00003198">
              <w:rPr>
                <w:rFonts w:eastAsia="Arial"/>
                <w:spacing w:val="1"/>
              </w:rPr>
              <w:t>in</w:t>
            </w:r>
            <w:r w:rsidRPr="00003198">
              <w:rPr>
                <w:rFonts w:eastAsia="Arial"/>
                <w:spacing w:val="-2"/>
              </w:rPr>
              <w:t>g</w:t>
            </w:r>
            <w:r w:rsidRPr="00003198">
              <w:rPr>
                <w:rFonts w:eastAsia="Arial"/>
                <w:spacing w:val="1"/>
              </w:rPr>
              <w:t>e</w:t>
            </w:r>
            <w:r w:rsidRPr="00003198">
              <w:rPr>
                <w:rFonts w:eastAsia="Arial"/>
              </w:rPr>
              <w:t>d</w:t>
            </w:r>
            <w:r w:rsidRPr="00003198">
              <w:rPr>
                <w:rFonts w:eastAsia="Arial"/>
                <w:spacing w:val="1"/>
              </w:rPr>
              <w:t xml:space="preserve"> </w:t>
            </w:r>
            <w:r w:rsidRPr="00003198">
              <w:rPr>
                <w:rFonts w:eastAsia="Arial"/>
                <w:spacing w:val="-2"/>
              </w:rPr>
              <w:t>i</w:t>
            </w:r>
            <w:r w:rsidRPr="00003198">
              <w:rPr>
                <w:rFonts w:eastAsia="Arial"/>
                <w:spacing w:val="1"/>
              </w:rPr>
              <w:t>ns</w:t>
            </w:r>
            <w:r w:rsidRPr="00003198">
              <w:rPr>
                <w:rFonts w:eastAsia="Arial"/>
              </w:rPr>
              <w:t>t</w:t>
            </w:r>
            <w:r w:rsidRPr="00003198">
              <w:rPr>
                <w:rFonts w:eastAsia="Arial"/>
                <w:spacing w:val="-2"/>
              </w:rPr>
              <w:t>r</w:t>
            </w:r>
            <w:r w:rsidRPr="00003198">
              <w:rPr>
                <w:rFonts w:eastAsia="Arial"/>
                <w:spacing w:val="1"/>
              </w:rPr>
              <w:t>um</w:t>
            </w:r>
            <w:r w:rsidRPr="00003198">
              <w:rPr>
                <w:rFonts w:eastAsia="Arial"/>
                <w:spacing w:val="-2"/>
              </w:rPr>
              <w:t>e</w:t>
            </w:r>
            <w:r w:rsidRPr="00003198">
              <w:rPr>
                <w:rFonts w:eastAsia="Arial"/>
                <w:spacing w:val="1"/>
              </w:rPr>
              <w:t>n</w:t>
            </w:r>
            <w:r w:rsidRPr="00003198">
              <w:rPr>
                <w:rFonts w:eastAsia="Arial"/>
              </w:rPr>
              <w:t>ts</w:t>
            </w:r>
          </w:p>
        </w:tc>
      </w:tr>
      <w:tr w:rsidR="006E5DF3" w:rsidRPr="003252C2" w14:paraId="755D912F"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A243004" w14:textId="250D4663" w:rsidR="006E5DF3" w:rsidRPr="003252C2" w:rsidRDefault="00D77D40" w:rsidP="006E5DF3">
            <w:pPr>
              <w:pStyle w:val="VRQACourseTemplateTableText"/>
            </w:pPr>
            <w:r>
              <w:t>VU23996</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952B7AE" w14:textId="3A137070" w:rsidR="006E5DF3" w:rsidRPr="003252C2" w:rsidRDefault="006E5DF3" w:rsidP="006E5DF3">
            <w:pPr>
              <w:pStyle w:val="VRQACourseTemplateTableText"/>
            </w:pPr>
            <w:r w:rsidRPr="00003198">
              <w:rPr>
                <w:rFonts w:eastAsia="Arial"/>
                <w:spacing w:val="-4"/>
              </w:rPr>
              <w:t>M</w:t>
            </w:r>
            <w:r w:rsidRPr="00003198">
              <w:rPr>
                <w:rFonts w:eastAsia="Arial"/>
                <w:spacing w:val="1"/>
              </w:rPr>
              <w:t>ak</w:t>
            </w:r>
            <w:r w:rsidRPr="00003198">
              <w:rPr>
                <w:rFonts w:eastAsia="Arial"/>
              </w:rPr>
              <w:t>e</w:t>
            </w:r>
            <w:r w:rsidRPr="00003198">
              <w:rPr>
                <w:rFonts w:eastAsia="Arial"/>
                <w:spacing w:val="1"/>
              </w:rPr>
              <w:t xml:space="preserve"> </w:t>
            </w:r>
            <w:r w:rsidR="00510E4F">
              <w:rPr>
                <w:rFonts w:eastAsia="Arial"/>
                <w:spacing w:val="1"/>
              </w:rPr>
              <w:t xml:space="preserve">traditional </w:t>
            </w:r>
            <w:r w:rsidRPr="00003198">
              <w:rPr>
                <w:rFonts w:eastAsia="Arial"/>
                <w:spacing w:val="1"/>
              </w:rPr>
              <w:t>s</w:t>
            </w:r>
            <w:r w:rsidRPr="00003198">
              <w:rPr>
                <w:rFonts w:eastAsia="Arial"/>
              </w:rPr>
              <w:t>tr</w:t>
            </w:r>
            <w:r w:rsidRPr="00003198">
              <w:rPr>
                <w:rFonts w:eastAsia="Arial"/>
                <w:spacing w:val="-2"/>
              </w:rPr>
              <w:t>i</w:t>
            </w:r>
            <w:r w:rsidRPr="00003198">
              <w:rPr>
                <w:rFonts w:eastAsia="Arial"/>
                <w:spacing w:val="1"/>
              </w:rPr>
              <w:t>ng</w:t>
            </w:r>
            <w:r w:rsidRPr="00003198">
              <w:rPr>
                <w:rFonts w:eastAsia="Arial"/>
                <w:spacing w:val="-2"/>
              </w:rPr>
              <w:t>e</w:t>
            </w:r>
            <w:r w:rsidRPr="00003198">
              <w:rPr>
                <w:rFonts w:eastAsia="Arial"/>
              </w:rPr>
              <w:t>d</w:t>
            </w:r>
            <w:r w:rsidRPr="00003198">
              <w:rPr>
                <w:rFonts w:eastAsia="Arial"/>
                <w:spacing w:val="1"/>
              </w:rPr>
              <w:t xml:space="preserve"> i</w:t>
            </w:r>
            <w:r w:rsidRPr="00003198">
              <w:rPr>
                <w:rFonts w:eastAsia="Arial"/>
                <w:spacing w:val="-2"/>
              </w:rPr>
              <w:t>n</w:t>
            </w:r>
            <w:r w:rsidRPr="00003198">
              <w:rPr>
                <w:rFonts w:eastAsia="Arial"/>
                <w:spacing w:val="1"/>
              </w:rPr>
              <w:t>s</w:t>
            </w:r>
            <w:r w:rsidRPr="00003198">
              <w:rPr>
                <w:rFonts w:eastAsia="Arial"/>
              </w:rPr>
              <w:t>tr</w:t>
            </w:r>
            <w:r w:rsidRPr="00003198">
              <w:rPr>
                <w:rFonts w:eastAsia="Arial"/>
                <w:spacing w:val="-2"/>
              </w:rPr>
              <w:t>u</w:t>
            </w:r>
            <w:r w:rsidRPr="00003198">
              <w:rPr>
                <w:rFonts w:eastAsia="Arial"/>
                <w:spacing w:val="-1"/>
              </w:rPr>
              <w:t>m</w:t>
            </w:r>
            <w:r w:rsidRPr="00003198">
              <w:rPr>
                <w:rFonts w:eastAsia="Arial"/>
                <w:spacing w:val="1"/>
              </w:rPr>
              <w:t>en</w:t>
            </w:r>
            <w:r w:rsidRPr="00003198">
              <w:rPr>
                <w:rFonts w:eastAsia="Arial"/>
              </w:rPr>
              <w:t>ts</w:t>
            </w:r>
          </w:p>
        </w:tc>
      </w:tr>
      <w:tr w:rsidR="006E5DF3" w:rsidRPr="003252C2" w14:paraId="0BAC4B0C"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197A566" w14:textId="3D33933B" w:rsidR="006E5DF3" w:rsidRPr="003252C2" w:rsidRDefault="00D77D40" w:rsidP="006E5DF3">
            <w:pPr>
              <w:pStyle w:val="VRQACourseTemplateTableText"/>
            </w:pPr>
            <w:r>
              <w:t>VU23997</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1B0EE21" w14:textId="152DE421" w:rsidR="006E5DF3" w:rsidRPr="003252C2" w:rsidRDefault="006E5DF3" w:rsidP="006E5DF3">
            <w:pPr>
              <w:pStyle w:val="VRQACourseTemplateTableText"/>
            </w:pPr>
            <w:r w:rsidRPr="00003198">
              <w:rPr>
                <w:rFonts w:eastAsia="Arial"/>
                <w:spacing w:val="-4"/>
              </w:rPr>
              <w:t>M</w:t>
            </w:r>
            <w:r w:rsidRPr="00003198">
              <w:rPr>
                <w:rFonts w:eastAsia="Arial"/>
                <w:spacing w:val="1"/>
              </w:rPr>
              <w:t>ain</w:t>
            </w:r>
            <w:r w:rsidRPr="00003198">
              <w:rPr>
                <w:rFonts w:eastAsia="Arial"/>
              </w:rPr>
              <w:t>t</w:t>
            </w:r>
            <w:r w:rsidRPr="00003198">
              <w:rPr>
                <w:rFonts w:eastAsia="Arial"/>
                <w:spacing w:val="1"/>
              </w:rPr>
              <w:t>ai</w:t>
            </w:r>
            <w:r w:rsidRPr="00003198">
              <w:rPr>
                <w:rFonts w:eastAsia="Arial"/>
              </w:rPr>
              <w:t>n</w:t>
            </w:r>
            <w:r w:rsidRPr="00003198">
              <w:rPr>
                <w:rFonts w:eastAsia="Arial"/>
                <w:spacing w:val="1"/>
              </w:rPr>
              <w:t xml:space="preserve"> a</w:t>
            </w:r>
            <w:r w:rsidRPr="00003198">
              <w:rPr>
                <w:rFonts w:eastAsia="Arial"/>
                <w:spacing w:val="-2"/>
              </w:rPr>
              <w:t>n</w:t>
            </w:r>
            <w:r w:rsidRPr="00003198">
              <w:rPr>
                <w:rFonts w:eastAsia="Arial"/>
              </w:rPr>
              <w:t>d</w:t>
            </w:r>
            <w:r w:rsidRPr="00003198">
              <w:rPr>
                <w:rFonts w:eastAsia="Arial"/>
                <w:spacing w:val="1"/>
              </w:rPr>
              <w:t xml:space="preserve"> se</w:t>
            </w:r>
            <w:r w:rsidRPr="00003198">
              <w:rPr>
                <w:rFonts w:eastAsia="Arial"/>
              </w:rPr>
              <w:t>r</w:t>
            </w:r>
            <w:r w:rsidRPr="00003198">
              <w:rPr>
                <w:rFonts w:eastAsia="Arial"/>
                <w:spacing w:val="-1"/>
              </w:rPr>
              <w:t>v</w:t>
            </w:r>
            <w:r w:rsidRPr="00003198">
              <w:rPr>
                <w:rFonts w:eastAsia="Arial"/>
                <w:spacing w:val="-2"/>
              </w:rPr>
              <w:t>i</w:t>
            </w:r>
            <w:r w:rsidRPr="00003198">
              <w:rPr>
                <w:rFonts w:eastAsia="Arial"/>
                <w:spacing w:val="1"/>
              </w:rPr>
              <w:t>c</w:t>
            </w:r>
            <w:r w:rsidRPr="00003198">
              <w:rPr>
                <w:rFonts w:eastAsia="Arial"/>
              </w:rPr>
              <w:t>e</w:t>
            </w:r>
            <w:r w:rsidRPr="00003198">
              <w:rPr>
                <w:rFonts w:eastAsia="Arial"/>
                <w:spacing w:val="-1"/>
              </w:rPr>
              <w:t xml:space="preserve"> </w:t>
            </w:r>
            <w:r w:rsidRPr="00003198">
              <w:rPr>
                <w:rFonts w:eastAsia="Arial"/>
                <w:spacing w:val="1"/>
              </w:rPr>
              <w:t>ac</w:t>
            </w:r>
            <w:r w:rsidRPr="00003198">
              <w:rPr>
                <w:rFonts w:eastAsia="Arial"/>
                <w:spacing w:val="-2"/>
              </w:rPr>
              <w:t>o</w:t>
            </w:r>
            <w:r w:rsidRPr="00003198">
              <w:rPr>
                <w:rFonts w:eastAsia="Arial"/>
                <w:spacing w:val="1"/>
              </w:rPr>
              <w:t>us</w:t>
            </w:r>
            <w:r w:rsidRPr="00003198">
              <w:rPr>
                <w:rFonts w:eastAsia="Arial"/>
                <w:spacing w:val="-2"/>
              </w:rPr>
              <w:t>t</w:t>
            </w:r>
            <w:r w:rsidRPr="00003198">
              <w:rPr>
                <w:rFonts w:eastAsia="Arial"/>
                <w:spacing w:val="1"/>
              </w:rPr>
              <w:t>i</w:t>
            </w:r>
            <w:r w:rsidRPr="00003198">
              <w:rPr>
                <w:rFonts w:eastAsia="Arial"/>
              </w:rPr>
              <w:t>c</w:t>
            </w:r>
            <w:r w:rsidRPr="00003198">
              <w:rPr>
                <w:rFonts w:eastAsia="Arial"/>
                <w:spacing w:val="-1"/>
              </w:rPr>
              <w:t xml:space="preserve"> </w:t>
            </w:r>
            <w:r w:rsidRPr="00003198">
              <w:rPr>
                <w:rFonts w:eastAsia="Arial"/>
                <w:spacing w:val="1"/>
              </w:rPr>
              <w:t>gui</w:t>
            </w:r>
            <w:r w:rsidRPr="00003198">
              <w:rPr>
                <w:rFonts w:eastAsia="Arial"/>
              </w:rPr>
              <w:t>t</w:t>
            </w:r>
            <w:r w:rsidRPr="00003198">
              <w:rPr>
                <w:rFonts w:eastAsia="Arial"/>
                <w:spacing w:val="1"/>
              </w:rPr>
              <w:t>a</w:t>
            </w:r>
            <w:r w:rsidRPr="00003198">
              <w:rPr>
                <w:rFonts w:eastAsia="Arial"/>
                <w:spacing w:val="-2"/>
              </w:rPr>
              <w:t>r</w:t>
            </w:r>
            <w:r w:rsidRPr="00003198">
              <w:rPr>
                <w:rFonts w:eastAsia="Arial"/>
              </w:rPr>
              <w:t>s</w:t>
            </w:r>
          </w:p>
        </w:tc>
      </w:tr>
      <w:tr w:rsidR="006E5DF3" w:rsidRPr="003252C2" w14:paraId="3425B53F"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0816138" w14:textId="4BCD6671" w:rsidR="006E5DF3" w:rsidRPr="003252C2" w:rsidRDefault="00D77D40" w:rsidP="006E5DF3">
            <w:pPr>
              <w:pStyle w:val="VRQACourseTemplateTableText"/>
            </w:pPr>
            <w:r>
              <w:t>VU23998</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E7B8839" w14:textId="3138AFAD" w:rsidR="006E5DF3" w:rsidRPr="003252C2" w:rsidRDefault="006E5DF3" w:rsidP="006E5DF3">
            <w:pPr>
              <w:pStyle w:val="VRQACourseTemplateTableText"/>
            </w:pPr>
            <w:r w:rsidRPr="00003198">
              <w:rPr>
                <w:rFonts w:eastAsia="Arial"/>
                <w:spacing w:val="-4"/>
              </w:rPr>
              <w:t>M</w:t>
            </w:r>
            <w:r w:rsidRPr="00003198">
              <w:rPr>
                <w:rFonts w:eastAsia="Arial"/>
                <w:spacing w:val="1"/>
              </w:rPr>
              <w:t>ain</w:t>
            </w:r>
            <w:r w:rsidRPr="00003198">
              <w:rPr>
                <w:rFonts w:eastAsia="Arial"/>
              </w:rPr>
              <w:t>t</w:t>
            </w:r>
            <w:r w:rsidRPr="00003198">
              <w:rPr>
                <w:rFonts w:eastAsia="Arial"/>
                <w:spacing w:val="1"/>
              </w:rPr>
              <w:t>ai</w:t>
            </w:r>
            <w:r w:rsidRPr="00003198">
              <w:rPr>
                <w:rFonts w:eastAsia="Arial"/>
              </w:rPr>
              <w:t>n</w:t>
            </w:r>
            <w:r w:rsidRPr="00003198">
              <w:rPr>
                <w:rFonts w:eastAsia="Arial"/>
                <w:spacing w:val="1"/>
              </w:rPr>
              <w:t xml:space="preserve"> a</w:t>
            </w:r>
            <w:r w:rsidRPr="00003198">
              <w:rPr>
                <w:rFonts w:eastAsia="Arial"/>
                <w:spacing w:val="-2"/>
              </w:rPr>
              <w:t>n</w:t>
            </w:r>
            <w:r w:rsidRPr="00003198">
              <w:rPr>
                <w:rFonts w:eastAsia="Arial"/>
              </w:rPr>
              <w:t>d</w:t>
            </w:r>
            <w:r w:rsidRPr="00003198">
              <w:rPr>
                <w:rFonts w:eastAsia="Arial"/>
                <w:spacing w:val="1"/>
              </w:rPr>
              <w:t xml:space="preserve"> se</w:t>
            </w:r>
            <w:r w:rsidRPr="00003198">
              <w:rPr>
                <w:rFonts w:eastAsia="Arial"/>
              </w:rPr>
              <w:t>r</w:t>
            </w:r>
            <w:r w:rsidRPr="00003198">
              <w:rPr>
                <w:rFonts w:eastAsia="Arial"/>
                <w:spacing w:val="-1"/>
              </w:rPr>
              <w:t>v</w:t>
            </w:r>
            <w:r w:rsidRPr="00003198">
              <w:rPr>
                <w:rFonts w:eastAsia="Arial"/>
                <w:spacing w:val="-2"/>
              </w:rPr>
              <w:t>i</w:t>
            </w:r>
            <w:r w:rsidRPr="00003198">
              <w:rPr>
                <w:rFonts w:eastAsia="Arial"/>
                <w:spacing w:val="1"/>
              </w:rPr>
              <w:t>c</w:t>
            </w:r>
            <w:r w:rsidRPr="00003198">
              <w:rPr>
                <w:rFonts w:eastAsia="Arial"/>
              </w:rPr>
              <w:t>e</w:t>
            </w:r>
            <w:r w:rsidRPr="00003198">
              <w:rPr>
                <w:rFonts w:eastAsia="Arial"/>
                <w:spacing w:val="-1"/>
              </w:rPr>
              <w:t xml:space="preserve"> </w:t>
            </w:r>
            <w:r w:rsidRPr="00003198">
              <w:rPr>
                <w:rFonts w:eastAsia="Arial"/>
                <w:spacing w:val="1"/>
              </w:rPr>
              <w:t>el</w:t>
            </w:r>
            <w:r w:rsidRPr="00003198">
              <w:rPr>
                <w:rFonts w:eastAsia="Arial"/>
                <w:spacing w:val="-2"/>
              </w:rPr>
              <w:t>e</w:t>
            </w:r>
            <w:r w:rsidRPr="00003198">
              <w:rPr>
                <w:rFonts w:eastAsia="Arial"/>
                <w:spacing w:val="1"/>
              </w:rPr>
              <w:t>c</w:t>
            </w:r>
            <w:r w:rsidRPr="00003198">
              <w:rPr>
                <w:rFonts w:eastAsia="Arial"/>
              </w:rPr>
              <w:t>tr</w:t>
            </w:r>
            <w:r w:rsidRPr="00003198">
              <w:rPr>
                <w:rFonts w:eastAsia="Arial"/>
                <w:spacing w:val="-2"/>
              </w:rPr>
              <w:t>i</w:t>
            </w:r>
            <w:r w:rsidRPr="00003198">
              <w:rPr>
                <w:rFonts w:eastAsia="Arial"/>
              </w:rPr>
              <w:t>c</w:t>
            </w:r>
            <w:r w:rsidRPr="00003198">
              <w:rPr>
                <w:rFonts w:eastAsia="Arial"/>
                <w:spacing w:val="2"/>
              </w:rPr>
              <w:t xml:space="preserve"> </w:t>
            </w:r>
            <w:r w:rsidRPr="00003198">
              <w:rPr>
                <w:rFonts w:eastAsia="Arial"/>
                <w:spacing w:val="-2"/>
              </w:rPr>
              <w:t>g</w:t>
            </w:r>
            <w:r w:rsidRPr="00003198">
              <w:rPr>
                <w:rFonts w:eastAsia="Arial"/>
                <w:spacing w:val="1"/>
              </w:rPr>
              <w:t>ui</w:t>
            </w:r>
            <w:r w:rsidRPr="00003198">
              <w:rPr>
                <w:rFonts w:eastAsia="Arial"/>
              </w:rPr>
              <w:t>t</w:t>
            </w:r>
            <w:r w:rsidRPr="00003198">
              <w:rPr>
                <w:rFonts w:eastAsia="Arial"/>
                <w:spacing w:val="1"/>
              </w:rPr>
              <w:t>a</w:t>
            </w:r>
            <w:r w:rsidRPr="00003198">
              <w:rPr>
                <w:rFonts w:eastAsia="Arial"/>
                <w:spacing w:val="-2"/>
              </w:rPr>
              <w:t>r</w:t>
            </w:r>
            <w:r w:rsidRPr="00003198">
              <w:rPr>
                <w:rFonts w:eastAsia="Arial"/>
              </w:rPr>
              <w:t>s</w:t>
            </w:r>
          </w:p>
        </w:tc>
      </w:tr>
      <w:tr w:rsidR="006E5DF3" w:rsidRPr="003252C2" w14:paraId="08662B47"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5A6F0C1" w14:textId="2B784678" w:rsidR="006E5DF3" w:rsidRPr="003252C2" w:rsidRDefault="00D77D40" w:rsidP="006E5DF3">
            <w:pPr>
              <w:pStyle w:val="VRQACourseTemplateTableText"/>
            </w:pPr>
            <w:r>
              <w:t>VU23999</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06EDECD" w14:textId="4505B845" w:rsidR="006E5DF3" w:rsidRPr="003252C2" w:rsidRDefault="006E5DF3" w:rsidP="006E5DF3">
            <w:pPr>
              <w:pStyle w:val="VRQACourseTemplateTableText"/>
            </w:pPr>
            <w:r w:rsidRPr="00003198">
              <w:rPr>
                <w:rFonts w:eastAsia="Arial"/>
                <w:spacing w:val="-4"/>
              </w:rPr>
              <w:t>M</w:t>
            </w:r>
            <w:r w:rsidRPr="00003198">
              <w:rPr>
                <w:rFonts w:eastAsia="Arial"/>
                <w:spacing w:val="1"/>
              </w:rPr>
              <w:t>ain</w:t>
            </w:r>
            <w:r w:rsidRPr="00003198">
              <w:rPr>
                <w:rFonts w:eastAsia="Arial"/>
              </w:rPr>
              <w:t>t</w:t>
            </w:r>
            <w:r w:rsidRPr="00003198">
              <w:rPr>
                <w:rFonts w:eastAsia="Arial"/>
                <w:spacing w:val="1"/>
              </w:rPr>
              <w:t>ai</w:t>
            </w:r>
            <w:r w:rsidRPr="00003198">
              <w:rPr>
                <w:rFonts w:eastAsia="Arial"/>
              </w:rPr>
              <w:t>n</w:t>
            </w:r>
            <w:r w:rsidRPr="00003198">
              <w:rPr>
                <w:rFonts w:eastAsia="Arial"/>
                <w:spacing w:val="1"/>
              </w:rPr>
              <w:t xml:space="preserve"> a</w:t>
            </w:r>
            <w:r w:rsidRPr="00003198">
              <w:rPr>
                <w:rFonts w:eastAsia="Arial"/>
                <w:spacing w:val="-2"/>
              </w:rPr>
              <w:t>n</w:t>
            </w:r>
            <w:r w:rsidRPr="00003198">
              <w:rPr>
                <w:rFonts w:eastAsia="Arial"/>
              </w:rPr>
              <w:t>d</w:t>
            </w:r>
            <w:r w:rsidRPr="00003198">
              <w:rPr>
                <w:rFonts w:eastAsia="Arial"/>
                <w:spacing w:val="1"/>
              </w:rPr>
              <w:t xml:space="preserve"> se</w:t>
            </w:r>
            <w:r w:rsidRPr="00003198">
              <w:rPr>
                <w:rFonts w:eastAsia="Arial"/>
              </w:rPr>
              <w:t>r</w:t>
            </w:r>
            <w:r w:rsidRPr="00003198">
              <w:rPr>
                <w:rFonts w:eastAsia="Arial"/>
                <w:spacing w:val="-1"/>
              </w:rPr>
              <w:t>v</w:t>
            </w:r>
            <w:r w:rsidRPr="00003198">
              <w:rPr>
                <w:rFonts w:eastAsia="Arial"/>
                <w:spacing w:val="-2"/>
              </w:rPr>
              <w:t>i</w:t>
            </w:r>
            <w:r w:rsidRPr="00003198">
              <w:rPr>
                <w:rFonts w:eastAsia="Arial"/>
                <w:spacing w:val="1"/>
              </w:rPr>
              <w:t>c</w:t>
            </w:r>
            <w:r w:rsidRPr="00003198">
              <w:rPr>
                <w:rFonts w:eastAsia="Arial"/>
              </w:rPr>
              <w:t>e</w:t>
            </w:r>
            <w:r w:rsidRPr="00003198">
              <w:rPr>
                <w:rFonts w:eastAsia="Arial"/>
                <w:spacing w:val="-1"/>
              </w:rPr>
              <w:t xml:space="preserve"> </w:t>
            </w:r>
            <w:r w:rsidRPr="00003198">
              <w:rPr>
                <w:rFonts w:eastAsia="Arial"/>
                <w:spacing w:val="1"/>
              </w:rPr>
              <w:t>pe</w:t>
            </w:r>
            <w:r w:rsidRPr="00003198">
              <w:rPr>
                <w:rFonts w:eastAsia="Arial"/>
              </w:rPr>
              <w:t>r</w:t>
            </w:r>
            <w:r w:rsidRPr="00003198">
              <w:rPr>
                <w:rFonts w:eastAsia="Arial"/>
                <w:spacing w:val="-1"/>
              </w:rPr>
              <w:t>c</w:t>
            </w:r>
            <w:r w:rsidRPr="00003198">
              <w:rPr>
                <w:rFonts w:eastAsia="Arial"/>
                <w:spacing w:val="1"/>
              </w:rPr>
              <w:t>u</w:t>
            </w:r>
            <w:r w:rsidRPr="00003198">
              <w:rPr>
                <w:rFonts w:eastAsia="Arial"/>
                <w:spacing w:val="-1"/>
              </w:rPr>
              <w:t>s</w:t>
            </w:r>
            <w:r w:rsidRPr="00003198">
              <w:rPr>
                <w:rFonts w:eastAsia="Arial"/>
                <w:spacing w:val="1"/>
              </w:rPr>
              <w:t>s</w:t>
            </w:r>
            <w:r w:rsidRPr="00003198">
              <w:rPr>
                <w:rFonts w:eastAsia="Arial"/>
                <w:spacing w:val="-2"/>
              </w:rPr>
              <w:t>i</w:t>
            </w:r>
            <w:r w:rsidRPr="00003198">
              <w:rPr>
                <w:rFonts w:eastAsia="Arial"/>
                <w:spacing w:val="1"/>
              </w:rPr>
              <w:t>o</w:t>
            </w:r>
            <w:r w:rsidRPr="00003198">
              <w:rPr>
                <w:rFonts w:eastAsia="Arial"/>
              </w:rPr>
              <w:t>n</w:t>
            </w:r>
            <w:r w:rsidRPr="00003198">
              <w:rPr>
                <w:rFonts w:eastAsia="Arial"/>
                <w:spacing w:val="1"/>
              </w:rPr>
              <w:t xml:space="preserve"> i</w:t>
            </w:r>
            <w:r w:rsidRPr="00003198">
              <w:rPr>
                <w:rFonts w:eastAsia="Arial"/>
                <w:spacing w:val="-2"/>
              </w:rPr>
              <w:t>n</w:t>
            </w:r>
            <w:r w:rsidRPr="00003198">
              <w:rPr>
                <w:rFonts w:eastAsia="Arial"/>
                <w:spacing w:val="1"/>
              </w:rPr>
              <w:t>s</w:t>
            </w:r>
            <w:r w:rsidRPr="00003198">
              <w:rPr>
                <w:rFonts w:eastAsia="Arial"/>
              </w:rPr>
              <w:t>tr</w:t>
            </w:r>
            <w:r w:rsidRPr="00003198">
              <w:rPr>
                <w:rFonts w:eastAsia="Arial"/>
                <w:spacing w:val="-2"/>
              </w:rPr>
              <w:t>u</w:t>
            </w:r>
            <w:r w:rsidRPr="00003198">
              <w:rPr>
                <w:rFonts w:eastAsia="Arial"/>
                <w:spacing w:val="1"/>
              </w:rPr>
              <w:t>me</w:t>
            </w:r>
            <w:r w:rsidRPr="00003198">
              <w:rPr>
                <w:rFonts w:eastAsia="Arial"/>
                <w:spacing w:val="-2"/>
              </w:rPr>
              <w:t>n</w:t>
            </w:r>
            <w:r w:rsidRPr="00003198">
              <w:rPr>
                <w:rFonts w:eastAsia="Arial"/>
              </w:rPr>
              <w:t>ts</w:t>
            </w:r>
          </w:p>
        </w:tc>
      </w:tr>
      <w:tr w:rsidR="006E5DF3" w:rsidRPr="003252C2" w14:paraId="483C51E2"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296FD3C" w14:textId="46051001" w:rsidR="006E5DF3" w:rsidRPr="003252C2" w:rsidRDefault="00D77D40" w:rsidP="006E5DF3">
            <w:pPr>
              <w:pStyle w:val="VRQACourseTemplateTableText"/>
            </w:pPr>
            <w:r>
              <w:t>VU24000</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57DDAB7" w14:textId="17702E2E" w:rsidR="006E5DF3" w:rsidRPr="003252C2" w:rsidRDefault="006E5DF3" w:rsidP="006E5DF3">
            <w:pPr>
              <w:pStyle w:val="VRQACourseTemplateTableText"/>
            </w:pPr>
            <w:r w:rsidRPr="00003198">
              <w:rPr>
                <w:rFonts w:eastAsia="Arial"/>
                <w:spacing w:val="-4"/>
              </w:rPr>
              <w:t>M</w:t>
            </w:r>
            <w:r w:rsidRPr="00003198">
              <w:rPr>
                <w:rFonts w:eastAsia="Arial"/>
                <w:spacing w:val="1"/>
              </w:rPr>
              <w:t>ain</w:t>
            </w:r>
            <w:r w:rsidRPr="00003198">
              <w:rPr>
                <w:rFonts w:eastAsia="Arial"/>
              </w:rPr>
              <w:t>t</w:t>
            </w:r>
            <w:r w:rsidRPr="00003198">
              <w:rPr>
                <w:rFonts w:eastAsia="Arial"/>
                <w:spacing w:val="1"/>
              </w:rPr>
              <w:t>ai</w:t>
            </w:r>
            <w:r w:rsidRPr="00003198">
              <w:rPr>
                <w:rFonts w:eastAsia="Arial"/>
              </w:rPr>
              <w:t>n</w:t>
            </w:r>
            <w:r w:rsidRPr="00003198">
              <w:rPr>
                <w:rFonts w:eastAsia="Arial"/>
                <w:spacing w:val="1"/>
              </w:rPr>
              <w:t xml:space="preserve"> a</w:t>
            </w:r>
            <w:r w:rsidRPr="00003198">
              <w:rPr>
                <w:rFonts w:eastAsia="Arial"/>
                <w:spacing w:val="-2"/>
              </w:rPr>
              <w:t>n</w:t>
            </w:r>
            <w:r w:rsidRPr="00003198">
              <w:rPr>
                <w:rFonts w:eastAsia="Arial"/>
              </w:rPr>
              <w:t>d</w:t>
            </w:r>
            <w:r w:rsidRPr="00003198">
              <w:rPr>
                <w:rFonts w:eastAsia="Arial"/>
                <w:spacing w:val="1"/>
              </w:rPr>
              <w:t xml:space="preserve"> se</w:t>
            </w:r>
            <w:r w:rsidRPr="00003198">
              <w:rPr>
                <w:rFonts w:eastAsia="Arial"/>
              </w:rPr>
              <w:t>r</w:t>
            </w:r>
            <w:r w:rsidRPr="00003198">
              <w:rPr>
                <w:rFonts w:eastAsia="Arial"/>
                <w:spacing w:val="-1"/>
              </w:rPr>
              <w:t>v</w:t>
            </w:r>
            <w:r w:rsidRPr="00003198">
              <w:rPr>
                <w:rFonts w:eastAsia="Arial"/>
                <w:spacing w:val="-2"/>
              </w:rPr>
              <w:t>i</w:t>
            </w:r>
            <w:r w:rsidRPr="00003198">
              <w:rPr>
                <w:rFonts w:eastAsia="Arial"/>
                <w:spacing w:val="1"/>
              </w:rPr>
              <w:t>c</w:t>
            </w:r>
            <w:r w:rsidRPr="00003198">
              <w:rPr>
                <w:rFonts w:eastAsia="Arial"/>
              </w:rPr>
              <w:t>e</w:t>
            </w:r>
            <w:r w:rsidRPr="00003198">
              <w:rPr>
                <w:rFonts w:eastAsia="Arial"/>
                <w:spacing w:val="-1"/>
              </w:rPr>
              <w:t xml:space="preserve"> </w:t>
            </w:r>
            <w:r w:rsidRPr="00003198">
              <w:rPr>
                <w:rFonts w:eastAsia="Arial"/>
                <w:spacing w:val="1"/>
              </w:rPr>
              <w:t>b</w:t>
            </w:r>
            <w:r w:rsidRPr="00003198">
              <w:rPr>
                <w:rFonts w:eastAsia="Arial"/>
              </w:rPr>
              <w:t>r</w:t>
            </w:r>
            <w:r w:rsidRPr="00003198">
              <w:rPr>
                <w:rFonts w:eastAsia="Arial"/>
                <w:spacing w:val="1"/>
              </w:rPr>
              <w:t>a</w:t>
            </w:r>
            <w:r w:rsidRPr="00003198">
              <w:rPr>
                <w:rFonts w:eastAsia="Arial"/>
                <w:spacing w:val="-1"/>
              </w:rPr>
              <w:t>s</w:t>
            </w:r>
            <w:r w:rsidRPr="00003198">
              <w:rPr>
                <w:rFonts w:eastAsia="Arial"/>
              </w:rPr>
              <w:t>s</w:t>
            </w:r>
            <w:r w:rsidRPr="00003198">
              <w:rPr>
                <w:rFonts w:eastAsia="Arial"/>
                <w:spacing w:val="2"/>
              </w:rPr>
              <w:t xml:space="preserve"> </w:t>
            </w:r>
            <w:r w:rsidRPr="00003198">
              <w:rPr>
                <w:rFonts w:eastAsia="Arial"/>
                <w:spacing w:val="-2"/>
              </w:rPr>
              <w:t>i</w:t>
            </w:r>
            <w:r w:rsidRPr="00003198">
              <w:rPr>
                <w:rFonts w:eastAsia="Arial"/>
                <w:spacing w:val="1"/>
              </w:rPr>
              <w:t>n</w:t>
            </w:r>
            <w:r w:rsidRPr="00003198">
              <w:rPr>
                <w:rFonts w:eastAsia="Arial"/>
                <w:spacing w:val="-1"/>
              </w:rPr>
              <w:t>s</w:t>
            </w:r>
            <w:r w:rsidRPr="00003198">
              <w:rPr>
                <w:rFonts w:eastAsia="Arial"/>
              </w:rPr>
              <w:t>tr</w:t>
            </w:r>
            <w:r w:rsidRPr="00003198">
              <w:rPr>
                <w:rFonts w:eastAsia="Arial"/>
                <w:spacing w:val="1"/>
              </w:rPr>
              <w:t>um</w:t>
            </w:r>
            <w:r w:rsidRPr="00003198">
              <w:rPr>
                <w:rFonts w:eastAsia="Arial"/>
                <w:spacing w:val="-2"/>
              </w:rPr>
              <w:t>e</w:t>
            </w:r>
            <w:r w:rsidRPr="00003198">
              <w:rPr>
                <w:rFonts w:eastAsia="Arial"/>
                <w:spacing w:val="1"/>
              </w:rPr>
              <w:t>n</w:t>
            </w:r>
            <w:r w:rsidRPr="00003198">
              <w:rPr>
                <w:rFonts w:eastAsia="Arial"/>
              </w:rPr>
              <w:t>ts</w:t>
            </w:r>
          </w:p>
        </w:tc>
      </w:tr>
      <w:tr w:rsidR="006E5DF3" w:rsidRPr="003252C2" w14:paraId="6504ED2E"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D1E15CE" w14:textId="17602755" w:rsidR="006E5DF3" w:rsidRPr="003252C2" w:rsidRDefault="00D77D40" w:rsidP="006E5DF3">
            <w:pPr>
              <w:pStyle w:val="VRQACourseTemplateTableText"/>
            </w:pPr>
            <w:r>
              <w:t>VU24001</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6375D59" w14:textId="641FE0DE" w:rsidR="006E5DF3" w:rsidRPr="003252C2" w:rsidRDefault="006E5DF3" w:rsidP="006E5DF3">
            <w:pPr>
              <w:pStyle w:val="VRQACourseTemplateTableText"/>
            </w:pPr>
            <w:r w:rsidRPr="00003198">
              <w:rPr>
                <w:rFonts w:eastAsia="Arial"/>
                <w:spacing w:val="-4"/>
              </w:rPr>
              <w:t>M</w:t>
            </w:r>
            <w:r w:rsidRPr="00003198">
              <w:rPr>
                <w:rFonts w:eastAsia="Arial"/>
                <w:spacing w:val="1"/>
              </w:rPr>
              <w:t>ain</w:t>
            </w:r>
            <w:r w:rsidRPr="00003198">
              <w:rPr>
                <w:rFonts w:eastAsia="Arial"/>
              </w:rPr>
              <w:t>t</w:t>
            </w:r>
            <w:r w:rsidRPr="00003198">
              <w:rPr>
                <w:rFonts w:eastAsia="Arial"/>
                <w:spacing w:val="1"/>
              </w:rPr>
              <w:t>ai</w:t>
            </w:r>
            <w:r w:rsidRPr="00003198">
              <w:rPr>
                <w:rFonts w:eastAsia="Arial"/>
              </w:rPr>
              <w:t>n</w:t>
            </w:r>
            <w:r w:rsidRPr="00003198">
              <w:rPr>
                <w:rFonts w:eastAsia="Arial"/>
                <w:spacing w:val="1"/>
              </w:rPr>
              <w:t xml:space="preserve"> a</w:t>
            </w:r>
            <w:r w:rsidRPr="00003198">
              <w:rPr>
                <w:rFonts w:eastAsia="Arial"/>
                <w:spacing w:val="-2"/>
              </w:rPr>
              <w:t>n</w:t>
            </w:r>
            <w:r w:rsidRPr="00003198">
              <w:rPr>
                <w:rFonts w:eastAsia="Arial"/>
              </w:rPr>
              <w:t>d</w:t>
            </w:r>
            <w:r w:rsidRPr="00003198">
              <w:rPr>
                <w:rFonts w:eastAsia="Arial"/>
                <w:spacing w:val="1"/>
              </w:rPr>
              <w:t xml:space="preserve"> se</w:t>
            </w:r>
            <w:r w:rsidRPr="00003198">
              <w:rPr>
                <w:rFonts w:eastAsia="Arial"/>
              </w:rPr>
              <w:t>r</w:t>
            </w:r>
            <w:r w:rsidRPr="00003198">
              <w:rPr>
                <w:rFonts w:eastAsia="Arial"/>
                <w:spacing w:val="-1"/>
              </w:rPr>
              <w:t>v</w:t>
            </w:r>
            <w:r w:rsidRPr="00003198">
              <w:rPr>
                <w:rFonts w:eastAsia="Arial"/>
                <w:spacing w:val="-2"/>
              </w:rPr>
              <w:t>i</w:t>
            </w:r>
            <w:r w:rsidRPr="00003198">
              <w:rPr>
                <w:rFonts w:eastAsia="Arial"/>
                <w:spacing w:val="1"/>
              </w:rPr>
              <w:t>c</w:t>
            </w:r>
            <w:r w:rsidRPr="00003198">
              <w:rPr>
                <w:rFonts w:eastAsia="Arial"/>
              </w:rPr>
              <w:t>e</w:t>
            </w:r>
            <w:r w:rsidRPr="00003198">
              <w:rPr>
                <w:rFonts w:eastAsia="Arial"/>
                <w:spacing w:val="1"/>
              </w:rPr>
              <w:t xml:space="preserve"> </w:t>
            </w:r>
            <w:r w:rsidRPr="00003198">
              <w:rPr>
                <w:rFonts w:eastAsia="Arial"/>
                <w:spacing w:val="-3"/>
              </w:rPr>
              <w:t>w</w:t>
            </w:r>
            <w:r w:rsidRPr="00003198">
              <w:rPr>
                <w:rFonts w:eastAsia="Arial"/>
                <w:spacing w:val="1"/>
              </w:rPr>
              <w:t>ood</w:t>
            </w:r>
            <w:r w:rsidRPr="00003198">
              <w:rPr>
                <w:rFonts w:eastAsia="Arial"/>
                <w:spacing w:val="-3"/>
              </w:rPr>
              <w:t>w</w:t>
            </w:r>
            <w:r w:rsidRPr="00003198">
              <w:rPr>
                <w:rFonts w:eastAsia="Arial"/>
                <w:spacing w:val="1"/>
              </w:rPr>
              <w:t>in</w:t>
            </w:r>
            <w:r w:rsidRPr="00003198">
              <w:rPr>
                <w:rFonts w:eastAsia="Arial"/>
              </w:rPr>
              <w:t xml:space="preserve">d </w:t>
            </w:r>
            <w:r w:rsidRPr="00003198">
              <w:rPr>
                <w:rFonts w:eastAsia="Arial"/>
                <w:spacing w:val="1"/>
              </w:rPr>
              <w:t>i</w:t>
            </w:r>
            <w:r w:rsidRPr="00003198">
              <w:rPr>
                <w:rFonts w:eastAsia="Arial"/>
                <w:spacing w:val="-2"/>
              </w:rPr>
              <w:t>n</w:t>
            </w:r>
            <w:r w:rsidRPr="00003198">
              <w:rPr>
                <w:rFonts w:eastAsia="Arial"/>
                <w:spacing w:val="1"/>
              </w:rPr>
              <w:t>s</w:t>
            </w:r>
            <w:r w:rsidRPr="00003198">
              <w:rPr>
                <w:rFonts w:eastAsia="Arial"/>
              </w:rPr>
              <w:t>tr</w:t>
            </w:r>
            <w:r w:rsidRPr="00003198">
              <w:rPr>
                <w:rFonts w:eastAsia="Arial"/>
                <w:spacing w:val="-2"/>
              </w:rPr>
              <w:t>u</w:t>
            </w:r>
            <w:r w:rsidRPr="00003198">
              <w:rPr>
                <w:rFonts w:eastAsia="Arial"/>
                <w:spacing w:val="1"/>
              </w:rPr>
              <w:t>men</w:t>
            </w:r>
            <w:r w:rsidRPr="00003198">
              <w:rPr>
                <w:rFonts w:eastAsia="Arial"/>
                <w:spacing w:val="-2"/>
              </w:rPr>
              <w:t>t</w:t>
            </w:r>
            <w:r w:rsidRPr="00003198">
              <w:rPr>
                <w:rFonts w:eastAsia="Arial"/>
              </w:rPr>
              <w:t>s</w:t>
            </w:r>
          </w:p>
        </w:tc>
      </w:tr>
      <w:tr w:rsidR="006E5DF3" w:rsidRPr="003252C2" w14:paraId="11825905"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90BF35A" w14:textId="65FFC13D" w:rsidR="006E5DF3" w:rsidRPr="003252C2" w:rsidRDefault="00D77D40" w:rsidP="006E5DF3">
            <w:pPr>
              <w:pStyle w:val="VRQACourseTemplateTableText"/>
            </w:pPr>
            <w:r>
              <w:t>VU24002</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A837DEB" w14:textId="1B397660" w:rsidR="006E5DF3" w:rsidRPr="003252C2" w:rsidRDefault="006E5DF3" w:rsidP="006E5DF3">
            <w:pPr>
              <w:pStyle w:val="VRQACourseTemplateTableText"/>
            </w:pPr>
            <w:r w:rsidRPr="00003198">
              <w:rPr>
                <w:rFonts w:eastAsia="Arial"/>
                <w:spacing w:val="-4"/>
              </w:rPr>
              <w:t>M</w:t>
            </w:r>
            <w:r w:rsidRPr="00003198">
              <w:rPr>
                <w:rFonts w:eastAsia="Arial"/>
                <w:spacing w:val="1"/>
              </w:rPr>
              <w:t>ain</w:t>
            </w:r>
            <w:r w:rsidRPr="00003198">
              <w:rPr>
                <w:rFonts w:eastAsia="Arial"/>
              </w:rPr>
              <w:t>t</w:t>
            </w:r>
            <w:r w:rsidRPr="00003198">
              <w:rPr>
                <w:rFonts w:eastAsia="Arial"/>
                <w:spacing w:val="1"/>
              </w:rPr>
              <w:t>ai</w:t>
            </w:r>
            <w:r w:rsidRPr="00003198">
              <w:rPr>
                <w:rFonts w:eastAsia="Arial"/>
              </w:rPr>
              <w:t>n</w:t>
            </w:r>
            <w:r w:rsidRPr="00003198">
              <w:rPr>
                <w:rFonts w:eastAsia="Arial"/>
                <w:spacing w:val="1"/>
              </w:rPr>
              <w:t xml:space="preserve"> a</w:t>
            </w:r>
            <w:r w:rsidRPr="00003198">
              <w:rPr>
                <w:rFonts w:eastAsia="Arial"/>
                <w:spacing w:val="-2"/>
              </w:rPr>
              <w:t>n</w:t>
            </w:r>
            <w:r w:rsidRPr="00003198">
              <w:rPr>
                <w:rFonts w:eastAsia="Arial"/>
              </w:rPr>
              <w:t>d</w:t>
            </w:r>
            <w:r w:rsidRPr="00003198">
              <w:rPr>
                <w:rFonts w:eastAsia="Arial"/>
                <w:spacing w:val="1"/>
              </w:rPr>
              <w:t xml:space="preserve"> se</w:t>
            </w:r>
            <w:r w:rsidRPr="00003198">
              <w:rPr>
                <w:rFonts w:eastAsia="Arial"/>
              </w:rPr>
              <w:t>r</w:t>
            </w:r>
            <w:r w:rsidRPr="00003198">
              <w:rPr>
                <w:rFonts w:eastAsia="Arial"/>
                <w:spacing w:val="-1"/>
              </w:rPr>
              <w:t>v</w:t>
            </w:r>
            <w:r w:rsidRPr="00003198">
              <w:rPr>
                <w:rFonts w:eastAsia="Arial"/>
                <w:spacing w:val="-2"/>
              </w:rPr>
              <w:t>i</w:t>
            </w:r>
            <w:r w:rsidRPr="00003198">
              <w:rPr>
                <w:rFonts w:eastAsia="Arial"/>
                <w:spacing w:val="1"/>
              </w:rPr>
              <w:t>c</w:t>
            </w:r>
            <w:r w:rsidRPr="00003198">
              <w:rPr>
                <w:rFonts w:eastAsia="Arial"/>
              </w:rPr>
              <w:t>e</w:t>
            </w:r>
            <w:r w:rsidRPr="00003198">
              <w:rPr>
                <w:rFonts w:eastAsia="Arial"/>
                <w:spacing w:val="-1"/>
              </w:rPr>
              <w:t xml:space="preserve"> </w:t>
            </w:r>
            <w:r w:rsidRPr="00003198">
              <w:rPr>
                <w:rFonts w:eastAsia="Arial"/>
                <w:spacing w:val="1"/>
              </w:rPr>
              <w:t>s</w:t>
            </w:r>
            <w:r w:rsidRPr="00003198">
              <w:rPr>
                <w:rFonts w:eastAsia="Arial"/>
              </w:rPr>
              <w:t>tr</w:t>
            </w:r>
            <w:r w:rsidRPr="00003198">
              <w:rPr>
                <w:rFonts w:eastAsia="Arial"/>
                <w:spacing w:val="-2"/>
              </w:rPr>
              <w:t>i</w:t>
            </w:r>
            <w:r w:rsidRPr="00003198">
              <w:rPr>
                <w:rFonts w:eastAsia="Arial"/>
                <w:spacing w:val="1"/>
              </w:rPr>
              <w:t>nge</w:t>
            </w:r>
            <w:r w:rsidRPr="00003198">
              <w:rPr>
                <w:rFonts w:eastAsia="Arial"/>
              </w:rPr>
              <w:t>d</w:t>
            </w:r>
            <w:r w:rsidRPr="00003198">
              <w:rPr>
                <w:rFonts w:eastAsia="Arial"/>
                <w:spacing w:val="-1"/>
              </w:rPr>
              <w:t xml:space="preserve"> </w:t>
            </w:r>
            <w:r w:rsidRPr="00003198">
              <w:rPr>
                <w:rFonts w:eastAsia="Arial"/>
                <w:spacing w:val="-2"/>
              </w:rPr>
              <w:t>i</w:t>
            </w:r>
            <w:r w:rsidRPr="00003198">
              <w:rPr>
                <w:rFonts w:eastAsia="Arial"/>
                <w:spacing w:val="1"/>
              </w:rPr>
              <w:t>ns</w:t>
            </w:r>
            <w:r w:rsidRPr="00003198">
              <w:rPr>
                <w:rFonts w:eastAsia="Arial"/>
              </w:rPr>
              <w:t>tr</w:t>
            </w:r>
            <w:r w:rsidRPr="00003198">
              <w:rPr>
                <w:rFonts w:eastAsia="Arial"/>
                <w:spacing w:val="-2"/>
              </w:rPr>
              <w:t>u</w:t>
            </w:r>
            <w:r w:rsidRPr="00003198">
              <w:rPr>
                <w:rFonts w:eastAsia="Arial"/>
                <w:spacing w:val="1"/>
              </w:rPr>
              <w:t>me</w:t>
            </w:r>
            <w:r w:rsidRPr="00003198">
              <w:rPr>
                <w:rFonts w:eastAsia="Arial"/>
                <w:spacing w:val="-2"/>
              </w:rPr>
              <w:t>n</w:t>
            </w:r>
            <w:r w:rsidRPr="00003198">
              <w:rPr>
                <w:rFonts w:eastAsia="Arial"/>
              </w:rPr>
              <w:t>ts</w:t>
            </w:r>
          </w:p>
        </w:tc>
      </w:tr>
      <w:tr w:rsidR="006E5DF3" w:rsidRPr="003252C2" w14:paraId="2AA704D5"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09DD494" w14:textId="639FE4CC" w:rsidR="006E5DF3" w:rsidRPr="003252C2" w:rsidRDefault="00227613" w:rsidP="006E5DF3">
            <w:pPr>
              <w:pStyle w:val="VRQACourseTemplateTableText"/>
            </w:pPr>
            <w:r>
              <w:lastRenderedPageBreak/>
              <w:t>VU24003</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1F121B5" w14:textId="03F57FC2" w:rsidR="006E5DF3" w:rsidRPr="003252C2" w:rsidRDefault="006E5DF3" w:rsidP="006E5DF3">
            <w:pPr>
              <w:pStyle w:val="VRQACourseTemplateTableText"/>
            </w:pPr>
            <w:r w:rsidRPr="00003198">
              <w:rPr>
                <w:rFonts w:eastAsia="Arial"/>
                <w:spacing w:val="-4"/>
              </w:rPr>
              <w:t>M</w:t>
            </w:r>
            <w:r w:rsidRPr="00003198">
              <w:rPr>
                <w:rFonts w:eastAsia="Arial"/>
                <w:spacing w:val="1"/>
              </w:rPr>
              <w:t>ain</w:t>
            </w:r>
            <w:r w:rsidRPr="00003198">
              <w:rPr>
                <w:rFonts w:eastAsia="Arial"/>
              </w:rPr>
              <w:t>t</w:t>
            </w:r>
            <w:r w:rsidRPr="00003198">
              <w:rPr>
                <w:rFonts w:eastAsia="Arial"/>
                <w:spacing w:val="1"/>
              </w:rPr>
              <w:t>ai</w:t>
            </w:r>
            <w:r w:rsidRPr="00003198">
              <w:rPr>
                <w:rFonts w:eastAsia="Arial"/>
              </w:rPr>
              <w:t>n</w:t>
            </w:r>
            <w:r w:rsidRPr="00003198">
              <w:rPr>
                <w:rFonts w:eastAsia="Arial"/>
                <w:spacing w:val="1"/>
              </w:rPr>
              <w:t xml:space="preserve"> a</w:t>
            </w:r>
            <w:r w:rsidRPr="00003198">
              <w:rPr>
                <w:rFonts w:eastAsia="Arial"/>
                <w:spacing w:val="-2"/>
              </w:rPr>
              <w:t>n</w:t>
            </w:r>
            <w:r w:rsidRPr="00003198">
              <w:rPr>
                <w:rFonts w:eastAsia="Arial"/>
              </w:rPr>
              <w:t>d</w:t>
            </w:r>
            <w:r w:rsidRPr="00003198">
              <w:rPr>
                <w:rFonts w:eastAsia="Arial"/>
                <w:spacing w:val="1"/>
              </w:rPr>
              <w:t xml:space="preserve"> se</w:t>
            </w:r>
            <w:r w:rsidRPr="00003198">
              <w:rPr>
                <w:rFonts w:eastAsia="Arial"/>
              </w:rPr>
              <w:t>r</w:t>
            </w:r>
            <w:r w:rsidRPr="00003198">
              <w:rPr>
                <w:rFonts w:eastAsia="Arial"/>
                <w:spacing w:val="-1"/>
              </w:rPr>
              <w:t>v</w:t>
            </w:r>
            <w:r w:rsidRPr="00003198">
              <w:rPr>
                <w:rFonts w:eastAsia="Arial"/>
                <w:spacing w:val="-2"/>
              </w:rPr>
              <w:t>i</w:t>
            </w:r>
            <w:r w:rsidRPr="00003198">
              <w:rPr>
                <w:rFonts w:eastAsia="Arial"/>
                <w:spacing w:val="1"/>
              </w:rPr>
              <w:t>c</w:t>
            </w:r>
            <w:r w:rsidRPr="00003198">
              <w:rPr>
                <w:rFonts w:eastAsia="Arial"/>
              </w:rPr>
              <w:t>e</w:t>
            </w:r>
            <w:r w:rsidRPr="00003198">
              <w:rPr>
                <w:rFonts w:eastAsia="Arial"/>
                <w:spacing w:val="-1"/>
              </w:rPr>
              <w:t xml:space="preserve"> </w:t>
            </w:r>
            <w:r w:rsidR="00510E4F">
              <w:rPr>
                <w:rFonts w:eastAsia="Arial"/>
                <w:spacing w:val="1"/>
              </w:rPr>
              <w:t xml:space="preserve">traditional </w:t>
            </w:r>
            <w:r w:rsidRPr="00003198">
              <w:rPr>
                <w:rFonts w:eastAsia="Arial"/>
                <w:spacing w:val="-1"/>
              </w:rPr>
              <w:t>s</w:t>
            </w:r>
            <w:r w:rsidRPr="00003198">
              <w:rPr>
                <w:rFonts w:eastAsia="Arial"/>
                <w:spacing w:val="-2"/>
              </w:rPr>
              <w:t>t</w:t>
            </w:r>
            <w:r w:rsidRPr="00003198">
              <w:rPr>
                <w:rFonts w:eastAsia="Arial"/>
              </w:rPr>
              <w:t>r</w:t>
            </w:r>
            <w:r w:rsidRPr="00003198">
              <w:rPr>
                <w:rFonts w:eastAsia="Arial"/>
                <w:spacing w:val="1"/>
              </w:rPr>
              <w:t>inge</w:t>
            </w:r>
            <w:r w:rsidRPr="00003198">
              <w:rPr>
                <w:rFonts w:eastAsia="Arial"/>
              </w:rPr>
              <w:t>d</w:t>
            </w:r>
            <w:r w:rsidRPr="00003198">
              <w:rPr>
                <w:rFonts w:eastAsia="Arial"/>
                <w:spacing w:val="-2"/>
              </w:rPr>
              <w:t xml:space="preserve"> </w:t>
            </w:r>
            <w:r w:rsidRPr="00003198">
              <w:rPr>
                <w:rFonts w:eastAsia="Arial"/>
                <w:spacing w:val="1"/>
              </w:rPr>
              <w:t>i</w:t>
            </w:r>
            <w:r w:rsidRPr="00003198">
              <w:rPr>
                <w:rFonts w:eastAsia="Arial"/>
                <w:spacing w:val="-2"/>
              </w:rPr>
              <w:t>n</w:t>
            </w:r>
            <w:r w:rsidRPr="00003198">
              <w:rPr>
                <w:rFonts w:eastAsia="Arial"/>
                <w:spacing w:val="1"/>
              </w:rPr>
              <w:t>s</w:t>
            </w:r>
            <w:r w:rsidRPr="00003198">
              <w:rPr>
                <w:rFonts w:eastAsia="Arial"/>
              </w:rPr>
              <w:t>tr</w:t>
            </w:r>
            <w:r w:rsidRPr="00003198">
              <w:rPr>
                <w:rFonts w:eastAsia="Arial"/>
                <w:spacing w:val="-2"/>
              </w:rPr>
              <w:t>u</w:t>
            </w:r>
            <w:r w:rsidRPr="00003198">
              <w:rPr>
                <w:rFonts w:eastAsia="Arial"/>
                <w:spacing w:val="1"/>
              </w:rPr>
              <w:t>men</w:t>
            </w:r>
            <w:r w:rsidRPr="00003198">
              <w:rPr>
                <w:rFonts w:eastAsia="Arial"/>
                <w:spacing w:val="-2"/>
              </w:rPr>
              <w:t>t</w:t>
            </w:r>
            <w:r w:rsidRPr="00003198">
              <w:rPr>
                <w:rFonts w:eastAsia="Arial"/>
              </w:rPr>
              <w:t>s</w:t>
            </w:r>
          </w:p>
        </w:tc>
      </w:tr>
      <w:tr w:rsidR="006E5DF3" w:rsidRPr="003252C2" w14:paraId="6E025318"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4711E51" w14:textId="77C82BCA" w:rsidR="006E5DF3" w:rsidRPr="003252C2" w:rsidRDefault="00227613" w:rsidP="006E5DF3">
            <w:pPr>
              <w:pStyle w:val="VRQACourseTemplateTableText"/>
            </w:pPr>
            <w:r>
              <w:t>VU24004</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2A4F971" w14:textId="3132DFF5" w:rsidR="006E5DF3" w:rsidRPr="003252C2" w:rsidRDefault="006E5DF3" w:rsidP="006E5DF3">
            <w:pPr>
              <w:pStyle w:val="VRQACourseTemplateTableText"/>
            </w:pPr>
            <w:r w:rsidRPr="00003198">
              <w:rPr>
                <w:rFonts w:eastAsia="Arial"/>
              </w:rPr>
              <w:t>C</w:t>
            </w:r>
            <w:r w:rsidRPr="00003198">
              <w:rPr>
                <w:rFonts w:eastAsia="Arial"/>
                <w:spacing w:val="1"/>
              </w:rPr>
              <w:t>ons</w:t>
            </w:r>
            <w:r w:rsidRPr="00003198">
              <w:rPr>
                <w:rFonts w:eastAsia="Arial"/>
              </w:rPr>
              <w:t>tr</w:t>
            </w:r>
            <w:r w:rsidRPr="00003198">
              <w:rPr>
                <w:rFonts w:eastAsia="Arial"/>
                <w:spacing w:val="-2"/>
              </w:rPr>
              <w:t>u</w:t>
            </w:r>
            <w:r w:rsidRPr="00003198">
              <w:rPr>
                <w:rFonts w:eastAsia="Arial"/>
                <w:spacing w:val="1"/>
              </w:rPr>
              <w:t>c</w:t>
            </w:r>
            <w:r w:rsidRPr="00003198">
              <w:rPr>
                <w:rFonts w:eastAsia="Arial"/>
              </w:rPr>
              <w:t>t</w:t>
            </w:r>
            <w:r w:rsidRPr="00003198">
              <w:rPr>
                <w:rFonts w:eastAsia="Arial"/>
                <w:spacing w:val="1"/>
              </w:rPr>
              <w:t xml:space="preserve"> </w:t>
            </w:r>
            <w:r w:rsidRPr="00003198">
              <w:rPr>
                <w:rFonts w:eastAsia="Arial"/>
                <w:spacing w:val="-2"/>
              </w:rPr>
              <w:t>a</w:t>
            </w:r>
            <w:r w:rsidRPr="00003198">
              <w:rPr>
                <w:rFonts w:eastAsia="Arial"/>
                <w:spacing w:val="1"/>
              </w:rPr>
              <w:t>n</w:t>
            </w:r>
            <w:r w:rsidRPr="00003198">
              <w:rPr>
                <w:rFonts w:eastAsia="Arial"/>
              </w:rPr>
              <w:t>d</w:t>
            </w:r>
            <w:r w:rsidRPr="00003198">
              <w:rPr>
                <w:rFonts w:eastAsia="Arial"/>
                <w:spacing w:val="1"/>
              </w:rPr>
              <w:t xml:space="preserve"> </w:t>
            </w:r>
            <w:r w:rsidRPr="00003198">
              <w:rPr>
                <w:rFonts w:eastAsia="Arial"/>
                <w:spacing w:val="-2"/>
              </w:rPr>
              <w:t>a</w:t>
            </w:r>
            <w:r w:rsidRPr="00003198">
              <w:rPr>
                <w:rFonts w:eastAsia="Arial"/>
                <w:spacing w:val="1"/>
              </w:rPr>
              <w:t>ppl</w:t>
            </w:r>
            <w:r w:rsidRPr="00003198">
              <w:rPr>
                <w:rFonts w:eastAsia="Arial"/>
              </w:rPr>
              <w:t>y</w:t>
            </w:r>
            <w:r w:rsidRPr="00003198">
              <w:rPr>
                <w:rFonts w:eastAsia="Arial"/>
                <w:spacing w:val="-1"/>
              </w:rPr>
              <w:t xml:space="preserve"> </w:t>
            </w:r>
            <w:r w:rsidRPr="00003198">
              <w:rPr>
                <w:rFonts w:eastAsia="Arial"/>
                <w:spacing w:val="-2"/>
              </w:rPr>
              <w:t>d</w:t>
            </w:r>
            <w:r w:rsidRPr="00003198">
              <w:rPr>
                <w:rFonts w:eastAsia="Arial"/>
                <w:spacing w:val="1"/>
              </w:rPr>
              <w:t>eco</w:t>
            </w:r>
            <w:r w:rsidRPr="00003198">
              <w:rPr>
                <w:rFonts w:eastAsia="Arial"/>
                <w:spacing w:val="-2"/>
              </w:rPr>
              <w:t>r</w:t>
            </w:r>
            <w:r w:rsidRPr="00003198">
              <w:rPr>
                <w:rFonts w:eastAsia="Arial"/>
                <w:spacing w:val="1"/>
              </w:rPr>
              <w:t>a</w:t>
            </w:r>
            <w:r w:rsidRPr="00003198">
              <w:rPr>
                <w:rFonts w:eastAsia="Arial"/>
              </w:rPr>
              <w:t>t</w:t>
            </w:r>
            <w:r w:rsidRPr="00003198">
              <w:rPr>
                <w:rFonts w:eastAsia="Arial"/>
                <w:spacing w:val="1"/>
              </w:rPr>
              <w:t>i</w:t>
            </w:r>
            <w:r w:rsidRPr="00003198">
              <w:rPr>
                <w:rFonts w:eastAsia="Arial"/>
                <w:spacing w:val="-4"/>
              </w:rPr>
              <w:t>v</w:t>
            </w:r>
            <w:r w:rsidRPr="00003198">
              <w:rPr>
                <w:rFonts w:eastAsia="Arial"/>
              </w:rPr>
              <w:t>e</w:t>
            </w:r>
            <w:r w:rsidRPr="00003198">
              <w:rPr>
                <w:rFonts w:eastAsia="Arial"/>
                <w:spacing w:val="1"/>
              </w:rPr>
              <w:t xml:space="preserve"> </w:t>
            </w:r>
            <w:r w:rsidRPr="00003198">
              <w:rPr>
                <w:rFonts w:eastAsia="Arial"/>
              </w:rPr>
              <w:t>tr</w:t>
            </w:r>
            <w:r w:rsidRPr="00003198">
              <w:rPr>
                <w:rFonts w:eastAsia="Arial"/>
                <w:spacing w:val="1"/>
              </w:rPr>
              <w:t>ea</w:t>
            </w:r>
            <w:r w:rsidRPr="00003198">
              <w:rPr>
                <w:rFonts w:eastAsia="Arial"/>
                <w:spacing w:val="-2"/>
              </w:rPr>
              <w:t>t</w:t>
            </w:r>
            <w:r w:rsidRPr="00003198">
              <w:rPr>
                <w:rFonts w:eastAsia="Arial"/>
                <w:spacing w:val="1"/>
              </w:rPr>
              <w:t>me</w:t>
            </w:r>
            <w:r w:rsidRPr="00003198">
              <w:rPr>
                <w:rFonts w:eastAsia="Arial"/>
                <w:spacing w:val="-2"/>
              </w:rPr>
              <w:t>n</w:t>
            </w:r>
            <w:r w:rsidRPr="00003198">
              <w:rPr>
                <w:rFonts w:eastAsia="Arial"/>
              </w:rPr>
              <w:t>ts</w:t>
            </w:r>
            <w:r w:rsidRPr="00003198">
              <w:rPr>
                <w:rFonts w:eastAsia="Arial"/>
                <w:spacing w:val="-1"/>
              </w:rPr>
              <w:t xml:space="preserve"> </w:t>
            </w:r>
            <w:r w:rsidRPr="00003198">
              <w:rPr>
                <w:rFonts w:eastAsia="Arial"/>
                <w:spacing w:val="1"/>
              </w:rPr>
              <w:t>an</w:t>
            </w:r>
            <w:r w:rsidRPr="00003198">
              <w:rPr>
                <w:rFonts w:eastAsia="Arial"/>
              </w:rPr>
              <w:t>d</w:t>
            </w:r>
            <w:r w:rsidRPr="00003198">
              <w:rPr>
                <w:rFonts w:eastAsia="Arial"/>
                <w:spacing w:val="1"/>
              </w:rPr>
              <w:t xml:space="preserve"> </w:t>
            </w:r>
            <w:r w:rsidRPr="00003198">
              <w:rPr>
                <w:rFonts w:eastAsia="Arial"/>
                <w:spacing w:val="-2"/>
              </w:rPr>
              <w:t>f</w:t>
            </w:r>
            <w:r w:rsidRPr="00003198">
              <w:rPr>
                <w:rFonts w:eastAsia="Arial"/>
                <w:spacing w:val="1"/>
              </w:rPr>
              <w:t>in</w:t>
            </w:r>
            <w:r w:rsidRPr="00003198">
              <w:rPr>
                <w:rFonts w:eastAsia="Arial"/>
                <w:spacing w:val="-2"/>
              </w:rPr>
              <w:t>i</w:t>
            </w:r>
            <w:r w:rsidRPr="00003198">
              <w:rPr>
                <w:rFonts w:eastAsia="Arial"/>
                <w:spacing w:val="1"/>
              </w:rPr>
              <w:t>sh</w:t>
            </w:r>
            <w:r w:rsidRPr="00003198">
              <w:rPr>
                <w:rFonts w:eastAsia="Arial"/>
                <w:spacing w:val="-2"/>
              </w:rPr>
              <w:t>e</w:t>
            </w:r>
            <w:r w:rsidRPr="00003198">
              <w:rPr>
                <w:rFonts w:eastAsia="Arial"/>
              </w:rPr>
              <w:t>s to</w:t>
            </w:r>
            <w:r w:rsidRPr="00003198">
              <w:rPr>
                <w:rFonts w:eastAsia="Arial"/>
                <w:spacing w:val="1"/>
              </w:rPr>
              <w:t xml:space="preserve"> m</w:t>
            </w:r>
            <w:r w:rsidRPr="00003198">
              <w:rPr>
                <w:rFonts w:eastAsia="Arial"/>
                <w:spacing w:val="-2"/>
              </w:rPr>
              <w:t>u</w:t>
            </w:r>
            <w:r w:rsidRPr="00003198">
              <w:rPr>
                <w:rFonts w:eastAsia="Arial"/>
                <w:spacing w:val="1"/>
              </w:rPr>
              <w:t>s</w:t>
            </w:r>
            <w:r w:rsidRPr="00003198">
              <w:rPr>
                <w:rFonts w:eastAsia="Arial"/>
                <w:spacing w:val="-2"/>
              </w:rPr>
              <w:t>i</w:t>
            </w:r>
            <w:r w:rsidRPr="00003198">
              <w:rPr>
                <w:rFonts w:eastAsia="Arial"/>
                <w:spacing w:val="1"/>
              </w:rPr>
              <w:t>ca</w:t>
            </w:r>
            <w:r w:rsidRPr="00003198">
              <w:rPr>
                <w:rFonts w:eastAsia="Arial"/>
              </w:rPr>
              <w:t>l</w:t>
            </w:r>
            <w:r w:rsidRPr="00003198">
              <w:rPr>
                <w:rFonts w:eastAsia="Arial"/>
                <w:spacing w:val="-1"/>
              </w:rPr>
              <w:t xml:space="preserve"> </w:t>
            </w:r>
            <w:r w:rsidRPr="00003198">
              <w:rPr>
                <w:rFonts w:eastAsia="Arial"/>
                <w:spacing w:val="1"/>
              </w:rPr>
              <w:t>i</w:t>
            </w:r>
            <w:r w:rsidRPr="00003198">
              <w:rPr>
                <w:rFonts w:eastAsia="Arial"/>
                <w:spacing w:val="-2"/>
              </w:rPr>
              <w:t>n</w:t>
            </w:r>
            <w:r w:rsidRPr="00003198">
              <w:rPr>
                <w:rFonts w:eastAsia="Arial"/>
                <w:spacing w:val="1"/>
              </w:rPr>
              <w:t>s</w:t>
            </w:r>
            <w:r w:rsidRPr="00003198">
              <w:rPr>
                <w:rFonts w:eastAsia="Arial"/>
              </w:rPr>
              <w:t>tr</w:t>
            </w:r>
            <w:r w:rsidRPr="00003198">
              <w:rPr>
                <w:rFonts w:eastAsia="Arial"/>
                <w:spacing w:val="-2"/>
              </w:rPr>
              <w:t>u</w:t>
            </w:r>
            <w:r w:rsidRPr="00003198">
              <w:rPr>
                <w:rFonts w:eastAsia="Arial"/>
                <w:spacing w:val="1"/>
              </w:rPr>
              <w:t>men</w:t>
            </w:r>
            <w:r w:rsidRPr="00003198">
              <w:rPr>
                <w:rFonts w:eastAsia="Arial"/>
                <w:spacing w:val="-2"/>
              </w:rPr>
              <w:t>t</w:t>
            </w:r>
            <w:r w:rsidRPr="00003198">
              <w:rPr>
                <w:rFonts w:eastAsia="Arial"/>
              </w:rPr>
              <w:t>s</w:t>
            </w:r>
          </w:p>
        </w:tc>
      </w:tr>
      <w:tr w:rsidR="006E5DF3" w:rsidRPr="003252C2" w14:paraId="14DE1A4F"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A3AA0E6" w14:textId="002C380C" w:rsidR="006E5DF3" w:rsidRPr="003252C2" w:rsidRDefault="00227613" w:rsidP="006E5DF3">
            <w:pPr>
              <w:pStyle w:val="VRQACourseTemplateTableText"/>
            </w:pPr>
            <w:r>
              <w:t>VU24005</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63B8805" w14:textId="68451596" w:rsidR="006E5DF3" w:rsidRPr="003252C2" w:rsidRDefault="006E5DF3" w:rsidP="006E5DF3">
            <w:pPr>
              <w:pStyle w:val="VRQACourseTemplateTableText"/>
            </w:pPr>
            <w:r w:rsidRPr="00003198">
              <w:rPr>
                <w:rFonts w:eastAsia="Arial"/>
              </w:rPr>
              <w:t>Develop and update music products industry knowledge</w:t>
            </w:r>
          </w:p>
        </w:tc>
      </w:tr>
      <w:tr w:rsidR="006E5DF3" w:rsidRPr="003252C2" w14:paraId="2A599698"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7A41128" w14:textId="7D24DCBE" w:rsidR="006E5DF3" w:rsidRPr="003252C2" w:rsidRDefault="00227613" w:rsidP="006E5DF3">
            <w:pPr>
              <w:pStyle w:val="VRQACourseTemplateTableText"/>
            </w:pPr>
            <w:r>
              <w:t>VU24006</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C32F7CF" w14:textId="432AA141" w:rsidR="006E5DF3" w:rsidRPr="003252C2" w:rsidRDefault="006E5DF3" w:rsidP="006E5DF3">
            <w:pPr>
              <w:pStyle w:val="VRQACourseTemplateTableText"/>
            </w:pPr>
            <w:r w:rsidRPr="00003198">
              <w:rPr>
                <w:rFonts w:eastAsia="Arial"/>
              </w:rPr>
              <w:t>Manufacture acoustic guitars</w:t>
            </w:r>
          </w:p>
        </w:tc>
      </w:tr>
      <w:tr w:rsidR="006E5DF3" w:rsidRPr="003252C2" w14:paraId="6B5EADAE"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BC7C3C7" w14:textId="41DCCA39" w:rsidR="006E5DF3" w:rsidRPr="003252C2" w:rsidRDefault="00227613" w:rsidP="006E5DF3">
            <w:pPr>
              <w:pStyle w:val="VRQACourseTemplateTableText"/>
            </w:pPr>
            <w:r>
              <w:t>VU24007</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9AEA0E0" w14:textId="1E6096DA" w:rsidR="006E5DF3" w:rsidRPr="003252C2" w:rsidRDefault="006E5DF3" w:rsidP="006E5DF3">
            <w:pPr>
              <w:pStyle w:val="VRQACourseTemplateTableText"/>
            </w:pPr>
            <w:r w:rsidRPr="00003198">
              <w:rPr>
                <w:rFonts w:eastAsia="Arial"/>
              </w:rPr>
              <w:t>Manufacture electric guitars</w:t>
            </w:r>
          </w:p>
        </w:tc>
      </w:tr>
      <w:tr w:rsidR="006E5DF3" w:rsidRPr="003252C2" w14:paraId="0B3E08F3"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A39D32A" w14:textId="6453B2E7" w:rsidR="006E5DF3" w:rsidRPr="003252C2" w:rsidRDefault="00227613" w:rsidP="006E5DF3">
            <w:pPr>
              <w:pStyle w:val="VRQACourseTemplateTableText"/>
            </w:pPr>
            <w:r>
              <w:t>VU24008</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766BBC4" w14:textId="4D961134" w:rsidR="006E5DF3" w:rsidRPr="003252C2" w:rsidRDefault="006E5DF3" w:rsidP="006E5DF3">
            <w:pPr>
              <w:pStyle w:val="VRQACourseTemplateTableText"/>
            </w:pPr>
            <w:r w:rsidRPr="00003198">
              <w:rPr>
                <w:rFonts w:eastAsia="Arial"/>
              </w:rPr>
              <w:t>Manufacture percussion instruments</w:t>
            </w:r>
          </w:p>
        </w:tc>
      </w:tr>
      <w:tr w:rsidR="006E5DF3" w:rsidRPr="003252C2" w14:paraId="4A0797AB"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5EA1556" w14:textId="0E43EE25" w:rsidR="006E5DF3" w:rsidRPr="003252C2" w:rsidRDefault="00227613" w:rsidP="006E5DF3">
            <w:pPr>
              <w:pStyle w:val="VRQACourseTemplateTableText"/>
            </w:pPr>
            <w:r>
              <w:t>VU24009</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04173E2" w14:textId="64725AD9" w:rsidR="006E5DF3" w:rsidRPr="003252C2" w:rsidRDefault="006E5DF3" w:rsidP="006E5DF3">
            <w:pPr>
              <w:pStyle w:val="VRQACourseTemplateTableText"/>
            </w:pPr>
            <w:r w:rsidRPr="00003198">
              <w:rPr>
                <w:rFonts w:eastAsia="Arial"/>
              </w:rPr>
              <w:t>Manufacture brass instruments</w:t>
            </w:r>
          </w:p>
        </w:tc>
      </w:tr>
      <w:tr w:rsidR="006E5DF3" w:rsidRPr="003252C2" w14:paraId="0F30B7F1"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BF1D7F5" w14:textId="460E502B" w:rsidR="006E5DF3" w:rsidRPr="003252C2" w:rsidRDefault="00227613" w:rsidP="006E5DF3">
            <w:pPr>
              <w:pStyle w:val="VRQACourseTemplateTableText"/>
            </w:pPr>
            <w:r>
              <w:t>VU24010</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7F6B955" w14:textId="297C8961" w:rsidR="006E5DF3" w:rsidRPr="003252C2" w:rsidRDefault="006E5DF3" w:rsidP="006E5DF3">
            <w:pPr>
              <w:pStyle w:val="VRQACourseTemplateTableText"/>
            </w:pPr>
            <w:r w:rsidRPr="00003198">
              <w:rPr>
                <w:rFonts w:eastAsia="Arial"/>
              </w:rPr>
              <w:t>Manufacture woodwind instruments</w:t>
            </w:r>
          </w:p>
        </w:tc>
      </w:tr>
      <w:tr w:rsidR="006E5DF3" w:rsidRPr="003252C2" w14:paraId="633E40A9"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B0D45A8" w14:textId="7F9ACC1C" w:rsidR="006E5DF3" w:rsidRPr="003252C2" w:rsidRDefault="00227613" w:rsidP="006E5DF3">
            <w:pPr>
              <w:pStyle w:val="VRQACourseTemplateTableText"/>
            </w:pPr>
            <w:r>
              <w:t>VU24011</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7362536" w14:textId="3C4E7F38" w:rsidR="006E5DF3" w:rsidRPr="003252C2" w:rsidRDefault="006E5DF3" w:rsidP="006E5DF3">
            <w:pPr>
              <w:pStyle w:val="VRQACourseTemplateTableText"/>
            </w:pPr>
            <w:r w:rsidRPr="00003198">
              <w:rPr>
                <w:rFonts w:eastAsia="Arial"/>
              </w:rPr>
              <w:t>Manufacture stringed instruments</w:t>
            </w:r>
          </w:p>
        </w:tc>
      </w:tr>
      <w:tr w:rsidR="006E5DF3" w:rsidRPr="003252C2" w14:paraId="19DAE292"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0CCA479" w14:textId="1C247D66" w:rsidR="006E5DF3" w:rsidRPr="003252C2" w:rsidRDefault="00227613" w:rsidP="006E5DF3">
            <w:pPr>
              <w:pStyle w:val="VRQACourseTemplateTableText"/>
            </w:pPr>
            <w:r>
              <w:t>VU24012</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5CE63E3" w14:textId="7C32D505" w:rsidR="006E5DF3" w:rsidRPr="003252C2" w:rsidRDefault="006E5DF3" w:rsidP="006E5DF3">
            <w:pPr>
              <w:pStyle w:val="VRQACourseTemplateTableText"/>
            </w:pPr>
            <w:r w:rsidRPr="00003198">
              <w:rPr>
                <w:rFonts w:eastAsia="Arial"/>
              </w:rPr>
              <w:t xml:space="preserve">Manufacture </w:t>
            </w:r>
            <w:r w:rsidR="00510E4F">
              <w:rPr>
                <w:rFonts w:eastAsia="Arial"/>
              </w:rPr>
              <w:t xml:space="preserve">traditional </w:t>
            </w:r>
            <w:r w:rsidRPr="00003198">
              <w:rPr>
                <w:rFonts w:eastAsia="Arial"/>
              </w:rPr>
              <w:t>stringed instruments</w:t>
            </w:r>
          </w:p>
        </w:tc>
      </w:tr>
      <w:tr w:rsidR="006E5DF3" w:rsidRPr="003252C2" w14:paraId="753B135B"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D32B794" w14:textId="10B9AA49" w:rsidR="006E5DF3" w:rsidRPr="003252C2" w:rsidRDefault="00227613" w:rsidP="006E5DF3">
            <w:pPr>
              <w:pStyle w:val="VRQACourseTemplateTableText"/>
            </w:pPr>
            <w:r>
              <w:t>VU24013</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DB99FFB" w14:textId="314D6337" w:rsidR="006E5DF3" w:rsidRPr="003252C2" w:rsidRDefault="006E5DF3" w:rsidP="006E5DF3">
            <w:pPr>
              <w:pStyle w:val="VRQACourseTemplateTableText"/>
            </w:pPr>
            <w:r w:rsidRPr="00003198">
              <w:rPr>
                <w:rFonts w:eastAsia="Arial"/>
              </w:rPr>
              <w:t>Repair acoustic guitars</w:t>
            </w:r>
          </w:p>
        </w:tc>
      </w:tr>
      <w:tr w:rsidR="006E5DF3" w:rsidRPr="003252C2" w14:paraId="5ACA652A"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6628C95" w14:textId="47D74A58" w:rsidR="006E5DF3" w:rsidRPr="003252C2" w:rsidRDefault="00227613" w:rsidP="006E5DF3">
            <w:pPr>
              <w:pStyle w:val="VRQACourseTemplateTableText"/>
            </w:pPr>
            <w:r>
              <w:t>VU24014</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DB81A01" w14:textId="468CB1CF" w:rsidR="006E5DF3" w:rsidRPr="003252C2" w:rsidRDefault="006E5DF3" w:rsidP="006E5DF3">
            <w:pPr>
              <w:pStyle w:val="VRQACourseTemplateTableText"/>
            </w:pPr>
            <w:r w:rsidRPr="00003198">
              <w:rPr>
                <w:rFonts w:eastAsia="Arial"/>
              </w:rPr>
              <w:t>Repair electric guitars</w:t>
            </w:r>
          </w:p>
        </w:tc>
      </w:tr>
      <w:tr w:rsidR="006E5DF3" w:rsidRPr="003252C2" w14:paraId="18579356"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197DD11" w14:textId="6485332B" w:rsidR="006E5DF3" w:rsidRPr="003252C2" w:rsidRDefault="00227613" w:rsidP="006E5DF3">
            <w:pPr>
              <w:pStyle w:val="VRQACourseTemplateTableText"/>
            </w:pPr>
            <w:r>
              <w:t>VU24015</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A08A2BA" w14:textId="4E28652F" w:rsidR="006E5DF3" w:rsidRPr="003252C2" w:rsidRDefault="006E5DF3" w:rsidP="006E5DF3">
            <w:pPr>
              <w:pStyle w:val="VRQACourseTemplateTableText"/>
            </w:pPr>
            <w:r w:rsidRPr="00003198">
              <w:rPr>
                <w:rFonts w:eastAsia="Arial"/>
              </w:rPr>
              <w:t>Repair percussion instruments</w:t>
            </w:r>
          </w:p>
        </w:tc>
      </w:tr>
      <w:tr w:rsidR="006E5DF3" w:rsidRPr="003252C2" w14:paraId="234BD473"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2BC14F1" w14:textId="4B36028E" w:rsidR="006E5DF3" w:rsidRPr="003252C2" w:rsidRDefault="00227613" w:rsidP="006E5DF3">
            <w:pPr>
              <w:pStyle w:val="VRQACourseTemplateTableText"/>
            </w:pPr>
            <w:r>
              <w:t>VU24016</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47C656D" w14:textId="71111D99" w:rsidR="006E5DF3" w:rsidRPr="003252C2" w:rsidRDefault="006E5DF3" w:rsidP="006E5DF3">
            <w:pPr>
              <w:pStyle w:val="VRQACourseTemplateTableText"/>
            </w:pPr>
            <w:r w:rsidRPr="00003198">
              <w:rPr>
                <w:rFonts w:eastAsia="Arial"/>
              </w:rPr>
              <w:t>Repair brass instruments</w:t>
            </w:r>
          </w:p>
        </w:tc>
      </w:tr>
      <w:tr w:rsidR="006E5DF3" w:rsidRPr="003252C2" w14:paraId="7A9DFD57"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F220F0E" w14:textId="582D2A70" w:rsidR="006E5DF3" w:rsidRPr="003252C2" w:rsidRDefault="00227613" w:rsidP="006E5DF3">
            <w:pPr>
              <w:pStyle w:val="VRQACourseTemplateTableText"/>
            </w:pPr>
            <w:r>
              <w:t>VU24017</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8A8464E" w14:textId="57E892A5" w:rsidR="006E5DF3" w:rsidRPr="003252C2" w:rsidRDefault="006E5DF3" w:rsidP="006E5DF3">
            <w:pPr>
              <w:pStyle w:val="VRQACourseTemplateTableText"/>
            </w:pPr>
            <w:r w:rsidRPr="00003198">
              <w:rPr>
                <w:rFonts w:eastAsia="Arial"/>
              </w:rPr>
              <w:t>Repair woodwind instruments</w:t>
            </w:r>
          </w:p>
        </w:tc>
      </w:tr>
      <w:tr w:rsidR="006E5DF3" w:rsidRPr="003252C2" w14:paraId="31D1BA57"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A0CFF19" w14:textId="502DD483" w:rsidR="006E5DF3" w:rsidRPr="003252C2" w:rsidRDefault="00227613" w:rsidP="006E5DF3">
            <w:pPr>
              <w:pStyle w:val="VRQACourseTemplateTableText"/>
            </w:pPr>
            <w:r>
              <w:t>VU24018</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FA32BBC" w14:textId="35499956" w:rsidR="006E5DF3" w:rsidRPr="003252C2" w:rsidRDefault="006E5DF3" w:rsidP="006E5DF3">
            <w:pPr>
              <w:pStyle w:val="VRQACourseTemplateTableText"/>
            </w:pPr>
            <w:r w:rsidRPr="00003198">
              <w:rPr>
                <w:rFonts w:eastAsia="Arial"/>
              </w:rPr>
              <w:t>Repair aerophone instruments</w:t>
            </w:r>
          </w:p>
        </w:tc>
      </w:tr>
      <w:tr w:rsidR="006E5DF3" w:rsidRPr="003252C2" w14:paraId="7D7E76AA"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5E67CC9" w14:textId="4E04E3CC" w:rsidR="006E5DF3" w:rsidRPr="003252C2" w:rsidRDefault="00227613" w:rsidP="006E5DF3">
            <w:pPr>
              <w:pStyle w:val="VRQACourseTemplateTableText"/>
            </w:pPr>
            <w:r>
              <w:lastRenderedPageBreak/>
              <w:t>VU24019</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64E1B6A" w14:textId="15BD8944" w:rsidR="006E5DF3" w:rsidRPr="003252C2" w:rsidRDefault="006E5DF3" w:rsidP="006E5DF3">
            <w:pPr>
              <w:pStyle w:val="VRQACourseTemplateTableText"/>
            </w:pPr>
            <w:r w:rsidRPr="00003198">
              <w:rPr>
                <w:rFonts w:eastAsia="Arial"/>
              </w:rPr>
              <w:t>Repair stringed instruments</w:t>
            </w:r>
          </w:p>
        </w:tc>
      </w:tr>
      <w:tr w:rsidR="006E5DF3" w:rsidRPr="003252C2" w14:paraId="1E980474" w14:textId="77777777" w:rsidTr="00CC76C6">
        <w:trPr>
          <w:trHeight w:val="283"/>
        </w:trPr>
        <w:tc>
          <w:tcPr>
            <w:tcW w:w="212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79B4AB2" w14:textId="36D14B2D" w:rsidR="006E5DF3" w:rsidRPr="003252C2" w:rsidRDefault="00227613" w:rsidP="006E5DF3">
            <w:pPr>
              <w:pStyle w:val="VRQACourseTemplateTableText"/>
            </w:pPr>
            <w:r>
              <w:t>VU24020</w:t>
            </w:r>
          </w:p>
        </w:tc>
        <w:tc>
          <w:tcPr>
            <w:tcW w:w="8077"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B8D80EF" w14:textId="45230CB7" w:rsidR="006E5DF3" w:rsidRPr="003252C2" w:rsidRDefault="006E5DF3" w:rsidP="006E5DF3">
            <w:pPr>
              <w:pStyle w:val="VRQACourseTemplateTableText"/>
            </w:pPr>
            <w:r w:rsidRPr="00003198">
              <w:rPr>
                <w:rFonts w:eastAsia="Arial"/>
              </w:rPr>
              <w:t xml:space="preserve">Repair </w:t>
            </w:r>
            <w:r w:rsidR="00510E4F">
              <w:rPr>
                <w:rFonts w:eastAsia="Arial"/>
              </w:rPr>
              <w:t xml:space="preserve">traditional </w:t>
            </w:r>
            <w:r w:rsidRPr="00003198">
              <w:rPr>
                <w:rFonts w:eastAsia="Arial"/>
              </w:rPr>
              <w:t>stringed instruments</w:t>
            </w:r>
          </w:p>
        </w:tc>
      </w:tr>
    </w:tbl>
    <w:p w14:paraId="239290A1" w14:textId="77777777" w:rsidR="00480E2B" w:rsidRDefault="00480E2B" w:rsidP="00946A5C"/>
    <w:p w14:paraId="0EA4DA4D" w14:textId="77777777" w:rsidR="00480E2B" w:rsidRPr="001003C7" w:rsidRDefault="00480E2B" w:rsidP="005C5DA1">
      <w:pPr>
        <w:pStyle w:val="Heading4"/>
        <w:ind w:left="0" w:firstLine="0"/>
      </w:pPr>
    </w:p>
    <w:tbl>
      <w:tblPr>
        <w:tblStyle w:val="Tablestyle1"/>
        <w:tblW w:w="0" w:type="auto"/>
        <w:tblLook w:val="0480" w:firstRow="0" w:lastRow="0" w:firstColumn="1" w:lastColumn="0" w:noHBand="0" w:noVBand="1"/>
      </w:tblPr>
      <w:tblGrid>
        <w:gridCol w:w="2126"/>
        <w:gridCol w:w="8068"/>
      </w:tblGrid>
      <w:tr w:rsidR="00480E2B" w:rsidRPr="003252C2" w14:paraId="64EEEA52" w14:textId="77777777" w:rsidTr="0093365D">
        <w:trPr>
          <w:trHeight w:val="369"/>
          <w:tblHeader/>
        </w:trPr>
        <w:tc>
          <w:tcPr>
            <w:tcW w:w="10194" w:type="dxa"/>
            <w:gridSpan w:val="2"/>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2B92C8D" w14:textId="77777777" w:rsidR="00480E2B" w:rsidRPr="003252C2" w:rsidRDefault="00480E2B" w:rsidP="00DE1D1D">
            <w:pPr>
              <w:pStyle w:val="VRQACourseTemplateLeftHandColumnBlue"/>
            </w:pPr>
            <w:r w:rsidRPr="003252C2">
              <w:t>Units of competency imported from training packages</w:t>
            </w:r>
          </w:p>
        </w:tc>
      </w:tr>
      <w:tr w:rsidR="00480E2B" w:rsidRPr="003252C2" w14:paraId="315F4C72" w14:textId="77777777" w:rsidTr="0093365D">
        <w:trPr>
          <w:trHeight w:val="325"/>
          <w:tblHeader/>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CA04878" w14:textId="77777777" w:rsidR="00480E2B" w:rsidRPr="003252C2" w:rsidRDefault="00480E2B" w:rsidP="00DE1D1D">
            <w:pPr>
              <w:pStyle w:val="VRQACourseTemplateLeftHandColumnBlue"/>
            </w:pPr>
            <w:r w:rsidRPr="003252C2">
              <w:t>Code</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C090705" w14:textId="77777777" w:rsidR="00480E2B" w:rsidRPr="003252C2" w:rsidRDefault="00480E2B" w:rsidP="00DE1D1D">
            <w:pPr>
              <w:pStyle w:val="VRQACourseTemplateLeftHandColumnBlue"/>
            </w:pPr>
            <w:r w:rsidRPr="003252C2">
              <w:t>Title</w:t>
            </w:r>
          </w:p>
        </w:tc>
      </w:tr>
      <w:tr w:rsidR="005C5DA1" w:rsidRPr="003252C2" w14:paraId="0F6E8E8E"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0046E08" w14:textId="56CC844C" w:rsidR="005C5DA1" w:rsidRPr="003252C2" w:rsidRDefault="005C5DA1" w:rsidP="005C5DA1">
            <w:pPr>
              <w:pStyle w:val="VRQACourseTemplateTableText"/>
            </w:pPr>
            <w:r w:rsidRPr="0031709E">
              <w:t>BSBCMM511</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4FE00B9" w14:textId="7EFC35F1" w:rsidR="005C5DA1" w:rsidRPr="003252C2" w:rsidRDefault="005C5DA1" w:rsidP="005C5DA1">
            <w:pPr>
              <w:pStyle w:val="VRQACourseTemplateTableText"/>
            </w:pPr>
            <w:r w:rsidRPr="0031709E">
              <w:t>Communicate with influence</w:t>
            </w:r>
          </w:p>
        </w:tc>
      </w:tr>
      <w:tr w:rsidR="005C5DA1" w:rsidRPr="003252C2" w14:paraId="0338AEAC"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F5F8CCB" w14:textId="2CAE52B1" w:rsidR="005C5DA1" w:rsidRPr="003252C2" w:rsidRDefault="005C5DA1" w:rsidP="005C5DA1">
            <w:pPr>
              <w:pStyle w:val="VRQACourseTemplateTableText"/>
            </w:pPr>
            <w:r w:rsidRPr="00003198">
              <w:t>BSBESB401</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FA90BDB" w14:textId="36A7189C" w:rsidR="005C5DA1" w:rsidRPr="003252C2" w:rsidRDefault="005C5DA1" w:rsidP="005C5DA1">
            <w:pPr>
              <w:pStyle w:val="VRQACourseTemplateTableText"/>
            </w:pPr>
            <w:r w:rsidRPr="00003198">
              <w:t>Research and develop business plans</w:t>
            </w:r>
          </w:p>
        </w:tc>
      </w:tr>
      <w:tr w:rsidR="005C5DA1" w:rsidRPr="003252C2" w14:paraId="2DA13634"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D5E0F41" w14:textId="4367D703" w:rsidR="005C5DA1" w:rsidRPr="003252C2" w:rsidRDefault="005C5DA1" w:rsidP="005C5DA1">
            <w:pPr>
              <w:pStyle w:val="VRQACourseTemplateTableText"/>
            </w:pPr>
            <w:r w:rsidRPr="00003198">
              <w:t>BSBESB403</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C7C0A3B" w14:textId="01B06CBA" w:rsidR="005C5DA1" w:rsidRPr="003252C2" w:rsidRDefault="005C5DA1" w:rsidP="005C5DA1">
            <w:pPr>
              <w:pStyle w:val="VRQACourseTemplateTableText"/>
            </w:pPr>
            <w:r w:rsidRPr="00003198">
              <w:t>Plan finances for new business ventures</w:t>
            </w:r>
          </w:p>
        </w:tc>
      </w:tr>
      <w:tr w:rsidR="005C5DA1" w:rsidRPr="003252C2" w14:paraId="4997F3E7"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F8B5FDB" w14:textId="6847DEDB" w:rsidR="005C5DA1" w:rsidRPr="003252C2" w:rsidRDefault="005C5DA1" w:rsidP="005C5DA1">
            <w:pPr>
              <w:pStyle w:val="VRQACourseTemplateTableText"/>
            </w:pPr>
            <w:r w:rsidRPr="00003198">
              <w:t>BSBOPS403</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0E91A04" w14:textId="283D55BF" w:rsidR="005C5DA1" w:rsidRPr="003252C2" w:rsidRDefault="005C5DA1" w:rsidP="005C5DA1">
            <w:pPr>
              <w:pStyle w:val="VRQACourseTemplateTableText"/>
            </w:pPr>
            <w:r w:rsidRPr="00003198">
              <w:t>Apply business risk management processes</w:t>
            </w:r>
          </w:p>
        </w:tc>
      </w:tr>
      <w:tr w:rsidR="005C5DA1" w:rsidRPr="003252C2" w14:paraId="7539659A"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574C6B3" w14:textId="0C7F7977" w:rsidR="005C5DA1" w:rsidRPr="003252C2" w:rsidRDefault="005C5DA1" w:rsidP="005C5DA1">
            <w:pPr>
              <w:pStyle w:val="VRQACourseTemplateTableText"/>
            </w:pPr>
            <w:r w:rsidRPr="00003198">
              <w:rPr>
                <w:rFonts w:eastAsia="Arial"/>
              </w:rPr>
              <w:t>BS</w:t>
            </w:r>
            <w:r w:rsidRPr="00003198">
              <w:rPr>
                <w:rFonts w:eastAsia="Arial"/>
                <w:spacing w:val="2"/>
              </w:rPr>
              <w:t>BSTR</w:t>
            </w:r>
            <w:r w:rsidRPr="00003198">
              <w:rPr>
                <w:rFonts w:eastAsia="Arial"/>
                <w:spacing w:val="1"/>
              </w:rPr>
              <w:t>40</w:t>
            </w:r>
            <w:r w:rsidR="005F069E">
              <w:rPr>
                <w:rFonts w:eastAsia="Arial"/>
                <w:spacing w:val="1"/>
              </w:rPr>
              <w:t>2</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BF79C71" w14:textId="6B9239EA" w:rsidR="005C5DA1" w:rsidRPr="003252C2" w:rsidRDefault="005C5DA1" w:rsidP="005C5DA1">
            <w:pPr>
              <w:pStyle w:val="VRQACourseTemplateTableText"/>
            </w:pPr>
            <w:r w:rsidRPr="00003198">
              <w:rPr>
                <w:rFonts w:eastAsia="Arial"/>
              </w:rPr>
              <w:t>I</w:t>
            </w:r>
            <w:r w:rsidRPr="00003198">
              <w:rPr>
                <w:rFonts w:eastAsia="Arial"/>
                <w:spacing w:val="1"/>
              </w:rPr>
              <w:t>mp</w:t>
            </w:r>
            <w:r w:rsidRPr="00003198">
              <w:rPr>
                <w:rFonts w:eastAsia="Arial"/>
                <w:spacing w:val="-2"/>
              </w:rPr>
              <w:t>l</w:t>
            </w:r>
            <w:r w:rsidRPr="00003198">
              <w:rPr>
                <w:rFonts w:eastAsia="Arial"/>
                <w:spacing w:val="1"/>
              </w:rPr>
              <w:t>em</w:t>
            </w:r>
            <w:r w:rsidRPr="00003198">
              <w:rPr>
                <w:rFonts w:eastAsia="Arial"/>
                <w:spacing w:val="-2"/>
              </w:rPr>
              <w:t>e</w:t>
            </w:r>
            <w:r w:rsidRPr="00003198">
              <w:rPr>
                <w:rFonts w:eastAsia="Arial"/>
                <w:spacing w:val="1"/>
              </w:rPr>
              <w:t>n</w:t>
            </w:r>
            <w:r w:rsidRPr="00003198">
              <w:rPr>
                <w:rFonts w:eastAsia="Arial"/>
              </w:rPr>
              <w:t>t</w:t>
            </w:r>
            <w:r w:rsidRPr="00003198">
              <w:rPr>
                <w:rFonts w:eastAsia="Arial"/>
                <w:spacing w:val="1"/>
              </w:rPr>
              <w:t xml:space="preserve"> </w:t>
            </w:r>
            <w:r w:rsidRPr="00003198">
              <w:rPr>
                <w:rFonts w:eastAsia="Arial"/>
                <w:spacing w:val="-1"/>
              </w:rPr>
              <w:t>c</w:t>
            </w:r>
            <w:r w:rsidRPr="00003198">
              <w:rPr>
                <w:rFonts w:eastAsia="Arial"/>
                <w:spacing w:val="1"/>
              </w:rPr>
              <w:t>on</w:t>
            </w:r>
            <w:r w:rsidRPr="00003198">
              <w:rPr>
                <w:rFonts w:eastAsia="Arial"/>
                <w:spacing w:val="-2"/>
              </w:rPr>
              <w:t>t</w:t>
            </w:r>
            <w:r w:rsidRPr="00003198">
              <w:rPr>
                <w:rFonts w:eastAsia="Arial"/>
                <w:spacing w:val="1"/>
              </w:rPr>
              <w:t>inu</w:t>
            </w:r>
            <w:r w:rsidRPr="00003198">
              <w:rPr>
                <w:rFonts w:eastAsia="Arial"/>
                <w:spacing w:val="-2"/>
              </w:rPr>
              <w:t>o</w:t>
            </w:r>
            <w:r w:rsidRPr="00003198">
              <w:rPr>
                <w:rFonts w:eastAsia="Arial"/>
                <w:spacing w:val="1"/>
              </w:rPr>
              <w:t>u</w:t>
            </w:r>
            <w:r w:rsidRPr="00003198">
              <w:rPr>
                <w:rFonts w:eastAsia="Arial"/>
              </w:rPr>
              <w:t>s</w:t>
            </w:r>
            <w:r w:rsidRPr="00003198">
              <w:rPr>
                <w:rFonts w:eastAsia="Arial"/>
                <w:spacing w:val="-1"/>
              </w:rPr>
              <w:t xml:space="preserve"> </w:t>
            </w:r>
            <w:r w:rsidRPr="00003198">
              <w:rPr>
                <w:rFonts w:eastAsia="Arial"/>
                <w:spacing w:val="1"/>
              </w:rPr>
              <w:t>i</w:t>
            </w:r>
            <w:r w:rsidRPr="00003198">
              <w:rPr>
                <w:rFonts w:eastAsia="Arial"/>
                <w:spacing w:val="-1"/>
              </w:rPr>
              <w:t>m</w:t>
            </w:r>
            <w:r w:rsidRPr="00003198">
              <w:rPr>
                <w:rFonts w:eastAsia="Arial"/>
                <w:spacing w:val="1"/>
              </w:rPr>
              <w:t>p</w:t>
            </w:r>
            <w:r w:rsidRPr="00003198">
              <w:rPr>
                <w:rFonts w:eastAsia="Arial"/>
              </w:rPr>
              <w:t>r</w:t>
            </w:r>
            <w:r w:rsidRPr="00003198">
              <w:rPr>
                <w:rFonts w:eastAsia="Arial"/>
                <w:spacing w:val="1"/>
              </w:rPr>
              <w:t>o</w:t>
            </w:r>
            <w:r w:rsidRPr="00003198">
              <w:rPr>
                <w:rFonts w:eastAsia="Arial"/>
                <w:spacing w:val="-1"/>
              </w:rPr>
              <w:t>v</w:t>
            </w:r>
            <w:r w:rsidRPr="00003198">
              <w:rPr>
                <w:rFonts w:eastAsia="Arial"/>
                <w:spacing w:val="-2"/>
              </w:rPr>
              <w:t>e</w:t>
            </w:r>
            <w:r w:rsidRPr="00003198">
              <w:rPr>
                <w:rFonts w:eastAsia="Arial"/>
                <w:spacing w:val="1"/>
              </w:rPr>
              <w:t>ment</w:t>
            </w:r>
          </w:p>
        </w:tc>
      </w:tr>
      <w:tr w:rsidR="005C5DA1" w:rsidRPr="003252C2" w14:paraId="6ABABAB0"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5FBBAE2" w14:textId="63C4AAC9" w:rsidR="005C5DA1" w:rsidRPr="003252C2" w:rsidRDefault="005C5DA1" w:rsidP="005C5DA1">
            <w:pPr>
              <w:pStyle w:val="VRQACourseTemplateTableText"/>
            </w:pPr>
            <w:r w:rsidRPr="00003198">
              <w:t>CUAACD101</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53D4632" w14:textId="0AD8C6B3" w:rsidR="005C5DA1" w:rsidRPr="003252C2" w:rsidRDefault="005C5DA1" w:rsidP="005C5DA1">
            <w:pPr>
              <w:pStyle w:val="VRQACourseTemplateTableText"/>
            </w:pPr>
            <w:r w:rsidRPr="00003198">
              <w:rPr>
                <w:rFonts w:eastAsia="Arial"/>
              </w:rPr>
              <w:t>U</w:t>
            </w:r>
            <w:r w:rsidRPr="00003198">
              <w:rPr>
                <w:rFonts w:eastAsia="Arial"/>
                <w:spacing w:val="1"/>
              </w:rPr>
              <w:t>s</w:t>
            </w:r>
            <w:r w:rsidRPr="00003198">
              <w:rPr>
                <w:rFonts w:eastAsia="Arial"/>
              </w:rPr>
              <w:t>e</w:t>
            </w:r>
            <w:r w:rsidRPr="00003198">
              <w:rPr>
                <w:rFonts w:eastAsia="Arial"/>
                <w:spacing w:val="1"/>
              </w:rPr>
              <w:t xml:space="preserve"> b</w:t>
            </w:r>
            <w:r w:rsidRPr="00003198">
              <w:rPr>
                <w:rFonts w:eastAsia="Arial"/>
                <w:spacing w:val="-2"/>
              </w:rPr>
              <w:t>a</w:t>
            </w:r>
            <w:r w:rsidRPr="00003198">
              <w:rPr>
                <w:rFonts w:eastAsia="Arial"/>
                <w:spacing w:val="1"/>
              </w:rPr>
              <w:t>s</w:t>
            </w:r>
            <w:r w:rsidRPr="00003198">
              <w:rPr>
                <w:rFonts w:eastAsia="Arial"/>
                <w:spacing w:val="-2"/>
              </w:rPr>
              <w:t>i</w:t>
            </w:r>
            <w:r w:rsidRPr="00003198">
              <w:rPr>
                <w:rFonts w:eastAsia="Arial"/>
              </w:rPr>
              <w:t>c</w:t>
            </w:r>
            <w:r w:rsidRPr="00003198">
              <w:rPr>
                <w:rFonts w:eastAsia="Arial"/>
                <w:spacing w:val="1"/>
              </w:rPr>
              <w:t xml:space="preserve"> d</w:t>
            </w:r>
            <w:r w:rsidRPr="00003198">
              <w:rPr>
                <w:rFonts w:eastAsia="Arial"/>
              </w:rPr>
              <w:t>r</w:t>
            </w:r>
            <w:r w:rsidRPr="00003198">
              <w:rPr>
                <w:rFonts w:eastAsia="Arial"/>
                <w:spacing w:val="1"/>
              </w:rPr>
              <w:t>a</w:t>
            </w:r>
            <w:r w:rsidRPr="00003198">
              <w:rPr>
                <w:rFonts w:eastAsia="Arial"/>
                <w:spacing w:val="-3"/>
              </w:rPr>
              <w:t>w</w:t>
            </w:r>
            <w:r w:rsidRPr="00003198">
              <w:rPr>
                <w:rFonts w:eastAsia="Arial"/>
                <w:spacing w:val="1"/>
              </w:rPr>
              <w:t>in</w:t>
            </w:r>
            <w:r w:rsidRPr="00003198">
              <w:rPr>
                <w:rFonts w:eastAsia="Arial"/>
              </w:rPr>
              <w:t>g</w:t>
            </w:r>
            <w:r w:rsidRPr="00003198">
              <w:rPr>
                <w:rFonts w:eastAsia="Arial"/>
                <w:spacing w:val="1"/>
              </w:rPr>
              <w:t xml:space="preserve"> </w:t>
            </w:r>
            <w:r w:rsidRPr="00003198">
              <w:rPr>
                <w:rFonts w:eastAsia="Arial"/>
                <w:spacing w:val="-2"/>
              </w:rPr>
              <w:t>t</w:t>
            </w:r>
            <w:r w:rsidRPr="00003198">
              <w:rPr>
                <w:rFonts w:eastAsia="Arial"/>
                <w:spacing w:val="1"/>
              </w:rPr>
              <w:t>e</w:t>
            </w:r>
            <w:r w:rsidRPr="00003198">
              <w:rPr>
                <w:rFonts w:eastAsia="Arial"/>
                <w:spacing w:val="-1"/>
              </w:rPr>
              <w:t>c</w:t>
            </w:r>
            <w:r w:rsidRPr="00003198">
              <w:rPr>
                <w:rFonts w:eastAsia="Arial"/>
                <w:spacing w:val="1"/>
              </w:rPr>
              <w:t>hni</w:t>
            </w:r>
            <w:r w:rsidRPr="00003198">
              <w:rPr>
                <w:rFonts w:eastAsia="Arial"/>
                <w:spacing w:val="-2"/>
              </w:rPr>
              <w:t>q</w:t>
            </w:r>
            <w:r w:rsidRPr="00003198">
              <w:rPr>
                <w:rFonts w:eastAsia="Arial"/>
                <w:spacing w:val="1"/>
              </w:rPr>
              <w:t>u</w:t>
            </w:r>
            <w:r w:rsidRPr="00003198">
              <w:rPr>
                <w:rFonts w:eastAsia="Arial"/>
                <w:spacing w:val="-2"/>
              </w:rPr>
              <w:t>e</w:t>
            </w:r>
            <w:r w:rsidRPr="00003198">
              <w:rPr>
                <w:rFonts w:eastAsia="Arial"/>
              </w:rPr>
              <w:t>s</w:t>
            </w:r>
          </w:p>
        </w:tc>
      </w:tr>
      <w:tr w:rsidR="005C5DA1" w:rsidRPr="003252C2" w14:paraId="2E6AFD4C"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CA92848" w14:textId="394B8729" w:rsidR="005C5DA1" w:rsidRPr="003252C2" w:rsidRDefault="005C5DA1" w:rsidP="005C5DA1">
            <w:pPr>
              <w:pStyle w:val="VRQACourseTemplateTableText"/>
            </w:pPr>
            <w:r w:rsidRPr="00003198">
              <w:rPr>
                <w:rFonts w:eastAsia="Arial"/>
              </w:rPr>
              <w:t>CUAACD313</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07B1F42" w14:textId="218D0A56" w:rsidR="005C5DA1" w:rsidRPr="003252C2" w:rsidRDefault="005C5DA1" w:rsidP="005C5DA1">
            <w:pPr>
              <w:pStyle w:val="VRQACourseTemplateTableText"/>
            </w:pPr>
            <w:r w:rsidRPr="00003198">
              <w:rPr>
                <w:rFonts w:eastAsia="Arial"/>
              </w:rPr>
              <w:t>Produce technical drawings</w:t>
            </w:r>
          </w:p>
        </w:tc>
      </w:tr>
      <w:tr w:rsidR="005C5DA1" w:rsidRPr="003252C2" w14:paraId="0C1B70B4"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43C5075" w14:textId="3AD241EF" w:rsidR="005C5DA1" w:rsidRPr="003252C2" w:rsidRDefault="005C5DA1" w:rsidP="005C5DA1">
            <w:pPr>
              <w:pStyle w:val="VRQACourseTemplateTableText"/>
            </w:pPr>
            <w:r w:rsidRPr="0056250F">
              <w:rPr>
                <w:rFonts w:eastAsia="Arial"/>
              </w:rPr>
              <w:t>CUACAL311</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8E74A54" w14:textId="2F384C9C" w:rsidR="005C5DA1" w:rsidRPr="003252C2" w:rsidRDefault="005C5DA1" w:rsidP="005C5DA1">
            <w:pPr>
              <w:pStyle w:val="VRQACourseTemplateTableText"/>
            </w:pPr>
            <w:r w:rsidRPr="0056250F">
              <w:rPr>
                <w:rFonts w:eastAsia="Arial"/>
              </w:rPr>
              <w:t>Produce calligraphy</w:t>
            </w:r>
          </w:p>
        </w:tc>
      </w:tr>
      <w:tr w:rsidR="005C5DA1" w:rsidRPr="003252C2" w14:paraId="47C8D17F"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3BF6A5B" w14:textId="1DDFCDE6" w:rsidR="005C5DA1" w:rsidRPr="003252C2" w:rsidRDefault="005C5DA1" w:rsidP="005C5DA1">
            <w:pPr>
              <w:pStyle w:val="VRQACourseTemplateTableText"/>
            </w:pPr>
            <w:r w:rsidRPr="0056250F">
              <w:rPr>
                <w:rFonts w:eastAsia="Arial"/>
              </w:rPr>
              <w:t>CUAPPR415</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15FEB0B" w14:textId="2DEAA023" w:rsidR="005C5DA1" w:rsidRPr="003252C2" w:rsidRDefault="005C5DA1" w:rsidP="005C5DA1">
            <w:pPr>
              <w:pStyle w:val="VRQACourseTemplateTableText"/>
            </w:pPr>
            <w:r w:rsidRPr="0056250F">
              <w:rPr>
                <w:rFonts w:eastAsia="Arial"/>
              </w:rPr>
              <w:t>Develop and discuss ideas for own creative work</w:t>
            </w:r>
          </w:p>
        </w:tc>
      </w:tr>
      <w:tr w:rsidR="005C5DA1" w:rsidRPr="003252C2" w14:paraId="128301C4"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E19E06E" w14:textId="1D0E1F4E" w:rsidR="005C5DA1" w:rsidRPr="003252C2" w:rsidRDefault="005C5DA1" w:rsidP="005C5DA1">
            <w:pPr>
              <w:pStyle w:val="VRQACourseTemplateTableText"/>
            </w:pPr>
            <w:r w:rsidRPr="00003198">
              <w:rPr>
                <w:rFonts w:eastAsia="Arial"/>
              </w:rPr>
              <w:t>MSFFDM4006</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1C3E05C" w14:textId="41D3BCD7" w:rsidR="005C5DA1" w:rsidRPr="003252C2" w:rsidRDefault="005C5DA1" w:rsidP="005C5DA1">
            <w:pPr>
              <w:pStyle w:val="VRQACourseTemplateTableText"/>
            </w:pPr>
            <w:r w:rsidRPr="00003198">
              <w:rPr>
                <w:rFonts w:eastAsia="Arial"/>
              </w:rPr>
              <w:t>Hand carve wood to custom design</w:t>
            </w:r>
          </w:p>
        </w:tc>
      </w:tr>
      <w:tr w:rsidR="005C5DA1" w:rsidRPr="003252C2" w14:paraId="3F4CE9E4"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427CE27" w14:textId="73006536" w:rsidR="005C5DA1" w:rsidRPr="003252C2" w:rsidRDefault="005C5DA1" w:rsidP="005C5DA1">
            <w:pPr>
              <w:pStyle w:val="VRQACourseTemplateTableText"/>
            </w:pPr>
            <w:r w:rsidRPr="00003198">
              <w:t>MSFFDM4012</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61C85FB" w14:textId="7137B20A" w:rsidR="005C5DA1" w:rsidRPr="003252C2" w:rsidRDefault="005C5DA1" w:rsidP="005C5DA1">
            <w:pPr>
              <w:pStyle w:val="VRQACourseTemplateTableText"/>
            </w:pPr>
            <w:r w:rsidRPr="00003198">
              <w:t>Produce computer-aided line and component production drawings</w:t>
            </w:r>
          </w:p>
        </w:tc>
      </w:tr>
      <w:tr w:rsidR="005C5DA1" w:rsidRPr="003252C2" w14:paraId="74E7D941"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4B5A57A" w14:textId="00B6195B" w:rsidR="005C5DA1" w:rsidRPr="003252C2" w:rsidRDefault="005C5DA1" w:rsidP="005C5DA1">
            <w:pPr>
              <w:pStyle w:val="VRQACourseTemplateTableText"/>
            </w:pPr>
            <w:r w:rsidRPr="00003198">
              <w:t>MSFFDM4015</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799DE09" w14:textId="64F764F0" w:rsidR="005C5DA1" w:rsidRPr="003252C2" w:rsidRDefault="005C5DA1" w:rsidP="005C5DA1">
            <w:pPr>
              <w:pStyle w:val="VRQACourseTemplateTableText"/>
            </w:pPr>
            <w:r w:rsidRPr="00003198">
              <w:t>Produce patterns and templates</w:t>
            </w:r>
          </w:p>
        </w:tc>
      </w:tr>
      <w:tr w:rsidR="005C5DA1" w:rsidRPr="003252C2" w14:paraId="770A890E"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3539301" w14:textId="01E843D4" w:rsidR="005C5DA1" w:rsidRPr="003252C2" w:rsidRDefault="005C5DA1" w:rsidP="005C5DA1">
            <w:pPr>
              <w:pStyle w:val="VRQACourseTemplateTableText"/>
            </w:pPr>
            <w:r w:rsidRPr="00003198">
              <w:rPr>
                <w:rFonts w:eastAsia="Arial"/>
              </w:rPr>
              <w:lastRenderedPageBreak/>
              <w:t>MSFFDM4017</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83B53CB" w14:textId="467EC587" w:rsidR="005C5DA1" w:rsidRPr="003252C2" w:rsidRDefault="005C5DA1" w:rsidP="005C5DA1">
            <w:pPr>
              <w:pStyle w:val="VRQACourseTemplateTableText"/>
            </w:pPr>
            <w:r w:rsidRPr="00003198">
              <w:rPr>
                <w:rFonts w:eastAsia="Arial"/>
              </w:rPr>
              <w:t>Purchase materials and consumables</w:t>
            </w:r>
          </w:p>
        </w:tc>
      </w:tr>
      <w:tr w:rsidR="005C5DA1" w:rsidRPr="003252C2" w14:paraId="3B1F9795"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A38D705" w14:textId="086C97A7" w:rsidR="005C5DA1" w:rsidRPr="003252C2" w:rsidRDefault="005C5DA1" w:rsidP="005C5DA1">
            <w:pPr>
              <w:pStyle w:val="VRQACourseTemplateTableText"/>
            </w:pPr>
            <w:r w:rsidRPr="00003198">
              <w:rPr>
                <w:rFonts w:eastAsia="Arial"/>
              </w:rPr>
              <w:t>MSFFDM5007</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19DBB1A" w14:textId="49029059" w:rsidR="005C5DA1" w:rsidRPr="003252C2" w:rsidRDefault="005C5DA1" w:rsidP="005C5DA1">
            <w:pPr>
              <w:pStyle w:val="VRQACourseTemplateTableText"/>
            </w:pPr>
            <w:r w:rsidRPr="00003198">
              <w:rPr>
                <w:rFonts w:eastAsia="Arial"/>
              </w:rPr>
              <w:t>Develop, trial and evaluate prototypes</w:t>
            </w:r>
          </w:p>
        </w:tc>
      </w:tr>
      <w:tr w:rsidR="005C5DA1" w:rsidRPr="003252C2" w14:paraId="68CCBD96"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606FF61" w14:textId="02688665" w:rsidR="005C5DA1" w:rsidRPr="003252C2" w:rsidRDefault="005C5DA1" w:rsidP="005C5DA1">
            <w:pPr>
              <w:pStyle w:val="VRQACourseTemplateTableText"/>
            </w:pPr>
            <w:r w:rsidRPr="00003198">
              <w:t>MSFFDM5009</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57FF452" w14:textId="7EF87EEB" w:rsidR="005C5DA1" w:rsidRPr="003252C2" w:rsidRDefault="005C5DA1" w:rsidP="005C5DA1">
            <w:pPr>
              <w:pStyle w:val="VRQACourseTemplateTableText"/>
            </w:pPr>
            <w:r w:rsidRPr="00003198">
              <w:rPr>
                <w:rFonts w:eastAsia="Arial"/>
              </w:rPr>
              <w:t>Generate and transfer complex computer-aided drawings and specifications</w:t>
            </w:r>
          </w:p>
        </w:tc>
      </w:tr>
      <w:tr w:rsidR="005C5DA1" w:rsidRPr="003252C2" w14:paraId="39E3EE93"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1920E7E" w14:textId="1E2A005A" w:rsidR="005C5DA1" w:rsidRPr="003252C2" w:rsidRDefault="005C5DA1" w:rsidP="005C5DA1">
            <w:pPr>
              <w:pStyle w:val="VRQACourseTemplateTableText"/>
            </w:pPr>
            <w:r w:rsidRPr="00003198">
              <w:rPr>
                <w:rFonts w:eastAsia="Arial"/>
              </w:rPr>
              <w:t>MSFFF2015</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B42B9F0" w14:textId="4C5C3437" w:rsidR="005C5DA1" w:rsidRPr="003252C2" w:rsidRDefault="005C5DA1" w:rsidP="005C5DA1">
            <w:pPr>
              <w:pStyle w:val="VRQACourseTemplateTableText"/>
            </w:pPr>
            <w:r w:rsidRPr="00003198">
              <w:rPr>
                <w:rFonts w:eastAsia="Arial"/>
              </w:rPr>
              <w:t>Apply stains, fillers and bleach</w:t>
            </w:r>
          </w:p>
        </w:tc>
      </w:tr>
      <w:tr w:rsidR="005C5DA1" w:rsidRPr="003252C2" w14:paraId="5FCDC245"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84454B1" w14:textId="084C12AD" w:rsidR="005C5DA1" w:rsidRPr="003252C2" w:rsidRDefault="005C5DA1" w:rsidP="005C5DA1">
            <w:pPr>
              <w:pStyle w:val="VRQACourseTemplateTableText"/>
            </w:pPr>
            <w:r w:rsidRPr="00003198">
              <w:rPr>
                <w:rFonts w:eastAsia="Arial"/>
              </w:rPr>
              <w:t>MSFFF2016</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071FB97" w14:textId="69753184" w:rsidR="005C5DA1" w:rsidRPr="003252C2" w:rsidRDefault="005C5DA1" w:rsidP="005C5DA1">
            <w:pPr>
              <w:pStyle w:val="VRQACourseTemplateTableText"/>
            </w:pPr>
            <w:r w:rsidRPr="00003198">
              <w:rPr>
                <w:rFonts w:eastAsia="Arial"/>
              </w:rPr>
              <w:t>Apply surface coatings by hand</w:t>
            </w:r>
          </w:p>
        </w:tc>
      </w:tr>
      <w:tr w:rsidR="005C5DA1" w:rsidRPr="003252C2" w14:paraId="3F87C87A"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3A2B8FD" w14:textId="4FF97769" w:rsidR="005C5DA1" w:rsidRPr="003252C2" w:rsidRDefault="005C5DA1" w:rsidP="005C5DA1">
            <w:pPr>
              <w:pStyle w:val="VRQACourseTemplateTableText"/>
            </w:pPr>
            <w:r w:rsidRPr="00003198">
              <w:rPr>
                <w:rFonts w:eastAsia="Arial"/>
              </w:rPr>
              <w:t>MSFFF3012</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49FBFA4" w14:textId="3066C48C" w:rsidR="005C5DA1" w:rsidRPr="003252C2" w:rsidRDefault="005C5DA1" w:rsidP="005C5DA1">
            <w:pPr>
              <w:pStyle w:val="VRQACourseTemplateTableText"/>
            </w:pPr>
            <w:r w:rsidRPr="00003198">
              <w:rPr>
                <w:rFonts w:eastAsia="Arial"/>
              </w:rPr>
              <w:t>Apply plural component coatings</w:t>
            </w:r>
          </w:p>
        </w:tc>
      </w:tr>
      <w:tr w:rsidR="005C5DA1" w:rsidRPr="003252C2" w14:paraId="1D3FB033"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722B840" w14:textId="718EFAAF" w:rsidR="005C5DA1" w:rsidRPr="003252C2" w:rsidRDefault="005C5DA1" w:rsidP="005C5DA1">
            <w:pPr>
              <w:pStyle w:val="VRQACourseTemplateTableText"/>
            </w:pPr>
            <w:r w:rsidRPr="00003198">
              <w:rPr>
                <w:rFonts w:eastAsia="Arial"/>
              </w:rPr>
              <w:t>MSFFF3013</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A035779" w14:textId="153404E3" w:rsidR="005C5DA1" w:rsidRPr="003252C2" w:rsidRDefault="005C5DA1" w:rsidP="005C5DA1">
            <w:pPr>
              <w:pStyle w:val="VRQACourseTemplateTableText"/>
            </w:pPr>
            <w:r w:rsidRPr="00003198">
              <w:rPr>
                <w:rFonts w:eastAsia="Arial"/>
              </w:rPr>
              <w:t>Apply soft rubber techniques</w:t>
            </w:r>
          </w:p>
        </w:tc>
      </w:tr>
      <w:tr w:rsidR="005C5DA1" w:rsidRPr="003252C2" w14:paraId="4E6CC252"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F5755F1" w14:textId="07AC2EF1" w:rsidR="005C5DA1" w:rsidRPr="003252C2" w:rsidRDefault="005C5DA1" w:rsidP="005C5DA1">
            <w:pPr>
              <w:pStyle w:val="VRQACourseTemplateTableText"/>
            </w:pPr>
            <w:r w:rsidRPr="00003198">
              <w:rPr>
                <w:rFonts w:eastAsia="Arial"/>
              </w:rPr>
              <w:t>MSFFF3014</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488C7FB" w14:textId="7391890C" w:rsidR="005C5DA1" w:rsidRPr="003252C2" w:rsidRDefault="005C5DA1" w:rsidP="005C5DA1">
            <w:pPr>
              <w:pStyle w:val="VRQACourseTemplateTableText"/>
            </w:pPr>
            <w:r w:rsidRPr="00003198">
              <w:rPr>
                <w:rFonts w:eastAsia="Arial"/>
              </w:rPr>
              <w:t>Enhance finishes</w:t>
            </w:r>
          </w:p>
        </w:tc>
      </w:tr>
      <w:tr w:rsidR="005C5DA1" w:rsidRPr="003252C2" w14:paraId="08FEF9A2"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D869895" w14:textId="314385B9" w:rsidR="005C5DA1" w:rsidRPr="003252C2" w:rsidRDefault="005C5DA1" w:rsidP="005C5DA1">
            <w:pPr>
              <w:pStyle w:val="VRQACourseTemplateTableText"/>
            </w:pPr>
            <w:r w:rsidRPr="0056250F">
              <w:rPr>
                <w:rFonts w:eastAsia="Arial"/>
              </w:rPr>
              <w:t>MSFFF3015</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F9883A4" w14:textId="066DE77F" w:rsidR="005C5DA1" w:rsidRPr="003252C2" w:rsidRDefault="005C5DA1" w:rsidP="005C5DA1">
            <w:pPr>
              <w:pStyle w:val="VRQACourseTemplateTableText"/>
            </w:pPr>
            <w:r w:rsidRPr="0056250F">
              <w:rPr>
                <w:rFonts w:eastAsia="Arial"/>
              </w:rPr>
              <w:t>Repair and touch up surfaces</w:t>
            </w:r>
          </w:p>
        </w:tc>
      </w:tr>
      <w:tr w:rsidR="005C5DA1" w:rsidRPr="003252C2" w14:paraId="0BDFCC7F"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8BB612B" w14:textId="4156AC15" w:rsidR="005C5DA1" w:rsidRPr="003252C2" w:rsidRDefault="005C5DA1" w:rsidP="005C5DA1">
            <w:pPr>
              <w:pStyle w:val="VRQACourseTemplateTableText"/>
            </w:pPr>
            <w:r w:rsidRPr="005D1B70">
              <w:t>MSFFM2013</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78B73A2" w14:textId="3C5990DD" w:rsidR="005C5DA1" w:rsidRPr="003252C2" w:rsidRDefault="005C5DA1" w:rsidP="005C5DA1">
            <w:pPr>
              <w:pStyle w:val="VRQACourseTemplateTableText"/>
            </w:pPr>
            <w:r w:rsidRPr="005D1B70">
              <w:t>Use furniture making hand and power tools</w:t>
            </w:r>
          </w:p>
        </w:tc>
      </w:tr>
      <w:tr w:rsidR="005C5DA1" w:rsidRPr="003252C2" w14:paraId="5E35082F"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604F688" w14:textId="6E167929" w:rsidR="005C5DA1" w:rsidRPr="003252C2" w:rsidRDefault="005C5DA1" w:rsidP="005C5DA1">
            <w:pPr>
              <w:pStyle w:val="VRQACourseTemplateTableText"/>
            </w:pPr>
            <w:r w:rsidRPr="00003198">
              <w:t>MSFFM2018</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7727D12" w14:textId="6F330377" w:rsidR="005C5DA1" w:rsidRPr="003252C2" w:rsidRDefault="005C5DA1" w:rsidP="005C5DA1">
            <w:pPr>
              <w:pStyle w:val="VRQACourseTemplateTableText"/>
            </w:pPr>
            <w:r w:rsidRPr="00003198">
              <w:t>Operate basic static machines safely</w:t>
            </w:r>
          </w:p>
        </w:tc>
      </w:tr>
      <w:tr w:rsidR="005C5DA1" w:rsidRPr="003252C2" w14:paraId="13AF7164"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387DB73" w14:textId="1318E9E3" w:rsidR="005C5DA1" w:rsidRPr="003252C2" w:rsidRDefault="005C5DA1" w:rsidP="005C5DA1">
            <w:pPr>
              <w:pStyle w:val="VRQACourseTemplateTableText"/>
            </w:pPr>
            <w:r w:rsidRPr="00003198">
              <w:rPr>
                <w:rFonts w:eastAsia="Arial"/>
                <w:spacing w:val="-1"/>
              </w:rPr>
              <w:t>M</w:t>
            </w:r>
            <w:r w:rsidRPr="00003198">
              <w:rPr>
                <w:rFonts w:eastAsia="Arial"/>
              </w:rPr>
              <w:t>SF</w:t>
            </w:r>
            <w:r w:rsidRPr="00003198">
              <w:rPr>
                <w:rFonts w:eastAsia="Arial"/>
                <w:spacing w:val="3"/>
              </w:rPr>
              <w:t>F</w:t>
            </w:r>
            <w:r w:rsidRPr="00003198">
              <w:rPr>
                <w:rFonts w:eastAsia="Arial"/>
                <w:spacing w:val="-4"/>
              </w:rPr>
              <w:t>M</w:t>
            </w:r>
            <w:r w:rsidRPr="00003198">
              <w:rPr>
                <w:rFonts w:eastAsia="Arial"/>
                <w:spacing w:val="1"/>
              </w:rPr>
              <w:t>3024</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DFAA596" w14:textId="3DD17478" w:rsidR="005C5DA1" w:rsidRPr="003252C2" w:rsidRDefault="005C5DA1" w:rsidP="005C5DA1">
            <w:pPr>
              <w:pStyle w:val="VRQACourseTemplateTableText"/>
            </w:pPr>
            <w:r w:rsidRPr="00003198">
              <w:rPr>
                <w:rFonts w:eastAsia="Arial"/>
              </w:rPr>
              <w:t>C</w:t>
            </w:r>
            <w:r w:rsidRPr="00003198">
              <w:rPr>
                <w:rFonts w:eastAsia="Arial"/>
                <w:spacing w:val="1"/>
              </w:rPr>
              <w:t>ons</w:t>
            </w:r>
            <w:r w:rsidRPr="00003198">
              <w:rPr>
                <w:rFonts w:eastAsia="Arial"/>
              </w:rPr>
              <w:t>tr</w:t>
            </w:r>
            <w:r w:rsidRPr="00003198">
              <w:rPr>
                <w:rFonts w:eastAsia="Arial"/>
                <w:spacing w:val="-2"/>
              </w:rPr>
              <w:t>u</w:t>
            </w:r>
            <w:r w:rsidRPr="00003198">
              <w:rPr>
                <w:rFonts w:eastAsia="Arial"/>
                <w:spacing w:val="1"/>
              </w:rPr>
              <w:t>c</w:t>
            </w:r>
            <w:r w:rsidRPr="00003198">
              <w:rPr>
                <w:rFonts w:eastAsia="Arial"/>
              </w:rPr>
              <w:t>t</w:t>
            </w:r>
            <w:r w:rsidRPr="00003198">
              <w:rPr>
                <w:rFonts w:eastAsia="Arial"/>
                <w:spacing w:val="-2"/>
              </w:rPr>
              <w:t xml:space="preserve"> </w:t>
            </w:r>
            <w:r w:rsidRPr="00003198">
              <w:rPr>
                <w:rFonts w:eastAsia="Arial"/>
                <w:spacing w:val="1"/>
              </w:rPr>
              <w:t>ji</w:t>
            </w:r>
            <w:r w:rsidRPr="00003198">
              <w:rPr>
                <w:rFonts w:eastAsia="Arial"/>
                <w:spacing w:val="-2"/>
              </w:rPr>
              <w:t>g</w:t>
            </w:r>
            <w:r w:rsidRPr="00003198">
              <w:rPr>
                <w:rFonts w:eastAsia="Arial"/>
              </w:rPr>
              <w:t>s</w:t>
            </w:r>
            <w:r w:rsidRPr="00003198">
              <w:rPr>
                <w:rFonts w:eastAsia="Arial"/>
                <w:spacing w:val="2"/>
              </w:rPr>
              <w:t xml:space="preserve"> </w:t>
            </w:r>
            <w:r w:rsidRPr="00003198">
              <w:rPr>
                <w:rFonts w:eastAsia="Arial"/>
                <w:spacing w:val="1"/>
              </w:rPr>
              <w:t>a</w:t>
            </w:r>
            <w:r w:rsidRPr="00003198">
              <w:rPr>
                <w:rFonts w:eastAsia="Arial"/>
                <w:spacing w:val="-2"/>
              </w:rPr>
              <w:t>n</w:t>
            </w:r>
            <w:r w:rsidRPr="00003198">
              <w:rPr>
                <w:rFonts w:eastAsia="Arial"/>
              </w:rPr>
              <w:t>d</w:t>
            </w:r>
            <w:r w:rsidRPr="00003198">
              <w:rPr>
                <w:rFonts w:eastAsia="Arial"/>
                <w:spacing w:val="1"/>
              </w:rPr>
              <w:t xml:space="preserve"> </w:t>
            </w:r>
            <w:r w:rsidRPr="00003198">
              <w:rPr>
                <w:rFonts w:eastAsia="Arial"/>
              </w:rPr>
              <w:t>f</w:t>
            </w:r>
            <w:r w:rsidRPr="00003198">
              <w:rPr>
                <w:rFonts w:eastAsia="Arial"/>
                <w:spacing w:val="1"/>
              </w:rPr>
              <w:t>i</w:t>
            </w:r>
            <w:r w:rsidRPr="00003198">
              <w:rPr>
                <w:rFonts w:eastAsia="Arial"/>
                <w:spacing w:val="-4"/>
              </w:rPr>
              <w:t>x</w:t>
            </w:r>
            <w:r w:rsidRPr="00003198">
              <w:rPr>
                <w:rFonts w:eastAsia="Arial"/>
              </w:rPr>
              <w:t>t</w:t>
            </w:r>
            <w:r w:rsidRPr="00003198">
              <w:rPr>
                <w:rFonts w:eastAsia="Arial"/>
                <w:spacing w:val="1"/>
              </w:rPr>
              <w:t>u</w:t>
            </w:r>
            <w:r w:rsidRPr="00003198">
              <w:rPr>
                <w:rFonts w:eastAsia="Arial"/>
              </w:rPr>
              <w:t>r</w:t>
            </w:r>
            <w:r w:rsidRPr="00003198">
              <w:rPr>
                <w:rFonts w:eastAsia="Arial"/>
                <w:spacing w:val="1"/>
              </w:rPr>
              <w:t>es</w:t>
            </w:r>
          </w:p>
        </w:tc>
      </w:tr>
      <w:tr w:rsidR="005C5DA1" w:rsidRPr="003252C2" w14:paraId="49619F61"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C9DD395" w14:textId="276DF29E" w:rsidR="005C5DA1" w:rsidRPr="003252C2" w:rsidRDefault="005C5DA1" w:rsidP="005C5DA1">
            <w:pPr>
              <w:pStyle w:val="VRQACourseTemplateTableText"/>
            </w:pPr>
            <w:r w:rsidRPr="004C76E9">
              <w:rPr>
                <w:rFonts w:eastAsia="Arial"/>
              </w:rPr>
              <w:t>MSFFM3030</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DCAD531" w14:textId="400154C4" w:rsidR="005C5DA1" w:rsidRPr="003252C2" w:rsidRDefault="005C5DA1" w:rsidP="005C5DA1">
            <w:pPr>
              <w:pStyle w:val="VRQACourseTemplateTableText"/>
            </w:pPr>
            <w:r w:rsidRPr="004C76E9">
              <w:rPr>
                <w:rFonts w:eastAsia="Arial"/>
              </w:rPr>
              <w:t>Produce manual and computer-aided production drawings</w:t>
            </w:r>
          </w:p>
        </w:tc>
      </w:tr>
      <w:tr w:rsidR="005C5DA1" w:rsidRPr="003252C2" w14:paraId="3D7E7B46"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12C1944" w14:textId="0E1DB3FB" w:rsidR="005C5DA1" w:rsidRPr="003252C2" w:rsidRDefault="005C5DA1" w:rsidP="005C5DA1">
            <w:pPr>
              <w:pStyle w:val="VRQACourseTemplateTableText"/>
            </w:pPr>
            <w:r w:rsidRPr="004C76E9">
              <w:rPr>
                <w:rFonts w:eastAsia="Arial"/>
                <w:spacing w:val="-1"/>
              </w:rPr>
              <w:t>M</w:t>
            </w:r>
            <w:r w:rsidRPr="004C76E9">
              <w:rPr>
                <w:rFonts w:eastAsia="Arial"/>
              </w:rPr>
              <w:t>SF</w:t>
            </w:r>
            <w:r w:rsidRPr="004C76E9">
              <w:rPr>
                <w:rFonts w:eastAsia="Arial"/>
                <w:spacing w:val="-1"/>
              </w:rPr>
              <w:t>G</w:t>
            </w:r>
            <w:r w:rsidRPr="004C76E9">
              <w:rPr>
                <w:rFonts w:eastAsia="Arial"/>
              </w:rPr>
              <w:t>N</w:t>
            </w:r>
            <w:r w:rsidRPr="004C76E9">
              <w:rPr>
                <w:rFonts w:eastAsia="Arial"/>
                <w:spacing w:val="1"/>
              </w:rPr>
              <w:t>2002</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3D2150D" w14:textId="248E5052" w:rsidR="005C5DA1" w:rsidRPr="003252C2" w:rsidRDefault="005C5DA1" w:rsidP="005C5DA1">
            <w:pPr>
              <w:pStyle w:val="VRQACourseTemplateTableText"/>
            </w:pPr>
            <w:r w:rsidRPr="004C76E9">
              <w:rPr>
                <w:rFonts w:eastAsia="Arial"/>
                <w:spacing w:val="-4"/>
              </w:rPr>
              <w:t>M</w:t>
            </w:r>
            <w:r w:rsidRPr="004C76E9">
              <w:rPr>
                <w:rFonts w:eastAsia="Arial"/>
                <w:spacing w:val="3"/>
              </w:rPr>
              <w:t>o</w:t>
            </w:r>
            <w:r w:rsidRPr="004C76E9">
              <w:rPr>
                <w:rFonts w:eastAsia="Arial"/>
                <w:spacing w:val="-1"/>
              </w:rPr>
              <w:t>v</w:t>
            </w:r>
            <w:r w:rsidRPr="004C76E9">
              <w:rPr>
                <w:rFonts w:eastAsia="Arial"/>
              </w:rPr>
              <w:t>e</w:t>
            </w:r>
            <w:r w:rsidRPr="004C76E9">
              <w:rPr>
                <w:rFonts w:eastAsia="Arial"/>
                <w:spacing w:val="1"/>
              </w:rPr>
              <w:t xml:space="preserve"> an</w:t>
            </w:r>
            <w:r w:rsidRPr="004C76E9">
              <w:rPr>
                <w:rFonts w:eastAsia="Arial"/>
              </w:rPr>
              <w:t>d</w:t>
            </w:r>
            <w:r w:rsidRPr="004C76E9">
              <w:rPr>
                <w:rFonts w:eastAsia="Arial"/>
                <w:spacing w:val="1"/>
              </w:rPr>
              <w:t xml:space="preserve"> s</w:t>
            </w:r>
            <w:r w:rsidRPr="004C76E9">
              <w:rPr>
                <w:rFonts w:eastAsia="Arial"/>
                <w:spacing w:val="-2"/>
              </w:rPr>
              <w:t>t</w:t>
            </w:r>
            <w:r w:rsidRPr="004C76E9">
              <w:rPr>
                <w:rFonts w:eastAsia="Arial"/>
                <w:spacing w:val="1"/>
              </w:rPr>
              <w:t>o</w:t>
            </w:r>
            <w:r w:rsidRPr="004C76E9">
              <w:rPr>
                <w:rFonts w:eastAsia="Arial"/>
              </w:rPr>
              <w:t>re</w:t>
            </w:r>
            <w:r w:rsidRPr="004C76E9">
              <w:rPr>
                <w:rFonts w:eastAsia="Arial"/>
                <w:spacing w:val="-1"/>
              </w:rPr>
              <w:t xml:space="preserve"> </w:t>
            </w:r>
            <w:r w:rsidRPr="004C76E9">
              <w:rPr>
                <w:rFonts w:eastAsia="Arial"/>
                <w:spacing w:val="1"/>
              </w:rPr>
              <w:t>ma</w:t>
            </w:r>
            <w:r w:rsidRPr="004C76E9">
              <w:rPr>
                <w:rFonts w:eastAsia="Arial"/>
              </w:rPr>
              <w:t>t</w:t>
            </w:r>
            <w:r w:rsidRPr="004C76E9">
              <w:rPr>
                <w:rFonts w:eastAsia="Arial"/>
                <w:spacing w:val="1"/>
              </w:rPr>
              <w:t>e</w:t>
            </w:r>
            <w:r w:rsidRPr="004C76E9">
              <w:rPr>
                <w:rFonts w:eastAsia="Arial"/>
                <w:spacing w:val="-2"/>
              </w:rPr>
              <w:t>r</w:t>
            </w:r>
            <w:r w:rsidRPr="004C76E9">
              <w:rPr>
                <w:rFonts w:eastAsia="Arial"/>
                <w:spacing w:val="1"/>
              </w:rPr>
              <w:t>ia</w:t>
            </w:r>
            <w:r w:rsidRPr="004C76E9">
              <w:rPr>
                <w:rFonts w:eastAsia="Arial"/>
                <w:spacing w:val="-2"/>
              </w:rPr>
              <w:t>l</w:t>
            </w:r>
            <w:r w:rsidRPr="004C76E9">
              <w:rPr>
                <w:rFonts w:eastAsia="Arial"/>
              </w:rPr>
              <w:t>s</w:t>
            </w:r>
            <w:r w:rsidRPr="004C76E9">
              <w:rPr>
                <w:rFonts w:eastAsia="Arial"/>
                <w:spacing w:val="2"/>
              </w:rPr>
              <w:t xml:space="preserve"> </w:t>
            </w:r>
            <w:r w:rsidRPr="004C76E9">
              <w:rPr>
                <w:rFonts w:eastAsia="Arial"/>
                <w:spacing w:val="-2"/>
              </w:rPr>
              <w:t>a</w:t>
            </w:r>
            <w:r w:rsidRPr="004C76E9">
              <w:rPr>
                <w:rFonts w:eastAsia="Arial"/>
                <w:spacing w:val="1"/>
              </w:rPr>
              <w:t>n</w:t>
            </w:r>
            <w:r w:rsidRPr="004C76E9">
              <w:rPr>
                <w:rFonts w:eastAsia="Arial"/>
              </w:rPr>
              <w:t>d</w:t>
            </w:r>
            <w:r w:rsidRPr="004C76E9">
              <w:rPr>
                <w:rFonts w:eastAsia="Arial"/>
                <w:spacing w:val="-1"/>
              </w:rPr>
              <w:t xml:space="preserve"> </w:t>
            </w:r>
            <w:r w:rsidRPr="004C76E9">
              <w:rPr>
                <w:rFonts w:eastAsia="Arial"/>
                <w:spacing w:val="1"/>
              </w:rPr>
              <w:t>p</w:t>
            </w:r>
            <w:r w:rsidRPr="004C76E9">
              <w:rPr>
                <w:rFonts w:eastAsia="Arial"/>
              </w:rPr>
              <w:t>r</w:t>
            </w:r>
            <w:r w:rsidRPr="004C76E9">
              <w:rPr>
                <w:rFonts w:eastAsia="Arial"/>
                <w:spacing w:val="1"/>
              </w:rPr>
              <w:t>od</w:t>
            </w:r>
            <w:r w:rsidRPr="004C76E9">
              <w:rPr>
                <w:rFonts w:eastAsia="Arial"/>
                <w:spacing w:val="-2"/>
              </w:rPr>
              <w:t>u</w:t>
            </w:r>
            <w:r w:rsidRPr="004C76E9">
              <w:rPr>
                <w:rFonts w:eastAsia="Arial"/>
                <w:spacing w:val="1"/>
              </w:rPr>
              <w:t>c</w:t>
            </w:r>
            <w:r w:rsidRPr="004C76E9">
              <w:rPr>
                <w:rFonts w:eastAsia="Arial"/>
              </w:rPr>
              <w:t>ts</w:t>
            </w:r>
          </w:p>
        </w:tc>
      </w:tr>
      <w:tr w:rsidR="005C5DA1" w:rsidRPr="003252C2" w14:paraId="387B3485"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84C0752" w14:textId="02AC0CBF" w:rsidR="005C5DA1" w:rsidRPr="003252C2" w:rsidRDefault="005C5DA1" w:rsidP="005C5DA1">
            <w:pPr>
              <w:pStyle w:val="VRQACourseTemplateTableText"/>
            </w:pPr>
            <w:r w:rsidRPr="005D1B70">
              <w:t>MSFGN3005</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7C194ED" w14:textId="1D719C48" w:rsidR="005C5DA1" w:rsidRPr="003252C2" w:rsidRDefault="005C5DA1" w:rsidP="005C5DA1">
            <w:pPr>
              <w:pStyle w:val="VRQACourseTemplateTableText"/>
            </w:pPr>
            <w:r w:rsidRPr="005D1B70">
              <w:t>Read and interpret work documents</w:t>
            </w:r>
          </w:p>
        </w:tc>
      </w:tr>
      <w:tr w:rsidR="004465A7" w:rsidRPr="003252C2" w14:paraId="6917706B"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19B7FF3A" w14:textId="413D6359" w:rsidR="004465A7" w:rsidRPr="004F321C" w:rsidRDefault="004465A7" w:rsidP="005C5DA1">
            <w:pPr>
              <w:pStyle w:val="VRQACourseTemplateTableText"/>
            </w:pPr>
            <w:r>
              <w:t>MSFGN 3006</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42C70BAB" w14:textId="3DCC3954" w:rsidR="004465A7" w:rsidRPr="005D1B70" w:rsidRDefault="004465A7" w:rsidP="005C5DA1">
            <w:pPr>
              <w:pStyle w:val="VRQACourseTemplateTableText"/>
            </w:pPr>
            <w:r>
              <w:t>Estimate and cost job</w:t>
            </w:r>
          </w:p>
        </w:tc>
      </w:tr>
      <w:tr w:rsidR="005C5DA1" w:rsidRPr="003252C2" w14:paraId="0DD61794"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99AA5C9" w14:textId="2A854609" w:rsidR="005C5DA1" w:rsidRPr="003252C2" w:rsidRDefault="005C5DA1" w:rsidP="005C5DA1">
            <w:pPr>
              <w:pStyle w:val="VRQACourseTemplateTableText"/>
            </w:pPr>
            <w:r w:rsidRPr="004F321C">
              <w:lastRenderedPageBreak/>
              <w:t>MSMENV272</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CD6F732" w14:textId="55DC8383" w:rsidR="005C5DA1" w:rsidRPr="003252C2" w:rsidRDefault="005C5DA1" w:rsidP="005C5DA1">
            <w:pPr>
              <w:pStyle w:val="VRQACourseTemplateTableText"/>
            </w:pPr>
            <w:r w:rsidRPr="005D1B70">
              <w:t>Participate in environmentally sustainable work practices</w:t>
            </w:r>
          </w:p>
        </w:tc>
      </w:tr>
      <w:tr w:rsidR="005C5DA1" w:rsidRPr="003252C2" w14:paraId="59367EFD"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9533725" w14:textId="07AE13EE" w:rsidR="005C5DA1" w:rsidRPr="003252C2" w:rsidRDefault="005C5DA1" w:rsidP="005C5DA1">
            <w:pPr>
              <w:pStyle w:val="VRQACourseTemplateTableText"/>
            </w:pPr>
            <w:r w:rsidRPr="00E22B92">
              <w:rPr>
                <w:rFonts w:eastAsia="Arial"/>
              </w:rPr>
              <w:t>MSMENV472</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87770FD" w14:textId="3C3F550C" w:rsidR="005C5DA1" w:rsidRPr="003252C2" w:rsidRDefault="005C5DA1" w:rsidP="005C5DA1">
            <w:pPr>
              <w:pStyle w:val="VRQACourseTemplateTableText"/>
            </w:pPr>
            <w:r w:rsidRPr="00A1572A">
              <w:rPr>
                <w:rFonts w:eastAsia="Arial"/>
              </w:rPr>
              <w:t>Implement and monitor environmentally sustainable work practices</w:t>
            </w:r>
          </w:p>
        </w:tc>
      </w:tr>
      <w:tr w:rsidR="005C5DA1" w:rsidRPr="003252C2" w14:paraId="776977FF"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062C614A" w14:textId="482C6FE2" w:rsidR="005C5DA1" w:rsidRPr="003252C2" w:rsidRDefault="005C5DA1" w:rsidP="005C5DA1">
            <w:pPr>
              <w:pStyle w:val="VRQACourseTemplateTableText"/>
            </w:pPr>
            <w:r w:rsidRPr="005D1B70">
              <w:t>MSMOPS101</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F9D0F86" w14:textId="6BCD06F8" w:rsidR="005C5DA1" w:rsidRPr="003252C2" w:rsidRDefault="005C5DA1" w:rsidP="005C5DA1">
            <w:pPr>
              <w:pStyle w:val="VRQACourseTemplateTableText"/>
            </w:pPr>
            <w:r w:rsidRPr="005D1B70">
              <w:t>Make measurements</w:t>
            </w:r>
          </w:p>
        </w:tc>
      </w:tr>
      <w:tr w:rsidR="005C5DA1" w:rsidRPr="003252C2" w14:paraId="67C251C9"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42D5644" w14:textId="33913814" w:rsidR="005C5DA1" w:rsidRPr="003252C2" w:rsidRDefault="005C5DA1" w:rsidP="005C5DA1">
            <w:pPr>
              <w:pStyle w:val="VRQACourseTemplateTableText"/>
            </w:pPr>
            <w:r w:rsidRPr="005D1B70">
              <w:t>MSMSUP102</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A534671" w14:textId="652124F7" w:rsidR="005C5DA1" w:rsidRPr="003252C2" w:rsidRDefault="005C5DA1" w:rsidP="005C5DA1">
            <w:pPr>
              <w:pStyle w:val="VRQACourseTemplateTableText"/>
            </w:pPr>
            <w:r w:rsidRPr="005D1B70">
              <w:t>Communicate in the workplace</w:t>
            </w:r>
          </w:p>
        </w:tc>
      </w:tr>
      <w:tr w:rsidR="005C5DA1" w:rsidRPr="003252C2" w14:paraId="27D6EACC"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B9F138B" w14:textId="4393FF6E" w:rsidR="005C5DA1" w:rsidRPr="003252C2" w:rsidRDefault="005C5DA1" w:rsidP="005C5DA1">
            <w:pPr>
              <w:pStyle w:val="VRQACourseTemplateTableText"/>
            </w:pPr>
            <w:r w:rsidRPr="005D1B70">
              <w:t>MSMSUP106</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0BDAE5D" w14:textId="1FBB07CA" w:rsidR="005C5DA1" w:rsidRPr="003252C2" w:rsidRDefault="005C5DA1" w:rsidP="005C5DA1">
            <w:pPr>
              <w:pStyle w:val="VRQACourseTemplateTableText"/>
            </w:pPr>
            <w:r w:rsidRPr="005D1B70">
              <w:t>Work in a team</w:t>
            </w:r>
          </w:p>
        </w:tc>
      </w:tr>
      <w:tr w:rsidR="005C5DA1" w:rsidRPr="003252C2" w14:paraId="3116216F"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AFA52BF" w14:textId="65268847" w:rsidR="005C5DA1" w:rsidRPr="003252C2" w:rsidRDefault="005C5DA1" w:rsidP="005C5DA1">
            <w:pPr>
              <w:pStyle w:val="VRQACourseTemplateTableText"/>
            </w:pPr>
            <w:r w:rsidRPr="00A1572A">
              <w:rPr>
                <w:rFonts w:cs="Arial"/>
              </w:rPr>
              <w:t>MSMSUP383</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04563E4" w14:textId="1246F8F7" w:rsidR="005C5DA1" w:rsidRPr="003252C2" w:rsidRDefault="005C5DA1" w:rsidP="005C5DA1">
            <w:pPr>
              <w:pStyle w:val="VRQACourseTemplateTableText"/>
            </w:pPr>
            <w:r w:rsidRPr="00A1572A">
              <w:rPr>
                <w:rFonts w:eastAsia="Arial"/>
              </w:rPr>
              <w:t>Facilitate a team</w:t>
            </w:r>
          </w:p>
        </w:tc>
      </w:tr>
      <w:tr w:rsidR="005C5DA1" w:rsidRPr="003252C2" w14:paraId="56AE0E06"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90D5FB0" w14:textId="47C9E828" w:rsidR="005C5DA1" w:rsidRPr="003252C2" w:rsidRDefault="005C5DA1" w:rsidP="005C5DA1">
            <w:pPr>
              <w:pStyle w:val="VRQACourseTemplateTableText"/>
            </w:pPr>
            <w:r w:rsidRPr="005D1B70">
              <w:t>MSMWHS200</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511CBDE6" w14:textId="27DC2ADD" w:rsidR="005C5DA1" w:rsidRPr="003252C2" w:rsidRDefault="005C5DA1" w:rsidP="005C5DA1">
            <w:pPr>
              <w:pStyle w:val="VRQACourseTemplateTableText"/>
            </w:pPr>
            <w:r w:rsidRPr="005D1B70">
              <w:t>Work safely</w:t>
            </w:r>
          </w:p>
        </w:tc>
      </w:tr>
      <w:tr w:rsidR="005C5DA1" w:rsidRPr="003252C2" w14:paraId="708B1CC5"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6E5CE47A" w14:textId="44651C14" w:rsidR="005C5DA1" w:rsidRPr="003252C2" w:rsidRDefault="005C5DA1" w:rsidP="005C5DA1">
            <w:pPr>
              <w:pStyle w:val="VRQACourseTemplateTableText"/>
            </w:pPr>
            <w:r w:rsidRPr="00343DAF">
              <w:rPr>
                <w:rFonts w:eastAsia="Arial"/>
              </w:rPr>
              <w:t>MSMWH</w:t>
            </w:r>
            <w:r>
              <w:rPr>
                <w:rFonts w:eastAsia="Arial"/>
              </w:rPr>
              <w:t>S</w:t>
            </w:r>
            <w:r w:rsidRPr="00343DAF">
              <w:rPr>
                <w:rFonts w:eastAsia="Arial"/>
              </w:rPr>
              <w:t xml:space="preserve">300 </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7CB61686" w14:textId="75F30327" w:rsidR="005C5DA1" w:rsidRPr="003252C2" w:rsidRDefault="005C5DA1" w:rsidP="005C5DA1">
            <w:pPr>
              <w:pStyle w:val="VRQACourseTemplateTableText"/>
            </w:pPr>
            <w:r w:rsidRPr="00343DAF">
              <w:rPr>
                <w:rFonts w:eastAsia="Arial"/>
              </w:rPr>
              <w:t>Facilitate the implementation of WHS for a work group</w:t>
            </w:r>
          </w:p>
        </w:tc>
      </w:tr>
      <w:tr w:rsidR="005C5DA1" w:rsidRPr="003252C2" w14:paraId="798DCE8A" w14:textId="77777777" w:rsidTr="0093365D">
        <w:trPr>
          <w:trHeight w:val="227"/>
        </w:trPr>
        <w:tc>
          <w:tcPr>
            <w:tcW w:w="2126"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23DBA8C8" w14:textId="06CCF1D9" w:rsidR="005C5DA1" w:rsidRPr="003252C2" w:rsidRDefault="005C5DA1" w:rsidP="005C5DA1">
            <w:pPr>
              <w:pStyle w:val="VRQACourseTemplateTableText"/>
            </w:pPr>
            <w:r w:rsidRPr="00E22B92">
              <w:t>TLID0021</w:t>
            </w:r>
          </w:p>
        </w:tc>
        <w:tc>
          <w:tcPr>
            <w:tcW w:w="8068" w:type="dxa"/>
            <w:tc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tcBorders>
          </w:tcPr>
          <w:p w14:paraId="3CE6B3D5" w14:textId="7F66BCEA" w:rsidR="005C5DA1" w:rsidRPr="003252C2" w:rsidRDefault="005C5DA1" w:rsidP="005C5DA1">
            <w:pPr>
              <w:pStyle w:val="VRQACourseTemplateTableText"/>
            </w:pPr>
            <w:r w:rsidRPr="005D1B70">
              <w:t>Store and handle dangerous goods and hazardous substances</w:t>
            </w:r>
          </w:p>
        </w:tc>
      </w:tr>
    </w:tbl>
    <w:p w14:paraId="3091B55B" w14:textId="77777777" w:rsidR="00013760" w:rsidRDefault="00013760" w:rsidP="00480E2B">
      <w:pPr>
        <w:rPr>
          <w:lang w:val="en-GB"/>
        </w:rPr>
      </w:pPr>
    </w:p>
    <w:p w14:paraId="60E738BA" w14:textId="77777777" w:rsidR="00013760" w:rsidRDefault="00013760">
      <w:pPr>
        <w:rPr>
          <w:lang w:val="en-GB"/>
        </w:rPr>
      </w:pPr>
      <w:r>
        <w:rPr>
          <w:lang w:val="en-GB"/>
        </w:rPr>
        <w:br w:type="page"/>
      </w:r>
    </w:p>
    <w:tbl>
      <w:tblPr>
        <w:tblStyle w:val="Tablestyle1"/>
        <w:tblW w:w="5000" w:type="pct"/>
        <w:tbl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insideH w:val="dashSmallGap" w:sz="4" w:space="0" w:color="95999E" w:themeColor="text1" w:themeTint="99"/>
          <w:insideV w:val="dashSmallGap" w:sz="4" w:space="0" w:color="95999E" w:themeColor="text1" w:themeTint="99"/>
        </w:tblBorders>
        <w:tblLook w:val="04A0" w:firstRow="1" w:lastRow="0" w:firstColumn="1" w:lastColumn="0" w:noHBand="0" w:noVBand="1"/>
      </w:tblPr>
      <w:tblGrid>
        <w:gridCol w:w="2848"/>
        <w:gridCol w:w="7346"/>
      </w:tblGrid>
      <w:tr w:rsidR="00C936B2" w:rsidRPr="00F504D4" w14:paraId="0A7E7F8A" w14:textId="77777777" w:rsidTr="00B40F82">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28E24E" w14:textId="77777777" w:rsidR="00C936B2" w:rsidRPr="00F504D4" w:rsidRDefault="00C936B2" w:rsidP="00C936B2">
            <w:pPr>
              <w:pStyle w:val="VRQACourseTemplateTableWhiteHeadRightCol"/>
            </w:pPr>
            <w:r>
              <w:lastRenderedPageBreak/>
              <w:t>Section C – Units of competency</w:t>
            </w:r>
          </w:p>
        </w:tc>
      </w:tr>
      <w:tr w:rsidR="006803C0" w:rsidRPr="00F504D4" w14:paraId="1B3B6554" w14:textId="77777777" w:rsidTr="00B40F82">
        <w:trPr>
          <w:trHeight w:val="340"/>
        </w:trPr>
        <w:tc>
          <w:tcPr>
            <w:tcW w:w="1397" w:type="pct"/>
          </w:tcPr>
          <w:p w14:paraId="31EF8343" w14:textId="77777777" w:rsidR="006803C0" w:rsidRPr="00F504D4" w:rsidRDefault="00994AC7" w:rsidP="000A4306">
            <w:pPr>
              <w:pStyle w:val="VRQACourseTemplateLeftHandColumnBlue"/>
            </w:pPr>
            <w:r w:rsidRPr="00F504D4">
              <w:t>Unit code</w:t>
            </w:r>
          </w:p>
        </w:tc>
        <w:tc>
          <w:tcPr>
            <w:tcW w:w="3603" w:type="pct"/>
          </w:tcPr>
          <w:p w14:paraId="4C8B68AC" w14:textId="5B36C658" w:rsidR="006803C0" w:rsidRPr="005146B6" w:rsidRDefault="00802E6F" w:rsidP="000A4306">
            <w:pPr>
              <w:pStyle w:val="VRQACourseTemplateTableText"/>
              <w:rPr>
                <w:rStyle w:val="Strong"/>
              </w:rPr>
            </w:pPr>
            <w:r>
              <w:rPr>
                <w:rStyle w:val="Strong"/>
              </w:rPr>
              <w:t>VU23989</w:t>
            </w:r>
          </w:p>
        </w:tc>
      </w:tr>
      <w:tr w:rsidR="00994AC7" w:rsidRPr="00F504D4" w14:paraId="2453951D" w14:textId="77777777" w:rsidTr="00B40F82">
        <w:trPr>
          <w:trHeight w:val="340"/>
        </w:trPr>
        <w:tc>
          <w:tcPr>
            <w:tcW w:w="1397" w:type="pct"/>
          </w:tcPr>
          <w:p w14:paraId="50AB0EFF" w14:textId="77777777" w:rsidR="00994AC7" w:rsidRPr="00F504D4" w:rsidRDefault="00994AC7" w:rsidP="000A4306">
            <w:pPr>
              <w:pStyle w:val="VRQACourseTemplateLeftHandColumnBlue"/>
            </w:pPr>
            <w:r w:rsidRPr="00F504D4">
              <w:t>Unit title</w:t>
            </w:r>
          </w:p>
        </w:tc>
        <w:tc>
          <w:tcPr>
            <w:tcW w:w="3603" w:type="pct"/>
          </w:tcPr>
          <w:p w14:paraId="4D6B316A" w14:textId="2181C2A0" w:rsidR="00556212" w:rsidRPr="005146B6" w:rsidRDefault="0058296D" w:rsidP="000A4306">
            <w:pPr>
              <w:pStyle w:val="VRQACourseTemplateTableText"/>
              <w:rPr>
                <w:rStyle w:val="Strong"/>
              </w:rPr>
            </w:pPr>
            <w:r w:rsidRPr="005146B6">
              <w:rPr>
                <w:rStyle w:val="Strong"/>
              </w:rPr>
              <w:t>Assemble instrument components</w:t>
            </w:r>
          </w:p>
        </w:tc>
      </w:tr>
      <w:tr w:rsidR="0066157A" w:rsidRPr="00F504D4" w14:paraId="3544A22C" w14:textId="77777777" w:rsidTr="00B40F82">
        <w:trPr>
          <w:trHeight w:val="340"/>
        </w:trPr>
        <w:tc>
          <w:tcPr>
            <w:tcW w:w="1397" w:type="pct"/>
          </w:tcPr>
          <w:p w14:paraId="358C38B3" w14:textId="77777777" w:rsidR="0066157A" w:rsidRPr="00F504D4" w:rsidRDefault="00170783" w:rsidP="000A4306">
            <w:pPr>
              <w:pStyle w:val="VRQACourseTemplateLeftHandColumnBlue"/>
            </w:pPr>
            <w:r w:rsidRPr="00F504D4">
              <w:t>Application</w:t>
            </w:r>
          </w:p>
        </w:tc>
        <w:tc>
          <w:tcPr>
            <w:tcW w:w="3603" w:type="pct"/>
          </w:tcPr>
          <w:p w14:paraId="03F8DFF3" w14:textId="72DD232B" w:rsidR="00C233AD" w:rsidRPr="003954E8" w:rsidRDefault="00C233AD" w:rsidP="00E10935">
            <w:pPr>
              <w:pStyle w:val="VRQACourseTemplateTableText"/>
            </w:pPr>
            <w:r w:rsidRPr="003954E8">
              <w:t xml:space="preserve">This unit describes performance outcomes, skills and knowledge required to </w:t>
            </w:r>
            <w:r w:rsidRPr="004F1253">
              <w:t>assemble timber</w:t>
            </w:r>
            <w:r w:rsidR="00A764DA" w:rsidRPr="004F1253">
              <w:t xml:space="preserve"> and or </w:t>
            </w:r>
            <w:r w:rsidR="00712E38" w:rsidRPr="004F1253">
              <w:t>metal</w:t>
            </w:r>
            <w:r w:rsidRPr="004F1253">
              <w:t xml:space="preserve"> components</w:t>
            </w:r>
            <w:r w:rsidRPr="003954E8">
              <w:t xml:space="preserve"> of musical instruments.</w:t>
            </w:r>
          </w:p>
          <w:p w14:paraId="25D77733" w14:textId="4DB1381C" w:rsidR="00E10935" w:rsidRPr="003954E8" w:rsidRDefault="00157DD0" w:rsidP="00E10935">
            <w:pPr>
              <w:pStyle w:val="VRQACourseTemplateTableText"/>
            </w:pPr>
            <w:r w:rsidRPr="003954E8">
              <w:t xml:space="preserve">It requires the ability to </w:t>
            </w:r>
            <w:r w:rsidR="003954E8" w:rsidRPr="003954E8">
              <w:t xml:space="preserve">plan for, </w:t>
            </w:r>
            <w:r w:rsidR="00E10935" w:rsidRPr="003954E8">
              <w:t>prepare</w:t>
            </w:r>
            <w:r w:rsidR="003954E8" w:rsidRPr="003954E8">
              <w:t xml:space="preserve"> and </w:t>
            </w:r>
            <w:r w:rsidR="00E10935" w:rsidRPr="003954E8">
              <w:t xml:space="preserve">assemble the </w:t>
            </w:r>
            <w:r w:rsidRPr="003954E8">
              <w:t>instrument components</w:t>
            </w:r>
            <w:r w:rsidR="003954E8" w:rsidRPr="003954E8">
              <w:t>,</w:t>
            </w:r>
            <w:r w:rsidRPr="003954E8">
              <w:t xml:space="preserve"> </w:t>
            </w:r>
            <w:r w:rsidR="00E10935" w:rsidRPr="003954E8">
              <w:t xml:space="preserve">and conduct </w:t>
            </w:r>
            <w:r w:rsidR="003954E8" w:rsidRPr="003954E8">
              <w:t xml:space="preserve">quality </w:t>
            </w:r>
            <w:r w:rsidR="00E10935" w:rsidRPr="003954E8">
              <w:t xml:space="preserve">checks to ensure the quality of the </w:t>
            </w:r>
            <w:r w:rsidR="003954E8" w:rsidRPr="003954E8">
              <w:t>assembled</w:t>
            </w:r>
            <w:r w:rsidR="00E10935" w:rsidRPr="003954E8">
              <w:t xml:space="preserve"> instrument</w:t>
            </w:r>
            <w:r w:rsidR="003954E8" w:rsidRPr="003954E8">
              <w:t>.</w:t>
            </w:r>
          </w:p>
          <w:p w14:paraId="6C1378F8" w14:textId="77777777" w:rsidR="0066157A" w:rsidRPr="005146B6" w:rsidRDefault="00E10935" w:rsidP="00E10935">
            <w:pPr>
              <w:pStyle w:val="VRQACourseTemplateTableText"/>
            </w:pPr>
            <w:r w:rsidRPr="005146B6">
              <w:t>This unit applies to individuals who make musical instruments. This role is usually performed under supervision and conducted in a music instrument manufacturing or retail work environment.</w:t>
            </w:r>
          </w:p>
          <w:p w14:paraId="5F680996" w14:textId="3146712B" w:rsidR="00E10935" w:rsidRPr="00AB1DD6" w:rsidRDefault="00E10935" w:rsidP="00E10935">
            <w:pPr>
              <w:pStyle w:val="VRQACourseTemplateTableText"/>
              <w:rPr>
                <w:highlight w:val="yellow"/>
              </w:rPr>
            </w:pPr>
            <w:r w:rsidRPr="005146B6">
              <w:t>No occupational licensing, legislative, regulatory or certification requirements apply to this unit at the time of publication.</w:t>
            </w:r>
          </w:p>
        </w:tc>
      </w:tr>
      <w:tr w:rsidR="00E10935" w:rsidRPr="00E7450B" w14:paraId="1249F5A3" w14:textId="77777777" w:rsidTr="00B40F82">
        <w:trPr>
          <w:trHeight w:val="666"/>
        </w:trPr>
        <w:tc>
          <w:tcPr>
            <w:tcW w:w="1397" w:type="pct"/>
          </w:tcPr>
          <w:p w14:paraId="31C480B6" w14:textId="3CFF2143" w:rsidR="00E10935" w:rsidRPr="00A14141" w:rsidRDefault="00E10935" w:rsidP="00E10935">
            <w:pPr>
              <w:pStyle w:val="VRQACourseTemplateLeftHandColumnBlue"/>
            </w:pPr>
            <w:r w:rsidRPr="00F504D4">
              <w:t xml:space="preserve">Pre-requisite Unit(s) </w:t>
            </w:r>
          </w:p>
        </w:tc>
        <w:tc>
          <w:tcPr>
            <w:tcW w:w="3603" w:type="pct"/>
          </w:tcPr>
          <w:p w14:paraId="5A8A9A2F" w14:textId="0EB8AC25" w:rsidR="00E10935" w:rsidRPr="006F660B" w:rsidRDefault="00E10935" w:rsidP="00E10935">
            <w:pPr>
              <w:pStyle w:val="VRQACourseTemplateTableText"/>
            </w:pPr>
            <w:r w:rsidRPr="005411F4">
              <w:t>Nil</w:t>
            </w:r>
          </w:p>
        </w:tc>
      </w:tr>
      <w:tr w:rsidR="00E10935" w:rsidRPr="00E7450B" w14:paraId="23EDD707" w14:textId="77777777" w:rsidTr="00B40F82">
        <w:trPr>
          <w:trHeight w:val="496"/>
        </w:trPr>
        <w:tc>
          <w:tcPr>
            <w:tcW w:w="1397" w:type="pct"/>
          </w:tcPr>
          <w:p w14:paraId="3CD4A3C6" w14:textId="6621E29A" w:rsidR="00E10935" w:rsidRPr="00F504D4" w:rsidRDefault="00E10935" w:rsidP="00E10935">
            <w:pPr>
              <w:pStyle w:val="VRQACourseTemplateLeftHandColumnBlue"/>
            </w:pPr>
            <w:r w:rsidRPr="00F504D4">
              <w:t>Competency Field</w:t>
            </w:r>
          </w:p>
        </w:tc>
        <w:tc>
          <w:tcPr>
            <w:tcW w:w="3603" w:type="pct"/>
          </w:tcPr>
          <w:p w14:paraId="449BB14E" w14:textId="5DB0C9AD" w:rsidR="00E10935" w:rsidRPr="006F660B" w:rsidRDefault="00E10935" w:rsidP="00E10935">
            <w:pPr>
              <w:pStyle w:val="VRQACourseTemplateTableText"/>
            </w:pPr>
            <w:r w:rsidRPr="005411F4">
              <w:t>N/A</w:t>
            </w:r>
          </w:p>
        </w:tc>
      </w:tr>
      <w:tr w:rsidR="00E10935" w:rsidRPr="00E7450B" w14:paraId="4DF54691" w14:textId="77777777" w:rsidTr="00B40F82">
        <w:trPr>
          <w:trHeight w:val="312"/>
        </w:trPr>
        <w:tc>
          <w:tcPr>
            <w:tcW w:w="1397" w:type="pct"/>
          </w:tcPr>
          <w:p w14:paraId="3274E46D" w14:textId="344CB184" w:rsidR="00E10935" w:rsidRPr="00F504D4" w:rsidRDefault="00E10935" w:rsidP="00E10935">
            <w:pPr>
              <w:pStyle w:val="VRQACourseTemplateLeftHandColumnBlue"/>
            </w:pPr>
            <w:r w:rsidRPr="00F504D4">
              <w:t>Unit Sector</w:t>
            </w:r>
          </w:p>
        </w:tc>
        <w:tc>
          <w:tcPr>
            <w:tcW w:w="3603" w:type="pct"/>
          </w:tcPr>
          <w:p w14:paraId="496BF726" w14:textId="6235E190" w:rsidR="00E10935" w:rsidRPr="00F504D4" w:rsidRDefault="00E10935" w:rsidP="00E10935">
            <w:pPr>
              <w:pStyle w:val="VRQACourseTemplateTableText"/>
            </w:pPr>
            <w:r w:rsidRPr="005411F4">
              <w:t>N/A</w:t>
            </w:r>
          </w:p>
        </w:tc>
      </w:tr>
    </w:tbl>
    <w:p w14:paraId="55A119BE" w14:textId="77777777" w:rsidR="00392E60" w:rsidRDefault="00392E60" w:rsidP="00323BA1"/>
    <w:tbl>
      <w:tblPr>
        <w:tblStyle w:val="Style1"/>
        <w:tblW w:w="0" w:type="auto"/>
        <w:tbl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insideH w:val="dashSmallGap" w:sz="4" w:space="0" w:color="95999E" w:themeColor="text1" w:themeTint="99"/>
          <w:insideV w:val="dashSmallGap" w:sz="4" w:space="0" w:color="95999E" w:themeColor="text1" w:themeTint="99"/>
        </w:tblBorders>
        <w:tblLook w:val="04A0" w:firstRow="1" w:lastRow="0" w:firstColumn="1" w:lastColumn="0" w:noHBand="0" w:noVBand="1"/>
      </w:tblPr>
      <w:tblGrid>
        <w:gridCol w:w="850"/>
        <w:gridCol w:w="2267"/>
        <w:gridCol w:w="991"/>
        <w:gridCol w:w="6086"/>
      </w:tblGrid>
      <w:tr w:rsidR="00F028A5" w:rsidRPr="00427928" w14:paraId="0D7E870A" w14:textId="77777777" w:rsidTr="00B40F82">
        <w:tc>
          <w:tcPr>
            <w:cnfStyle w:val="000000000100" w:firstRow="0" w:lastRow="0" w:firstColumn="0" w:lastColumn="0" w:oddVBand="0" w:evenVBand="0" w:oddHBand="0" w:evenHBand="0" w:firstRowFirstColumn="1" w:firstRowLastColumn="0" w:lastRowFirstColumn="0" w:lastRowLastColumn="0"/>
            <w:tcW w:w="3119" w:type="dxa"/>
            <w:gridSpan w:val="2"/>
            <w:shd w:val="clear" w:color="auto" w:fill="FFFFFF"/>
          </w:tcPr>
          <w:p w14:paraId="20656B89" w14:textId="77777777" w:rsidR="00F028A5" w:rsidRPr="00427928" w:rsidRDefault="00F028A5"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7085" w:type="dxa"/>
            <w:gridSpan w:val="2"/>
            <w:shd w:val="clear" w:color="auto" w:fill="FFFFFF"/>
          </w:tcPr>
          <w:p w14:paraId="6DDB349E" w14:textId="77777777" w:rsidR="00F028A5" w:rsidRPr="00427928" w:rsidRDefault="00F028A5"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F028A5" w:rsidRPr="007E3E3F" w14:paraId="5AE78465" w14:textId="77777777" w:rsidTr="00B40F82">
        <w:tc>
          <w:tcPr>
            <w:tcW w:w="3119" w:type="dxa"/>
            <w:gridSpan w:val="2"/>
          </w:tcPr>
          <w:p w14:paraId="46D13E34" w14:textId="5A133222" w:rsidR="00F028A5" w:rsidRPr="00E10935" w:rsidRDefault="00F028A5" w:rsidP="00866423">
            <w:pPr>
              <w:pStyle w:val="VRQAcaptionsandfootnotes"/>
              <w:spacing w:after="120" w:line="240" w:lineRule="auto"/>
              <w:rPr>
                <w:bCs/>
                <w:color w:val="auto"/>
                <w:sz w:val="22"/>
                <w:szCs w:val="22"/>
                <w:lang w:val="en-GB"/>
              </w:rPr>
            </w:pPr>
            <w:r w:rsidRPr="00F504D4">
              <w:rPr>
                <w:bCs/>
                <w:color w:val="auto"/>
                <w:sz w:val="22"/>
                <w:szCs w:val="22"/>
              </w:rPr>
              <w:t>Elements describe the essential outcomes of a unit of competency.</w:t>
            </w:r>
          </w:p>
        </w:tc>
        <w:tc>
          <w:tcPr>
            <w:tcW w:w="7085" w:type="dxa"/>
            <w:gridSpan w:val="2"/>
          </w:tcPr>
          <w:p w14:paraId="644C3704" w14:textId="77777777" w:rsidR="00F028A5" w:rsidRPr="007E3E3F" w:rsidRDefault="00F028A5"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F101F0" w:rsidRPr="007E3E3F" w14:paraId="6A6D3DD6" w14:textId="77777777" w:rsidTr="00B40F82">
        <w:tc>
          <w:tcPr>
            <w:tcW w:w="851" w:type="dxa"/>
          </w:tcPr>
          <w:p w14:paraId="7ECEFEC3" w14:textId="1D438F78" w:rsidR="00F101F0" w:rsidRPr="009E1E91" w:rsidRDefault="00F101F0" w:rsidP="00F101F0">
            <w:pPr>
              <w:pStyle w:val="VRQACourseTemplateTableText"/>
            </w:pPr>
            <w:r w:rsidRPr="009E1E91">
              <w:t>1</w:t>
            </w:r>
          </w:p>
        </w:tc>
        <w:tc>
          <w:tcPr>
            <w:tcW w:w="2268" w:type="dxa"/>
          </w:tcPr>
          <w:p w14:paraId="66108A81" w14:textId="43E3ADC2" w:rsidR="00F101F0" w:rsidRPr="009E1E91" w:rsidRDefault="00F101F0" w:rsidP="00F101F0">
            <w:pPr>
              <w:pStyle w:val="VRQACourseTemplateTableText"/>
            </w:pPr>
            <w:r w:rsidRPr="009E1E91">
              <w:t>Plan for component assembly</w:t>
            </w:r>
          </w:p>
        </w:tc>
        <w:tc>
          <w:tcPr>
            <w:tcW w:w="992" w:type="dxa"/>
          </w:tcPr>
          <w:p w14:paraId="239E66E2" w14:textId="554E1F3E" w:rsidR="00F101F0" w:rsidRPr="009E1E91" w:rsidRDefault="00F101F0" w:rsidP="00F101F0">
            <w:pPr>
              <w:pStyle w:val="VRQACourseTemplateTableText"/>
            </w:pPr>
            <w:r w:rsidRPr="009E1E91">
              <w:t>1.1</w:t>
            </w:r>
          </w:p>
        </w:tc>
        <w:tc>
          <w:tcPr>
            <w:tcW w:w="6093" w:type="dxa"/>
          </w:tcPr>
          <w:p w14:paraId="0EDDB4C9" w14:textId="1164CDAF" w:rsidR="00F101F0" w:rsidRPr="009E1E91" w:rsidRDefault="00F101F0" w:rsidP="00F101F0">
            <w:pPr>
              <w:pStyle w:val="VRQACourseTemplateTableText"/>
            </w:pPr>
            <w:r w:rsidRPr="00AB1DD6">
              <w:t xml:space="preserve">Interpret and confirm the </w:t>
            </w:r>
            <w:r>
              <w:t>component assembly</w:t>
            </w:r>
            <w:r w:rsidRPr="00AB1DD6">
              <w:t xml:space="preserve"> </w:t>
            </w:r>
            <w:r>
              <w:t xml:space="preserve">work order </w:t>
            </w:r>
            <w:r w:rsidRPr="00AB1DD6">
              <w:t>with supervisor.</w:t>
            </w:r>
          </w:p>
        </w:tc>
      </w:tr>
      <w:tr w:rsidR="00F101F0" w:rsidRPr="007E3E3F" w14:paraId="073AB34E" w14:textId="77777777" w:rsidTr="00B40F82">
        <w:tc>
          <w:tcPr>
            <w:tcW w:w="851" w:type="dxa"/>
          </w:tcPr>
          <w:p w14:paraId="7BEA2B22" w14:textId="77777777" w:rsidR="00F101F0" w:rsidRPr="009E1E91" w:rsidRDefault="00F101F0" w:rsidP="00F101F0">
            <w:pPr>
              <w:pStyle w:val="VRQACourseTemplateTableText"/>
            </w:pPr>
          </w:p>
        </w:tc>
        <w:tc>
          <w:tcPr>
            <w:tcW w:w="2268" w:type="dxa"/>
          </w:tcPr>
          <w:p w14:paraId="6185A2DF" w14:textId="77777777" w:rsidR="00F101F0" w:rsidRPr="009E1E91" w:rsidRDefault="00F101F0" w:rsidP="00F101F0">
            <w:pPr>
              <w:pStyle w:val="VRQACourseTemplateTableText"/>
            </w:pPr>
          </w:p>
        </w:tc>
        <w:tc>
          <w:tcPr>
            <w:tcW w:w="992" w:type="dxa"/>
          </w:tcPr>
          <w:p w14:paraId="5EC63806" w14:textId="07718186" w:rsidR="00F101F0" w:rsidRPr="009E1E91" w:rsidRDefault="00F101F0" w:rsidP="00F101F0">
            <w:pPr>
              <w:pStyle w:val="VRQACourseTemplateTableText"/>
            </w:pPr>
            <w:r w:rsidRPr="009E1E91">
              <w:t>1.2</w:t>
            </w:r>
          </w:p>
        </w:tc>
        <w:tc>
          <w:tcPr>
            <w:tcW w:w="6093" w:type="dxa"/>
          </w:tcPr>
          <w:p w14:paraId="75603769" w14:textId="690001E5" w:rsidR="00F101F0" w:rsidRPr="009E1E91" w:rsidRDefault="00F101F0" w:rsidP="00F101F0">
            <w:pPr>
              <w:pStyle w:val="VRQACourseTemplateTableText"/>
            </w:pPr>
            <w:r w:rsidRPr="00AB1DD6">
              <w:t xml:space="preserve">Discuss and confirm </w:t>
            </w:r>
            <w:r w:rsidR="003A5AC3">
              <w:t xml:space="preserve">work instructions </w:t>
            </w:r>
            <w:r w:rsidRPr="00AB1DD6">
              <w:t xml:space="preserve">and safety requirements </w:t>
            </w:r>
            <w:r>
              <w:t xml:space="preserve">with </w:t>
            </w:r>
            <w:r w:rsidRPr="00AB1DD6">
              <w:t>supervisor.</w:t>
            </w:r>
          </w:p>
        </w:tc>
      </w:tr>
      <w:tr w:rsidR="00F101F0" w:rsidRPr="007E3E3F" w14:paraId="5FC01D24" w14:textId="77777777" w:rsidTr="00B40F82">
        <w:tc>
          <w:tcPr>
            <w:tcW w:w="851" w:type="dxa"/>
          </w:tcPr>
          <w:p w14:paraId="76E4E12C" w14:textId="77777777" w:rsidR="00F101F0" w:rsidRPr="009E1E91" w:rsidRDefault="00F101F0" w:rsidP="00F101F0">
            <w:pPr>
              <w:pStyle w:val="VRQACourseTemplateTableText"/>
            </w:pPr>
          </w:p>
        </w:tc>
        <w:tc>
          <w:tcPr>
            <w:tcW w:w="2268" w:type="dxa"/>
          </w:tcPr>
          <w:p w14:paraId="459F429B" w14:textId="77777777" w:rsidR="00F101F0" w:rsidRPr="009E1E91" w:rsidRDefault="00F101F0" w:rsidP="00F101F0">
            <w:pPr>
              <w:pStyle w:val="VRQACourseTemplateTableText"/>
            </w:pPr>
          </w:p>
        </w:tc>
        <w:tc>
          <w:tcPr>
            <w:tcW w:w="992" w:type="dxa"/>
          </w:tcPr>
          <w:p w14:paraId="09CB0443" w14:textId="38E3EBBC" w:rsidR="00F101F0" w:rsidRPr="009E1E91" w:rsidRDefault="00F101F0" w:rsidP="00F101F0">
            <w:pPr>
              <w:pStyle w:val="VRQACourseTemplateTableText"/>
            </w:pPr>
            <w:r w:rsidRPr="009E1E91">
              <w:t>1.3</w:t>
            </w:r>
          </w:p>
        </w:tc>
        <w:tc>
          <w:tcPr>
            <w:tcW w:w="6093" w:type="dxa"/>
          </w:tcPr>
          <w:p w14:paraId="4C6F2A8C" w14:textId="5455A728" w:rsidR="00F101F0" w:rsidRPr="009E1E91" w:rsidRDefault="00F101F0" w:rsidP="00F101F0">
            <w:pPr>
              <w:pStyle w:val="VRQACourseTemplateTableText"/>
            </w:pPr>
            <w:r w:rsidRPr="00AB1DD6">
              <w:t xml:space="preserve">Confirm the required tools, equipment, materials and components to meet </w:t>
            </w:r>
            <w:r w:rsidR="002E2D6C">
              <w:t>job requirements</w:t>
            </w:r>
            <w:r w:rsidRPr="00AB1DD6">
              <w:t>.</w:t>
            </w:r>
          </w:p>
        </w:tc>
      </w:tr>
      <w:tr w:rsidR="009E1E91" w:rsidRPr="007E3E3F" w14:paraId="45E0E6C0" w14:textId="77777777" w:rsidTr="00B40F82">
        <w:tc>
          <w:tcPr>
            <w:tcW w:w="851" w:type="dxa"/>
          </w:tcPr>
          <w:p w14:paraId="682AD793" w14:textId="77777777" w:rsidR="009E1E91" w:rsidRPr="009E1E91" w:rsidRDefault="009E1E91" w:rsidP="009E1E91">
            <w:pPr>
              <w:pStyle w:val="VRQACourseTemplateTableText"/>
            </w:pPr>
          </w:p>
        </w:tc>
        <w:tc>
          <w:tcPr>
            <w:tcW w:w="2268" w:type="dxa"/>
          </w:tcPr>
          <w:p w14:paraId="4E9D1903" w14:textId="77777777" w:rsidR="009E1E91" w:rsidRPr="009E1E91" w:rsidRDefault="009E1E91" w:rsidP="009E1E91">
            <w:pPr>
              <w:pStyle w:val="VRQACourseTemplateTableText"/>
            </w:pPr>
          </w:p>
        </w:tc>
        <w:tc>
          <w:tcPr>
            <w:tcW w:w="992" w:type="dxa"/>
          </w:tcPr>
          <w:p w14:paraId="7BD57688" w14:textId="5535B70A" w:rsidR="009E1E91" w:rsidRPr="009E1E91" w:rsidRDefault="009E1E91" w:rsidP="009E1E91">
            <w:pPr>
              <w:pStyle w:val="VRQACourseTemplateTableText"/>
            </w:pPr>
            <w:r w:rsidRPr="009E1E91">
              <w:t>1.4</w:t>
            </w:r>
          </w:p>
        </w:tc>
        <w:tc>
          <w:tcPr>
            <w:tcW w:w="6093" w:type="dxa"/>
          </w:tcPr>
          <w:p w14:paraId="47313591" w14:textId="4FF972BA" w:rsidR="009E1E91" w:rsidRPr="009E1E91" w:rsidRDefault="003A5AC3" w:rsidP="009E1E91">
            <w:pPr>
              <w:pStyle w:val="VRQACourseTemplateTableText"/>
            </w:pPr>
            <w:r>
              <w:t>Plan assembly sequence and procedures for checking quality at each stage of the process</w:t>
            </w:r>
            <w:r w:rsidR="009E1E91" w:rsidRPr="009E1E91">
              <w:t>.</w:t>
            </w:r>
          </w:p>
        </w:tc>
      </w:tr>
      <w:tr w:rsidR="00B40BB7" w:rsidRPr="007E3E3F" w14:paraId="4E7533EE" w14:textId="77777777" w:rsidTr="00B40F82">
        <w:tc>
          <w:tcPr>
            <w:tcW w:w="851" w:type="dxa"/>
          </w:tcPr>
          <w:p w14:paraId="5F3E81A5" w14:textId="3E09D469" w:rsidR="00B40BB7" w:rsidRPr="009F04FF" w:rsidRDefault="00B40BB7" w:rsidP="00B40BB7">
            <w:pPr>
              <w:pStyle w:val="VRQACourseTemplateTableText"/>
              <w:rPr>
                <w:szCs w:val="20"/>
                <w:lang w:eastAsia="en-US"/>
              </w:rPr>
            </w:pPr>
            <w:r w:rsidRPr="009F04FF">
              <w:rPr>
                <w:szCs w:val="20"/>
                <w:lang w:eastAsia="en-US"/>
              </w:rPr>
              <w:t>2</w:t>
            </w:r>
          </w:p>
        </w:tc>
        <w:tc>
          <w:tcPr>
            <w:tcW w:w="2268" w:type="dxa"/>
          </w:tcPr>
          <w:p w14:paraId="7C009006" w14:textId="1A2686BB" w:rsidR="00B40BB7" w:rsidRDefault="00B40BB7" w:rsidP="00B40BB7">
            <w:pPr>
              <w:pStyle w:val="VRQACourseTemplateTableText"/>
              <w:rPr>
                <w:rFonts w:eastAsia="Arial" w:cs="Arial"/>
                <w:spacing w:val="-1"/>
              </w:rPr>
            </w:pPr>
            <w:r>
              <w:rPr>
                <w:rFonts w:eastAsia="Arial" w:cs="Arial"/>
                <w:spacing w:val="-1"/>
              </w:rPr>
              <w:t>P</w:t>
            </w:r>
            <w:r>
              <w:rPr>
                <w:rFonts w:eastAsia="Arial" w:cs="Arial"/>
                <w:spacing w:val="1"/>
              </w:rPr>
              <w:t>r</w:t>
            </w:r>
            <w:r>
              <w:rPr>
                <w:rFonts w:eastAsia="Arial" w:cs="Arial"/>
              </w:rPr>
              <w:t>epa</w:t>
            </w:r>
            <w:r>
              <w:rPr>
                <w:rFonts w:eastAsia="Arial" w:cs="Arial"/>
                <w:spacing w:val="1"/>
              </w:rPr>
              <w:t>r</w:t>
            </w:r>
            <w:r>
              <w:rPr>
                <w:rFonts w:eastAsia="Arial" w:cs="Arial"/>
              </w:rPr>
              <w:t>e</w:t>
            </w:r>
            <w:r>
              <w:rPr>
                <w:rFonts w:eastAsia="Arial" w:cs="Arial"/>
                <w:spacing w:val="-2"/>
              </w:rPr>
              <w:t xml:space="preserve"> </w:t>
            </w:r>
            <w:r>
              <w:rPr>
                <w:rFonts w:eastAsia="Arial" w:cs="Arial"/>
                <w:spacing w:val="1"/>
              </w:rPr>
              <w:t>f</w:t>
            </w:r>
            <w:r>
              <w:rPr>
                <w:rFonts w:eastAsia="Arial" w:cs="Arial"/>
              </w:rPr>
              <w:t>or co</w:t>
            </w:r>
            <w:r>
              <w:rPr>
                <w:rFonts w:eastAsia="Arial" w:cs="Arial"/>
                <w:spacing w:val="1"/>
              </w:rPr>
              <w:t>m</w:t>
            </w:r>
            <w:r>
              <w:rPr>
                <w:rFonts w:eastAsia="Arial" w:cs="Arial"/>
              </w:rPr>
              <w:t>ponent ass</w:t>
            </w:r>
            <w:r>
              <w:rPr>
                <w:rFonts w:eastAsia="Arial" w:cs="Arial"/>
                <w:spacing w:val="-3"/>
              </w:rPr>
              <w:t>e</w:t>
            </w:r>
            <w:r>
              <w:rPr>
                <w:rFonts w:eastAsia="Arial" w:cs="Arial"/>
                <w:spacing w:val="1"/>
              </w:rPr>
              <w:t>m</w:t>
            </w:r>
            <w:r>
              <w:rPr>
                <w:rFonts w:eastAsia="Arial" w:cs="Arial"/>
              </w:rPr>
              <w:t>b</w:t>
            </w:r>
            <w:r>
              <w:rPr>
                <w:rFonts w:eastAsia="Arial" w:cs="Arial"/>
                <w:spacing w:val="-1"/>
              </w:rPr>
              <w:t>l</w:t>
            </w:r>
            <w:r>
              <w:rPr>
                <w:rFonts w:eastAsia="Arial" w:cs="Arial"/>
              </w:rPr>
              <w:t>y</w:t>
            </w:r>
          </w:p>
        </w:tc>
        <w:tc>
          <w:tcPr>
            <w:tcW w:w="992" w:type="dxa"/>
          </w:tcPr>
          <w:p w14:paraId="3CA22466" w14:textId="5C4FF563" w:rsidR="00B40BB7" w:rsidRPr="009F04FF" w:rsidRDefault="00B40BB7" w:rsidP="00B40BB7">
            <w:pPr>
              <w:pStyle w:val="VRQACourseTemplateTableText"/>
              <w:rPr>
                <w:szCs w:val="20"/>
                <w:lang w:eastAsia="en-US"/>
              </w:rPr>
            </w:pPr>
            <w:r w:rsidRPr="009F04FF">
              <w:rPr>
                <w:szCs w:val="20"/>
                <w:lang w:eastAsia="en-US"/>
              </w:rPr>
              <w:t>2.1</w:t>
            </w:r>
          </w:p>
        </w:tc>
        <w:tc>
          <w:tcPr>
            <w:tcW w:w="6093" w:type="dxa"/>
          </w:tcPr>
          <w:p w14:paraId="335B3E63" w14:textId="42DC66CF" w:rsidR="00B40BB7" w:rsidRPr="002750B6" w:rsidRDefault="003A5AC3" w:rsidP="00B40BB7">
            <w:pPr>
              <w:pStyle w:val="VRQACourseTemplateTableText"/>
              <w:rPr>
                <w:szCs w:val="20"/>
                <w:lang w:eastAsia="en-US"/>
              </w:rPr>
            </w:pPr>
            <w:r>
              <w:rPr>
                <w:rFonts w:eastAsia="Arial" w:cs="Arial"/>
              </w:rPr>
              <w:t>Select fi</w:t>
            </w:r>
            <w:r w:rsidR="00B40BB7">
              <w:rPr>
                <w:rFonts w:eastAsia="Arial" w:cs="Arial"/>
              </w:rPr>
              <w:t>x</w:t>
            </w:r>
            <w:r w:rsidR="00B40BB7">
              <w:rPr>
                <w:rFonts w:eastAsia="Arial" w:cs="Arial"/>
                <w:spacing w:val="-1"/>
              </w:rPr>
              <w:t>i</w:t>
            </w:r>
            <w:r w:rsidR="00B40BB7">
              <w:rPr>
                <w:rFonts w:eastAsia="Arial" w:cs="Arial"/>
              </w:rPr>
              <w:t>ng</w:t>
            </w:r>
            <w:r w:rsidR="00B40BB7">
              <w:rPr>
                <w:rFonts w:eastAsia="Arial" w:cs="Arial"/>
                <w:spacing w:val="3"/>
              </w:rPr>
              <w:t xml:space="preserve"> </w:t>
            </w:r>
            <w:r w:rsidR="00B40BB7">
              <w:rPr>
                <w:rFonts w:eastAsia="Arial" w:cs="Arial"/>
              </w:rPr>
              <w:t>and</w:t>
            </w:r>
            <w:r w:rsidR="00B40BB7">
              <w:rPr>
                <w:rFonts w:eastAsia="Arial" w:cs="Arial"/>
                <w:spacing w:val="-2"/>
              </w:rPr>
              <w:t xml:space="preserve"> </w:t>
            </w:r>
            <w:r w:rsidR="00B40BB7">
              <w:rPr>
                <w:rFonts w:eastAsia="Arial" w:cs="Arial"/>
                <w:spacing w:val="1"/>
              </w:rPr>
              <w:t>j</w:t>
            </w:r>
            <w:r w:rsidR="00B40BB7">
              <w:rPr>
                <w:rFonts w:eastAsia="Arial" w:cs="Arial"/>
              </w:rPr>
              <w:t>o</w:t>
            </w:r>
            <w:r w:rsidR="00B40BB7">
              <w:rPr>
                <w:rFonts w:eastAsia="Arial" w:cs="Arial"/>
                <w:spacing w:val="-1"/>
              </w:rPr>
              <w:t>i</w:t>
            </w:r>
            <w:r w:rsidR="00B40BB7">
              <w:rPr>
                <w:rFonts w:eastAsia="Arial" w:cs="Arial"/>
              </w:rPr>
              <w:t>n</w:t>
            </w:r>
            <w:r w:rsidR="00B40BB7">
              <w:rPr>
                <w:rFonts w:eastAsia="Arial" w:cs="Arial"/>
                <w:spacing w:val="-1"/>
              </w:rPr>
              <w:t>i</w:t>
            </w:r>
            <w:r w:rsidR="00B40BB7">
              <w:rPr>
                <w:rFonts w:eastAsia="Arial" w:cs="Arial"/>
                <w:spacing w:val="-3"/>
              </w:rPr>
              <w:t>n</w:t>
            </w:r>
            <w:r w:rsidR="00B40BB7">
              <w:rPr>
                <w:rFonts w:eastAsia="Arial" w:cs="Arial"/>
              </w:rPr>
              <w:t>g</w:t>
            </w:r>
            <w:r w:rsidR="00B40BB7">
              <w:rPr>
                <w:rFonts w:eastAsia="Arial" w:cs="Arial"/>
                <w:spacing w:val="3"/>
              </w:rPr>
              <w:t xml:space="preserve"> </w:t>
            </w:r>
            <w:r w:rsidR="00B40BB7">
              <w:rPr>
                <w:rFonts w:eastAsia="Arial" w:cs="Arial"/>
              </w:rPr>
              <w:t>de</w:t>
            </w:r>
            <w:r w:rsidR="00B40BB7">
              <w:rPr>
                <w:rFonts w:eastAsia="Arial" w:cs="Arial"/>
                <w:spacing w:val="-2"/>
              </w:rPr>
              <w:t>v</w:t>
            </w:r>
            <w:r w:rsidR="00B40BB7">
              <w:rPr>
                <w:rFonts w:eastAsia="Arial" w:cs="Arial"/>
                <w:spacing w:val="-1"/>
              </w:rPr>
              <w:t>i</w:t>
            </w:r>
            <w:r w:rsidR="00B40BB7">
              <w:rPr>
                <w:rFonts w:eastAsia="Arial" w:cs="Arial"/>
              </w:rPr>
              <w:t>ces</w:t>
            </w:r>
            <w:r w:rsidR="00B40BB7">
              <w:rPr>
                <w:rFonts w:eastAsia="Arial" w:cs="Arial"/>
                <w:spacing w:val="1"/>
              </w:rPr>
              <w:t xml:space="preserve"> </w:t>
            </w:r>
            <w:r>
              <w:rPr>
                <w:rFonts w:eastAsia="Arial" w:cs="Arial"/>
              </w:rPr>
              <w:t>according to</w:t>
            </w:r>
            <w:r w:rsidR="00B40BB7">
              <w:rPr>
                <w:rFonts w:eastAsia="Arial" w:cs="Arial"/>
                <w:spacing w:val="1"/>
              </w:rPr>
              <w:t xml:space="preserve"> </w:t>
            </w:r>
            <w:r w:rsidR="00B40BB7">
              <w:rPr>
                <w:rFonts w:eastAsia="Arial" w:cs="Arial"/>
                <w:spacing w:val="-4"/>
              </w:rPr>
              <w:t>w</w:t>
            </w:r>
            <w:r w:rsidR="00B40BB7">
              <w:rPr>
                <w:rFonts w:eastAsia="Arial" w:cs="Arial"/>
              </w:rPr>
              <w:t>o</w:t>
            </w:r>
            <w:r w:rsidR="00B40BB7">
              <w:rPr>
                <w:rFonts w:eastAsia="Arial" w:cs="Arial"/>
                <w:spacing w:val="1"/>
              </w:rPr>
              <w:t>r</w:t>
            </w:r>
            <w:r w:rsidR="00B40BB7">
              <w:rPr>
                <w:rFonts w:eastAsia="Arial" w:cs="Arial"/>
              </w:rPr>
              <w:t xml:space="preserve">k </w:t>
            </w:r>
            <w:r w:rsidR="00B40BB7">
              <w:rPr>
                <w:rFonts w:eastAsia="Arial" w:cs="Arial"/>
                <w:spacing w:val="-1"/>
              </w:rPr>
              <w:t>i</w:t>
            </w:r>
            <w:r w:rsidR="00B40BB7">
              <w:rPr>
                <w:rFonts w:eastAsia="Arial" w:cs="Arial"/>
              </w:rPr>
              <w:t>ns</w:t>
            </w:r>
            <w:r w:rsidR="00B40BB7">
              <w:rPr>
                <w:rFonts w:eastAsia="Arial" w:cs="Arial"/>
                <w:spacing w:val="1"/>
              </w:rPr>
              <w:t>tr</w:t>
            </w:r>
            <w:r w:rsidR="00B40BB7">
              <w:rPr>
                <w:rFonts w:eastAsia="Arial" w:cs="Arial"/>
              </w:rPr>
              <w:t>u</w:t>
            </w:r>
            <w:r w:rsidR="00B40BB7">
              <w:rPr>
                <w:rFonts w:eastAsia="Arial" w:cs="Arial"/>
                <w:spacing w:val="-2"/>
              </w:rPr>
              <w:t>c</w:t>
            </w:r>
            <w:r w:rsidR="00B40BB7">
              <w:rPr>
                <w:rFonts w:eastAsia="Arial" w:cs="Arial"/>
                <w:spacing w:val="1"/>
              </w:rPr>
              <w:t>t</w:t>
            </w:r>
            <w:r w:rsidR="00B40BB7">
              <w:rPr>
                <w:rFonts w:eastAsia="Arial" w:cs="Arial"/>
                <w:spacing w:val="-1"/>
              </w:rPr>
              <w:t>i</w:t>
            </w:r>
            <w:r w:rsidR="00B40BB7">
              <w:rPr>
                <w:rFonts w:eastAsia="Arial" w:cs="Arial"/>
              </w:rPr>
              <w:t>ons</w:t>
            </w:r>
            <w:r w:rsidR="00B40BB7">
              <w:rPr>
                <w:rFonts w:eastAsia="Arial" w:cs="Arial"/>
                <w:spacing w:val="1"/>
              </w:rPr>
              <w:t xml:space="preserve"> </w:t>
            </w:r>
            <w:r w:rsidR="00B40BB7">
              <w:rPr>
                <w:rFonts w:eastAsia="Arial" w:cs="Arial"/>
              </w:rPr>
              <w:t>and</w:t>
            </w:r>
            <w:r w:rsidR="00B40BB7">
              <w:rPr>
                <w:rFonts w:eastAsia="Arial" w:cs="Arial"/>
                <w:spacing w:val="-2"/>
              </w:rPr>
              <w:t xml:space="preserve"> </w:t>
            </w:r>
            <w:r w:rsidR="00B40BB7">
              <w:rPr>
                <w:rFonts w:eastAsia="Arial" w:cs="Arial"/>
                <w:spacing w:val="1"/>
              </w:rPr>
              <w:t>t</w:t>
            </w:r>
            <w:r w:rsidR="00B40BB7">
              <w:rPr>
                <w:rFonts w:eastAsia="Arial" w:cs="Arial"/>
                <w:spacing w:val="-2"/>
              </w:rPr>
              <w:t>y</w:t>
            </w:r>
            <w:r w:rsidR="00B40BB7">
              <w:rPr>
                <w:rFonts w:eastAsia="Arial" w:cs="Arial"/>
              </w:rPr>
              <w:t>pe</w:t>
            </w:r>
            <w:r w:rsidR="00B40BB7">
              <w:rPr>
                <w:rFonts w:eastAsia="Arial" w:cs="Arial"/>
                <w:spacing w:val="1"/>
              </w:rPr>
              <w:t xml:space="preserve"> </w:t>
            </w:r>
            <w:r w:rsidR="00B40BB7">
              <w:rPr>
                <w:rFonts w:eastAsia="Arial" w:cs="Arial"/>
                <w:spacing w:val="-3"/>
              </w:rPr>
              <w:t>o</w:t>
            </w:r>
            <w:r w:rsidR="00B40BB7">
              <w:rPr>
                <w:rFonts w:eastAsia="Arial" w:cs="Arial"/>
              </w:rPr>
              <w:t xml:space="preserve">f </w:t>
            </w:r>
            <w:r w:rsidR="00B40BB7">
              <w:rPr>
                <w:rFonts w:eastAsia="Arial" w:cs="Arial"/>
                <w:spacing w:val="1"/>
              </w:rPr>
              <w:t>m</w:t>
            </w:r>
            <w:r w:rsidR="00B40BB7">
              <w:rPr>
                <w:rFonts w:eastAsia="Arial" w:cs="Arial"/>
              </w:rPr>
              <w:t>a</w:t>
            </w:r>
            <w:r w:rsidR="00B40BB7">
              <w:rPr>
                <w:rFonts w:eastAsia="Arial" w:cs="Arial"/>
                <w:spacing w:val="1"/>
              </w:rPr>
              <w:t>t</w:t>
            </w:r>
            <w:r w:rsidR="00B40BB7">
              <w:rPr>
                <w:rFonts w:eastAsia="Arial" w:cs="Arial"/>
                <w:spacing w:val="-3"/>
              </w:rPr>
              <w:t>e</w:t>
            </w:r>
            <w:r w:rsidR="00B40BB7">
              <w:rPr>
                <w:rFonts w:eastAsia="Arial" w:cs="Arial"/>
                <w:spacing w:val="1"/>
              </w:rPr>
              <w:t>r</w:t>
            </w:r>
            <w:r w:rsidR="00B40BB7">
              <w:rPr>
                <w:rFonts w:eastAsia="Arial" w:cs="Arial"/>
                <w:spacing w:val="-1"/>
              </w:rPr>
              <w:t>i</w:t>
            </w:r>
            <w:r w:rsidR="00B40BB7">
              <w:rPr>
                <w:rFonts w:eastAsia="Arial" w:cs="Arial"/>
              </w:rPr>
              <w:t>a</w:t>
            </w:r>
            <w:r w:rsidR="00B40BB7">
              <w:rPr>
                <w:rFonts w:eastAsia="Arial" w:cs="Arial"/>
                <w:spacing w:val="-1"/>
              </w:rPr>
              <w:t>l</w:t>
            </w:r>
            <w:r w:rsidR="00B40BB7">
              <w:rPr>
                <w:rFonts w:eastAsia="Arial" w:cs="Arial"/>
              </w:rPr>
              <w:t>s</w:t>
            </w:r>
            <w:r w:rsidR="00B40BB7">
              <w:rPr>
                <w:rFonts w:eastAsia="Arial" w:cs="Arial"/>
                <w:spacing w:val="1"/>
              </w:rPr>
              <w:t xml:space="preserve"> t</w:t>
            </w:r>
            <w:r w:rsidR="00B40BB7">
              <w:rPr>
                <w:rFonts w:eastAsia="Arial" w:cs="Arial"/>
              </w:rPr>
              <w:t>o</w:t>
            </w:r>
            <w:r w:rsidR="00B40BB7">
              <w:rPr>
                <w:rFonts w:eastAsia="Arial" w:cs="Arial"/>
                <w:spacing w:val="-2"/>
              </w:rPr>
              <w:t xml:space="preserve"> </w:t>
            </w:r>
            <w:r w:rsidR="00B40BB7">
              <w:rPr>
                <w:rFonts w:eastAsia="Arial" w:cs="Arial"/>
              </w:rPr>
              <w:t>be</w:t>
            </w:r>
            <w:r w:rsidR="00B40BB7">
              <w:rPr>
                <w:rFonts w:eastAsia="Arial" w:cs="Arial"/>
                <w:spacing w:val="-2"/>
              </w:rPr>
              <w:t xml:space="preserve"> </w:t>
            </w:r>
            <w:r w:rsidR="00B40BB7">
              <w:rPr>
                <w:rFonts w:eastAsia="Arial" w:cs="Arial"/>
                <w:spacing w:val="1"/>
              </w:rPr>
              <w:t>j</w:t>
            </w:r>
            <w:r w:rsidR="00B40BB7">
              <w:rPr>
                <w:rFonts w:eastAsia="Arial" w:cs="Arial"/>
              </w:rPr>
              <w:t>o</w:t>
            </w:r>
            <w:r w:rsidR="00B40BB7">
              <w:rPr>
                <w:rFonts w:eastAsia="Arial" w:cs="Arial"/>
                <w:spacing w:val="-1"/>
              </w:rPr>
              <w:t>i</w:t>
            </w:r>
            <w:r w:rsidR="00B40BB7">
              <w:rPr>
                <w:rFonts w:eastAsia="Arial" w:cs="Arial"/>
              </w:rPr>
              <w:t>ned.</w:t>
            </w:r>
          </w:p>
        </w:tc>
      </w:tr>
      <w:tr w:rsidR="00B40BB7" w:rsidRPr="007E3E3F" w14:paraId="63215044" w14:textId="77777777" w:rsidTr="00B40F82">
        <w:tc>
          <w:tcPr>
            <w:tcW w:w="851" w:type="dxa"/>
          </w:tcPr>
          <w:p w14:paraId="015614BF" w14:textId="77777777" w:rsidR="00B40BB7" w:rsidRPr="009F04FF" w:rsidRDefault="00B40BB7" w:rsidP="00B40BB7">
            <w:pPr>
              <w:pStyle w:val="VRQACourseTemplateTableText"/>
              <w:rPr>
                <w:szCs w:val="20"/>
                <w:lang w:eastAsia="en-US"/>
              </w:rPr>
            </w:pPr>
          </w:p>
        </w:tc>
        <w:tc>
          <w:tcPr>
            <w:tcW w:w="2268" w:type="dxa"/>
          </w:tcPr>
          <w:p w14:paraId="5E668A59" w14:textId="77777777" w:rsidR="00B40BB7" w:rsidRDefault="00B40BB7" w:rsidP="00B40BB7">
            <w:pPr>
              <w:pStyle w:val="VRQACourseTemplateTableText"/>
              <w:rPr>
                <w:rFonts w:eastAsia="Arial" w:cs="Arial"/>
                <w:spacing w:val="-1"/>
              </w:rPr>
            </w:pPr>
          </w:p>
        </w:tc>
        <w:tc>
          <w:tcPr>
            <w:tcW w:w="992" w:type="dxa"/>
          </w:tcPr>
          <w:p w14:paraId="1ED6638F" w14:textId="61E1B235" w:rsidR="00B40BB7" w:rsidRPr="009F04FF" w:rsidRDefault="00B40BB7" w:rsidP="00B40BB7">
            <w:pPr>
              <w:pStyle w:val="VRQACourseTemplateTableText"/>
              <w:rPr>
                <w:szCs w:val="20"/>
                <w:lang w:eastAsia="en-US"/>
              </w:rPr>
            </w:pPr>
            <w:r w:rsidRPr="009F04FF">
              <w:rPr>
                <w:szCs w:val="20"/>
                <w:lang w:eastAsia="en-US"/>
              </w:rPr>
              <w:t>2.2</w:t>
            </w:r>
          </w:p>
        </w:tc>
        <w:tc>
          <w:tcPr>
            <w:tcW w:w="6093" w:type="dxa"/>
          </w:tcPr>
          <w:p w14:paraId="21B6211E" w14:textId="07A4222C" w:rsidR="00B40BB7" w:rsidRPr="002750B6" w:rsidRDefault="002E2D6C" w:rsidP="00B40BB7">
            <w:pPr>
              <w:pStyle w:val="VRQACourseTemplateTableText"/>
              <w:rPr>
                <w:szCs w:val="20"/>
                <w:lang w:eastAsia="en-US"/>
              </w:rPr>
            </w:pPr>
            <w:r>
              <w:rPr>
                <w:rFonts w:eastAsia="Arial" w:cs="Arial"/>
                <w:spacing w:val="-1"/>
              </w:rPr>
              <w:t>Select and prepare su</w:t>
            </w:r>
            <w:r w:rsidR="00B40BB7">
              <w:rPr>
                <w:rFonts w:eastAsia="Arial" w:cs="Arial"/>
                <w:spacing w:val="-1"/>
              </w:rPr>
              <w:t>i</w:t>
            </w:r>
            <w:r w:rsidR="00B40BB7">
              <w:rPr>
                <w:rFonts w:eastAsia="Arial" w:cs="Arial"/>
                <w:spacing w:val="1"/>
              </w:rPr>
              <w:t>t</w:t>
            </w:r>
            <w:r w:rsidR="00B40BB7">
              <w:rPr>
                <w:rFonts w:eastAsia="Arial" w:cs="Arial"/>
              </w:rPr>
              <w:t>ab</w:t>
            </w:r>
            <w:r w:rsidR="00B40BB7">
              <w:rPr>
                <w:rFonts w:eastAsia="Arial" w:cs="Arial"/>
                <w:spacing w:val="-1"/>
              </w:rPr>
              <w:t>l</w:t>
            </w:r>
            <w:r w:rsidR="00B40BB7">
              <w:rPr>
                <w:rFonts w:eastAsia="Arial" w:cs="Arial"/>
              </w:rPr>
              <w:t>e</w:t>
            </w:r>
            <w:r w:rsidR="00B40BB7">
              <w:rPr>
                <w:rFonts w:eastAsia="Arial" w:cs="Arial"/>
                <w:spacing w:val="1"/>
              </w:rPr>
              <w:t xml:space="preserve"> </w:t>
            </w:r>
            <w:r w:rsidR="00B40BB7">
              <w:rPr>
                <w:rFonts w:eastAsia="Arial" w:cs="Arial"/>
                <w:spacing w:val="-4"/>
              </w:rPr>
              <w:t>w</w:t>
            </w:r>
            <w:r w:rsidR="00B40BB7">
              <w:rPr>
                <w:rFonts w:eastAsia="Arial" w:cs="Arial"/>
              </w:rPr>
              <w:t>o</w:t>
            </w:r>
            <w:r w:rsidR="00B40BB7">
              <w:rPr>
                <w:rFonts w:eastAsia="Arial" w:cs="Arial"/>
                <w:spacing w:val="1"/>
              </w:rPr>
              <w:t>r</w:t>
            </w:r>
            <w:r w:rsidR="00B40BB7">
              <w:rPr>
                <w:rFonts w:eastAsia="Arial" w:cs="Arial"/>
              </w:rPr>
              <w:t>k</w:t>
            </w:r>
            <w:r w:rsidR="00B40BB7">
              <w:rPr>
                <w:rFonts w:eastAsia="Arial" w:cs="Arial"/>
                <w:spacing w:val="4"/>
              </w:rPr>
              <w:t xml:space="preserve"> </w:t>
            </w:r>
            <w:r w:rsidR="00B40BB7">
              <w:rPr>
                <w:rFonts w:eastAsia="Arial" w:cs="Arial"/>
                <w:spacing w:val="-3"/>
              </w:rPr>
              <w:t>a</w:t>
            </w:r>
            <w:r w:rsidR="00B40BB7">
              <w:rPr>
                <w:rFonts w:eastAsia="Arial" w:cs="Arial"/>
                <w:spacing w:val="1"/>
              </w:rPr>
              <w:t>r</w:t>
            </w:r>
            <w:r w:rsidR="00B40BB7">
              <w:rPr>
                <w:rFonts w:eastAsia="Arial" w:cs="Arial"/>
              </w:rPr>
              <w:t>ea</w:t>
            </w:r>
            <w:r w:rsidR="00B40BB7">
              <w:rPr>
                <w:rFonts w:eastAsia="Arial" w:cs="Arial"/>
                <w:spacing w:val="1"/>
              </w:rPr>
              <w:t xml:space="preserve"> f</w:t>
            </w:r>
            <w:r w:rsidR="00B40BB7">
              <w:rPr>
                <w:rFonts w:eastAsia="Arial" w:cs="Arial"/>
              </w:rPr>
              <w:t xml:space="preserve">or </w:t>
            </w:r>
            <w:r w:rsidR="00B40BB7">
              <w:rPr>
                <w:rFonts w:eastAsia="Arial" w:cs="Arial"/>
                <w:spacing w:val="1"/>
              </w:rPr>
              <w:t>t</w:t>
            </w:r>
            <w:r w:rsidR="00B40BB7">
              <w:rPr>
                <w:rFonts w:eastAsia="Arial" w:cs="Arial"/>
              </w:rPr>
              <w:t>he</w:t>
            </w:r>
            <w:r w:rsidR="00B40BB7">
              <w:rPr>
                <w:rFonts w:eastAsia="Arial" w:cs="Arial"/>
                <w:spacing w:val="-2"/>
              </w:rPr>
              <w:t xml:space="preserve"> </w:t>
            </w:r>
            <w:r w:rsidR="00B40BB7">
              <w:rPr>
                <w:rFonts w:eastAsia="Arial" w:cs="Arial"/>
                <w:spacing w:val="1"/>
              </w:rPr>
              <w:t>t</w:t>
            </w:r>
            <w:r w:rsidR="00B40BB7">
              <w:rPr>
                <w:rFonts w:eastAsia="Arial" w:cs="Arial"/>
                <w:spacing w:val="-3"/>
              </w:rPr>
              <w:t>a</w:t>
            </w:r>
            <w:r w:rsidR="00B40BB7">
              <w:rPr>
                <w:rFonts w:eastAsia="Arial" w:cs="Arial"/>
                <w:spacing w:val="-2"/>
              </w:rPr>
              <w:t>s</w:t>
            </w:r>
            <w:r w:rsidR="00B40BB7">
              <w:rPr>
                <w:rFonts w:eastAsia="Arial" w:cs="Arial"/>
                <w:spacing w:val="3"/>
              </w:rPr>
              <w:t>k</w:t>
            </w:r>
            <w:r w:rsidR="00B40BB7">
              <w:rPr>
                <w:rFonts w:eastAsia="Arial" w:cs="Arial"/>
              </w:rPr>
              <w:t>.</w:t>
            </w:r>
          </w:p>
        </w:tc>
      </w:tr>
      <w:tr w:rsidR="00B40BB7" w:rsidRPr="007E3E3F" w14:paraId="3C7EECAE" w14:textId="77777777" w:rsidTr="00B40F82">
        <w:tc>
          <w:tcPr>
            <w:tcW w:w="851" w:type="dxa"/>
          </w:tcPr>
          <w:p w14:paraId="10112EC7" w14:textId="77777777" w:rsidR="00B40BB7" w:rsidRPr="009F04FF" w:rsidRDefault="00B40BB7" w:rsidP="00B40BB7">
            <w:pPr>
              <w:pStyle w:val="VRQACourseTemplateTableText"/>
              <w:rPr>
                <w:szCs w:val="20"/>
                <w:lang w:eastAsia="en-US"/>
              </w:rPr>
            </w:pPr>
          </w:p>
        </w:tc>
        <w:tc>
          <w:tcPr>
            <w:tcW w:w="2268" w:type="dxa"/>
          </w:tcPr>
          <w:p w14:paraId="7E3C353F" w14:textId="77777777" w:rsidR="00B40BB7" w:rsidRDefault="00B40BB7" w:rsidP="00B40BB7">
            <w:pPr>
              <w:pStyle w:val="VRQACourseTemplateTableText"/>
              <w:rPr>
                <w:rFonts w:eastAsia="Arial" w:cs="Arial"/>
                <w:spacing w:val="-1"/>
              </w:rPr>
            </w:pPr>
          </w:p>
        </w:tc>
        <w:tc>
          <w:tcPr>
            <w:tcW w:w="992" w:type="dxa"/>
          </w:tcPr>
          <w:p w14:paraId="66D3B17D" w14:textId="536CDF37" w:rsidR="00B40BB7" w:rsidRPr="009F04FF" w:rsidRDefault="00B40BB7" w:rsidP="00B40BB7">
            <w:pPr>
              <w:pStyle w:val="VRQACourseTemplateTableText"/>
              <w:rPr>
                <w:szCs w:val="20"/>
                <w:lang w:eastAsia="en-US"/>
              </w:rPr>
            </w:pPr>
            <w:r w:rsidRPr="009F04FF">
              <w:rPr>
                <w:szCs w:val="20"/>
                <w:lang w:eastAsia="en-US"/>
              </w:rPr>
              <w:t>2.3</w:t>
            </w:r>
          </w:p>
        </w:tc>
        <w:tc>
          <w:tcPr>
            <w:tcW w:w="6093" w:type="dxa"/>
          </w:tcPr>
          <w:p w14:paraId="624CEF23" w14:textId="3749E5EC" w:rsidR="00B40BB7" w:rsidRPr="002750B6" w:rsidRDefault="002E2D6C" w:rsidP="00B40BB7">
            <w:pPr>
              <w:pStyle w:val="VRQACourseTemplateTableText"/>
              <w:rPr>
                <w:szCs w:val="20"/>
                <w:lang w:eastAsia="en-US"/>
              </w:rPr>
            </w:pPr>
            <w:r>
              <w:rPr>
                <w:rFonts w:eastAsia="Arial" w:cs="Arial"/>
                <w:spacing w:val="-1"/>
              </w:rPr>
              <w:t xml:space="preserve">Select and collect </w:t>
            </w:r>
            <w:r w:rsidR="00CB3B21">
              <w:rPr>
                <w:rFonts w:eastAsia="Arial" w:cs="Arial"/>
                <w:spacing w:val="-1"/>
              </w:rPr>
              <w:t xml:space="preserve">timber </w:t>
            </w:r>
            <w:r w:rsidR="001D3D82">
              <w:rPr>
                <w:rFonts w:eastAsia="Arial" w:cs="Arial"/>
                <w:spacing w:val="-1"/>
              </w:rPr>
              <w:t xml:space="preserve">and or metal </w:t>
            </w:r>
            <w:r>
              <w:rPr>
                <w:rFonts w:eastAsia="Arial" w:cs="Arial"/>
                <w:spacing w:val="-1"/>
              </w:rPr>
              <w:t>c</w:t>
            </w:r>
            <w:r w:rsidR="00B40BB7">
              <w:rPr>
                <w:rFonts w:eastAsia="Arial" w:cs="Arial"/>
              </w:rPr>
              <w:t>o</w:t>
            </w:r>
            <w:r w:rsidR="00B40BB7">
              <w:rPr>
                <w:rFonts w:eastAsia="Arial" w:cs="Arial"/>
                <w:spacing w:val="1"/>
              </w:rPr>
              <w:t>m</w:t>
            </w:r>
            <w:r w:rsidR="00B40BB7">
              <w:rPr>
                <w:rFonts w:eastAsia="Arial" w:cs="Arial"/>
              </w:rPr>
              <w:t>ponen</w:t>
            </w:r>
            <w:r w:rsidR="00B40BB7">
              <w:rPr>
                <w:rFonts w:eastAsia="Arial" w:cs="Arial"/>
                <w:spacing w:val="1"/>
              </w:rPr>
              <w:t>t</w:t>
            </w:r>
            <w:r w:rsidR="00B40BB7">
              <w:rPr>
                <w:rFonts w:eastAsia="Arial" w:cs="Arial"/>
                <w:spacing w:val="-2"/>
              </w:rPr>
              <w:t>s</w:t>
            </w:r>
            <w:r w:rsidR="00B40BB7">
              <w:rPr>
                <w:rFonts w:eastAsia="Arial" w:cs="Arial"/>
              </w:rPr>
              <w:t>,</w:t>
            </w:r>
            <w:r w:rsidR="00B40BB7">
              <w:rPr>
                <w:rFonts w:eastAsia="Arial" w:cs="Arial"/>
                <w:spacing w:val="2"/>
              </w:rPr>
              <w:t xml:space="preserve"> </w:t>
            </w:r>
            <w:r w:rsidR="00B40BB7">
              <w:rPr>
                <w:rFonts w:eastAsia="Arial" w:cs="Arial"/>
              </w:rPr>
              <w:t>h</w:t>
            </w:r>
            <w:r w:rsidR="00B40BB7">
              <w:rPr>
                <w:rFonts w:eastAsia="Arial" w:cs="Arial"/>
                <w:spacing w:val="-3"/>
              </w:rPr>
              <w:t>a</w:t>
            </w:r>
            <w:r w:rsidR="00B40BB7">
              <w:rPr>
                <w:rFonts w:eastAsia="Arial" w:cs="Arial"/>
                <w:spacing w:val="1"/>
              </w:rPr>
              <w:t>r</w:t>
            </w:r>
            <w:r w:rsidR="00B40BB7">
              <w:rPr>
                <w:rFonts w:eastAsia="Arial" w:cs="Arial"/>
              </w:rPr>
              <w:t>d</w:t>
            </w:r>
            <w:r w:rsidR="00B40BB7">
              <w:rPr>
                <w:rFonts w:eastAsia="Arial" w:cs="Arial"/>
                <w:spacing w:val="-4"/>
              </w:rPr>
              <w:t>w</w:t>
            </w:r>
            <w:r w:rsidR="00B40BB7">
              <w:rPr>
                <w:rFonts w:eastAsia="Arial" w:cs="Arial"/>
              </w:rPr>
              <w:t>a</w:t>
            </w:r>
            <w:r w:rsidR="00B40BB7">
              <w:rPr>
                <w:rFonts w:eastAsia="Arial" w:cs="Arial"/>
                <w:spacing w:val="1"/>
              </w:rPr>
              <w:t>r</w:t>
            </w:r>
            <w:r w:rsidR="00B40BB7">
              <w:rPr>
                <w:rFonts w:eastAsia="Arial" w:cs="Arial"/>
              </w:rPr>
              <w:t xml:space="preserve">e, </w:t>
            </w:r>
            <w:r w:rsidR="00B40BB7">
              <w:rPr>
                <w:rFonts w:eastAsia="Arial" w:cs="Arial"/>
                <w:spacing w:val="3"/>
              </w:rPr>
              <w:t>f</w:t>
            </w:r>
            <w:r w:rsidR="00B40BB7">
              <w:rPr>
                <w:rFonts w:eastAsia="Arial" w:cs="Arial"/>
                <w:spacing w:val="-4"/>
              </w:rPr>
              <w:t>i</w:t>
            </w:r>
            <w:r w:rsidR="00B40BB7">
              <w:rPr>
                <w:rFonts w:eastAsia="Arial" w:cs="Arial"/>
                <w:spacing w:val="1"/>
              </w:rPr>
              <w:t>tt</w:t>
            </w:r>
            <w:r w:rsidR="00B40BB7">
              <w:rPr>
                <w:rFonts w:eastAsia="Arial" w:cs="Arial"/>
                <w:spacing w:val="-1"/>
              </w:rPr>
              <w:t>i</w:t>
            </w:r>
            <w:r w:rsidR="00B40BB7">
              <w:rPr>
                <w:rFonts w:eastAsia="Arial" w:cs="Arial"/>
                <w:spacing w:val="-3"/>
              </w:rPr>
              <w:t>n</w:t>
            </w:r>
            <w:r w:rsidR="00B40BB7">
              <w:rPr>
                <w:rFonts w:eastAsia="Arial" w:cs="Arial"/>
                <w:spacing w:val="2"/>
              </w:rPr>
              <w:t>g</w:t>
            </w:r>
            <w:r w:rsidR="00B40BB7">
              <w:rPr>
                <w:rFonts w:eastAsia="Arial" w:cs="Arial"/>
              </w:rPr>
              <w:t>s</w:t>
            </w:r>
            <w:r w:rsidR="00B40BB7">
              <w:rPr>
                <w:rFonts w:eastAsia="Arial" w:cs="Arial"/>
                <w:spacing w:val="-1"/>
              </w:rPr>
              <w:t xml:space="preserve"> </w:t>
            </w:r>
            <w:r w:rsidR="00B40BB7">
              <w:rPr>
                <w:rFonts w:eastAsia="Arial" w:cs="Arial"/>
              </w:rPr>
              <w:t>and</w:t>
            </w:r>
            <w:r w:rsidR="00B40BB7">
              <w:rPr>
                <w:rFonts w:eastAsia="Arial" w:cs="Arial"/>
                <w:spacing w:val="1"/>
              </w:rPr>
              <w:t xml:space="preserve"> </w:t>
            </w:r>
            <w:r w:rsidR="00B40BB7">
              <w:rPr>
                <w:rFonts w:eastAsia="Arial" w:cs="Arial"/>
                <w:spacing w:val="-3"/>
              </w:rPr>
              <w:t>a</w:t>
            </w:r>
            <w:r w:rsidR="00B40BB7">
              <w:rPr>
                <w:rFonts w:eastAsia="Arial" w:cs="Arial"/>
                <w:spacing w:val="1"/>
              </w:rPr>
              <w:t>tt</w:t>
            </w:r>
            <w:r w:rsidR="00B40BB7">
              <w:rPr>
                <w:rFonts w:eastAsia="Arial" w:cs="Arial"/>
              </w:rPr>
              <w:t>ac</w:t>
            </w:r>
            <w:r w:rsidR="00B40BB7">
              <w:rPr>
                <w:rFonts w:eastAsia="Arial" w:cs="Arial"/>
                <w:spacing w:val="-3"/>
              </w:rPr>
              <w:t>h</w:t>
            </w:r>
            <w:r w:rsidR="00B40BB7">
              <w:rPr>
                <w:rFonts w:eastAsia="Arial" w:cs="Arial"/>
                <w:spacing w:val="1"/>
              </w:rPr>
              <w:t>m</w:t>
            </w:r>
            <w:r w:rsidR="00B40BB7">
              <w:rPr>
                <w:rFonts w:eastAsia="Arial" w:cs="Arial"/>
              </w:rPr>
              <w:t>e</w:t>
            </w:r>
            <w:r w:rsidR="00B40BB7">
              <w:rPr>
                <w:rFonts w:eastAsia="Arial" w:cs="Arial"/>
                <w:spacing w:val="-3"/>
              </w:rPr>
              <w:t>n</w:t>
            </w:r>
            <w:r w:rsidR="00B40BB7">
              <w:rPr>
                <w:rFonts w:eastAsia="Arial" w:cs="Arial"/>
                <w:spacing w:val="1"/>
              </w:rPr>
              <w:t>t</w:t>
            </w:r>
            <w:r w:rsidR="00B40BB7">
              <w:rPr>
                <w:rFonts w:eastAsia="Arial" w:cs="Arial"/>
              </w:rPr>
              <w:t>s.</w:t>
            </w:r>
          </w:p>
        </w:tc>
      </w:tr>
      <w:tr w:rsidR="00B40BB7" w:rsidRPr="007E3E3F" w14:paraId="7A5A3B0F" w14:textId="77777777" w:rsidTr="00B40F82">
        <w:tc>
          <w:tcPr>
            <w:tcW w:w="851" w:type="dxa"/>
          </w:tcPr>
          <w:p w14:paraId="6C4A9651" w14:textId="77777777" w:rsidR="00B40BB7" w:rsidRPr="009F04FF" w:rsidRDefault="00B40BB7" w:rsidP="00B40BB7">
            <w:pPr>
              <w:pStyle w:val="VRQACourseTemplateTableText"/>
              <w:rPr>
                <w:szCs w:val="20"/>
                <w:lang w:eastAsia="en-US"/>
              </w:rPr>
            </w:pPr>
          </w:p>
        </w:tc>
        <w:tc>
          <w:tcPr>
            <w:tcW w:w="2268" w:type="dxa"/>
          </w:tcPr>
          <w:p w14:paraId="047589BB" w14:textId="77777777" w:rsidR="00B40BB7" w:rsidRDefault="00B40BB7" w:rsidP="00B40BB7">
            <w:pPr>
              <w:pStyle w:val="VRQACourseTemplateTableText"/>
              <w:rPr>
                <w:rFonts w:eastAsia="Arial" w:cs="Arial"/>
                <w:spacing w:val="-1"/>
              </w:rPr>
            </w:pPr>
          </w:p>
        </w:tc>
        <w:tc>
          <w:tcPr>
            <w:tcW w:w="992" w:type="dxa"/>
          </w:tcPr>
          <w:p w14:paraId="2C31786B" w14:textId="586E78A7" w:rsidR="00B40BB7" w:rsidRPr="009F04FF" w:rsidRDefault="00B40BB7" w:rsidP="00B40BB7">
            <w:pPr>
              <w:pStyle w:val="VRQACourseTemplateTableText"/>
              <w:rPr>
                <w:szCs w:val="20"/>
                <w:lang w:eastAsia="en-US"/>
              </w:rPr>
            </w:pPr>
            <w:r>
              <w:rPr>
                <w:szCs w:val="20"/>
                <w:lang w:eastAsia="en-US"/>
              </w:rPr>
              <w:t>2.4</w:t>
            </w:r>
          </w:p>
        </w:tc>
        <w:tc>
          <w:tcPr>
            <w:tcW w:w="6093" w:type="dxa"/>
          </w:tcPr>
          <w:p w14:paraId="00E55E2B" w14:textId="3F754E5D" w:rsidR="00B40BB7" w:rsidRPr="002750B6" w:rsidRDefault="002E2D6C" w:rsidP="00B40BB7">
            <w:pPr>
              <w:pStyle w:val="VRQACourseTemplateTableText"/>
              <w:rPr>
                <w:szCs w:val="20"/>
                <w:lang w:eastAsia="en-US"/>
              </w:rPr>
            </w:pPr>
            <w:r>
              <w:rPr>
                <w:rFonts w:eastAsia="Arial" w:cs="Arial"/>
                <w:spacing w:val="2"/>
              </w:rPr>
              <w:t>Select the required t</w:t>
            </w:r>
            <w:r w:rsidR="00B40BB7">
              <w:rPr>
                <w:rFonts w:eastAsia="Arial" w:cs="Arial"/>
              </w:rPr>
              <w:t>oo</w:t>
            </w:r>
            <w:r w:rsidR="00B40BB7">
              <w:rPr>
                <w:rFonts w:eastAsia="Arial" w:cs="Arial"/>
                <w:spacing w:val="-1"/>
              </w:rPr>
              <w:t>l</w:t>
            </w:r>
            <w:r w:rsidR="00B40BB7">
              <w:rPr>
                <w:rFonts w:eastAsia="Arial" w:cs="Arial"/>
              </w:rPr>
              <w:t>s</w:t>
            </w:r>
            <w:r w:rsidR="00B40BB7">
              <w:rPr>
                <w:rFonts w:eastAsia="Arial" w:cs="Arial"/>
                <w:spacing w:val="1"/>
              </w:rPr>
              <w:t xml:space="preserve"> </w:t>
            </w:r>
            <w:r w:rsidR="00B40BB7">
              <w:rPr>
                <w:rFonts w:eastAsia="Arial" w:cs="Arial"/>
              </w:rPr>
              <w:t>and</w:t>
            </w:r>
            <w:r w:rsidR="00B40BB7">
              <w:rPr>
                <w:rFonts w:eastAsia="Arial" w:cs="Arial"/>
                <w:spacing w:val="-2"/>
              </w:rPr>
              <w:t xml:space="preserve"> </w:t>
            </w:r>
            <w:r w:rsidR="00B40BB7">
              <w:rPr>
                <w:rFonts w:eastAsia="Arial" w:cs="Arial"/>
                <w:spacing w:val="-3"/>
              </w:rPr>
              <w:t>e</w:t>
            </w:r>
            <w:r w:rsidR="00B40BB7">
              <w:rPr>
                <w:rFonts w:eastAsia="Arial" w:cs="Arial"/>
                <w:spacing w:val="2"/>
              </w:rPr>
              <w:t>q</w:t>
            </w:r>
            <w:r w:rsidR="00B40BB7">
              <w:rPr>
                <w:rFonts w:eastAsia="Arial" w:cs="Arial"/>
              </w:rPr>
              <w:t>u</w:t>
            </w:r>
            <w:r w:rsidR="00B40BB7">
              <w:rPr>
                <w:rFonts w:eastAsia="Arial" w:cs="Arial"/>
                <w:spacing w:val="-1"/>
              </w:rPr>
              <w:t>i</w:t>
            </w:r>
            <w:r w:rsidR="00B40BB7">
              <w:rPr>
                <w:rFonts w:eastAsia="Arial" w:cs="Arial"/>
              </w:rPr>
              <w:t>p</w:t>
            </w:r>
            <w:r w:rsidR="00B40BB7">
              <w:rPr>
                <w:rFonts w:eastAsia="Arial" w:cs="Arial"/>
                <w:spacing w:val="1"/>
              </w:rPr>
              <w:t>m</w:t>
            </w:r>
            <w:r w:rsidR="00B40BB7">
              <w:rPr>
                <w:rFonts w:eastAsia="Arial" w:cs="Arial"/>
              </w:rPr>
              <w:t>e</w:t>
            </w:r>
            <w:r w:rsidR="00B40BB7">
              <w:rPr>
                <w:rFonts w:eastAsia="Arial" w:cs="Arial"/>
                <w:spacing w:val="-3"/>
              </w:rPr>
              <w:t>n</w:t>
            </w:r>
            <w:r w:rsidR="00B40BB7">
              <w:rPr>
                <w:rFonts w:eastAsia="Arial" w:cs="Arial"/>
              </w:rPr>
              <w:t xml:space="preserve">t </w:t>
            </w:r>
            <w:r>
              <w:rPr>
                <w:rFonts w:eastAsia="Arial" w:cs="Arial"/>
              </w:rPr>
              <w:t>for</w:t>
            </w:r>
            <w:r w:rsidR="00B40BB7">
              <w:rPr>
                <w:rFonts w:eastAsia="Arial" w:cs="Arial"/>
                <w:spacing w:val="-4"/>
              </w:rPr>
              <w:t xml:space="preserve"> </w:t>
            </w:r>
            <w:r w:rsidR="00B40BB7">
              <w:rPr>
                <w:rFonts w:eastAsia="Arial" w:cs="Arial"/>
                <w:spacing w:val="3"/>
              </w:rPr>
              <w:t>f</w:t>
            </w:r>
            <w:r w:rsidR="00B40BB7">
              <w:rPr>
                <w:rFonts w:eastAsia="Arial" w:cs="Arial"/>
                <w:spacing w:val="-1"/>
              </w:rPr>
              <w:t>i</w:t>
            </w:r>
            <w:r w:rsidR="00B40BB7">
              <w:rPr>
                <w:rFonts w:eastAsia="Arial" w:cs="Arial"/>
                <w:spacing w:val="-2"/>
              </w:rPr>
              <w:t>x</w:t>
            </w:r>
            <w:r w:rsidR="00B40BB7">
              <w:rPr>
                <w:rFonts w:eastAsia="Arial" w:cs="Arial"/>
                <w:spacing w:val="-1"/>
              </w:rPr>
              <w:t>i</w:t>
            </w:r>
            <w:r w:rsidR="00B40BB7">
              <w:rPr>
                <w:rFonts w:eastAsia="Arial" w:cs="Arial"/>
              </w:rPr>
              <w:t>ng</w:t>
            </w:r>
            <w:r w:rsidR="00B40BB7">
              <w:rPr>
                <w:rFonts w:eastAsia="Arial" w:cs="Arial"/>
                <w:spacing w:val="1"/>
              </w:rPr>
              <w:t xml:space="preserve"> </w:t>
            </w:r>
            <w:r>
              <w:rPr>
                <w:rFonts w:eastAsia="Arial" w:cs="Arial"/>
                <w:spacing w:val="1"/>
              </w:rPr>
              <w:t>and check</w:t>
            </w:r>
            <w:r w:rsidR="00B40BB7">
              <w:rPr>
                <w:rFonts w:eastAsia="Arial" w:cs="Arial"/>
                <w:spacing w:val="-4"/>
              </w:rPr>
              <w:t xml:space="preserve"> </w:t>
            </w:r>
            <w:r w:rsidR="00B40BB7">
              <w:rPr>
                <w:rFonts w:eastAsia="Arial" w:cs="Arial"/>
                <w:spacing w:val="3"/>
              </w:rPr>
              <w:t>f</w:t>
            </w:r>
            <w:r w:rsidR="00B40BB7">
              <w:rPr>
                <w:rFonts w:eastAsia="Arial" w:cs="Arial"/>
                <w:spacing w:val="-3"/>
              </w:rPr>
              <w:t>o</w:t>
            </w:r>
            <w:r w:rsidR="00B40BB7">
              <w:rPr>
                <w:rFonts w:eastAsia="Arial" w:cs="Arial"/>
              </w:rPr>
              <w:t>r s</w:t>
            </w:r>
            <w:r w:rsidR="00B40BB7">
              <w:rPr>
                <w:rFonts w:eastAsia="Arial" w:cs="Arial"/>
                <w:spacing w:val="-3"/>
              </w:rPr>
              <w:t>a</w:t>
            </w:r>
            <w:r w:rsidR="00B40BB7">
              <w:rPr>
                <w:rFonts w:eastAsia="Arial" w:cs="Arial"/>
                <w:spacing w:val="3"/>
              </w:rPr>
              <w:t>f</w:t>
            </w:r>
            <w:r w:rsidR="00B40BB7">
              <w:rPr>
                <w:rFonts w:eastAsia="Arial" w:cs="Arial"/>
              </w:rPr>
              <w:t>e</w:t>
            </w:r>
            <w:r w:rsidR="00B40BB7">
              <w:rPr>
                <w:rFonts w:eastAsia="Arial" w:cs="Arial"/>
                <w:spacing w:val="-2"/>
              </w:rPr>
              <w:t xml:space="preserve"> </w:t>
            </w:r>
            <w:r w:rsidR="00B40BB7">
              <w:rPr>
                <w:rFonts w:eastAsia="Arial" w:cs="Arial"/>
              </w:rPr>
              <w:t>ope</w:t>
            </w:r>
            <w:r w:rsidR="00B40BB7">
              <w:rPr>
                <w:rFonts w:eastAsia="Arial" w:cs="Arial"/>
                <w:spacing w:val="1"/>
              </w:rPr>
              <w:t>r</w:t>
            </w:r>
            <w:r w:rsidR="00B40BB7">
              <w:rPr>
                <w:rFonts w:eastAsia="Arial" w:cs="Arial"/>
                <w:spacing w:val="-3"/>
              </w:rPr>
              <w:t>a</w:t>
            </w:r>
            <w:r w:rsidR="00B40BB7">
              <w:rPr>
                <w:rFonts w:eastAsia="Arial" w:cs="Arial"/>
                <w:spacing w:val="1"/>
              </w:rPr>
              <w:t>t</w:t>
            </w:r>
            <w:r w:rsidR="00B40BB7">
              <w:rPr>
                <w:rFonts w:eastAsia="Arial" w:cs="Arial"/>
                <w:spacing w:val="-1"/>
              </w:rPr>
              <w:t>i</w:t>
            </w:r>
            <w:r w:rsidR="00B40BB7">
              <w:rPr>
                <w:rFonts w:eastAsia="Arial" w:cs="Arial"/>
              </w:rPr>
              <w:t>on.</w:t>
            </w:r>
          </w:p>
        </w:tc>
      </w:tr>
      <w:tr w:rsidR="00B40BB7" w:rsidRPr="007E3E3F" w14:paraId="3ACA924A" w14:textId="77777777" w:rsidTr="00B40F82">
        <w:tc>
          <w:tcPr>
            <w:tcW w:w="851" w:type="dxa"/>
          </w:tcPr>
          <w:p w14:paraId="7298AB6E" w14:textId="77777777" w:rsidR="00B40BB7" w:rsidRPr="009F04FF" w:rsidRDefault="00B40BB7" w:rsidP="00B40BB7">
            <w:pPr>
              <w:pStyle w:val="VRQACourseTemplateTableText"/>
              <w:rPr>
                <w:szCs w:val="20"/>
                <w:lang w:eastAsia="en-US"/>
              </w:rPr>
            </w:pPr>
          </w:p>
        </w:tc>
        <w:tc>
          <w:tcPr>
            <w:tcW w:w="2268" w:type="dxa"/>
          </w:tcPr>
          <w:p w14:paraId="65F57F70" w14:textId="77777777" w:rsidR="00B40BB7" w:rsidRDefault="00B40BB7" w:rsidP="00B40BB7">
            <w:pPr>
              <w:pStyle w:val="VRQACourseTemplateTableText"/>
              <w:rPr>
                <w:rFonts w:eastAsia="Arial" w:cs="Arial"/>
                <w:spacing w:val="-1"/>
              </w:rPr>
            </w:pPr>
          </w:p>
        </w:tc>
        <w:tc>
          <w:tcPr>
            <w:tcW w:w="992" w:type="dxa"/>
          </w:tcPr>
          <w:p w14:paraId="1626DBDC" w14:textId="2045590F" w:rsidR="00B40BB7" w:rsidRPr="009F04FF" w:rsidRDefault="00B40BB7" w:rsidP="00B40BB7">
            <w:pPr>
              <w:pStyle w:val="VRQACourseTemplateTableText"/>
              <w:rPr>
                <w:szCs w:val="20"/>
                <w:lang w:eastAsia="en-US"/>
              </w:rPr>
            </w:pPr>
            <w:r>
              <w:rPr>
                <w:szCs w:val="20"/>
                <w:lang w:eastAsia="en-US"/>
              </w:rPr>
              <w:t>2.5</w:t>
            </w:r>
          </w:p>
        </w:tc>
        <w:tc>
          <w:tcPr>
            <w:tcW w:w="6093" w:type="dxa"/>
          </w:tcPr>
          <w:p w14:paraId="6BCD372C" w14:textId="6FA4DAD3" w:rsidR="00B40BB7" w:rsidRPr="002750B6" w:rsidRDefault="002E2D6C" w:rsidP="00B40BB7">
            <w:pPr>
              <w:pStyle w:val="VRQACourseTemplateTableText"/>
              <w:rPr>
                <w:szCs w:val="20"/>
                <w:lang w:eastAsia="en-US"/>
              </w:rPr>
            </w:pPr>
            <w:r>
              <w:rPr>
                <w:rFonts w:eastAsia="Arial" w:cs="Arial"/>
                <w:spacing w:val="-1"/>
              </w:rPr>
              <w:t>Select j</w:t>
            </w:r>
            <w:r w:rsidR="00B40BB7">
              <w:rPr>
                <w:rFonts w:eastAsia="Arial" w:cs="Arial"/>
                <w:spacing w:val="-1"/>
              </w:rPr>
              <w:t>igs</w:t>
            </w:r>
            <w:r>
              <w:rPr>
                <w:rFonts w:eastAsia="Arial" w:cs="Arial"/>
                <w:spacing w:val="-1"/>
              </w:rPr>
              <w:t xml:space="preserve"> and</w:t>
            </w:r>
            <w:r w:rsidR="00B40BB7">
              <w:rPr>
                <w:rFonts w:eastAsia="Arial" w:cs="Arial"/>
                <w:spacing w:val="1"/>
              </w:rPr>
              <w:t xml:space="preserve"> </w:t>
            </w:r>
            <w:r w:rsidR="00B40BB7">
              <w:rPr>
                <w:rFonts w:eastAsia="Arial" w:cs="Arial"/>
              </w:rPr>
              <w:t>ch</w:t>
            </w:r>
            <w:r w:rsidR="00B40BB7">
              <w:rPr>
                <w:rFonts w:eastAsia="Arial" w:cs="Arial"/>
                <w:spacing w:val="-3"/>
              </w:rPr>
              <w:t>e</w:t>
            </w:r>
            <w:r w:rsidR="00B40BB7">
              <w:rPr>
                <w:rFonts w:eastAsia="Arial" w:cs="Arial"/>
                <w:spacing w:val="-2"/>
              </w:rPr>
              <w:t>c</w:t>
            </w:r>
            <w:r w:rsidR="00B40BB7">
              <w:rPr>
                <w:rFonts w:eastAsia="Arial" w:cs="Arial"/>
                <w:spacing w:val="2"/>
              </w:rPr>
              <w:t>k</w:t>
            </w:r>
            <w:r w:rsidR="00B40BB7">
              <w:rPr>
                <w:rFonts w:eastAsia="Arial" w:cs="Arial"/>
                <w:spacing w:val="-2"/>
              </w:rPr>
              <w:t xml:space="preserve"> </w:t>
            </w:r>
            <w:r w:rsidR="00B40BB7">
              <w:rPr>
                <w:rFonts w:eastAsia="Arial" w:cs="Arial"/>
                <w:spacing w:val="1"/>
              </w:rPr>
              <w:t>f</w:t>
            </w:r>
            <w:r w:rsidR="00B40BB7">
              <w:rPr>
                <w:rFonts w:eastAsia="Arial" w:cs="Arial"/>
                <w:spacing w:val="-3"/>
              </w:rPr>
              <w:t>o</w:t>
            </w:r>
            <w:r w:rsidR="00B40BB7">
              <w:rPr>
                <w:rFonts w:eastAsia="Arial" w:cs="Arial"/>
              </w:rPr>
              <w:t>r application.</w:t>
            </w:r>
          </w:p>
        </w:tc>
      </w:tr>
      <w:tr w:rsidR="00B40BB7" w:rsidRPr="007E3E3F" w14:paraId="57311831" w14:textId="77777777" w:rsidTr="00B40F82">
        <w:tc>
          <w:tcPr>
            <w:tcW w:w="851" w:type="dxa"/>
          </w:tcPr>
          <w:p w14:paraId="136F644D" w14:textId="57A0DDDA" w:rsidR="00B40BB7" w:rsidRPr="00427928" w:rsidRDefault="00B40BB7" w:rsidP="00B40BB7">
            <w:pPr>
              <w:pStyle w:val="VRQACourseTemplateTableText"/>
            </w:pPr>
            <w:r w:rsidRPr="009F04FF">
              <w:rPr>
                <w:szCs w:val="20"/>
                <w:lang w:eastAsia="en-US"/>
              </w:rPr>
              <w:t>3</w:t>
            </w:r>
          </w:p>
        </w:tc>
        <w:tc>
          <w:tcPr>
            <w:tcW w:w="2268" w:type="dxa"/>
          </w:tcPr>
          <w:p w14:paraId="33678A8E" w14:textId="516BEBB5" w:rsidR="00B40BB7" w:rsidRPr="00427928" w:rsidRDefault="00B40BB7" w:rsidP="00B40BB7">
            <w:pPr>
              <w:pStyle w:val="VRQACourseTemplateTableText"/>
            </w:pPr>
            <w:r>
              <w:rPr>
                <w:rFonts w:eastAsia="Arial" w:cs="Arial"/>
                <w:spacing w:val="-1"/>
              </w:rPr>
              <w:t>A</w:t>
            </w:r>
            <w:r>
              <w:rPr>
                <w:rFonts w:eastAsia="Arial" w:cs="Arial"/>
              </w:rPr>
              <w:t>sse</w:t>
            </w:r>
            <w:r>
              <w:rPr>
                <w:rFonts w:eastAsia="Arial" w:cs="Arial"/>
                <w:spacing w:val="1"/>
              </w:rPr>
              <w:t>m</w:t>
            </w:r>
            <w:r>
              <w:rPr>
                <w:rFonts w:eastAsia="Arial" w:cs="Arial"/>
              </w:rPr>
              <w:t>b</w:t>
            </w:r>
            <w:r>
              <w:rPr>
                <w:rFonts w:eastAsia="Arial" w:cs="Arial"/>
                <w:spacing w:val="-1"/>
              </w:rPr>
              <w:t>l</w:t>
            </w:r>
            <w:r>
              <w:rPr>
                <w:rFonts w:eastAsia="Arial" w:cs="Arial"/>
              </w:rPr>
              <w:t>e co</w:t>
            </w:r>
            <w:r>
              <w:rPr>
                <w:rFonts w:eastAsia="Arial" w:cs="Arial"/>
                <w:spacing w:val="1"/>
              </w:rPr>
              <w:t>m</w:t>
            </w:r>
            <w:r>
              <w:rPr>
                <w:rFonts w:eastAsia="Arial" w:cs="Arial"/>
              </w:rPr>
              <w:t>ponen</w:t>
            </w:r>
            <w:r>
              <w:rPr>
                <w:rFonts w:eastAsia="Arial" w:cs="Arial"/>
                <w:spacing w:val="-1"/>
              </w:rPr>
              <w:t>t</w:t>
            </w:r>
            <w:r>
              <w:rPr>
                <w:rFonts w:eastAsia="Arial" w:cs="Arial"/>
              </w:rPr>
              <w:t>s</w:t>
            </w:r>
          </w:p>
        </w:tc>
        <w:tc>
          <w:tcPr>
            <w:tcW w:w="992" w:type="dxa"/>
          </w:tcPr>
          <w:p w14:paraId="263B4659" w14:textId="007116E5" w:rsidR="00B40BB7" w:rsidRPr="007E3E3F" w:rsidRDefault="00B40BB7" w:rsidP="00B40BB7">
            <w:pPr>
              <w:pStyle w:val="VRQACourseTemplateTableText"/>
              <w:rPr>
                <w:color w:val="auto"/>
                <w:szCs w:val="24"/>
              </w:rPr>
            </w:pPr>
            <w:r w:rsidRPr="009F04FF">
              <w:rPr>
                <w:szCs w:val="20"/>
                <w:lang w:eastAsia="en-US"/>
              </w:rPr>
              <w:t>3.1</w:t>
            </w:r>
          </w:p>
        </w:tc>
        <w:tc>
          <w:tcPr>
            <w:tcW w:w="6093" w:type="dxa"/>
          </w:tcPr>
          <w:p w14:paraId="4B06993A" w14:textId="1B7E427D" w:rsidR="00B40BB7" w:rsidRPr="007E3E3F" w:rsidRDefault="002E2D6C" w:rsidP="00B40BB7">
            <w:pPr>
              <w:pStyle w:val="VRQACourseTemplateTableText"/>
              <w:rPr>
                <w:color w:val="auto"/>
                <w:szCs w:val="24"/>
              </w:rPr>
            </w:pPr>
            <w:r>
              <w:rPr>
                <w:szCs w:val="20"/>
                <w:lang w:eastAsia="en-US"/>
              </w:rPr>
              <w:t>Lay out c</w:t>
            </w:r>
            <w:r w:rsidR="00B40BB7" w:rsidRPr="002750B6">
              <w:rPr>
                <w:szCs w:val="20"/>
                <w:lang w:eastAsia="en-US"/>
              </w:rPr>
              <w:t xml:space="preserve">omponents </w:t>
            </w:r>
            <w:r>
              <w:rPr>
                <w:szCs w:val="20"/>
                <w:lang w:eastAsia="en-US"/>
              </w:rPr>
              <w:t>and</w:t>
            </w:r>
            <w:r w:rsidR="00B40BB7" w:rsidRPr="002750B6">
              <w:rPr>
                <w:szCs w:val="20"/>
                <w:lang w:eastAsia="en-US"/>
              </w:rPr>
              <w:t xml:space="preserve"> join using jigs and appropriate fastenings.</w:t>
            </w:r>
          </w:p>
        </w:tc>
      </w:tr>
      <w:tr w:rsidR="00B40BB7" w:rsidRPr="007E3E3F" w14:paraId="617EB059" w14:textId="77777777" w:rsidTr="00B40F82">
        <w:tc>
          <w:tcPr>
            <w:tcW w:w="851" w:type="dxa"/>
          </w:tcPr>
          <w:p w14:paraId="1179ECA4" w14:textId="77777777" w:rsidR="00B40BB7" w:rsidRPr="00427928" w:rsidRDefault="00B40BB7" w:rsidP="00B40BB7">
            <w:pPr>
              <w:pStyle w:val="VRQACourseTemplateTableText"/>
            </w:pPr>
          </w:p>
        </w:tc>
        <w:tc>
          <w:tcPr>
            <w:tcW w:w="2268" w:type="dxa"/>
          </w:tcPr>
          <w:p w14:paraId="0D780515" w14:textId="77777777" w:rsidR="00B40BB7" w:rsidRPr="00427928" w:rsidRDefault="00B40BB7" w:rsidP="00B40BB7">
            <w:pPr>
              <w:pStyle w:val="VRQACourseTemplateTableText"/>
            </w:pPr>
          </w:p>
        </w:tc>
        <w:tc>
          <w:tcPr>
            <w:tcW w:w="992" w:type="dxa"/>
          </w:tcPr>
          <w:p w14:paraId="50679E44" w14:textId="3470FC17" w:rsidR="00B40BB7" w:rsidRPr="007E3E3F" w:rsidRDefault="00B40BB7" w:rsidP="00B40BB7">
            <w:pPr>
              <w:pStyle w:val="VRQACourseTemplateTableText"/>
              <w:rPr>
                <w:color w:val="auto"/>
                <w:szCs w:val="24"/>
              </w:rPr>
            </w:pPr>
            <w:r w:rsidRPr="009F04FF">
              <w:rPr>
                <w:szCs w:val="20"/>
                <w:lang w:eastAsia="en-US"/>
              </w:rPr>
              <w:t>3.2</w:t>
            </w:r>
          </w:p>
        </w:tc>
        <w:tc>
          <w:tcPr>
            <w:tcW w:w="6093" w:type="dxa"/>
          </w:tcPr>
          <w:p w14:paraId="322F73EA" w14:textId="4D0FE5EC" w:rsidR="00B40BB7" w:rsidRPr="007E3E3F" w:rsidRDefault="002E2D6C" w:rsidP="00B40BB7">
            <w:pPr>
              <w:pStyle w:val="VRQACourseTemplateTableText"/>
              <w:rPr>
                <w:color w:val="auto"/>
                <w:szCs w:val="24"/>
              </w:rPr>
            </w:pPr>
            <w:r>
              <w:rPr>
                <w:rFonts w:eastAsia="Arial" w:cs="Arial"/>
                <w:spacing w:val="-1"/>
              </w:rPr>
              <w:t>Use h</w:t>
            </w:r>
            <w:r w:rsidR="00B40BB7">
              <w:rPr>
                <w:rFonts w:eastAsia="Arial" w:cs="Arial"/>
              </w:rPr>
              <w:t>and</w:t>
            </w:r>
            <w:r w:rsidR="00B40BB7">
              <w:rPr>
                <w:rFonts w:eastAsia="Arial" w:cs="Arial"/>
                <w:spacing w:val="1"/>
              </w:rPr>
              <w:t xml:space="preserve"> </w:t>
            </w:r>
            <w:r w:rsidR="00B40BB7">
              <w:rPr>
                <w:rFonts w:eastAsia="Arial" w:cs="Arial"/>
              </w:rPr>
              <w:t>and</w:t>
            </w:r>
            <w:r w:rsidR="00B40BB7">
              <w:rPr>
                <w:rFonts w:eastAsia="Arial" w:cs="Arial"/>
                <w:spacing w:val="1"/>
              </w:rPr>
              <w:t>/</w:t>
            </w:r>
            <w:r w:rsidR="00B40BB7">
              <w:rPr>
                <w:rFonts w:eastAsia="Arial" w:cs="Arial"/>
              </w:rPr>
              <w:t>or po</w:t>
            </w:r>
            <w:r w:rsidR="00B40BB7">
              <w:rPr>
                <w:rFonts w:eastAsia="Arial" w:cs="Arial"/>
                <w:spacing w:val="-4"/>
              </w:rPr>
              <w:t>w</w:t>
            </w:r>
            <w:r w:rsidR="00B40BB7">
              <w:rPr>
                <w:rFonts w:eastAsia="Arial" w:cs="Arial"/>
              </w:rPr>
              <w:t>er</w:t>
            </w:r>
            <w:r w:rsidR="00B40BB7">
              <w:rPr>
                <w:rFonts w:eastAsia="Arial" w:cs="Arial"/>
                <w:spacing w:val="2"/>
              </w:rPr>
              <w:t xml:space="preserve"> </w:t>
            </w:r>
            <w:r w:rsidR="00B40BB7">
              <w:rPr>
                <w:rFonts w:eastAsia="Arial" w:cs="Arial"/>
                <w:spacing w:val="1"/>
              </w:rPr>
              <w:t>t</w:t>
            </w:r>
            <w:r w:rsidR="00B40BB7">
              <w:rPr>
                <w:rFonts w:eastAsia="Arial" w:cs="Arial"/>
              </w:rPr>
              <w:t>oo</w:t>
            </w:r>
            <w:r w:rsidR="00B40BB7">
              <w:rPr>
                <w:rFonts w:eastAsia="Arial" w:cs="Arial"/>
                <w:spacing w:val="-1"/>
              </w:rPr>
              <w:t>l</w:t>
            </w:r>
            <w:r w:rsidR="00B40BB7">
              <w:rPr>
                <w:rFonts w:eastAsia="Arial" w:cs="Arial"/>
              </w:rPr>
              <w:t>s</w:t>
            </w:r>
            <w:r w:rsidR="00B40BB7">
              <w:rPr>
                <w:rFonts w:eastAsia="Arial" w:cs="Arial"/>
                <w:spacing w:val="-1"/>
              </w:rPr>
              <w:t xml:space="preserve"> </w:t>
            </w:r>
            <w:r w:rsidR="00B40BB7">
              <w:rPr>
                <w:rFonts w:eastAsia="Arial" w:cs="Arial"/>
              </w:rPr>
              <w:t>and</w:t>
            </w:r>
            <w:r w:rsidR="00B40BB7">
              <w:rPr>
                <w:rFonts w:eastAsia="Arial" w:cs="Arial"/>
                <w:spacing w:val="1"/>
              </w:rPr>
              <w:t xml:space="preserve"> </w:t>
            </w:r>
            <w:r w:rsidR="00B40BB7">
              <w:rPr>
                <w:rFonts w:eastAsia="Arial" w:cs="Arial"/>
                <w:spacing w:val="-3"/>
              </w:rPr>
              <w:t>e</w:t>
            </w:r>
            <w:r w:rsidR="00B40BB7">
              <w:rPr>
                <w:rFonts w:eastAsia="Arial" w:cs="Arial"/>
                <w:spacing w:val="2"/>
              </w:rPr>
              <w:t>q</w:t>
            </w:r>
            <w:r w:rsidR="00B40BB7">
              <w:rPr>
                <w:rFonts w:eastAsia="Arial" w:cs="Arial"/>
              </w:rPr>
              <w:t>u</w:t>
            </w:r>
            <w:r w:rsidR="00B40BB7">
              <w:rPr>
                <w:rFonts w:eastAsia="Arial" w:cs="Arial"/>
                <w:spacing w:val="-1"/>
              </w:rPr>
              <w:t>i</w:t>
            </w:r>
            <w:r w:rsidR="00B40BB7">
              <w:rPr>
                <w:rFonts w:eastAsia="Arial" w:cs="Arial"/>
              </w:rPr>
              <w:t>p</w:t>
            </w:r>
            <w:r w:rsidR="00B40BB7">
              <w:rPr>
                <w:rFonts w:eastAsia="Arial" w:cs="Arial"/>
                <w:spacing w:val="1"/>
              </w:rPr>
              <w:t>m</w:t>
            </w:r>
            <w:r w:rsidR="00B40BB7">
              <w:rPr>
                <w:rFonts w:eastAsia="Arial" w:cs="Arial"/>
              </w:rPr>
              <w:t>e</w:t>
            </w:r>
            <w:r w:rsidR="00B40BB7">
              <w:rPr>
                <w:rFonts w:eastAsia="Arial" w:cs="Arial"/>
                <w:spacing w:val="-3"/>
              </w:rPr>
              <w:t>n</w:t>
            </w:r>
            <w:r w:rsidR="00B40BB7">
              <w:rPr>
                <w:rFonts w:eastAsia="Arial" w:cs="Arial"/>
              </w:rPr>
              <w:t xml:space="preserve">t </w:t>
            </w:r>
            <w:r>
              <w:rPr>
                <w:rFonts w:eastAsia="Arial" w:cs="Arial"/>
              </w:rPr>
              <w:t>according to manufacturer specifications and safety requirements.</w:t>
            </w:r>
          </w:p>
        </w:tc>
      </w:tr>
      <w:tr w:rsidR="00B40BB7" w:rsidRPr="007E3E3F" w14:paraId="53A6DC4A" w14:textId="77777777" w:rsidTr="00B40F82">
        <w:tc>
          <w:tcPr>
            <w:tcW w:w="851" w:type="dxa"/>
          </w:tcPr>
          <w:p w14:paraId="186B2C55" w14:textId="77777777" w:rsidR="00B40BB7" w:rsidRPr="00427928" w:rsidRDefault="00B40BB7" w:rsidP="00B40BB7">
            <w:pPr>
              <w:pStyle w:val="VRQACourseTemplateTableText"/>
            </w:pPr>
          </w:p>
        </w:tc>
        <w:tc>
          <w:tcPr>
            <w:tcW w:w="2268" w:type="dxa"/>
          </w:tcPr>
          <w:p w14:paraId="6290648F" w14:textId="77777777" w:rsidR="00B40BB7" w:rsidRPr="00427928" w:rsidRDefault="00B40BB7" w:rsidP="00B40BB7">
            <w:pPr>
              <w:pStyle w:val="VRQACourseTemplateTableText"/>
            </w:pPr>
          </w:p>
        </w:tc>
        <w:tc>
          <w:tcPr>
            <w:tcW w:w="992" w:type="dxa"/>
          </w:tcPr>
          <w:p w14:paraId="586EBE2E" w14:textId="7505A389" w:rsidR="00B40BB7" w:rsidRPr="007E3E3F" w:rsidRDefault="00B40BB7" w:rsidP="00B40BB7">
            <w:pPr>
              <w:pStyle w:val="VRQACourseTemplateTableText"/>
              <w:rPr>
                <w:color w:val="auto"/>
                <w:szCs w:val="24"/>
              </w:rPr>
            </w:pPr>
            <w:r>
              <w:rPr>
                <w:szCs w:val="20"/>
                <w:lang w:eastAsia="en-US"/>
              </w:rPr>
              <w:t>3.3</w:t>
            </w:r>
          </w:p>
        </w:tc>
        <w:tc>
          <w:tcPr>
            <w:tcW w:w="6093" w:type="dxa"/>
          </w:tcPr>
          <w:p w14:paraId="2B82CAB2" w14:textId="72A2EF0F" w:rsidR="00B40BB7" w:rsidRPr="007E3E3F" w:rsidRDefault="002E2D6C" w:rsidP="00B40BB7">
            <w:pPr>
              <w:pStyle w:val="VRQACourseTemplateTableText"/>
              <w:rPr>
                <w:color w:val="auto"/>
                <w:szCs w:val="24"/>
              </w:rPr>
            </w:pPr>
            <w:r>
              <w:rPr>
                <w:rFonts w:eastAsia="Arial" w:cs="Arial"/>
                <w:spacing w:val="-1"/>
              </w:rPr>
              <w:t>Check a</w:t>
            </w:r>
            <w:r w:rsidR="00B40BB7">
              <w:rPr>
                <w:rFonts w:eastAsia="Arial" w:cs="Arial"/>
              </w:rPr>
              <w:t>sse</w:t>
            </w:r>
            <w:r w:rsidR="00B40BB7">
              <w:rPr>
                <w:rFonts w:eastAsia="Arial" w:cs="Arial"/>
                <w:spacing w:val="1"/>
              </w:rPr>
              <w:t>m</w:t>
            </w:r>
            <w:r w:rsidR="00B40BB7">
              <w:rPr>
                <w:rFonts w:eastAsia="Arial" w:cs="Arial"/>
              </w:rPr>
              <w:t>b</w:t>
            </w:r>
            <w:r w:rsidR="00B40BB7">
              <w:rPr>
                <w:rFonts w:eastAsia="Arial" w:cs="Arial"/>
                <w:spacing w:val="-1"/>
              </w:rPr>
              <w:t>l</w:t>
            </w:r>
            <w:r w:rsidR="00B40BB7">
              <w:rPr>
                <w:rFonts w:eastAsia="Arial" w:cs="Arial"/>
              </w:rPr>
              <w:t>ed</w:t>
            </w:r>
            <w:r w:rsidR="00B40BB7">
              <w:rPr>
                <w:rFonts w:eastAsia="Arial" w:cs="Arial"/>
                <w:spacing w:val="1"/>
              </w:rPr>
              <w:t xml:space="preserve"> </w:t>
            </w:r>
            <w:r w:rsidR="00B40BB7">
              <w:rPr>
                <w:rFonts w:eastAsia="Arial" w:cs="Arial"/>
                <w:spacing w:val="-1"/>
              </w:rPr>
              <w:t>i</w:t>
            </w:r>
            <w:r w:rsidR="00B40BB7">
              <w:rPr>
                <w:rFonts w:eastAsia="Arial" w:cs="Arial"/>
              </w:rPr>
              <w:t>ns</w:t>
            </w:r>
            <w:r w:rsidR="00B40BB7">
              <w:rPr>
                <w:rFonts w:eastAsia="Arial" w:cs="Arial"/>
                <w:spacing w:val="-1"/>
              </w:rPr>
              <w:t>t</w:t>
            </w:r>
            <w:r w:rsidR="00B40BB7">
              <w:rPr>
                <w:rFonts w:eastAsia="Arial" w:cs="Arial"/>
                <w:spacing w:val="1"/>
              </w:rPr>
              <w:t>r</w:t>
            </w:r>
            <w:r w:rsidR="00B40BB7">
              <w:rPr>
                <w:rFonts w:eastAsia="Arial" w:cs="Arial"/>
                <w:spacing w:val="-3"/>
              </w:rPr>
              <w:t>u</w:t>
            </w:r>
            <w:r w:rsidR="00B40BB7">
              <w:rPr>
                <w:rFonts w:eastAsia="Arial" w:cs="Arial"/>
                <w:spacing w:val="1"/>
              </w:rPr>
              <w:t>m</w:t>
            </w:r>
            <w:r w:rsidR="00B40BB7">
              <w:rPr>
                <w:rFonts w:eastAsia="Arial" w:cs="Arial"/>
              </w:rPr>
              <w:t xml:space="preserve">ent </w:t>
            </w:r>
            <w:r>
              <w:rPr>
                <w:rFonts w:eastAsia="Arial" w:cs="Arial"/>
                <w:spacing w:val="-1"/>
              </w:rPr>
              <w:t>for</w:t>
            </w:r>
            <w:r w:rsidR="00B40BB7">
              <w:rPr>
                <w:rFonts w:eastAsia="Arial" w:cs="Arial"/>
                <w:spacing w:val="2"/>
              </w:rPr>
              <w:t xml:space="preserve"> </w:t>
            </w:r>
            <w:r w:rsidR="00B40BB7">
              <w:rPr>
                <w:rFonts w:eastAsia="Arial" w:cs="Arial"/>
              </w:rPr>
              <w:t>a</w:t>
            </w:r>
            <w:r w:rsidR="00B40BB7">
              <w:rPr>
                <w:rFonts w:eastAsia="Arial" w:cs="Arial"/>
                <w:spacing w:val="-1"/>
              </w:rPr>
              <w:t>li</w:t>
            </w:r>
            <w:r w:rsidR="00B40BB7">
              <w:rPr>
                <w:rFonts w:eastAsia="Arial" w:cs="Arial"/>
                <w:spacing w:val="2"/>
              </w:rPr>
              <w:t>g</w:t>
            </w:r>
            <w:r w:rsidR="00B40BB7">
              <w:rPr>
                <w:rFonts w:eastAsia="Arial" w:cs="Arial"/>
                <w:spacing w:val="-3"/>
              </w:rPr>
              <w:t>n</w:t>
            </w:r>
            <w:r w:rsidR="00B40BB7">
              <w:rPr>
                <w:rFonts w:eastAsia="Arial" w:cs="Arial"/>
                <w:spacing w:val="1"/>
              </w:rPr>
              <w:t>m</w:t>
            </w:r>
            <w:r w:rsidR="00B40BB7">
              <w:rPr>
                <w:rFonts w:eastAsia="Arial" w:cs="Arial"/>
              </w:rPr>
              <w:t>e</w:t>
            </w:r>
            <w:r w:rsidR="00B40BB7">
              <w:rPr>
                <w:rFonts w:eastAsia="Arial" w:cs="Arial"/>
                <w:spacing w:val="-3"/>
              </w:rPr>
              <w:t>n</w:t>
            </w:r>
            <w:r w:rsidR="00B40BB7">
              <w:rPr>
                <w:rFonts w:eastAsia="Arial" w:cs="Arial"/>
              </w:rPr>
              <w:t>t</w:t>
            </w:r>
            <w:r w:rsidR="00B40BB7">
              <w:rPr>
                <w:rFonts w:eastAsia="Arial" w:cs="Arial"/>
                <w:spacing w:val="2"/>
              </w:rPr>
              <w:t xml:space="preserve"> </w:t>
            </w:r>
            <w:r w:rsidR="00B40BB7">
              <w:rPr>
                <w:rFonts w:eastAsia="Arial" w:cs="Arial"/>
                <w:spacing w:val="-3"/>
              </w:rPr>
              <w:t>a</w:t>
            </w:r>
            <w:r w:rsidR="00B40BB7">
              <w:rPr>
                <w:rFonts w:eastAsia="Arial" w:cs="Arial"/>
              </w:rPr>
              <w:t>nd s</w:t>
            </w:r>
            <w:r w:rsidR="00B40BB7">
              <w:rPr>
                <w:rFonts w:eastAsia="Arial" w:cs="Arial"/>
                <w:spacing w:val="2"/>
              </w:rPr>
              <w:t>q</w:t>
            </w:r>
            <w:r w:rsidR="00B40BB7">
              <w:rPr>
                <w:rFonts w:eastAsia="Arial" w:cs="Arial"/>
              </w:rPr>
              <w:t>u</w:t>
            </w:r>
            <w:r w:rsidR="00B40BB7">
              <w:rPr>
                <w:rFonts w:eastAsia="Arial" w:cs="Arial"/>
                <w:spacing w:val="-3"/>
              </w:rPr>
              <w:t>a</w:t>
            </w:r>
            <w:r w:rsidR="00B40BB7">
              <w:rPr>
                <w:rFonts w:eastAsia="Arial" w:cs="Arial"/>
                <w:spacing w:val="1"/>
              </w:rPr>
              <w:t>r</w:t>
            </w:r>
            <w:r w:rsidR="00B40BB7">
              <w:rPr>
                <w:rFonts w:eastAsia="Arial" w:cs="Arial"/>
              </w:rPr>
              <w:t>enes</w:t>
            </w:r>
            <w:r w:rsidR="00B40BB7">
              <w:rPr>
                <w:rFonts w:eastAsia="Arial" w:cs="Arial"/>
                <w:spacing w:val="-2"/>
              </w:rPr>
              <w:t>s</w:t>
            </w:r>
            <w:r w:rsidR="00B40BB7">
              <w:rPr>
                <w:rFonts w:eastAsia="Arial" w:cs="Arial"/>
              </w:rPr>
              <w:t>,</w:t>
            </w:r>
            <w:r w:rsidR="00B40BB7">
              <w:rPr>
                <w:rFonts w:eastAsia="Arial" w:cs="Arial"/>
                <w:spacing w:val="2"/>
              </w:rPr>
              <w:t xml:space="preserve"> </w:t>
            </w:r>
            <w:r w:rsidR="00B40BB7">
              <w:rPr>
                <w:rFonts w:eastAsia="Arial" w:cs="Arial"/>
              </w:rPr>
              <w:t>c</w:t>
            </w:r>
            <w:r w:rsidR="00B40BB7">
              <w:rPr>
                <w:rFonts w:eastAsia="Arial" w:cs="Arial"/>
                <w:spacing w:val="-3"/>
              </w:rPr>
              <w:t>o</w:t>
            </w:r>
            <w:r w:rsidR="00B40BB7">
              <w:rPr>
                <w:rFonts w:eastAsia="Arial" w:cs="Arial"/>
                <w:spacing w:val="1"/>
              </w:rPr>
              <w:t>rr</w:t>
            </w:r>
            <w:r w:rsidR="00B40BB7">
              <w:rPr>
                <w:rFonts w:eastAsia="Arial" w:cs="Arial"/>
              </w:rPr>
              <w:t>e</w:t>
            </w:r>
            <w:r w:rsidR="00B40BB7">
              <w:rPr>
                <w:rFonts w:eastAsia="Arial" w:cs="Arial"/>
                <w:spacing w:val="-2"/>
              </w:rPr>
              <w:t>c</w:t>
            </w:r>
            <w:r w:rsidR="00B40BB7">
              <w:rPr>
                <w:rFonts w:eastAsia="Arial" w:cs="Arial"/>
              </w:rPr>
              <w:t>t</w:t>
            </w:r>
            <w:r w:rsidR="00B40BB7">
              <w:rPr>
                <w:rFonts w:eastAsia="Arial" w:cs="Arial"/>
                <w:spacing w:val="2"/>
              </w:rPr>
              <w:t xml:space="preserve"> </w:t>
            </w:r>
            <w:r w:rsidR="00B40BB7">
              <w:rPr>
                <w:rFonts w:eastAsia="Arial" w:cs="Arial"/>
                <w:spacing w:val="-3"/>
              </w:rPr>
              <w:t>n</w:t>
            </w:r>
            <w:r w:rsidR="00B40BB7">
              <w:rPr>
                <w:rFonts w:eastAsia="Arial" w:cs="Arial"/>
              </w:rPr>
              <w:t>u</w:t>
            </w:r>
            <w:r w:rsidR="00B40BB7">
              <w:rPr>
                <w:rFonts w:eastAsia="Arial" w:cs="Arial"/>
                <w:spacing w:val="-2"/>
              </w:rPr>
              <w:t>m</w:t>
            </w:r>
            <w:r w:rsidR="00B40BB7">
              <w:rPr>
                <w:rFonts w:eastAsia="Arial" w:cs="Arial"/>
              </w:rPr>
              <w:t>ber</w:t>
            </w:r>
            <w:r w:rsidR="00B40BB7">
              <w:rPr>
                <w:rFonts w:eastAsia="Arial" w:cs="Arial"/>
                <w:spacing w:val="2"/>
              </w:rPr>
              <w:t xml:space="preserve"> </w:t>
            </w:r>
            <w:r w:rsidR="00B40BB7">
              <w:rPr>
                <w:rFonts w:eastAsia="Arial" w:cs="Arial"/>
              </w:rPr>
              <w:t>and</w:t>
            </w:r>
            <w:r w:rsidR="00B40BB7">
              <w:rPr>
                <w:rFonts w:eastAsia="Arial" w:cs="Arial"/>
                <w:spacing w:val="-4"/>
              </w:rPr>
              <w:t xml:space="preserve"> </w:t>
            </w:r>
            <w:r w:rsidR="00B40BB7">
              <w:rPr>
                <w:rFonts w:eastAsia="Arial" w:cs="Arial"/>
                <w:spacing w:val="3"/>
              </w:rPr>
              <w:t>f</w:t>
            </w:r>
            <w:r w:rsidR="00B40BB7">
              <w:rPr>
                <w:rFonts w:eastAsia="Arial" w:cs="Arial"/>
                <w:spacing w:val="-1"/>
              </w:rPr>
              <w:t>it</w:t>
            </w:r>
            <w:r w:rsidR="00B40BB7">
              <w:rPr>
                <w:rFonts w:eastAsia="Arial" w:cs="Arial"/>
                <w:spacing w:val="1"/>
              </w:rPr>
              <w:t>t</w:t>
            </w:r>
            <w:r w:rsidR="00B40BB7">
              <w:rPr>
                <w:rFonts w:eastAsia="Arial" w:cs="Arial"/>
                <w:spacing w:val="-1"/>
              </w:rPr>
              <w:t>i</w:t>
            </w:r>
            <w:r w:rsidR="00B40BB7">
              <w:rPr>
                <w:rFonts w:eastAsia="Arial" w:cs="Arial"/>
              </w:rPr>
              <w:t>ngs</w:t>
            </w:r>
            <w:r w:rsidR="00B40BB7">
              <w:rPr>
                <w:rFonts w:eastAsia="Arial" w:cs="Arial"/>
                <w:spacing w:val="1"/>
              </w:rPr>
              <w:t xml:space="preserve"> </w:t>
            </w:r>
            <w:r w:rsidR="00B40BB7">
              <w:rPr>
                <w:rFonts w:eastAsia="Arial" w:cs="Arial"/>
                <w:spacing w:val="-3"/>
              </w:rPr>
              <w:t>o</w:t>
            </w:r>
            <w:r w:rsidR="00B40BB7">
              <w:rPr>
                <w:rFonts w:eastAsia="Arial" w:cs="Arial"/>
              </w:rPr>
              <w:t xml:space="preserve">f </w:t>
            </w:r>
            <w:r w:rsidR="00B40BB7">
              <w:rPr>
                <w:rFonts w:eastAsia="Arial" w:cs="Arial"/>
                <w:spacing w:val="1"/>
              </w:rPr>
              <w:t>f</w:t>
            </w:r>
            <w:r w:rsidR="00B40BB7">
              <w:rPr>
                <w:rFonts w:eastAsia="Arial" w:cs="Arial"/>
              </w:rPr>
              <w:t>a</w:t>
            </w:r>
            <w:r w:rsidR="00B40BB7">
              <w:rPr>
                <w:rFonts w:eastAsia="Arial" w:cs="Arial"/>
                <w:spacing w:val="-2"/>
              </w:rPr>
              <w:t>s</w:t>
            </w:r>
            <w:r w:rsidR="00B40BB7">
              <w:rPr>
                <w:rFonts w:eastAsia="Arial" w:cs="Arial"/>
                <w:spacing w:val="1"/>
              </w:rPr>
              <w:t>t</w:t>
            </w:r>
            <w:r w:rsidR="00B40BB7">
              <w:rPr>
                <w:rFonts w:eastAsia="Arial" w:cs="Arial"/>
              </w:rPr>
              <w:t>e</w:t>
            </w:r>
            <w:r w:rsidR="00B40BB7">
              <w:rPr>
                <w:rFonts w:eastAsia="Arial" w:cs="Arial"/>
                <w:spacing w:val="-3"/>
              </w:rPr>
              <w:t>n</w:t>
            </w:r>
            <w:r w:rsidR="00B40BB7">
              <w:rPr>
                <w:rFonts w:eastAsia="Arial" w:cs="Arial"/>
              </w:rPr>
              <w:t>e</w:t>
            </w:r>
            <w:r w:rsidR="00B40BB7">
              <w:rPr>
                <w:rFonts w:eastAsia="Arial" w:cs="Arial"/>
                <w:spacing w:val="1"/>
              </w:rPr>
              <w:t>r</w:t>
            </w:r>
            <w:r w:rsidR="00B40BB7">
              <w:rPr>
                <w:rFonts w:eastAsia="Arial" w:cs="Arial"/>
              </w:rPr>
              <w:t>s, ha</w:t>
            </w:r>
            <w:r w:rsidR="00B40BB7">
              <w:rPr>
                <w:rFonts w:eastAsia="Arial" w:cs="Arial"/>
                <w:spacing w:val="1"/>
              </w:rPr>
              <w:t>r</w:t>
            </w:r>
            <w:r w:rsidR="00B40BB7">
              <w:rPr>
                <w:rFonts w:eastAsia="Arial" w:cs="Arial"/>
              </w:rPr>
              <w:t>d</w:t>
            </w:r>
            <w:r w:rsidR="00B40BB7">
              <w:rPr>
                <w:rFonts w:eastAsia="Arial" w:cs="Arial"/>
                <w:spacing w:val="-4"/>
              </w:rPr>
              <w:t>w</w:t>
            </w:r>
            <w:r w:rsidR="00B40BB7">
              <w:rPr>
                <w:rFonts w:eastAsia="Arial" w:cs="Arial"/>
              </w:rPr>
              <w:t>a</w:t>
            </w:r>
            <w:r w:rsidR="00B40BB7">
              <w:rPr>
                <w:rFonts w:eastAsia="Arial" w:cs="Arial"/>
                <w:spacing w:val="1"/>
              </w:rPr>
              <w:t>r</w:t>
            </w:r>
            <w:r w:rsidR="00B40BB7">
              <w:rPr>
                <w:rFonts w:eastAsia="Arial" w:cs="Arial"/>
              </w:rPr>
              <w:t xml:space="preserve">e, </w:t>
            </w:r>
            <w:r w:rsidR="00B40BB7">
              <w:rPr>
                <w:rFonts w:eastAsia="Arial" w:cs="Arial"/>
                <w:spacing w:val="3"/>
              </w:rPr>
              <w:t>f</w:t>
            </w:r>
            <w:r w:rsidR="00B40BB7">
              <w:rPr>
                <w:rFonts w:eastAsia="Arial" w:cs="Arial"/>
                <w:spacing w:val="-4"/>
              </w:rPr>
              <w:t>i</w:t>
            </w:r>
            <w:r w:rsidR="00B40BB7">
              <w:rPr>
                <w:rFonts w:eastAsia="Arial" w:cs="Arial"/>
                <w:spacing w:val="1"/>
              </w:rPr>
              <w:t>tt</w:t>
            </w:r>
            <w:r w:rsidR="00B40BB7">
              <w:rPr>
                <w:rFonts w:eastAsia="Arial" w:cs="Arial"/>
                <w:spacing w:val="-1"/>
              </w:rPr>
              <w:t>i</w:t>
            </w:r>
            <w:r w:rsidR="00B40BB7">
              <w:rPr>
                <w:rFonts w:eastAsia="Arial" w:cs="Arial"/>
                <w:spacing w:val="-3"/>
              </w:rPr>
              <w:t>n</w:t>
            </w:r>
            <w:r w:rsidR="00B40BB7">
              <w:rPr>
                <w:rFonts w:eastAsia="Arial" w:cs="Arial"/>
              </w:rPr>
              <w:t>g</w:t>
            </w:r>
            <w:r w:rsidR="00B40BB7">
              <w:rPr>
                <w:rFonts w:eastAsia="Arial" w:cs="Arial"/>
                <w:spacing w:val="3"/>
              </w:rPr>
              <w:t xml:space="preserve"> </w:t>
            </w:r>
            <w:r w:rsidR="00B40BB7">
              <w:rPr>
                <w:rFonts w:eastAsia="Arial" w:cs="Arial"/>
              </w:rPr>
              <w:t>and</w:t>
            </w:r>
            <w:r w:rsidR="00B40BB7">
              <w:rPr>
                <w:rFonts w:eastAsia="Arial" w:cs="Arial"/>
                <w:spacing w:val="-2"/>
              </w:rPr>
              <w:t xml:space="preserve"> </w:t>
            </w:r>
            <w:r w:rsidR="00B40BB7">
              <w:rPr>
                <w:rFonts w:eastAsia="Arial" w:cs="Arial"/>
              </w:rPr>
              <w:t>a</w:t>
            </w:r>
            <w:r w:rsidR="00B40BB7">
              <w:rPr>
                <w:rFonts w:eastAsia="Arial" w:cs="Arial"/>
                <w:spacing w:val="-1"/>
              </w:rPr>
              <w:t>t</w:t>
            </w:r>
            <w:r w:rsidR="00B40BB7">
              <w:rPr>
                <w:rFonts w:eastAsia="Arial" w:cs="Arial"/>
                <w:spacing w:val="1"/>
              </w:rPr>
              <w:t>t</w:t>
            </w:r>
            <w:r w:rsidR="00B40BB7">
              <w:rPr>
                <w:rFonts w:eastAsia="Arial" w:cs="Arial"/>
                <w:spacing w:val="-3"/>
              </w:rPr>
              <w:t>a</w:t>
            </w:r>
            <w:r w:rsidR="00B40BB7">
              <w:rPr>
                <w:rFonts w:eastAsia="Arial" w:cs="Arial"/>
              </w:rPr>
              <w:t>ch</w:t>
            </w:r>
            <w:r w:rsidR="00B40BB7">
              <w:rPr>
                <w:rFonts w:eastAsia="Arial" w:cs="Arial"/>
                <w:spacing w:val="1"/>
              </w:rPr>
              <w:t>m</w:t>
            </w:r>
            <w:r w:rsidR="00B40BB7">
              <w:rPr>
                <w:rFonts w:eastAsia="Arial" w:cs="Arial"/>
              </w:rPr>
              <w:t>en</w:t>
            </w:r>
            <w:r w:rsidR="00B40BB7">
              <w:rPr>
                <w:rFonts w:eastAsia="Arial" w:cs="Arial"/>
                <w:spacing w:val="-1"/>
              </w:rPr>
              <w:t>t</w:t>
            </w:r>
            <w:r w:rsidR="00B40BB7">
              <w:rPr>
                <w:rFonts w:eastAsia="Arial" w:cs="Arial"/>
              </w:rPr>
              <w:t>s, co</w:t>
            </w:r>
            <w:r w:rsidR="00B40BB7">
              <w:rPr>
                <w:rFonts w:eastAsia="Arial" w:cs="Arial"/>
                <w:spacing w:val="-3"/>
              </w:rPr>
              <w:t>n</w:t>
            </w:r>
            <w:r w:rsidR="00B40BB7">
              <w:rPr>
                <w:rFonts w:eastAsia="Arial" w:cs="Arial"/>
                <w:spacing w:val="3"/>
              </w:rPr>
              <w:t>f</w:t>
            </w:r>
            <w:r w:rsidR="00B40BB7">
              <w:rPr>
                <w:rFonts w:eastAsia="Arial" w:cs="Arial"/>
                <w:spacing w:val="-3"/>
              </w:rPr>
              <w:t>o</w:t>
            </w:r>
            <w:r w:rsidR="00B40BB7">
              <w:rPr>
                <w:rFonts w:eastAsia="Arial" w:cs="Arial"/>
                <w:spacing w:val="1"/>
              </w:rPr>
              <w:t>rm</w:t>
            </w:r>
            <w:r w:rsidR="00B40BB7">
              <w:rPr>
                <w:rFonts w:eastAsia="Arial" w:cs="Arial"/>
                <w:spacing w:val="-4"/>
              </w:rPr>
              <w:t>i</w:t>
            </w:r>
            <w:r w:rsidR="00B40BB7">
              <w:rPr>
                <w:rFonts w:eastAsia="Arial" w:cs="Arial"/>
                <w:spacing w:val="1"/>
              </w:rPr>
              <w:t>t</w:t>
            </w:r>
            <w:r w:rsidR="00B40BB7">
              <w:rPr>
                <w:rFonts w:eastAsia="Arial" w:cs="Arial"/>
              </w:rPr>
              <w:t xml:space="preserve">y </w:t>
            </w:r>
            <w:r w:rsidR="00B40BB7">
              <w:rPr>
                <w:rFonts w:eastAsia="Arial" w:cs="Arial"/>
                <w:spacing w:val="1"/>
              </w:rPr>
              <w:t>t</w:t>
            </w:r>
            <w:r w:rsidR="00B40BB7">
              <w:rPr>
                <w:rFonts w:eastAsia="Arial" w:cs="Arial"/>
              </w:rPr>
              <w:t>o</w:t>
            </w:r>
            <w:r w:rsidR="00B40BB7">
              <w:rPr>
                <w:rFonts w:eastAsia="Arial" w:cs="Arial"/>
                <w:spacing w:val="1"/>
              </w:rPr>
              <w:t xml:space="preserve"> </w:t>
            </w:r>
            <w:r w:rsidR="00B40BB7">
              <w:rPr>
                <w:rFonts w:eastAsia="Arial" w:cs="Arial"/>
                <w:spacing w:val="-4"/>
              </w:rPr>
              <w:t>w</w:t>
            </w:r>
            <w:r w:rsidR="00B40BB7">
              <w:rPr>
                <w:rFonts w:eastAsia="Arial" w:cs="Arial"/>
              </w:rPr>
              <w:t>o</w:t>
            </w:r>
            <w:r w:rsidR="00B40BB7">
              <w:rPr>
                <w:rFonts w:eastAsia="Arial" w:cs="Arial"/>
                <w:spacing w:val="-2"/>
              </w:rPr>
              <w:t>r</w:t>
            </w:r>
            <w:r w:rsidR="00B40BB7">
              <w:rPr>
                <w:rFonts w:eastAsia="Arial" w:cs="Arial"/>
              </w:rPr>
              <w:t xml:space="preserve">k </w:t>
            </w:r>
            <w:r w:rsidR="00B40BB7">
              <w:rPr>
                <w:rFonts w:eastAsia="Arial" w:cs="Arial"/>
                <w:spacing w:val="-1"/>
              </w:rPr>
              <w:t>i</w:t>
            </w:r>
            <w:r w:rsidR="00B40BB7">
              <w:rPr>
                <w:rFonts w:eastAsia="Arial" w:cs="Arial"/>
              </w:rPr>
              <w:t>ns</w:t>
            </w:r>
            <w:r w:rsidR="00B40BB7">
              <w:rPr>
                <w:rFonts w:eastAsia="Arial" w:cs="Arial"/>
                <w:spacing w:val="1"/>
              </w:rPr>
              <w:t>tr</w:t>
            </w:r>
            <w:r w:rsidR="00B40BB7">
              <w:rPr>
                <w:rFonts w:eastAsia="Arial" w:cs="Arial"/>
              </w:rPr>
              <w:t>u</w:t>
            </w:r>
            <w:r w:rsidR="00B40BB7">
              <w:rPr>
                <w:rFonts w:eastAsia="Arial" w:cs="Arial"/>
                <w:spacing w:val="-2"/>
              </w:rPr>
              <w:t>c</w:t>
            </w:r>
            <w:r w:rsidR="00B40BB7">
              <w:rPr>
                <w:rFonts w:eastAsia="Arial" w:cs="Arial"/>
                <w:spacing w:val="1"/>
              </w:rPr>
              <w:t>t</w:t>
            </w:r>
            <w:r w:rsidR="00B40BB7">
              <w:rPr>
                <w:rFonts w:eastAsia="Arial" w:cs="Arial"/>
                <w:spacing w:val="-1"/>
              </w:rPr>
              <w:t>i</w:t>
            </w:r>
            <w:r w:rsidR="00B40BB7">
              <w:rPr>
                <w:rFonts w:eastAsia="Arial" w:cs="Arial"/>
              </w:rPr>
              <w:t>on</w:t>
            </w:r>
            <w:r w:rsidR="00B40BB7">
              <w:rPr>
                <w:rFonts w:eastAsia="Arial" w:cs="Arial"/>
                <w:spacing w:val="1"/>
              </w:rPr>
              <w:t xml:space="preserve"> </w:t>
            </w:r>
            <w:r w:rsidR="00B40BB7">
              <w:rPr>
                <w:rFonts w:eastAsia="Arial" w:cs="Arial"/>
              </w:rPr>
              <w:t>and</w:t>
            </w:r>
            <w:r w:rsidR="00B40BB7">
              <w:rPr>
                <w:rFonts w:eastAsia="Arial" w:cs="Arial"/>
                <w:spacing w:val="-2"/>
              </w:rPr>
              <w:t xml:space="preserve"> </w:t>
            </w:r>
            <w:r w:rsidR="00B40BB7">
              <w:rPr>
                <w:rFonts w:eastAsia="Arial" w:cs="Arial"/>
                <w:spacing w:val="2"/>
              </w:rPr>
              <w:t>q</w:t>
            </w:r>
            <w:r w:rsidR="00B40BB7">
              <w:rPr>
                <w:rFonts w:eastAsia="Arial" w:cs="Arial"/>
              </w:rPr>
              <w:t>ua</w:t>
            </w:r>
            <w:r w:rsidR="00B40BB7">
              <w:rPr>
                <w:rFonts w:eastAsia="Arial" w:cs="Arial"/>
                <w:spacing w:val="-1"/>
              </w:rPr>
              <w:t>li</w:t>
            </w:r>
            <w:r w:rsidR="00B40BB7">
              <w:rPr>
                <w:rFonts w:eastAsia="Arial" w:cs="Arial"/>
                <w:spacing w:val="1"/>
              </w:rPr>
              <w:t>t</w:t>
            </w:r>
            <w:r w:rsidR="00B40BB7">
              <w:rPr>
                <w:rFonts w:eastAsia="Arial" w:cs="Arial"/>
              </w:rPr>
              <w:t>y</w:t>
            </w:r>
            <w:r w:rsidR="00B40BB7">
              <w:rPr>
                <w:rFonts w:eastAsia="Arial" w:cs="Arial"/>
                <w:spacing w:val="-1"/>
              </w:rPr>
              <w:t xml:space="preserve"> </w:t>
            </w:r>
            <w:r w:rsidR="00B40BB7">
              <w:rPr>
                <w:rFonts w:eastAsia="Arial" w:cs="Arial"/>
                <w:spacing w:val="1"/>
              </w:rPr>
              <w:t>r</w:t>
            </w:r>
            <w:r w:rsidR="00B40BB7">
              <w:rPr>
                <w:rFonts w:eastAsia="Arial" w:cs="Arial"/>
                <w:spacing w:val="-3"/>
              </w:rPr>
              <w:t>e</w:t>
            </w:r>
            <w:r w:rsidR="00B40BB7">
              <w:rPr>
                <w:rFonts w:eastAsia="Arial" w:cs="Arial"/>
                <w:spacing w:val="2"/>
              </w:rPr>
              <w:t>q</w:t>
            </w:r>
            <w:r w:rsidR="00B40BB7">
              <w:rPr>
                <w:rFonts w:eastAsia="Arial" w:cs="Arial"/>
              </w:rPr>
              <w:t>u</w:t>
            </w:r>
            <w:r w:rsidR="00B40BB7">
              <w:rPr>
                <w:rFonts w:eastAsia="Arial" w:cs="Arial"/>
                <w:spacing w:val="-1"/>
              </w:rPr>
              <w:t>i</w:t>
            </w:r>
            <w:r w:rsidR="00B40BB7">
              <w:rPr>
                <w:rFonts w:eastAsia="Arial" w:cs="Arial"/>
                <w:spacing w:val="1"/>
              </w:rPr>
              <w:t>r</w:t>
            </w:r>
            <w:r w:rsidR="00B40BB7">
              <w:rPr>
                <w:rFonts w:eastAsia="Arial" w:cs="Arial"/>
                <w:spacing w:val="-3"/>
              </w:rPr>
              <w:t>e</w:t>
            </w:r>
            <w:r w:rsidR="00B40BB7">
              <w:rPr>
                <w:rFonts w:eastAsia="Arial" w:cs="Arial"/>
                <w:spacing w:val="1"/>
              </w:rPr>
              <w:t>m</w:t>
            </w:r>
            <w:r w:rsidR="00B40BB7">
              <w:rPr>
                <w:rFonts w:eastAsia="Arial" w:cs="Arial"/>
              </w:rPr>
              <w:t>en</w:t>
            </w:r>
            <w:r w:rsidR="00B40BB7">
              <w:rPr>
                <w:rFonts w:eastAsia="Arial" w:cs="Arial"/>
                <w:spacing w:val="-1"/>
              </w:rPr>
              <w:t>t</w:t>
            </w:r>
            <w:r w:rsidR="00B40BB7">
              <w:rPr>
                <w:rFonts w:eastAsia="Arial" w:cs="Arial"/>
                <w:spacing w:val="1"/>
              </w:rPr>
              <w:t>s</w:t>
            </w:r>
            <w:r w:rsidR="00B40BB7">
              <w:rPr>
                <w:rFonts w:eastAsia="Arial" w:cs="Arial"/>
              </w:rPr>
              <w:t>.</w:t>
            </w:r>
          </w:p>
        </w:tc>
      </w:tr>
      <w:tr w:rsidR="00B40BB7" w:rsidRPr="007E3E3F" w14:paraId="113156AF" w14:textId="77777777" w:rsidTr="00B40F82">
        <w:tc>
          <w:tcPr>
            <w:tcW w:w="851" w:type="dxa"/>
          </w:tcPr>
          <w:p w14:paraId="435DE39E" w14:textId="77777777" w:rsidR="00B40BB7" w:rsidRPr="00427928" w:rsidRDefault="00B40BB7" w:rsidP="00B40BB7">
            <w:pPr>
              <w:pStyle w:val="VRQACourseTemplateTableText"/>
            </w:pPr>
          </w:p>
        </w:tc>
        <w:tc>
          <w:tcPr>
            <w:tcW w:w="2268" w:type="dxa"/>
          </w:tcPr>
          <w:p w14:paraId="03F1EAFC" w14:textId="77777777" w:rsidR="00B40BB7" w:rsidRPr="00427928" w:rsidRDefault="00B40BB7" w:rsidP="00B40BB7">
            <w:pPr>
              <w:pStyle w:val="VRQACourseTemplateTableText"/>
            </w:pPr>
          </w:p>
        </w:tc>
        <w:tc>
          <w:tcPr>
            <w:tcW w:w="992" w:type="dxa"/>
          </w:tcPr>
          <w:p w14:paraId="72D07D11" w14:textId="19649A3D" w:rsidR="00B40BB7" w:rsidRPr="007E3E3F" w:rsidRDefault="00B40BB7" w:rsidP="00B40BB7">
            <w:pPr>
              <w:pStyle w:val="VRQACourseTemplateTableText"/>
              <w:rPr>
                <w:color w:val="auto"/>
                <w:szCs w:val="24"/>
              </w:rPr>
            </w:pPr>
            <w:r>
              <w:rPr>
                <w:szCs w:val="20"/>
                <w:lang w:eastAsia="en-US"/>
              </w:rPr>
              <w:t>3.4</w:t>
            </w:r>
          </w:p>
        </w:tc>
        <w:tc>
          <w:tcPr>
            <w:tcW w:w="6093" w:type="dxa"/>
          </w:tcPr>
          <w:p w14:paraId="435AE5DE" w14:textId="7FEF5AEF" w:rsidR="00B40BB7" w:rsidRPr="007E3E3F" w:rsidRDefault="006B0DEE" w:rsidP="00B40BB7">
            <w:pPr>
              <w:pStyle w:val="VRQACourseTemplateTableText"/>
              <w:rPr>
                <w:color w:val="auto"/>
                <w:szCs w:val="24"/>
              </w:rPr>
            </w:pPr>
            <w:r>
              <w:rPr>
                <w:rFonts w:eastAsia="Arial" w:cs="Arial"/>
                <w:spacing w:val="-1"/>
              </w:rPr>
              <w:t>Repair, or tag c</w:t>
            </w:r>
            <w:r w:rsidR="00B40BB7">
              <w:rPr>
                <w:rFonts w:eastAsia="Arial" w:cs="Arial"/>
              </w:rPr>
              <w:t>o</w:t>
            </w:r>
            <w:r w:rsidR="00B40BB7">
              <w:rPr>
                <w:rFonts w:eastAsia="Arial" w:cs="Arial"/>
                <w:spacing w:val="1"/>
              </w:rPr>
              <w:t>m</w:t>
            </w:r>
            <w:r w:rsidR="00B40BB7">
              <w:rPr>
                <w:rFonts w:eastAsia="Arial" w:cs="Arial"/>
              </w:rPr>
              <w:t>ponen</w:t>
            </w:r>
            <w:r w:rsidR="00B40BB7">
              <w:rPr>
                <w:rFonts w:eastAsia="Arial" w:cs="Arial"/>
                <w:spacing w:val="1"/>
              </w:rPr>
              <w:t>t</w:t>
            </w:r>
            <w:r w:rsidR="00B40BB7">
              <w:rPr>
                <w:rFonts w:eastAsia="Arial" w:cs="Arial"/>
              </w:rPr>
              <w:t>s</w:t>
            </w:r>
            <w:r w:rsidR="00B40BB7">
              <w:rPr>
                <w:rFonts w:eastAsia="Arial" w:cs="Arial"/>
                <w:spacing w:val="-1"/>
              </w:rPr>
              <w:t xml:space="preserve"> </w:t>
            </w:r>
            <w:r w:rsidR="00B40BB7">
              <w:rPr>
                <w:rFonts w:eastAsia="Arial" w:cs="Arial"/>
                <w:spacing w:val="-4"/>
              </w:rPr>
              <w:t>w</w:t>
            </w:r>
            <w:r w:rsidR="00B40BB7">
              <w:rPr>
                <w:rFonts w:eastAsia="Arial" w:cs="Arial"/>
              </w:rPr>
              <w:t>h</w:t>
            </w:r>
            <w:r w:rsidR="00B40BB7">
              <w:rPr>
                <w:rFonts w:eastAsia="Arial" w:cs="Arial"/>
                <w:spacing w:val="-1"/>
              </w:rPr>
              <w:t>i</w:t>
            </w:r>
            <w:r w:rsidR="00B40BB7">
              <w:rPr>
                <w:rFonts w:eastAsia="Arial" w:cs="Arial"/>
              </w:rPr>
              <w:t>ch</w:t>
            </w:r>
            <w:r w:rsidR="00B40BB7">
              <w:rPr>
                <w:rFonts w:eastAsia="Arial" w:cs="Arial"/>
                <w:spacing w:val="1"/>
              </w:rPr>
              <w:t xml:space="preserve"> </w:t>
            </w:r>
            <w:r w:rsidR="00B40BB7">
              <w:rPr>
                <w:rFonts w:eastAsia="Arial" w:cs="Arial"/>
              </w:rPr>
              <w:t>do</w:t>
            </w:r>
            <w:r w:rsidR="00B40BB7">
              <w:rPr>
                <w:rFonts w:eastAsia="Arial" w:cs="Arial"/>
                <w:spacing w:val="1"/>
              </w:rPr>
              <w:t xml:space="preserve"> </w:t>
            </w:r>
            <w:r w:rsidR="00B40BB7">
              <w:rPr>
                <w:rFonts w:eastAsia="Arial" w:cs="Arial"/>
              </w:rPr>
              <w:t xml:space="preserve">not </w:t>
            </w:r>
            <w:r w:rsidR="00B40BB7">
              <w:rPr>
                <w:rFonts w:eastAsia="Arial" w:cs="Arial"/>
                <w:spacing w:val="1"/>
              </w:rPr>
              <w:t>m</w:t>
            </w:r>
            <w:r w:rsidR="00B40BB7">
              <w:rPr>
                <w:rFonts w:eastAsia="Arial" w:cs="Arial"/>
              </w:rPr>
              <w:t>eet</w:t>
            </w:r>
            <w:r w:rsidR="00B40BB7">
              <w:rPr>
                <w:rFonts w:eastAsia="Arial" w:cs="Arial"/>
                <w:spacing w:val="-2"/>
              </w:rPr>
              <w:t xml:space="preserve"> </w:t>
            </w:r>
            <w:r w:rsidR="00B40BB7">
              <w:rPr>
                <w:rFonts w:eastAsia="Arial" w:cs="Arial"/>
                <w:spacing w:val="2"/>
              </w:rPr>
              <w:t>q</w:t>
            </w:r>
            <w:r w:rsidR="00B40BB7">
              <w:rPr>
                <w:rFonts w:eastAsia="Arial" w:cs="Arial"/>
              </w:rPr>
              <w:t>ua</w:t>
            </w:r>
            <w:r w:rsidR="00B40BB7">
              <w:rPr>
                <w:rFonts w:eastAsia="Arial" w:cs="Arial"/>
                <w:spacing w:val="-1"/>
              </w:rPr>
              <w:t>li</w:t>
            </w:r>
            <w:r w:rsidR="00B40BB7">
              <w:rPr>
                <w:rFonts w:eastAsia="Arial" w:cs="Arial"/>
                <w:spacing w:val="1"/>
              </w:rPr>
              <w:t>t</w:t>
            </w:r>
            <w:r w:rsidR="00B40BB7">
              <w:rPr>
                <w:rFonts w:eastAsia="Arial" w:cs="Arial"/>
              </w:rPr>
              <w:t>y</w:t>
            </w:r>
            <w:r w:rsidR="00B40BB7">
              <w:rPr>
                <w:rFonts w:eastAsia="Arial" w:cs="Arial"/>
                <w:spacing w:val="-1"/>
              </w:rPr>
              <w:t xml:space="preserve"> </w:t>
            </w:r>
            <w:r w:rsidR="00B40BB7">
              <w:rPr>
                <w:rFonts w:eastAsia="Arial" w:cs="Arial"/>
              </w:rPr>
              <w:t>spec</w:t>
            </w:r>
            <w:r w:rsidR="00B40BB7">
              <w:rPr>
                <w:rFonts w:eastAsia="Arial" w:cs="Arial"/>
                <w:spacing w:val="-4"/>
              </w:rPr>
              <w:t>i</w:t>
            </w:r>
            <w:r w:rsidR="00B40BB7">
              <w:rPr>
                <w:rFonts w:eastAsia="Arial" w:cs="Arial"/>
                <w:spacing w:val="3"/>
              </w:rPr>
              <w:t>f</w:t>
            </w:r>
            <w:r w:rsidR="00B40BB7">
              <w:rPr>
                <w:rFonts w:eastAsia="Arial" w:cs="Arial"/>
                <w:spacing w:val="-1"/>
              </w:rPr>
              <w:t>i</w:t>
            </w:r>
            <w:r w:rsidR="00B40BB7">
              <w:rPr>
                <w:rFonts w:eastAsia="Arial" w:cs="Arial"/>
              </w:rPr>
              <w:t>ca</w:t>
            </w:r>
            <w:r w:rsidR="00B40BB7">
              <w:rPr>
                <w:rFonts w:eastAsia="Arial" w:cs="Arial"/>
                <w:spacing w:val="-1"/>
              </w:rPr>
              <w:t>ti</w:t>
            </w:r>
            <w:r w:rsidR="00B40BB7">
              <w:rPr>
                <w:rFonts w:eastAsia="Arial" w:cs="Arial"/>
              </w:rPr>
              <w:t>ons</w:t>
            </w:r>
            <w:r w:rsidR="00B40BB7">
              <w:rPr>
                <w:rFonts w:eastAsia="Arial" w:cs="Arial"/>
                <w:spacing w:val="1"/>
              </w:rPr>
              <w:t xml:space="preserve"> f</w:t>
            </w:r>
            <w:r w:rsidR="00B40BB7">
              <w:rPr>
                <w:rFonts w:eastAsia="Arial" w:cs="Arial"/>
              </w:rPr>
              <w:t>or</w:t>
            </w:r>
            <w:r w:rsidR="00B40BB7">
              <w:rPr>
                <w:rFonts w:eastAsia="Arial" w:cs="Arial"/>
                <w:spacing w:val="-3"/>
              </w:rPr>
              <w:t xml:space="preserve"> </w:t>
            </w:r>
            <w:r w:rsidR="00B40BB7">
              <w:rPr>
                <w:rFonts w:eastAsia="Arial" w:cs="Arial"/>
                <w:spacing w:val="3"/>
              </w:rPr>
              <w:t>f</w:t>
            </w:r>
            <w:r w:rsidR="00B40BB7">
              <w:rPr>
                <w:rFonts w:eastAsia="Arial" w:cs="Arial"/>
                <w:spacing w:val="-3"/>
              </w:rPr>
              <w:t>u</w:t>
            </w:r>
            <w:r w:rsidR="00B40BB7">
              <w:rPr>
                <w:rFonts w:eastAsia="Arial" w:cs="Arial"/>
                <w:spacing w:val="-2"/>
              </w:rPr>
              <w:t>r</w:t>
            </w:r>
            <w:r w:rsidR="00B40BB7">
              <w:rPr>
                <w:rFonts w:eastAsia="Arial" w:cs="Arial"/>
                <w:spacing w:val="1"/>
              </w:rPr>
              <w:t>t</w:t>
            </w:r>
            <w:r w:rsidR="00B40BB7">
              <w:rPr>
                <w:rFonts w:eastAsia="Arial" w:cs="Arial"/>
              </w:rPr>
              <w:t>her p</w:t>
            </w:r>
            <w:r w:rsidR="00B40BB7">
              <w:rPr>
                <w:rFonts w:eastAsia="Arial" w:cs="Arial"/>
                <w:spacing w:val="1"/>
              </w:rPr>
              <w:t>r</w:t>
            </w:r>
            <w:r w:rsidR="00B40BB7">
              <w:rPr>
                <w:rFonts w:eastAsia="Arial" w:cs="Arial"/>
              </w:rPr>
              <w:t>oce</w:t>
            </w:r>
            <w:r w:rsidR="00B40BB7">
              <w:rPr>
                <w:rFonts w:eastAsia="Arial" w:cs="Arial"/>
                <w:spacing w:val="-2"/>
              </w:rPr>
              <w:t>s</w:t>
            </w:r>
            <w:r w:rsidR="00B40BB7">
              <w:rPr>
                <w:rFonts w:eastAsia="Arial" w:cs="Arial"/>
              </w:rPr>
              <w:t>s</w:t>
            </w:r>
            <w:r w:rsidR="00B40BB7">
              <w:rPr>
                <w:rFonts w:eastAsia="Arial" w:cs="Arial"/>
                <w:spacing w:val="-1"/>
              </w:rPr>
              <w:t>i</w:t>
            </w:r>
            <w:r w:rsidR="00B40BB7">
              <w:rPr>
                <w:rFonts w:eastAsia="Arial" w:cs="Arial"/>
              </w:rPr>
              <w:t>ng</w:t>
            </w:r>
            <w:r>
              <w:rPr>
                <w:rFonts w:eastAsia="Arial" w:cs="Arial"/>
              </w:rPr>
              <w:t xml:space="preserve">, </w:t>
            </w:r>
            <w:r w:rsidR="00B40BB7">
              <w:rPr>
                <w:rFonts w:eastAsia="Arial" w:cs="Arial"/>
                <w:spacing w:val="1"/>
              </w:rPr>
              <w:t>r</w:t>
            </w:r>
            <w:r w:rsidR="00B40BB7">
              <w:rPr>
                <w:rFonts w:eastAsia="Arial" w:cs="Arial"/>
              </w:rPr>
              <w:t>ec</w:t>
            </w:r>
            <w:r w:rsidR="00B40BB7">
              <w:rPr>
                <w:rFonts w:eastAsia="Arial" w:cs="Arial"/>
                <w:spacing w:val="-2"/>
              </w:rPr>
              <w:t>y</w:t>
            </w:r>
            <w:r w:rsidR="00B40BB7">
              <w:rPr>
                <w:rFonts w:eastAsia="Arial" w:cs="Arial"/>
              </w:rPr>
              <w:t>c</w:t>
            </w:r>
            <w:r w:rsidR="00B40BB7">
              <w:rPr>
                <w:rFonts w:eastAsia="Arial" w:cs="Arial"/>
                <w:spacing w:val="-1"/>
              </w:rPr>
              <w:t>li</w:t>
            </w:r>
            <w:r w:rsidR="00B40BB7">
              <w:rPr>
                <w:rFonts w:eastAsia="Arial" w:cs="Arial"/>
              </w:rPr>
              <w:t>n</w:t>
            </w:r>
            <w:r w:rsidR="00B40BB7">
              <w:rPr>
                <w:rFonts w:eastAsia="Arial" w:cs="Arial"/>
                <w:spacing w:val="2"/>
              </w:rPr>
              <w:t>g</w:t>
            </w:r>
            <w:r>
              <w:rPr>
                <w:rFonts w:eastAsia="Arial" w:cs="Arial"/>
                <w:spacing w:val="2"/>
              </w:rPr>
              <w:t xml:space="preserve"> or </w:t>
            </w:r>
            <w:r w:rsidR="00B40BB7">
              <w:rPr>
                <w:rFonts w:eastAsia="Arial" w:cs="Arial"/>
              </w:rPr>
              <w:t>d</w:t>
            </w:r>
            <w:r w:rsidR="00B40BB7">
              <w:rPr>
                <w:rFonts w:eastAsia="Arial" w:cs="Arial"/>
                <w:spacing w:val="-1"/>
              </w:rPr>
              <w:t>i</w:t>
            </w:r>
            <w:r w:rsidR="00B40BB7">
              <w:rPr>
                <w:rFonts w:eastAsia="Arial" w:cs="Arial"/>
              </w:rPr>
              <w:t>sposal.</w:t>
            </w:r>
          </w:p>
        </w:tc>
      </w:tr>
      <w:tr w:rsidR="00B40BB7" w:rsidRPr="007E3E3F" w14:paraId="68B16EBE" w14:textId="77777777" w:rsidTr="00B40F82">
        <w:tc>
          <w:tcPr>
            <w:tcW w:w="851" w:type="dxa"/>
          </w:tcPr>
          <w:p w14:paraId="2CD733AB" w14:textId="77777777" w:rsidR="00B40BB7" w:rsidRPr="00427928" w:rsidRDefault="00B40BB7" w:rsidP="00B40BB7">
            <w:pPr>
              <w:pStyle w:val="VRQACourseTemplateTableText"/>
            </w:pPr>
          </w:p>
        </w:tc>
        <w:tc>
          <w:tcPr>
            <w:tcW w:w="2268" w:type="dxa"/>
          </w:tcPr>
          <w:p w14:paraId="56E5F485" w14:textId="77777777" w:rsidR="00B40BB7" w:rsidRPr="00427928" w:rsidRDefault="00B40BB7" w:rsidP="00B40BB7">
            <w:pPr>
              <w:pStyle w:val="VRQACourseTemplateTableText"/>
            </w:pPr>
          </w:p>
        </w:tc>
        <w:tc>
          <w:tcPr>
            <w:tcW w:w="992" w:type="dxa"/>
          </w:tcPr>
          <w:p w14:paraId="4EE28482" w14:textId="4EF49E1F" w:rsidR="00B40BB7" w:rsidRPr="007E3E3F" w:rsidRDefault="00B40BB7" w:rsidP="00B40BB7">
            <w:pPr>
              <w:pStyle w:val="VRQACourseTemplateTableText"/>
              <w:rPr>
                <w:color w:val="auto"/>
                <w:szCs w:val="24"/>
              </w:rPr>
            </w:pPr>
            <w:r>
              <w:rPr>
                <w:szCs w:val="20"/>
                <w:lang w:eastAsia="en-US"/>
              </w:rPr>
              <w:t>3.5</w:t>
            </w:r>
          </w:p>
        </w:tc>
        <w:tc>
          <w:tcPr>
            <w:tcW w:w="6093" w:type="dxa"/>
          </w:tcPr>
          <w:p w14:paraId="6302422C" w14:textId="320C54E8" w:rsidR="00B40BB7" w:rsidRPr="007E3E3F" w:rsidRDefault="006B0DEE" w:rsidP="00B40BB7">
            <w:pPr>
              <w:pStyle w:val="VRQACourseTemplateTableText"/>
              <w:rPr>
                <w:color w:val="auto"/>
                <w:szCs w:val="24"/>
              </w:rPr>
            </w:pPr>
            <w:r>
              <w:rPr>
                <w:rFonts w:eastAsia="Arial" w:cs="Arial"/>
              </w:rPr>
              <w:t>Organise and store f</w:t>
            </w:r>
            <w:r w:rsidR="00B40BB7">
              <w:rPr>
                <w:rFonts w:eastAsia="Arial" w:cs="Arial"/>
                <w:spacing w:val="-1"/>
              </w:rPr>
              <w:t>i</w:t>
            </w:r>
            <w:r w:rsidR="00B40BB7">
              <w:rPr>
                <w:rFonts w:eastAsia="Arial" w:cs="Arial"/>
              </w:rPr>
              <w:t>n</w:t>
            </w:r>
            <w:r w:rsidR="00B40BB7">
              <w:rPr>
                <w:rFonts w:eastAsia="Arial" w:cs="Arial"/>
                <w:spacing w:val="-1"/>
              </w:rPr>
              <w:t>i</w:t>
            </w:r>
            <w:r w:rsidR="00B40BB7">
              <w:rPr>
                <w:rFonts w:eastAsia="Arial" w:cs="Arial"/>
              </w:rPr>
              <w:t>shed</w:t>
            </w:r>
            <w:r w:rsidR="00B40BB7">
              <w:rPr>
                <w:rFonts w:eastAsia="Arial" w:cs="Arial"/>
                <w:spacing w:val="1"/>
              </w:rPr>
              <w:t xml:space="preserve"> </w:t>
            </w:r>
            <w:r w:rsidR="00B40BB7">
              <w:rPr>
                <w:rFonts w:eastAsia="Arial" w:cs="Arial"/>
                <w:spacing w:val="-1"/>
              </w:rPr>
              <w:t>i</w:t>
            </w:r>
            <w:r w:rsidR="00B40BB7">
              <w:rPr>
                <w:rFonts w:eastAsia="Arial" w:cs="Arial"/>
              </w:rPr>
              <w:t>ns</w:t>
            </w:r>
            <w:r w:rsidR="00B40BB7">
              <w:rPr>
                <w:rFonts w:eastAsia="Arial" w:cs="Arial"/>
                <w:spacing w:val="1"/>
              </w:rPr>
              <w:t>tr</w:t>
            </w:r>
            <w:r w:rsidR="00B40BB7">
              <w:rPr>
                <w:rFonts w:eastAsia="Arial" w:cs="Arial"/>
              </w:rPr>
              <w:t>u</w:t>
            </w:r>
            <w:r w:rsidR="00B40BB7">
              <w:rPr>
                <w:rFonts w:eastAsia="Arial" w:cs="Arial"/>
                <w:spacing w:val="-2"/>
              </w:rPr>
              <w:t>m</w:t>
            </w:r>
            <w:r w:rsidR="00B40BB7">
              <w:rPr>
                <w:rFonts w:eastAsia="Arial" w:cs="Arial"/>
              </w:rPr>
              <w:t>en</w:t>
            </w:r>
            <w:r w:rsidR="00B40BB7">
              <w:rPr>
                <w:rFonts w:eastAsia="Arial" w:cs="Arial"/>
                <w:spacing w:val="1"/>
              </w:rPr>
              <w:t>t</w:t>
            </w:r>
            <w:r w:rsidR="00B40BB7">
              <w:rPr>
                <w:rFonts w:eastAsia="Arial" w:cs="Arial"/>
              </w:rPr>
              <w:t>s</w:t>
            </w:r>
            <w:r w:rsidR="00B40BB7">
              <w:rPr>
                <w:rFonts w:eastAsia="Arial" w:cs="Arial"/>
                <w:spacing w:val="-1"/>
              </w:rPr>
              <w:t xml:space="preserve"> i</w:t>
            </w:r>
            <w:r w:rsidR="00B40BB7">
              <w:rPr>
                <w:rFonts w:eastAsia="Arial" w:cs="Arial"/>
              </w:rPr>
              <w:t>n</w:t>
            </w:r>
            <w:r w:rsidR="00B40BB7">
              <w:rPr>
                <w:rFonts w:eastAsia="Arial" w:cs="Arial"/>
                <w:spacing w:val="-2"/>
              </w:rPr>
              <w:t xml:space="preserve"> </w:t>
            </w:r>
            <w:r w:rsidR="00B40BB7">
              <w:rPr>
                <w:rFonts w:eastAsia="Arial" w:cs="Arial"/>
              </w:rPr>
              <w:t>ho</w:t>
            </w:r>
            <w:r w:rsidR="00B40BB7">
              <w:rPr>
                <w:rFonts w:eastAsia="Arial" w:cs="Arial"/>
                <w:spacing w:val="-1"/>
              </w:rPr>
              <w:t>l</w:t>
            </w:r>
            <w:r w:rsidR="00B40BB7">
              <w:rPr>
                <w:rFonts w:eastAsia="Arial" w:cs="Arial"/>
              </w:rPr>
              <w:t>d</w:t>
            </w:r>
            <w:r w:rsidR="00B40BB7">
              <w:rPr>
                <w:rFonts w:eastAsia="Arial" w:cs="Arial"/>
                <w:spacing w:val="-1"/>
              </w:rPr>
              <w:t>i</w:t>
            </w:r>
            <w:r w:rsidR="00B40BB7">
              <w:rPr>
                <w:rFonts w:eastAsia="Arial" w:cs="Arial"/>
              </w:rPr>
              <w:t>ng a</w:t>
            </w:r>
            <w:r w:rsidR="00B40BB7">
              <w:rPr>
                <w:rFonts w:eastAsia="Arial" w:cs="Arial"/>
                <w:spacing w:val="1"/>
              </w:rPr>
              <w:t>r</w:t>
            </w:r>
            <w:r w:rsidR="00B40BB7">
              <w:rPr>
                <w:rFonts w:eastAsia="Arial" w:cs="Arial"/>
              </w:rPr>
              <w:t>ea</w:t>
            </w:r>
            <w:r w:rsidR="00B40BB7">
              <w:rPr>
                <w:rFonts w:eastAsia="Arial" w:cs="Arial"/>
                <w:spacing w:val="1"/>
              </w:rPr>
              <w:t xml:space="preserve"> </w:t>
            </w:r>
            <w:r w:rsidR="00A85507">
              <w:rPr>
                <w:rFonts w:eastAsia="Arial" w:cs="Arial"/>
              </w:rPr>
              <w:t>according to standard operating procedures</w:t>
            </w:r>
            <w:r w:rsidR="00B40BB7">
              <w:rPr>
                <w:rFonts w:eastAsia="Arial" w:cs="Arial"/>
              </w:rPr>
              <w:t>.</w:t>
            </w:r>
          </w:p>
        </w:tc>
      </w:tr>
      <w:tr w:rsidR="00B40BB7" w:rsidRPr="007E3E3F" w14:paraId="78C9ECB1" w14:textId="77777777" w:rsidTr="00B40F82">
        <w:tc>
          <w:tcPr>
            <w:tcW w:w="851" w:type="dxa"/>
          </w:tcPr>
          <w:p w14:paraId="79F26A47" w14:textId="2E5B2AAC" w:rsidR="00B40BB7" w:rsidRPr="009E1E91" w:rsidRDefault="00B40BB7" w:rsidP="00B40BB7">
            <w:pPr>
              <w:pStyle w:val="VRQACourseTemplateTableText"/>
            </w:pPr>
            <w:r w:rsidRPr="009E1E91">
              <w:t>4</w:t>
            </w:r>
          </w:p>
        </w:tc>
        <w:tc>
          <w:tcPr>
            <w:tcW w:w="2268" w:type="dxa"/>
          </w:tcPr>
          <w:p w14:paraId="63E41E47" w14:textId="7A80E0AC" w:rsidR="00B40BB7" w:rsidRPr="009E1E91" w:rsidRDefault="00B40BB7" w:rsidP="00B40BB7">
            <w:pPr>
              <w:pStyle w:val="VRQACourseTemplateTableText"/>
            </w:pPr>
            <w:r w:rsidRPr="009E1E91">
              <w:t xml:space="preserve">Finalise component assembly </w:t>
            </w:r>
          </w:p>
        </w:tc>
        <w:tc>
          <w:tcPr>
            <w:tcW w:w="992" w:type="dxa"/>
          </w:tcPr>
          <w:p w14:paraId="416A66A1" w14:textId="11A4D6FC" w:rsidR="00B40BB7" w:rsidRPr="009E1E91" w:rsidRDefault="00B40BB7" w:rsidP="00B40BB7">
            <w:pPr>
              <w:pStyle w:val="VRQACourseTemplateTableText"/>
            </w:pPr>
            <w:r w:rsidRPr="009E1E91">
              <w:t>4.1</w:t>
            </w:r>
          </w:p>
        </w:tc>
        <w:tc>
          <w:tcPr>
            <w:tcW w:w="6093" w:type="dxa"/>
          </w:tcPr>
          <w:p w14:paraId="29F00A5A" w14:textId="59BBB5C6" w:rsidR="00B40BB7" w:rsidRPr="009E1E91" w:rsidRDefault="00A85507" w:rsidP="00B40BB7">
            <w:pPr>
              <w:pStyle w:val="VRQACourseTemplateTableText"/>
            </w:pPr>
            <w:r>
              <w:t>Tag and report f</w:t>
            </w:r>
            <w:r w:rsidR="00B40BB7" w:rsidRPr="009E1E91">
              <w:t xml:space="preserve">aulty and/or defective equipment </w:t>
            </w:r>
            <w:r>
              <w:rPr>
                <w:rFonts w:eastAsia="Arial" w:cs="Arial"/>
              </w:rPr>
              <w:t>according to standard operating procedures</w:t>
            </w:r>
            <w:r w:rsidR="00F87A64">
              <w:rPr>
                <w:rFonts w:eastAsia="Arial" w:cs="Arial"/>
              </w:rPr>
              <w:t>.</w:t>
            </w:r>
          </w:p>
        </w:tc>
      </w:tr>
      <w:tr w:rsidR="00B40BB7" w:rsidRPr="007E3E3F" w14:paraId="7822C682" w14:textId="77777777" w:rsidTr="00B40F82">
        <w:tc>
          <w:tcPr>
            <w:tcW w:w="851" w:type="dxa"/>
          </w:tcPr>
          <w:p w14:paraId="758A45DF" w14:textId="77777777" w:rsidR="00B40BB7" w:rsidRPr="009E1E91" w:rsidRDefault="00B40BB7" w:rsidP="00B40BB7">
            <w:pPr>
              <w:pStyle w:val="VRQACourseTemplateTableText"/>
            </w:pPr>
          </w:p>
        </w:tc>
        <w:tc>
          <w:tcPr>
            <w:tcW w:w="2268" w:type="dxa"/>
          </w:tcPr>
          <w:p w14:paraId="54A77AB7" w14:textId="77777777" w:rsidR="00B40BB7" w:rsidRPr="009E1E91" w:rsidRDefault="00B40BB7" w:rsidP="00B40BB7">
            <w:pPr>
              <w:pStyle w:val="VRQACourseTemplateTableText"/>
            </w:pPr>
          </w:p>
        </w:tc>
        <w:tc>
          <w:tcPr>
            <w:tcW w:w="992" w:type="dxa"/>
          </w:tcPr>
          <w:p w14:paraId="381B9E51" w14:textId="2FD60018" w:rsidR="00B40BB7" w:rsidRPr="009E1E91" w:rsidRDefault="00B40BB7" w:rsidP="00B40BB7">
            <w:pPr>
              <w:pStyle w:val="VRQACourseTemplateTableText"/>
            </w:pPr>
            <w:r w:rsidRPr="009E1E91">
              <w:t>4.2</w:t>
            </w:r>
          </w:p>
        </w:tc>
        <w:tc>
          <w:tcPr>
            <w:tcW w:w="6093" w:type="dxa"/>
          </w:tcPr>
          <w:p w14:paraId="1695491E" w14:textId="7A8D0919" w:rsidR="00B40BB7" w:rsidRPr="009E1E91" w:rsidRDefault="00A85507" w:rsidP="00B40BB7">
            <w:pPr>
              <w:pStyle w:val="VRQACourseTemplateTableText"/>
            </w:pPr>
            <w:r>
              <w:t>Remove w</w:t>
            </w:r>
            <w:r w:rsidR="00B40BB7" w:rsidRPr="009E1E91">
              <w:t xml:space="preserve">aste and scrap </w:t>
            </w:r>
            <w:r>
              <w:rPr>
                <w:rFonts w:eastAsia="Arial" w:cs="Arial"/>
              </w:rPr>
              <w:t>according to standard operating procedures</w:t>
            </w:r>
            <w:r w:rsidR="00B40BB7" w:rsidRPr="009E1E91">
              <w:t>.</w:t>
            </w:r>
          </w:p>
        </w:tc>
      </w:tr>
      <w:tr w:rsidR="00B40BB7" w:rsidRPr="007E3E3F" w14:paraId="381B03FB" w14:textId="77777777" w:rsidTr="00B40F82">
        <w:tc>
          <w:tcPr>
            <w:tcW w:w="851" w:type="dxa"/>
          </w:tcPr>
          <w:p w14:paraId="6926556C" w14:textId="77777777" w:rsidR="00B40BB7" w:rsidRPr="009E1E91" w:rsidRDefault="00B40BB7" w:rsidP="00B40BB7">
            <w:pPr>
              <w:pStyle w:val="VRQACourseTemplateTableText"/>
            </w:pPr>
          </w:p>
        </w:tc>
        <w:tc>
          <w:tcPr>
            <w:tcW w:w="2268" w:type="dxa"/>
          </w:tcPr>
          <w:p w14:paraId="7EA7F529" w14:textId="77777777" w:rsidR="00B40BB7" w:rsidRPr="009E1E91" w:rsidRDefault="00B40BB7" w:rsidP="00B40BB7">
            <w:pPr>
              <w:pStyle w:val="VRQACourseTemplateTableText"/>
            </w:pPr>
          </w:p>
        </w:tc>
        <w:tc>
          <w:tcPr>
            <w:tcW w:w="992" w:type="dxa"/>
          </w:tcPr>
          <w:p w14:paraId="0C751970" w14:textId="6E13695C" w:rsidR="00B40BB7" w:rsidRPr="009E1E91" w:rsidRDefault="00B40BB7" w:rsidP="00B40BB7">
            <w:pPr>
              <w:pStyle w:val="VRQACourseTemplateTableText"/>
            </w:pPr>
            <w:r w:rsidRPr="009E1E91">
              <w:t>4.3</w:t>
            </w:r>
          </w:p>
        </w:tc>
        <w:tc>
          <w:tcPr>
            <w:tcW w:w="6093" w:type="dxa"/>
          </w:tcPr>
          <w:p w14:paraId="035D949D" w14:textId="337EC2FC" w:rsidR="00B40BB7" w:rsidRPr="009E1E91" w:rsidRDefault="00A85507" w:rsidP="00B40BB7">
            <w:pPr>
              <w:pStyle w:val="VRQACourseTemplateTableText"/>
            </w:pPr>
            <w:r>
              <w:t>Clean, inspect t</w:t>
            </w:r>
            <w:r w:rsidR="00B40BB7" w:rsidRPr="009E1E91">
              <w:t xml:space="preserve">ools and equipment for serviceable condition and store </w:t>
            </w:r>
            <w:r w:rsidR="00330972">
              <w:rPr>
                <w:rFonts w:eastAsia="Arial" w:cs="Arial"/>
              </w:rPr>
              <w:t>according to standard operating procedures</w:t>
            </w:r>
            <w:r w:rsidR="00330972" w:rsidRPr="009E1E91">
              <w:t>.</w:t>
            </w:r>
          </w:p>
        </w:tc>
      </w:tr>
      <w:tr w:rsidR="00B40BB7" w:rsidRPr="007E3E3F" w14:paraId="0674DC75" w14:textId="77777777" w:rsidTr="00B40F82">
        <w:tc>
          <w:tcPr>
            <w:tcW w:w="851" w:type="dxa"/>
          </w:tcPr>
          <w:p w14:paraId="7F748FD1" w14:textId="77777777" w:rsidR="00B40BB7" w:rsidRPr="009E1E91" w:rsidRDefault="00B40BB7" w:rsidP="00B40BB7">
            <w:pPr>
              <w:pStyle w:val="VRQACourseTemplateTableText"/>
            </w:pPr>
          </w:p>
        </w:tc>
        <w:tc>
          <w:tcPr>
            <w:tcW w:w="2268" w:type="dxa"/>
          </w:tcPr>
          <w:p w14:paraId="35BE4AC0" w14:textId="77777777" w:rsidR="00B40BB7" w:rsidRPr="009E1E91" w:rsidRDefault="00B40BB7" w:rsidP="00B40BB7">
            <w:pPr>
              <w:pStyle w:val="VRQACourseTemplateTableText"/>
            </w:pPr>
          </w:p>
        </w:tc>
        <w:tc>
          <w:tcPr>
            <w:tcW w:w="992" w:type="dxa"/>
          </w:tcPr>
          <w:p w14:paraId="60466AF6" w14:textId="052AD0E1" w:rsidR="00B40BB7" w:rsidRPr="009E1E91" w:rsidRDefault="00B40BB7" w:rsidP="00B40BB7">
            <w:pPr>
              <w:pStyle w:val="VRQACourseTemplateTableText"/>
            </w:pPr>
            <w:r w:rsidRPr="009E1E91">
              <w:t>4.4</w:t>
            </w:r>
          </w:p>
        </w:tc>
        <w:tc>
          <w:tcPr>
            <w:tcW w:w="6093" w:type="dxa"/>
          </w:tcPr>
          <w:p w14:paraId="08823696" w14:textId="0C9E3AAD" w:rsidR="00B40BB7" w:rsidRPr="009E1E91" w:rsidRDefault="00330972" w:rsidP="00B40BB7">
            <w:pPr>
              <w:pStyle w:val="VRQACourseTemplateTableText"/>
            </w:pPr>
            <w:r>
              <w:t>Clean and maintain w</w:t>
            </w:r>
            <w:r w:rsidR="00B40BB7" w:rsidRPr="009E1E91">
              <w:t xml:space="preserve">ork area </w:t>
            </w:r>
            <w:r>
              <w:t>according to</w:t>
            </w:r>
            <w:r w:rsidR="00B40BB7" w:rsidRPr="009E1E91">
              <w:t xml:space="preserve"> workplace requirements and procedures.</w:t>
            </w:r>
          </w:p>
        </w:tc>
      </w:tr>
    </w:tbl>
    <w:p w14:paraId="71FD6A0F" w14:textId="77777777" w:rsidR="00F028A5" w:rsidRDefault="00F028A5" w:rsidP="00323BA1"/>
    <w:p w14:paraId="21DAC088" w14:textId="77777777" w:rsidR="00F028A5" w:rsidRPr="00323BA1" w:rsidRDefault="00F028A5" w:rsidP="00323BA1"/>
    <w:tbl>
      <w:tblPr>
        <w:tblStyle w:val="Tablestyle1"/>
        <w:tblW w:w="5000" w:type="pct"/>
        <w:tbl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insideH w:val="dashSmallGap" w:sz="4" w:space="0" w:color="95999E" w:themeColor="text1" w:themeTint="99"/>
          <w:insideV w:val="dashSmallGap" w:sz="4" w:space="0" w:color="95999E" w:themeColor="text1" w:themeTint="99"/>
        </w:tblBorders>
        <w:tblLook w:val="04A0" w:firstRow="1" w:lastRow="0" w:firstColumn="1" w:lastColumn="0" w:noHBand="0" w:noVBand="1"/>
      </w:tblPr>
      <w:tblGrid>
        <w:gridCol w:w="10194"/>
      </w:tblGrid>
      <w:tr w:rsidR="00D025D3" w14:paraId="3407AFA3" w14:textId="77777777" w:rsidTr="00B40F82">
        <w:trPr>
          <w:cnfStyle w:val="100000000000" w:firstRow="1" w:lastRow="0" w:firstColumn="0" w:lastColumn="0" w:oddVBand="0" w:evenVBand="0" w:oddHBand="0" w:evenHBand="0" w:firstRowFirstColumn="0" w:firstRowLastColumn="0" w:lastRowFirstColumn="0" w:lastRowLastColumn="0"/>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18D747" w14:textId="77777777" w:rsidR="00D025D3" w:rsidRDefault="006C5BD5" w:rsidP="006C5BD5">
            <w:pPr>
              <w:pStyle w:val="VRQACourseTemplateTableWhiteHeadRightCol"/>
            </w:pPr>
            <w:r>
              <w:lastRenderedPageBreak/>
              <w:t>Range of conditions</w:t>
            </w:r>
          </w:p>
        </w:tc>
      </w:tr>
      <w:tr w:rsidR="00D025D3" w14:paraId="14C9FA81" w14:textId="77777777" w:rsidTr="00B40F82">
        <w:tc>
          <w:tcPr>
            <w:tcW w:w="5000" w:type="pct"/>
          </w:tcPr>
          <w:p w14:paraId="25E9C8D3" w14:textId="625BB514" w:rsidR="00D025D3" w:rsidRDefault="00E10935" w:rsidP="00D025D3">
            <w:pPr>
              <w:pStyle w:val="VRQACourseTemplateTableText"/>
            </w:pPr>
            <w:r>
              <w:t>N/A</w:t>
            </w:r>
          </w:p>
        </w:tc>
      </w:tr>
    </w:tbl>
    <w:p w14:paraId="239BF504" w14:textId="77777777" w:rsidR="00D025D3" w:rsidRPr="00460B2C" w:rsidRDefault="00D025D3">
      <w:pPr>
        <w:rPr>
          <w:rFonts w:cs="Arial"/>
          <w:szCs w:val="18"/>
        </w:rPr>
      </w:pPr>
    </w:p>
    <w:tbl>
      <w:tblPr>
        <w:tblStyle w:val="Tablestyle1"/>
        <w:tblW w:w="5000" w:type="pct"/>
        <w:tbl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insideH w:val="dashSmallGap" w:sz="4" w:space="0" w:color="95999E" w:themeColor="text1" w:themeTint="99"/>
          <w:insideV w:val="dashSmallGap" w:sz="4" w:space="0" w:color="95999E" w:themeColor="text1" w:themeTint="99"/>
        </w:tblBorders>
        <w:tblLook w:val="04A0" w:firstRow="1" w:lastRow="0" w:firstColumn="1" w:lastColumn="0" w:noHBand="0" w:noVBand="1"/>
      </w:tblPr>
      <w:tblGrid>
        <w:gridCol w:w="3399"/>
        <w:gridCol w:w="6795"/>
      </w:tblGrid>
      <w:tr w:rsidR="00392E60" w:rsidRPr="00E7450B" w14:paraId="4F397742" w14:textId="77777777" w:rsidTr="00B40F82">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135F3D" w14:textId="77777777" w:rsidR="00392E60" w:rsidRPr="00EA4C69" w:rsidRDefault="00EB5233" w:rsidP="003C0020">
            <w:pPr>
              <w:pStyle w:val="VRQACourseTemplateTableWhiteHeadRightCol"/>
            </w:pPr>
            <w:r w:rsidRPr="00EA4C69">
              <w:t xml:space="preserve">Foundation </w:t>
            </w:r>
            <w:r w:rsidR="007B0C0E" w:rsidRPr="00EA4C69">
              <w:t>S</w:t>
            </w:r>
            <w:r w:rsidRPr="00EA4C69">
              <w:t>kills</w:t>
            </w:r>
          </w:p>
        </w:tc>
      </w:tr>
      <w:tr w:rsidR="008C5AF8" w:rsidRPr="00E7450B" w14:paraId="38B98920" w14:textId="77777777" w:rsidTr="00B40F82">
        <w:trPr>
          <w:trHeight w:val="363"/>
        </w:trPr>
        <w:tc>
          <w:tcPr>
            <w:tcW w:w="5000" w:type="pct"/>
            <w:gridSpan w:val="2"/>
          </w:tcPr>
          <w:p w14:paraId="40CE6A64" w14:textId="77777777" w:rsidR="008C5AF8" w:rsidRPr="00EA4C69" w:rsidRDefault="008C5AF8" w:rsidP="008C5AF8">
            <w:pPr>
              <w:pStyle w:val="VRQACourseTemplateTableText"/>
            </w:pPr>
            <w:r w:rsidRPr="00EA4C69">
              <w:t>Foundation Skills describe the language, literacy, numeracy and employability skills that are essential to performance.</w:t>
            </w:r>
          </w:p>
          <w:p w14:paraId="09706AB0" w14:textId="0E4CEEB6" w:rsidR="008C5AF8" w:rsidRPr="00EA4C69" w:rsidRDefault="008C5AF8" w:rsidP="008C5AF8">
            <w:pPr>
              <w:pStyle w:val="VRQACourseTemplateTableText"/>
            </w:pPr>
            <w:r w:rsidRPr="00EA4C69">
              <w:t xml:space="preserve">Foundation skills essential to performance in this unit, but not explicit in the performance criteria </w:t>
            </w:r>
            <w:r>
              <w:t>are listed below.</w:t>
            </w:r>
          </w:p>
        </w:tc>
      </w:tr>
      <w:tr w:rsidR="00D242AE" w:rsidRPr="00E7450B" w14:paraId="338041BB" w14:textId="77777777" w:rsidTr="00B40F82">
        <w:trPr>
          <w:trHeight w:val="263"/>
        </w:trPr>
        <w:tc>
          <w:tcPr>
            <w:tcW w:w="1667" w:type="pct"/>
          </w:tcPr>
          <w:p w14:paraId="3D761017" w14:textId="7E463CB3" w:rsidR="002141E1" w:rsidRPr="002141E1" w:rsidRDefault="00D242AE" w:rsidP="008C5AF8">
            <w:pPr>
              <w:pStyle w:val="VRQACourseTemplateLeftHandColumnBlue"/>
            </w:pPr>
            <w:r w:rsidRPr="00896858">
              <w:t>Skill</w:t>
            </w:r>
          </w:p>
        </w:tc>
        <w:tc>
          <w:tcPr>
            <w:tcW w:w="3333" w:type="pct"/>
          </w:tcPr>
          <w:p w14:paraId="7554063D" w14:textId="77777777" w:rsidR="00D242AE" w:rsidRPr="00EA4C69" w:rsidRDefault="00D242AE" w:rsidP="00D242AE">
            <w:pPr>
              <w:pStyle w:val="VRQACourseTemplateLeftHandColumnBlue"/>
            </w:pPr>
            <w:r w:rsidRPr="00896858">
              <w:t>Description</w:t>
            </w:r>
          </w:p>
        </w:tc>
      </w:tr>
      <w:tr w:rsidR="00DF074B" w:rsidRPr="00E7450B" w14:paraId="68C75C4A" w14:textId="77777777" w:rsidTr="00B40F82">
        <w:trPr>
          <w:trHeight w:val="340"/>
        </w:trPr>
        <w:tc>
          <w:tcPr>
            <w:tcW w:w="1667" w:type="pct"/>
          </w:tcPr>
          <w:p w14:paraId="5A66683E" w14:textId="77777777" w:rsidR="00DF074B" w:rsidRPr="001E4101" w:rsidRDefault="00DF074B" w:rsidP="00DF074B">
            <w:pPr>
              <w:pStyle w:val="VRQACourseTemplateTableText"/>
            </w:pPr>
            <w:r w:rsidRPr="001E4101">
              <w:t>Reading skills to:</w:t>
            </w:r>
          </w:p>
        </w:tc>
        <w:tc>
          <w:tcPr>
            <w:tcW w:w="3333" w:type="pct"/>
          </w:tcPr>
          <w:p w14:paraId="25B9ED0A" w14:textId="6607F9C3" w:rsidR="00DF074B" w:rsidRPr="00DF074B" w:rsidRDefault="006769B1" w:rsidP="00DF074B">
            <w:pPr>
              <w:pStyle w:val="VRQACourseTemplateTableText"/>
            </w:pPr>
            <w:r>
              <w:t>interpret information</w:t>
            </w:r>
            <w:r w:rsidR="00DF074B" w:rsidRPr="00DF074B">
              <w:t xml:space="preserve"> from </w:t>
            </w:r>
            <w:r w:rsidR="00623000" w:rsidRPr="0010184B">
              <w:t>th</w:t>
            </w:r>
            <w:r w:rsidR="00623000">
              <w:t>e</w:t>
            </w:r>
            <w:r w:rsidR="00623000" w:rsidRPr="0010184B">
              <w:t xml:space="preserve"> </w:t>
            </w:r>
            <w:r w:rsidR="00623000">
              <w:t>bas</w:t>
            </w:r>
            <w:r w:rsidR="00623000" w:rsidRPr="0010184B">
              <w:t>i</w:t>
            </w:r>
            <w:r w:rsidR="00623000">
              <w:t>c</w:t>
            </w:r>
            <w:r w:rsidR="00623000" w:rsidRPr="0010184B">
              <w:t xml:space="preserve"> </w:t>
            </w:r>
            <w:r w:rsidR="00623000">
              <w:t>co</w:t>
            </w:r>
            <w:r w:rsidR="00623000" w:rsidRPr="0010184B">
              <w:t>nt</w:t>
            </w:r>
            <w:r w:rsidR="00623000">
              <w:t xml:space="preserve">ent </w:t>
            </w:r>
            <w:r w:rsidR="00623000" w:rsidRPr="0010184B">
              <w:t>o</w:t>
            </w:r>
            <w:r w:rsidR="00623000">
              <w:t>f</w:t>
            </w:r>
            <w:r w:rsidR="00623000" w:rsidRPr="0010184B">
              <w:t xml:space="preserve"> w</w:t>
            </w:r>
            <w:r w:rsidR="00623000">
              <w:t>o</w:t>
            </w:r>
            <w:r w:rsidR="00623000" w:rsidRPr="0010184B">
              <w:t>r</w:t>
            </w:r>
            <w:r w:rsidR="00623000">
              <w:t>k</w:t>
            </w:r>
            <w:r w:rsidR="00623000" w:rsidRPr="0010184B">
              <w:t xml:space="preserve"> or</w:t>
            </w:r>
            <w:r w:rsidR="00623000">
              <w:t>de</w:t>
            </w:r>
            <w:r w:rsidR="00623000" w:rsidRPr="0010184B">
              <w:t>rs</w:t>
            </w:r>
            <w:r w:rsidR="00CB3B21">
              <w:t xml:space="preserve"> and instructions</w:t>
            </w:r>
            <w:r w:rsidR="00623000">
              <w:t xml:space="preserve">, </w:t>
            </w:r>
            <w:r w:rsidR="00330972">
              <w:t>workplace</w:t>
            </w:r>
            <w:r w:rsidR="00623000" w:rsidRPr="0010184B">
              <w:t xml:space="preserve"> pr</w:t>
            </w:r>
            <w:r w:rsidR="00623000">
              <w:t>oce</w:t>
            </w:r>
            <w:r w:rsidR="00623000" w:rsidRPr="0010184B">
              <w:t>d</w:t>
            </w:r>
            <w:r w:rsidR="00623000">
              <w:t>u</w:t>
            </w:r>
            <w:r w:rsidR="00623000" w:rsidRPr="0010184B">
              <w:t>r</w:t>
            </w:r>
            <w:r w:rsidR="00623000">
              <w:t>es</w:t>
            </w:r>
            <w:r w:rsidR="00CB3B21">
              <w:t xml:space="preserve"> and manufacturers specifications.</w:t>
            </w:r>
          </w:p>
        </w:tc>
      </w:tr>
      <w:tr w:rsidR="00DF074B" w:rsidRPr="00E7450B" w14:paraId="68FF43F1" w14:textId="77777777" w:rsidTr="00B40F82">
        <w:trPr>
          <w:trHeight w:val="340"/>
        </w:trPr>
        <w:tc>
          <w:tcPr>
            <w:tcW w:w="1667" w:type="pct"/>
          </w:tcPr>
          <w:p w14:paraId="432C83E9" w14:textId="77777777" w:rsidR="00DF074B" w:rsidRPr="001E4101" w:rsidRDefault="00DF074B" w:rsidP="00DF074B">
            <w:pPr>
              <w:pStyle w:val="VRQACourseTemplateTableText"/>
            </w:pPr>
            <w:r w:rsidRPr="001E4101">
              <w:t>Writing skills to:</w:t>
            </w:r>
          </w:p>
        </w:tc>
        <w:tc>
          <w:tcPr>
            <w:tcW w:w="3333" w:type="pct"/>
          </w:tcPr>
          <w:p w14:paraId="1DCD533E" w14:textId="06AF3DEE" w:rsidR="00DF074B" w:rsidRPr="00DF074B" w:rsidRDefault="00DF074B" w:rsidP="00DF074B">
            <w:pPr>
              <w:pStyle w:val="VRQACourseTemplateTableText"/>
            </w:pPr>
            <w:r w:rsidRPr="00DF074B">
              <w:t>complete basic work documents and job sheet.</w:t>
            </w:r>
          </w:p>
        </w:tc>
      </w:tr>
      <w:tr w:rsidR="00DF074B" w:rsidRPr="00E7450B" w14:paraId="092E5859" w14:textId="77777777" w:rsidTr="00B40F82">
        <w:trPr>
          <w:trHeight w:val="340"/>
        </w:trPr>
        <w:tc>
          <w:tcPr>
            <w:tcW w:w="1667" w:type="pct"/>
          </w:tcPr>
          <w:p w14:paraId="23DE6D43" w14:textId="77777777" w:rsidR="00DF074B" w:rsidRPr="001E4101" w:rsidRDefault="00DF074B" w:rsidP="00DF074B">
            <w:pPr>
              <w:pStyle w:val="VRQACourseTemplateTableText"/>
            </w:pPr>
            <w:r w:rsidRPr="001E4101">
              <w:t>Oral communication skills to:</w:t>
            </w:r>
          </w:p>
        </w:tc>
        <w:tc>
          <w:tcPr>
            <w:tcW w:w="3333" w:type="pct"/>
          </w:tcPr>
          <w:p w14:paraId="125764CA" w14:textId="79540A99" w:rsidR="00623000" w:rsidRDefault="00623000" w:rsidP="00DF074B">
            <w:pPr>
              <w:pStyle w:val="VRQACourseTemplateTableText"/>
            </w:pPr>
            <w:r w:rsidRPr="0010184B">
              <w:t>actively listen and question to obtain information</w:t>
            </w:r>
            <w:r w:rsidR="00A5113A">
              <w:t>.</w:t>
            </w:r>
          </w:p>
          <w:p w14:paraId="27126EB8" w14:textId="66A301D5" w:rsidR="00DF074B" w:rsidRPr="00DF074B" w:rsidRDefault="00DF074B" w:rsidP="00DF074B">
            <w:pPr>
              <w:pStyle w:val="VRQACourseTemplateTableText"/>
            </w:pPr>
            <w:r w:rsidRPr="00DF074B">
              <w:t>discuss work requirements, outcomes and problems with supervisor using clear language and terminology</w:t>
            </w:r>
            <w:r w:rsidR="00A5113A">
              <w:t>.</w:t>
            </w:r>
          </w:p>
        </w:tc>
      </w:tr>
      <w:tr w:rsidR="00DF074B" w:rsidRPr="00E7450B" w14:paraId="0447A50A" w14:textId="77777777" w:rsidTr="00B40F82">
        <w:trPr>
          <w:trHeight w:val="340"/>
        </w:trPr>
        <w:tc>
          <w:tcPr>
            <w:tcW w:w="1667" w:type="pct"/>
          </w:tcPr>
          <w:p w14:paraId="51FFF718" w14:textId="77777777" w:rsidR="00DF074B" w:rsidRPr="001E4101" w:rsidRDefault="00DF074B" w:rsidP="00DF074B">
            <w:pPr>
              <w:pStyle w:val="VRQACourseTemplateTableText"/>
            </w:pPr>
            <w:r w:rsidRPr="001E4101">
              <w:t>Numeracy skills to:</w:t>
            </w:r>
          </w:p>
        </w:tc>
        <w:tc>
          <w:tcPr>
            <w:tcW w:w="3333" w:type="pct"/>
          </w:tcPr>
          <w:p w14:paraId="63B7265D" w14:textId="08C9DD55" w:rsidR="00DF074B" w:rsidRPr="00DF074B" w:rsidRDefault="00DF074B" w:rsidP="00DF074B">
            <w:pPr>
              <w:pStyle w:val="VRQACourseTemplateTableText"/>
            </w:pPr>
            <w:r w:rsidRPr="00DF074B">
              <w:t xml:space="preserve">apply mathematical calculations for </w:t>
            </w:r>
            <w:r w:rsidR="007B4C13">
              <w:t>instrument</w:t>
            </w:r>
            <w:r w:rsidRPr="00DF074B">
              <w:t xml:space="preserve"> </w:t>
            </w:r>
            <w:r w:rsidR="00330972">
              <w:t>assembly</w:t>
            </w:r>
            <w:r w:rsidRPr="00DF074B">
              <w:t>, including estimation and measurement.</w:t>
            </w:r>
          </w:p>
        </w:tc>
      </w:tr>
    </w:tbl>
    <w:p w14:paraId="3A07E531" w14:textId="77777777" w:rsidR="00513FF1" w:rsidRDefault="00513FF1" w:rsidP="006D1FB5"/>
    <w:tbl>
      <w:tblPr>
        <w:tblStyle w:val="Tablestyle1"/>
        <w:tblW w:w="0" w:type="auto"/>
        <w:tbl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insideH w:val="dashSmallGap" w:sz="4" w:space="0" w:color="95999E" w:themeColor="text1" w:themeTint="99"/>
          <w:insideV w:val="dashSmallGap" w:sz="4" w:space="0" w:color="95999E" w:themeColor="text1" w:themeTint="99"/>
        </w:tblBorders>
        <w:tblLook w:val="04A0" w:firstRow="1" w:lastRow="0" w:firstColumn="1" w:lastColumn="0" w:noHBand="0" w:noVBand="1"/>
      </w:tblPr>
      <w:tblGrid>
        <w:gridCol w:w="3398"/>
        <w:gridCol w:w="3398"/>
        <w:gridCol w:w="3398"/>
      </w:tblGrid>
      <w:tr w:rsidR="002C4D58" w14:paraId="2DD47878" w14:textId="77777777" w:rsidTr="00B40F82">
        <w:trPr>
          <w:cnfStyle w:val="100000000000" w:firstRow="1" w:lastRow="0" w:firstColumn="0" w:lastColumn="0" w:oddVBand="0" w:evenVBand="0" w:oddHBand="0" w:evenHBand="0" w:firstRowFirstColumn="0" w:firstRowLastColumn="0" w:lastRowFirstColumn="0" w:lastRowLastColumn="0"/>
        </w:trPr>
        <w:tc>
          <w:tcPr>
            <w:tcW w:w="10194"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F05407" w14:textId="77777777" w:rsidR="002C4D58" w:rsidRDefault="002C4D58" w:rsidP="00513FF1">
            <w:pPr>
              <w:pStyle w:val="VRQACourseTemplateTableWhiteHeadRightCol"/>
            </w:pPr>
            <w:r>
              <w:t>Unit mapping</w:t>
            </w:r>
          </w:p>
        </w:tc>
      </w:tr>
      <w:tr w:rsidR="00513FF1" w14:paraId="7C2828DA" w14:textId="77777777" w:rsidTr="00B40F82">
        <w:tc>
          <w:tcPr>
            <w:tcW w:w="3398" w:type="dxa"/>
          </w:tcPr>
          <w:p w14:paraId="4B1E6AF6" w14:textId="77777777" w:rsidR="00513FF1" w:rsidRDefault="00513FF1" w:rsidP="00513FF1">
            <w:pPr>
              <w:pStyle w:val="VRQACourseTemplateTableText"/>
            </w:pPr>
            <w:r>
              <w:t>Code and title</w:t>
            </w:r>
          </w:p>
          <w:p w14:paraId="68FA3143" w14:textId="77777777" w:rsidR="00513FF1" w:rsidRDefault="00513FF1" w:rsidP="00513FF1">
            <w:pPr>
              <w:pStyle w:val="VRQACourseTemplateTableText"/>
            </w:pPr>
            <w:r>
              <w:t>Current version</w:t>
            </w:r>
          </w:p>
        </w:tc>
        <w:tc>
          <w:tcPr>
            <w:tcW w:w="3398" w:type="dxa"/>
          </w:tcPr>
          <w:p w14:paraId="6140C5A2" w14:textId="77777777" w:rsidR="00513FF1" w:rsidRDefault="00513FF1" w:rsidP="00513FF1">
            <w:pPr>
              <w:pStyle w:val="VRQACourseTemplateTableText"/>
            </w:pPr>
            <w:r>
              <w:t>Code and Title</w:t>
            </w:r>
          </w:p>
          <w:p w14:paraId="0CEAC015" w14:textId="77777777" w:rsidR="00513FF1" w:rsidRDefault="00513FF1" w:rsidP="00513FF1">
            <w:pPr>
              <w:pStyle w:val="VRQACourseTemplateTableText"/>
            </w:pPr>
            <w:r>
              <w:t>Previous version</w:t>
            </w:r>
          </w:p>
        </w:tc>
        <w:tc>
          <w:tcPr>
            <w:tcW w:w="3398" w:type="dxa"/>
          </w:tcPr>
          <w:p w14:paraId="24D78C25" w14:textId="77777777" w:rsidR="00513FF1" w:rsidRDefault="00513FF1" w:rsidP="00513FF1">
            <w:pPr>
              <w:pStyle w:val="VRQACourseTemplateTableText"/>
            </w:pPr>
            <w:r>
              <w:t>Comments</w:t>
            </w:r>
          </w:p>
        </w:tc>
      </w:tr>
      <w:tr w:rsidR="00513FF1" w14:paraId="4BA35030" w14:textId="77777777" w:rsidTr="00B40F82">
        <w:tc>
          <w:tcPr>
            <w:tcW w:w="3398" w:type="dxa"/>
          </w:tcPr>
          <w:p w14:paraId="2BB422FD" w14:textId="42A8D6F9" w:rsidR="00513FF1" w:rsidRPr="00DF074B" w:rsidRDefault="00802E6F" w:rsidP="00DF074B">
            <w:pPr>
              <w:pStyle w:val="VRQACourseTemplateTableText"/>
            </w:pPr>
            <w:r>
              <w:t>VU23989</w:t>
            </w:r>
            <w:r w:rsidR="0058296D" w:rsidRPr="00DF074B">
              <w:t xml:space="preserve"> Assemble instrument components</w:t>
            </w:r>
          </w:p>
        </w:tc>
        <w:tc>
          <w:tcPr>
            <w:tcW w:w="3398" w:type="dxa"/>
          </w:tcPr>
          <w:p w14:paraId="38AF1E0D" w14:textId="2563AAE4" w:rsidR="00513FF1" w:rsidRPr="00DF074B" w:rsidRDefault="0058296D" w:rsidP="00DF074B">
            <w:pPr>
              <w:pStyle w:val="VRQACourseTemplateTableText"/>
            </w:pPr>
            <w:bookmarkStart w:id="96" w:name="_Toc42077963"/>
            <w:r w:rsidRPr="00DF074B">
              <w:t>VU22991 Assemble instrument components</w:t>
            </w:r>
            <w:bookmarkEnd w:id="96"/>
          </w:p>
        </w:tc>
        <w:tc>
          <w:tcPr>
            <w:tcW w:w="3398" w:type="dxa"/>
          </w:tcPr>
          <w:p w14:paraId="31209FE8" w14:textId="2A1F94DE" w:rsidR="00513FF1" w:rsidRPr="00DF074B" w:rsidRDefault="00DF074B" w:rsidP="00DF074B">
            <w:pPr>
              <w:pStyle w:val="VRQACourseTemplateTableText"/>
            </w:pPr>
            <w:r w:rsidRPr="00DF074B">
              <w:t>E</w:t>
            </w:r>
          </w:p>
        </w:tc>
      </w:tr>
    </w:tbl>
    <w:p w14:paraId="53481129" w14:textId="77777777" w:rsidR="00513FF1" w:rsidRDefault="00513FF1" w:rsidP="006D1FB5"/>
    <w:p w14:paraId="0EC735ED" w14:textId="77777777" w:rsidR="00DB5174" w:rsidRDefault="00DB5174" w:rsidP="006D1FB5">
      <w:r>
        <w:br w:type="page"/>
      </w:r>
    </w:p>
    <w:tbl>
      <w:tblPr>
        <w:tblStyle w:val="Tablestyle1"/>
        <w:tblW w:w="5000" w:type="pct"/>
        <w:tbl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insideH w:val="dashSmallGap" w:sz="4" w:space="0" w:color="95999E" w:themeColor="text1" w:themeTint="99"/>
          <w:insideV w:val="dashSmallGap" w:sz="4" w:space="0" w:color="95999E" w:themeColor="text1" w:themeTint="99"/>
        </w:tblBorders>
        <w:tblLook w:val="04A0" w:firstRow="1" w:lastRow="0" w:firstColumn="1" w:lastColumn="0" w:noHBand="0" w:noVBand="1"/>
      </w:tblPr>
      <w:tblGrid>
        <w:gridCol w:w="2312"/>
        <w:gridCol w:w="7882"/>
      </w:tblGrid>
      <w:tr w:rsidR="00DB5174" w:rsidRPr="0071490E" w14:paraId="5E2BF09D" w14:textId="77777777" w:rsidTr="00B40F82">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6C8B62" w14:textId="77777777" w:rsidR="00DB5174" w:rsidRPr="000B4A2C" w:rsidRDefault="00DB5174" w:rsidP="00866423">
            <w:pPr>
              <w:pStyle w:val="VRQACourseTemplateTableWhiteHeadRightCol"/>
            </w:pPr>
            <w:r w:rsidRPr="00470AA1">
              <w:lastRenderedPageBreak/>
              <w:t>Assessment</w:t>
            </w:r>
            <w:r w:rsidRPr="000B4A2C">
              <w:t xml:space="preserve"> Requirements Template</w:t>
            </w:r>
          </w:p>
        </w:tc>
      </w:tr>
      <w:tr w:rsidR="00DB5174" w:rsidRPr="00E7450B" w14:paraId="3BF90D54" w14:textId="77777777" w:rsidTr="00B40F82">
        <w:trPr>
          <w:trHeight w:val="561"/>
        </w:trPr>
        <w:tc>
          <w:tcPr>
            <w:tcW w:w="1134" w:type="pct"/>
          </w:tcPr>
          <w:p w14:paraId="56BA91D9" w14:textId="77777777" w:rsidR="00DB5174" w:rsidRPr="00E53476" w:rsidRDefault="00DB5174" w:rsidP="00E873AF">
            <w:pPr>
              <w:pStyle w:val="VRQACourseTemplateLeftHandColumnBlueNoHanging"/>
            </w:pPr>
            <w:r w:rsidRPr="00E53476">
              <w:t>Title</w:t>
            </w:r>
          </w:p>
        </w:tc>
        <w:tc>
          <w:tcPr>
            <w:tcW w:w="3866" w:type="pct"/>
          </w:tcPr>
          <w:p w14:paraId="4E7A115D" w14:textId="24E3E161" w:rsidR="00DB5174" w:rsidRPr="007C76D1" w:rsidRDefault="0058296D" w:rsidP="00866423">
            <w:pPr>
              <w:pStyle w:val="VRQACourseTemplateTableText"/>
              <w:rPr>
                <w:rStyle w:val="Strong"/>
              </w:rPr>
            </w:pPr>
            <w:r w:rsidRPr="007C76D1">
              <w:rPr>
                <w:rStyle w:val="Strong"/>
              </w:rPr>
              <w:t xml:space="preserve">Assessment Requirements for </w:t>
            </w:r>
            <w:r w:rsidR="00802E6F">
              <w:rPr>
                <w:rStyle w:val="Strong"/>
              </w:rPr>
              <w:t>VU23989</w:t>
            </w:r>
            <w:r w:rsidRPr="007C76D1">
              <w:rPr>
                <w:rStyle w:val="Strong"/>
              </w:rPr>
              <w:t xml:space="preserve"> Assemble instrument components</w:t>
            </w:r>
          </w:p>
        </w:tc>
      </w:tr>
      <w:tr w:rsidR="00DB5174" w:rsidRPr="00E7450B" w14:paraId="2FE9FA2A" w14:textId="77777777" w:rsidTr="00B40F82">
        <w:trPr>
          <w:trHeight w:val="561"/>
        </w:trPr>
        <w:tc>
          <w:tcPr>
            <w:tcW w:w="1134" w:type="pct"/>
          </w:tcPr>
          <w:p w14:paraId="5C81229C" w14:textId="77777777" w:rsidR="00DB5174" w:rsidRPr="00E53476" w:rsidRDefault="00DB5174" w:rsidP="00E873AF">
            <w:pPr>
              <w:pStyle w:val="VRQACourseTemplateLeftHandColumnBlueNoHanging"/>
            </w:pPr>
            <w:r w:rsidRPr="00E53476">
              <w:t>Performance Evidence</w:t>
            </w:r>
          </w:p>
        </w:tc>
        <w:tc>
          <w:tcPr>
            <w:tcW w:w="3866" w:type="pct"/>
          </w:tcPr>
          <w:p w14:paraId="44C990CC" w14:textId="77777777" w:rsidR="00DF074B" w:rsidRPr="00DF074B" w:rsidRDefault="00DF074B" w:rsidP="00DF074B">
            <w:pPr>
              <w:pStyle w:val="VRQACourseTemplateTableText"/>
            </w:pPr>
            <w:r w:rsidRPr="00DF074B">
              <w:t>The learner must demonstrate the ability to complete tasks outlined in the elements, performance criteria and foundation skills of this unit including evidence of the ability to:</w:t>
            </w:r>
          </w:p>
          <w:p w14:paraId="6119A55E" w14:textId="20B748D2" w:rsidR="00DB5174" w:rsidRPr="00DF074B" w:rsidRDefault="00623000" w:rsidP="00623000">
            <w:pPr>
              <w:pStyle w:val="VRQACourseTemplateTableBullet"/>
            </w:pPr>
            <w:r w:rsidRPr="004F1253">
              <w:t>assemble</w:t>
            </w:r>
            <w:r w:rsidRPr="004F1253">
              <w:rPr>
                <w:spacing w:val="1"/>
              </w:rPr>
              <w:t xml:space="preserve"> </w:t>
            </w:r>
            <w:r w:rsidR="00CB3B21" w:rsidRPr="004F1253">
              <w:rPr>
                <w:spacing w:val="1"/>
              </w:rPr>
              <w:t>timber</w:t>
            </w:r>
            <w:r w:rsidR="00A764DA" w:rsidRPr="004F1253">
              <w:rPr>
                <w:spacing w:val="1"/>
              </w:rPr>
              <w:t xml:space="preserve"> and or </w:t>
            </w:r>
            <w:r w:rsidR="00712E38" w:rsidRPr="004F1253">
              <w:rPr>
                <w:spacing w:val="1"/>
              </w:rPr>
              <w:t>metal</w:t>
            </w:r>
            <w:r w:rsidR="00CB3B21" w:rsidRPr="004F1253">
              <w:rPr>
                <w:spacing w:val="1"/>
              </w:rPr>
              <w:t xml:space="preserve"> </w:t>
            </w:r>
            <w:r w:rsidRPr="004F1253">
              <w:t>c</w:t>
            </w:r>
            <w:r w:rsidRPr="004F1253">
              <w:rPr>
                <w:spacing w:val="-3"/>
              </w:rPr>
              <w:t>o</w:t>
            </w:r>
            <w:r w:rsidRPr="004F1253">
              <w:rPr>
                <w:spacing w:val="1"/>
              </w:rPr>
              <w:t>m</w:t>
            </w:r>
            <w:r w:rsidRPr="004F1253">
              <w:t>ponen</w:t>
            </w:r>
            <w:r w:rsidRPr="004F1253">
              <w:rPr>
                <w:spacing w:val="1"/>
              </w:rPr>
              <w:t>t</w:t>
            </w:r>
            <w:r w:rsidRPr="004F1253">
              <w:rPr>
                <w:spacing w:val="-2"/>
              </w:rPr>
              <w:t>s</w:t>
            </w:r>
            <w:r w:rsidR="00461087">
              <w:rPr>
                <w:spacing w:val="-2"/>
              </w:rPr>
              <w:t xml:space="preserve"> for </w:t>
            </w:r>
            <w:r w:rsidR="003E5BC9">
              <w:rPr>
                <w:spacing w:val="-2"/>
              </w:rPr>
              <w:t>at least one</w:t>
            </w:r>
            <w:r w:rsidR="00E754BB">
              <w:rPr>
                <w:spacing w:val="-2"/>
              </w:rPr>
              <w:t xml:space="preserve"> </w:t>
            </w:r>
            <w:r w:rsidR="00461087">
              <w:rPr>
                <w:spacing w:val="-2"/>
              </w:rPr>
              <w:t>musical instrument.</w:t>
            </w:r>
          </w:p>
        </w:tc>
      </w:tr>
      <w:tr w:rsidR="00311361" w:rsidRPr="00E7450B" w14:paraId="1E348CAC" w14:textId="77777777" w:rsidTr="00B40F82">
        <w:trPr>
          <w:trHeight w:val="561"/>
        </w:trPr>
        <w:tc>
          <w:tcPr>
            <w:tcW w:w="1134" w:type="pct"/>
          </w:tcPr>
          <w:p w14:paraId="3E2EF021" w14:textId="77777777" w:rsidR="00311361" w:rsidRPr="00E53476" w:rsidRDefault="00311361" w:rsidP="00311361">
            <w:pPr>
              <w:pStyle w:val="VRQACourseTemplateLeftHandColumnBlueNoHanging"/>
            </w:pPr>
            <w:r w:rsidRPr="00E53476">
              <w:t>Knowledge Evidence</w:t>
            </w:r>
          </w:p>
        </w:tc>
        <w:tc>
          <w:tcPr>
            <w:tcW w:w="3866" w:type="pct"/>
          </w:tcPr>
          <w:p w14:paraId="7C164BB4" w14:textId="77777777" w:rsidR="00311361" w:rsidRPr="00AB1DD6" w:rsidRDefault="00311361" w:rsidP="00311361">
            <w:pPr>
              <w:pStyle w:val="VRQAbody"/>
            </w:pPr>
            <w:r w:rsidRPr="00AB1DD6">
              <w:t>The learner must be able to apply essential knowledge required to effectively do the tasks outlined in elements, performance criteria and foundation skills of this unit, including knowledge of:</w:t>
            </w:r>
          </w:p>
          <w:p w14:paraId="7CCD40D0" w14:textId="77777777" w:rsidR="00311361" w:rsidRDefault="00311361" w:rsidP="00311361">
            <w:pPr>
              <w:pStyle w:val="VRQACourseTemplateTableBullet"/>
            </w:pPr>
            <w:r>
              <w:t>work orders</w:t>
            </w:r>
            <w:r w:rsidRPr="00AB1DD6">
              <w:t xml:space="preserve">, specifications, drawings used to inform </w:t>
            </w:r>
            <w:r>
              <w:t>p</w:t>
            </w:r>
            <w:r w:rsidRPr="000165CD">
              <w:t>r</w:t>
            </w:r>
            <w:r>
              <w:t>ocesses</w:t>
            </w:r>
            <w:r w:rsidRPr="000165CD">
              <w:t xml:space="preserve"> f</w:t>
            </w:r>
            <w:r>
              <w:t>or assembling instrument components</w:t>
            </w:r>
            <w:r w:rsidRPr="00AB1DD6">
              <w:t xml:space="preserve"> </w:t>
            </w:r>
          </w:p>
          <w:p w14:paraId="6C3FB7C6" w14:textId="71819983" w:rsidR="00311361" w:rsidRPr="00AB1DD6" w:rsidRDefault="00311361" w:rsidP="00311361">
            <w:pPr>
              <w:pStyle w:val="VRQACourseTemplateTableBullet"/>
            </w:pPr>
            <w:r w:rsidRPr="00AB1DD6">
              <w:t xml:space="preserve">properties </w:t>
            </w:r>
            <w:r w:rsidR="00A6193E">
              <w:t>of</w:t>
            </w:r>
            <w:r w:rsidRPr="00AB1DD6">
              <w:t xml:space="preserve"> </w:t>
            </w:r>
            <w:r w:rsidR="00CE3355">
              <w:t xml:space="preserve">instrument </w:t>
            </w:r>
            <w:r w:rsidRPr="00AB1DD6">
              <w:t>components and sub-assemblies:</w:t>
            </w:r>
          </w:p>
          <w:p w14:paraId="230C2E47" w14:textId="2A0293C9" w:rsidR="00CE3355" w:rsidRPr="004F1253" w:rsidRDefault="00CE3355" w:rsidP="00311361">
            <w:pPr>
              <w:pStyle w:val="ListBullet2"/>
            </w:pPr>
            <w:r w:rsidRPr="004F1253">
              <w:t>basic characteristics of timber</w:t>
            </w:r>
            <w:r w:rsidR="00A764DA" w:rsidRPr="004F1253">
              <w:t xml:space="preserve"> and </w:t>
            </w:r>
            <w:r w:rsidR="00712E38" w:rsidRPr="004F1253">
              <w:t xml:space="preserve">metal properties, </w:t>
            </w:r>
            <w:r w:rsidRPr="004F1253">
              <w:t>products and defects</w:t>
            </w:r>
          </w:p>
          <w:p w14:paraId="637A2B1A" w14:textId="25580FBE" w:rsidR="00311361" w:rsidRPr="00AB1DD6" w:rsidRDefault="00311361" w:rsidP="00311361">
            <w:pPr>
              <w:pStyle w:val="ListBullet2"/>
            </w:pPr>
            <w:r w:rsidRPr="00AB1DD6">
              <w:t>industry standard cross-sections and lengths</w:t>
            </w:r>
          </w:p>
          <w:p w14:paraId="60D46E2B" w14:textId="77777777" w:rsidR="00311361" w:rsidRPr="00AB1DD6" w:rsidRDefault="00311361" w:rsidP="00311361">
            <w:pPr>
              <w:pStyle w:val="ListBullet2"/>
            </w:pPr>
            <w:r w:rsidRPr="00AB1DD6">
              <w:t xml:space="preserve">cutting patterns and sequences </w:t>
            </w:r>
          </w:p>
          <w:p w14:paraId="50934CC6" w14:textId="00B76EBA" w:rsidR="00311361" w:rsidRPr="00AB1DD6" w:rsidRDefault="00311361" w:rsidP="00311361">
            <w:pPr>
              <w:pStyle w:val="VRQACourseTemplateTableBullet"/>
            </w:pPr>
            <w:r w:rsidRPr="00AB1DD6">
              <w:t>safety requirements, legislation and</w:t>
            </w:r>
            <w:r w:rsidRPr="00AB1DD6">
              <w:rPr>
                <w:spacing w:val="-2"/>
              </w:rPr>
              <w:t xml:space="preserve"> </w:t>
            </w:r>
            <w:r w:rsidRPr="00AB1DD6">
              <w:t>proce</w:t>
            </w:r>
            <w:r w:rsidRPr="00AB1DD6">
              <w:rPr>
                <w:spacing w:val="-3"/>
              </w:rPr>
              <w:t>d</w:t>
            </w:r>
            <w:r w:rsidRPr="00AB1DD6">
              <w:t>u</w:t>
            </w:r>
            <w:r w:rsidRPr="00AB1DD6">
              <w:rPr>
                <w:spacing w:val="-2"/>
              </w:rPr>
              <w:t>r</w:t>
            </w:r>
            <w:r w:rsidRPr="00AB1DD6">
              <w:t xml:space="preserve">es relating </w:t>
            </w:r>
            <w:r>
              <w:t>the assembly of instrument components</w:t>
            </w:r>
            <w:r w:rsidRPr="00AB1DD6">
              <w:t>:</w:t>
            </w:r>
          </w:p>
          <w:p w14:paraId="3DF52A03" w14:textId="77777777" w:rsidR="00311361" w:rsidRPr="00AB1DD6" w:rsidRDefault="00311361" w:rsidP="00311361">
            <w:pPr>
              <w:pStyle w:val="ListBullet2"/>
            </w:pPr>
            <w:r w:rsidRPr="00AB1DD6">
              <w:t>occupational health and safety (OHS/work health and safety (WHS) legislation, regulations and workplace safety procedures</w:t>
            </w:r>
          </w:p>
          <w:p w14:paraId="01598604" w14:textId="77777777" w:rsidR="00311361" w:rsidRPr="00AB1DD6" w:rsidRDefault="00311361" w:rsidP="00311361">
            <w:pPr>
              <w:pStyle w:val="ListBullet2"/>
            </w:pPr>
            <w:r w:rsidRPr="00AB1DD6">
              <w:t>personal protective equipment</w:t>
            </w:r>
          </w:p>
          <w:p w14:paraId="62770185" w14:textId="5346FC87" w:rsidR="00311361" w:rsidRPr="00AB1DD6" w:rsidRDefault="00311361" w:rsidP="00311361">
            <w:pPr>
              <w:pStyle w:val="ListBullet2"/>
            </w:pPr>
            <w:r w:rsidRPr="00AB1DD6">
              <w:t xml:space="preserve">industry standards and codes of practice </w:t>
            </w:r>
          </w:p>
          <w:p w14:paraId="0A8242C2" w14:textId="77777777" w:rsidR="00311361" w:rsidRPr="00AB1DD6" w:rsidRDefault="00311361" w:rsidP="00311361">
            <w:pPr>
              <w:pStyle w:val="ListBullet2"/>
            </w:pPr>
            <w:r w:rsidRPr="00AB1DD6">
              <w:t>standard operating procedures</w:t>
            </w:r>
          </w:p>
          <w:p w14:paraId="4247B995" w14:textId="77777777" w:rsidR="00311361" w:rsidRPr="00AB1DD6" w:rsidRDefault="00311361" w:rsidP="00311361">
            <w:pPr>
              <w:pStyle w:val="ListBullet2"/>
            </w:pPr>
            <w:r w:rsidRPr="00AB1DD6">
              <w:t>manufacturer’s specifications and operational procedures</w:t>
            </w:r>
          </w:p>
          <w:p w14:paraId="368C3EBF" w14:textId="5B896198" w:rsidR="00311361" w:rsidRPr="00AB1DD6" w:rsidRDefault="00311361" w:rsidP="00311361">
            <w:pPr>
              <w:pStyle w:val="ListBullet2"/>
            </w:pPr>
            <w:r w:rsidRPr="00AB1DD6">
              <w:t xml:space="preserve">environmental protection requirements relating to </w:t>
            </w:r>
            <w:r w:rsidR="00A6193E">
              <w:t xml:space="preserve">the </w:t>
            </w:r>
            <w:r w:rsidRPr="00AB1DD6">
              <w:t>disposal of waste material</w:t>
            </w:r>
          </w:p>
          <w:p w14:paraId="3D4FFA22" w14:textId="4071E33A" w:rsidR="00311361" w:rsidRPr="00AB1DD6" w:rsidRDefault="00311361" w:rsidP="00311361">
            <w:pPr>
              <w:pStyle w:val="ListBullet2"/>
            </w:pPr>
            <w:r w:rsidRPr="00AB1DD6">
              <w:t>reporting and recording requirements and procedures</w:t>
            </w:r>
          </w:p>
          <w:p w14:paraId="403BAE89" w14:textId="13EB2AA8" w:rsidR="00311361" w:rsidRPr="00AB1DD6" w:rsidRDefault="00311361" w:rsidP="00311361">
            <w:pPr>
              <w:pStyle w:val="ListBullet2"/>
            </w:pPr>
            <w:r w:rsidRPr="00AB1DD6">
              <w:t xml:space="preserve">storage and labelling at each stage of the </w:t>
            </w:r>
            <w:r w:rsidR="006B26CD">
              <w:t>assembly</w:t>
            </w:r>
            <w:r w:rsidRPr="00AB1DD6">
              <w:t xml:space="preserve"> process.</w:t>
            </w:r>
          </w:p>
          <w:p w14:paraId="4CA3A2D9" w14:textId="1E32107D" w:rsidR="00311361" w:rsidRPr="00AB1DD6" w:rsidRDefault="00311361" w:rsidP="00311361">
            <w:pPr>
              <w:pStyle w:val="VRQACourseTemplateTableBullet"/>
            </w:pPr>
            <w:r w:rsidRPr="00AB1DD6">
              <w:t xml:space="preserve">process and stages of </w:t>
            </w:r>
            <w:r w:rsidR="00CE3355">
              <w:t>instrument assembly</w:t>
            </w:r>
            <w:r w:rsidRPr="00AB1DD6">
              <w:t>:</w:t>
            </w:r>
          </w:p>
          <w:p w14:paraId="3CAB39F2" w14:textId="77777777" w:rsidR="00311361" w:rsidRPr="00AB1DD6" w:rsidRDefault="00311361" w:rsidP="00311361">
            <w:pPr>
              <w:pStyle w:val="ListBullet2"/>
            </w:pPr>
            <w:r w:rsidRPr="00AB1DD6">
              <w:lastRenderedPageBreak/>
              <w:t>tests and checks used for each stage</w:t>
            </w:r>
          </w:p>
          <w:p w14:paraId="0FDACDF6" w14:textId="77777777" w:rsidR="00311361" w:rsidRPr="00AB1DD6" w:rsidRDefault="00311361" w:rsidP="00311361">
            <w:pPr>
              <w:pStyle w:val="ListBullet2"/>
            </w:pPr>
            <w:r w:rsidRPr="00AB1DD6">
              <w:t>p</w:t>
            </w:r>
            <w:r w:rsidRPr="00AB1DD6">
              <w:rPr>
                <w:spacing w:val="1"/>
              </w:rPr>
              <w:t>r</w:t>
            </w:r>
            <w:r w:rsidRPr="00AB1DD6">
              <w:t>oblem</w:t>
            </w:r>
            <w:r w:rsidRPr="00AB1DD6">
              <w:rPr>
                <w:spacing w:val="2"/>
              </w:rPr>
              <w:t xml:space="preserve"> </w:t>
            </w:r>
            <w:r w:rsidRPr="00AB1DD6">
              <w:t>iden</w:t>
            </w:r>
            <w:r w:rsidRPr="00AB1DD6">
              <w:rPr>
                <w:spacing w:val="1"/>
              </w:rPr>
              <w:t>t</w:t>
            </w:r>
            <w:r w:rsidRPr="00AB1DD6">
              <w:rPr>
                <w:spacing w:val="-4"/>
              </w:rPr>
              <w:t>i</w:t>
            </w:r>
            <w:r w:rsidRPr="00AB1DD6">
              <w:rPr>
                <w:spacing w:val="3"/>
              </w:rPr>
              <w:t>f</w:t>
            </w:r>
            <w:r w:rsidRPr="00AB1DD6">
              <w:t>ic</w:t>
            </w:r>
            <w:r w:rsidRPr="00AB1DD6">
              <w:rPr>
                <w:spacing w:val="-3"/>
              </w:rPr>
              <w:t>a</w:t>
            </w:r>
            <w:r w:rsidRPr="00AB1DD6">
              <w:rPr>
                <w:spacing w:val="1"/>
              </w:rPr>
              <w:t>t</w:t>
            </w:r>
            <w:r w:rsidRPr="00AB1DD6">
              <w:t>ion</w:t>
            </w:r>
            <w:r w:rsidRPr="00AB1DD6">
              <w:rPr>
                <w:spacing w:val="1"/>
              </w:rPr>
              <w:t xml:space="preserve"> </w:t>
            </w:r>
            <w:r w:rsidRPr="00AB1DD6">
              <w:t>a</w:t>
            </w:r>
            <w:r w:rsidRPr="00AB1DD6">
              <w:rPr>
                <w:spacing w:val="-3"/>
              </w:rPr>
              <w:t>n</w:t>
            </w:r>
            <w:r w:rsidRPr="00AB1DD6">
              <w:t>d</w:t>
            </w:r>
            <w:r w:rsidRPr="00AB1DD6">
              <w:rPr>
                <w:spacing w:val="1"/>
              </w:rPr>
              <w:t xml:space="preserve"> r</w:t>
            </w:r>
            <w:r w:rsidRPr="00AB1DD6">
              <w:t>esolu</w:t>
            </w:r>
            <w:r w:rsidRPr="00AB1DD6">
              <w:rPr>
                <w:spacing w:val="1"/>
              </w:rPr>
              <w:t>t</w:t>
            </w:r>
            <w:r w:rsidRPr="00AB1DD6">
              <w:t>ion</w:t>
            </w:r>
            <w:r w:rsidRPr="00AB1DD6">
              <w:rPr>
                <w:spacing w:val="-2"/>
              </w:rPr>
              <w:t xml:space="preserve"> </w:t>
            </w:r>
            <w:r w:rsidRPr="00AB1DD6">
              <w:rPr>
                <w:spacing w:val="-4"/>
              </w:rPr>
              <w:t>w</w:t>
            </w:r>
            <w:r w:rsidRPr="00AB1DD6">
              <w:t>i</w:t>
            </w:r>
            <w:r w:rsidRPr="00AB1DD6">
              <w:rPr>
                <w:spacing w:val="1"/>
              </w:rPr>
              <w:t>t</w:t>
            </w:r>
            <w:r w:rsidRPr="00AB1DD6">
              <w:t>hin</w:t>
            </w:r>
            <w:r w:rsidRPr="00AB1DD6">
              <w:rPr>
                <w:spacing w:val="1"/>
              </w:rPr>
              <w:t xml:space="preserve"> j</w:t>
            </w:r>
            <w:r w:rsidRPr="00AB1DD6">
              <w:t>ob</w:t>
            </w:r>
            <w:r w:rsidRPr="00AB1DD6">
              <w:rPr>
                <w:spacing w:val="1"/>
              </w:rPr>
              <w:t xml:space="preserve"> </w:t>
            </w:r>
            <w:r w:rsidRPr="00AB1DD6">
              <w:t>p</w:t>
            </w:r>
            <w:r w:rsidRPr="00AB1DD6">
              <w:rPr>
                <w:spacing w:val="-3"/>
              </w:rPr>
              <w:t>a</w:t>
            </w:r>
            <w:r w:rsidRPr="00AB1DD6">
              <w:rPr>
                <w:spacing w:val="1"/>
              </w:rPr>
              <w:t>r</w:t>
            </w:r>
            <w:r w:rsidRPr="00AB1DD6">
              <w:t>a</w:t>
            </w:r>
            <w:r w:rsidRPr="00AB1DD6">
              <w:rPr>
                <w:spacing w:val="1"/>
              </w:rPr>
              <w:t>m</w:t>
            </w:r>
            <w:r w:rsidRPr="00AB1DD6">
              <w:rPr>
                <w:spacing w:val="-3"/>
              </w:rPr>
              <w:t>e</w:t>
            </w:r>
            <w:r w:rsidRPr="00AB1DD6">
              <w:rPr>
                <w:spacing w:val="1"/>
              </w:rPr>
              <w:t>t</w:t>
            </w:r>
            <w:r w:rsidRPr="00AB1DD6">
              <w:t>e</w:t>
            </w:r>
            <w:r w:rsidRPr="00AB1DD6">
              <w:rPr>
                <w:spacing w:val="1"/>
              </w:rPr>
              <w:t>r</w:t>
            </w:r>
            <w:r w:rsidRPr="00AB1DD6">
              <w:t>s</w:t>
            </w:r>
          </w:p>
          <w:p w14:paraId="29BEF7C8" w14:textId="5465C99E" w:rsidR="00311361" w:rsidRPr="00DF074B" w:rsidRDefault="00311361" w:rsidP="00CE3355">
            <w:pPr>
              <w:pStyle w:val="VRQACourseTemplateTableBullet"/>
            </w:pPr>
            <w:r w:rsidRPr="00AB1DD6">
              <w:t xml:space="preserve">types and maintenance of tools and equipment used </w:t>
            </w:r>
            <w:r w:rsidR="006B26CD">
              <w:t>for the assembly of instrument components</w:t>
            </w:r>
            <w:r w:rsidR="00CE3355">
              <w:t>.</w:t>
            </w:r>
          </w:p>
        </w:tc>
      </w:tr>
      <w:tr w:rsidR="00311361" w:rsidRPr="00E7450B" w14:paraId="6B24C4D9" w14:textId="77777777" w:rsidTr="00B40F82">
        <w:trPr>
          <w:trHeight w:val="561"/>
        </w:trPr>
        <w:tc>
          <w:tcPr>
            <w:tcW w:w="1134" w:type="pct"/>
          </w:tcPr>
          <w:p w14:paraId="6105743B" w14:textId="77777777" w:rsidR="00311361" w:rsidRPr="00E53476" w:rsidRDefault="00311361" w:rsidP="00311361">
            <w:pPr>
              <w:pStyle w:val="VRQACourseTemplateLeftHandColumnBlueNoHanging"/>
            </w:pPr>
            <w:r w:rsidRPr="00E53476">
              <w:lastRenderedPageBreak/>
              <w:t>Assessment Conditions</w:t>
            </w:r>
          </w:p>
        </w:tc>
        <w:tc>
          <w:tcPr>
            <w:tcW w:w="3866" w:type="pct"/>
          </w:tcPr>
          <w:p w14:paraId="3ED2D492" w14:textId="77777777" w:rsidR="00311361" w:rsidRPr="00685BEE" w:rsidRDefault="00311361" w:rsidP="00311361">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3931AF98" w14:textId="77777777" w:rsidR="00311361" w:rsidRPr="00685BEE" w:rsidRDefault="00311361" w:rsidP="00311361">
            <w:pPr>
              <w:pStyle w:val="VRQAbody"/>
            </w:pPr>
            <w:r w:rsidRPr="00685BEE">
              <w:t>This includes access to:</w:t>
            </w:r>
          </w:p>
          <w:p w14:paraId="106B9177" w14:textId="77777777" w:rsidR="00311361" w:rsidRPr="00A5774A" w:rsidRDefault="00311361" w:rsidP="00311361">
            <w:pPr>
              <w:pStyle w:val="VRQACourseTemplateTableBullet"/>
            </w:pPr>
            <w:r w:rsidRPr="00A5774A">
              <w:t>materials and equipment relevant to the assembly of musical instrument components</w:t>
            </w:r>
          </w:p>
          <w:p w14:paraId="0FE8D4A2" w14:textId="77B636E1" w:rsidR="00311361" w:rsidRPr="00381921" w:rsidRDefault="00311361" w:rsidP="00311361">
            <w:pPr>
              <w:pStyle w:val="VRQACourseTemplateTableBullet"/>
              <w:rPr>
                <w:rStyle w:val="Strong"/>
                <w:b w:val="0"/>
                <w:bCs w:val="0"/>
              </w:rPr>
            </w:pPr>
            <w:r w:rsidRPr="00A5774A">
              <w:rPr>
                <w:rFonts w:eastAsia="Arial"/>
              </w:rPr>
              <w:t>specifications</w:t>
            </w:r>
            <w:r>
              <w:rPr>
                <w:spacing w:val="1"/>
              </w:rPr>
              <w:t xml:space="preserve"> </w:t>
            </w:r>
            <w:r>
              <w:t>and</w:t>
            </w:r>
            <w:r>
              <w:rPr>
                <w:spacing w:val="-2"/>
              </w:rPr>
              <w:t xml:space="preserve"> </w:t>
            </w:r>
            <w:r>
              <w:rPr>
                <w:spacing w:val="-4"/>
              </w:rPr>
              <w:t>w</w:t>
            </w:r>
            <w:r>
              <w:t>o</w:t>
            </w:r>
            <w:r>
              <w:rPr>
                <w:spacing w:val="1"/>
              </w:rPr>
              <w:t>r</w:t>
            </w:r>
            <w:r>
              <w:t>k</w:t>
            </w:r>
            <w:r>
              <w:rPr>
                <w:spacing w:val="1"/>
              </w:rPr>
              <w:t xml:space="preserve"> </w:t>
            </w:r>
            <w:r>
              <w:rPr>
                <w:spacing w:val="-1"/>
              </w:rPr>
              <w:t>i</w:t>
            </w:r>
            <w:r>
              <w:t>ns</w:t>
            </w:r>
            <w:r>
              <w:rPr>
                <w:spacing w:val="1"/>
              </w:rPr>
              <w:t>tr</w:t>
            </w:r>
            <w:r>
              <w:t>u</w:t>
            </w:r>
            <w:r>
              <w:rPr>
                <w:spacing w:val="-2"/>
              </w:rPr>
              <w:t>c</w:t>
            </w:r>
            <w:r>
              <w:rPr>
                <w:spacing w:val="1"/>
              </w:rPr>
              <w:t>t</w:t>
            </w:r>
            <w:r>
              <w:rPr>
                <w:spacing w:val="-1"/>
              </w:rPr>
              <w:t>i</w:t>
            </w:r>
            <w:r>
              <w:t>ons.</w:t>
            </w:r>
          </w:p>
          <w:p w14:paraId="72320C1D" w14:textId="77777777" w:rsidR="00311361" w:rsidRPr="00685BEE" w:rsidRDefault="00311361" w:rsidP="00311361">
            <w:pPr>
              <w:pStyle w:val="VRQAbody"/>
              <w:rPr>
                <w:rStyle w:val="Strong"/>
              </w:rPr>
            </w:pPr>
            <w:r w:rsidRPr="00685BEE">
              <w:rPr>
                <w:rStyle w:val="Strong"/>
              </w:rPr>
              <w:t>Assessor requirements</w:t>
            </w:r>
          </w:p>
          <w:p w14:paraId="2948DBCB" w14:textId="05079665" w:rsidR="00311361" w:rsidRPr="000B4A2C" w:rsidRDefault="00311361" w:rsidP="00311361">
            <w:pPr>
              <w:pStyle w:val="VRQACourseTemplateTableText"/>
            </w:pPr>
            <w:r w:rsidRPr="000B4A2C">
              <w:t>No specialist vocational competency requirements for assessors apply to this unit.</w:t>
            </w:r>
          </w:p>
        </w:tc>
      </w:tr>
    </w:tbl>
    <w:p w14:paraId="7CA0AB52" w14:textId="18111D25" w:rsidR="004504CB" w:rsidRDefault="004504CB" w:rsidP="006D1FB5"/>
    <w:p w14:paraId="6397D8B3" w14:textId="77777777" w:rsidR="004504CB" w:rsidRDefault="004504CB">
      <w:r>
        <w:br w:type="page"/>
      </w:r>
    </w:p>
    <w:p w14:paraId="2E69488D" w14:textId="77777777" w:rsidR="00DB5174" w:rsidRPr="00AB1DD6" w:rsidRDefault="00DB5174" w:rsidP="006D1FB5"/>
    <w:tbl>
      <w:tblPr>
        <w:tblStyle w:val="Tablestyle1"/>
        <w:tblW w:w="4994" w:type="pct"/>
        <w:tblLook w:val="04A0" w:firstRow="1" w:lastRow="0" w:firstColumn="1" w:lastColumn="0" w:noHBand="0" w:noVBand="1"/>
      </w:tblPr>
      <w:tblGrid>
        <w:gridCol w:w="2848"/>
        <w:gridCol w:w="7344"/>
      </w:tblGrid>
      <w:tr w:rsidR="004504CB" w:rsidRPr="00AB1DD6" w14:paraId="538AAAE5" w14:textId="77777777" w:rsidTr="002D02F7">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53613713" w14:textId="77777777" w:rsidR="004504CB" w:rsidRPr="00AB1DD6" w:rsidRDefault="004504CB" w:rsidP="00866423">
            <w:pPr>
              <w:pStyle w:val="VRQACourseTemplateTableWhiteHeadRightCol"/>
              <w:rPr>
                <w:lang w:val="en-AU"/>
              </w:rPr>
            </w:pPr>
            <w:r w:rsidRPr="00AB1DD6">
              <w:rPr>
                <w:lang w:val="en-AU"/>
              </w:rPr>
              <w:t>Section C – Units of competency</w:t>
            </w:r>
          </w:p>
        </w:tc>
      </w:tr>
      <w:tr w:rsidR="004504CB" w:rsidRPr="00AB1DD6" w14:paraId="6DE5289A" w14:textId="77777777" w:rsidTr="00866423">
        <w:trPr>
          <w:trHeight w:val="304"/>
        </w:trPr>
        <w:tc>
          <w:tcPr>
            <w:tcW w:w="1397" w:type="pct"/>
          </w:tcPr>
          <w:p w14:paraId="09CAE89D" w14:textId="77777777" w:rsidR="004504CB" w:rsidRPr="00AB1DD6" w:rsidRDefault="004504CB" w:rsidP="00866423">
            <w:pPr>
              <w:pStyle w:val="VRQACourseTemplateLeftHandColumnBlue"/>
              <w:rPr>
                <w:lang w:val="en-AU"/>
              </w:rPr>
            </w:pPr>
            <w:r w:rsidRPr="00AB1DD6">
              <w:rPr>
                <w:lang w:val="en-AU"/>
              </w:rPr>
              <w:t>Unit code</w:t>
            </w:r>
          </w:p>
        </w:tc>
        <w:tc>
          <w:tcPr>
            <w:tcW w:w="3603" w:type="pct"/>
          </w:tcPr>
          <w:p w14:paraId="484A8535" w14:textId="5B1C45E9" w:rsidR="004504CB" w:rsidRPr="00AB1DD6" w:rsidRDefault="00802E6F" w:rsidP="00866423">
            <w:pPr>
              <w:pStyle w:val="VRQACourseTemplateTableText"/>
              <w:rPr>
                <w:rStyle w:val="Strong"/>
              </w:rPr>
            </w:pPr>
            <w:r>
              <w:rPr>
                <w:rStyle w:val="Strong"/>
              </w:rPr>
              <w:t>VU23990</w:t>
            </w:r>
          </w:p>
        </w:tc>
      </w:tr>
      <w:tr w:rsidR="004504CB" w:rsidRPr="00AB1DD6" w14:paraId="682CB9CD" w14:textId="77777777" w:rsidTr="00866423">
        <w:trPr>
          <w:trHeight w:val="304"/>
        </w:trPr>
        <w:tc>
          <w:tcPr>
            <w:tcW w:w="1397" w:type="pct"/>
          </w:tcPr>
          <w:p w14:paraId="0B53A0CC" w14:textId="77777777" w:rsidR="004504CB" w:rsidRPr="00AB1DD6" w:rsidRDefault="004504CB" w:rsidP="00866423">
            <w:pPr>
              <w:pStyle w:val="VRQACourseTemplateLeftHandColumnBlue"/>
              <w:rPr>
                <w:lang w:val="en-AU"/>
              </w:rPr>
            </w:pPr>
            <w:r w:rsidRPr="00AB1DD6">
              <w:rPr>
                <w:lang w:val="en-AU"/>
              </w:rPr>
              <w:t>Unit title</w:t>
            </w:r>
          </w:p>
        </w:tc>
        <w:tc>
          <w:tcPr>
            <w:tcW w:w="3603" w:type="pct"/>
          </w:tcPr>
          <w:p w14:paraId="224C6789" w14:textId="5380B4D8" w:rsidR="004504CB" w:rsidRPr="00AB1DD6" w:rsidRDefault="004504CB" w:rsidP="00866423">
            <w:pPr>
              <w:pStyle w:val="VRQACourseTemplateTableText"/>
              <w:rPr>
                <w:rStyle w:val="Strong"/>
              </w:rPr>
            </w:pPr>
            <w:r w:rsidRPr="00AB1DD6">
              <w:rPr>
                <w:rStyle w:val="Strong"/>
              </w:rPr>
              <w:t xml:space="preserve">Make </w:t>
            </w:r>
            <w:r w:rsidR="00E4040E" w:rsidRPr="00AB1DD6">
              <w:rPr>
                <w:rStyle w:val="Strong"/>
              </w:rPr>
              <w:t>acoustic</w:t>
            </w:r>
            <w:r w:rsidRPr="00AB1DD6">
              <w:rPr>
                <w:rStyle w:val="Strong"/>
              </w:rPr>
              <w:t xml:space="preserve"> guitars</w:t>
            </w:r>
          </w:p>
        </w:tc>
      </w:tr>
      <w:tr w:rsidR="004504CB" w:rsidRPr="00AB1DD6" w14:paraId="2E255CB6" w14:textId="77777777" w:rsidTr="00866423">
        <w:trPr>
          <w:trHeight w:val="304"/>
        </w:trPr>
        <w:tc>
          <w:tcPr>
            <w:tcW w:w="1397" w:type="pct"/>
          </w:tcPr>
          <w:p w14:paraId="16E0CECF" w14:textId="77777777" w:rsidR="004504CB" w:rsidRPr="00AB1DD6" w:rsidRDefault="004504CB" w:rsidP="00866423">
            <w:pPr>
              <w:pStyle w:val="VRQACourseTemplateLeftHandColumnBlue"/>
              <w:rPr>
                <w:lang w:val="en-AU"/>
              </w:rPr>
            </w:pPr>
            <w:r w:rsidRPr="00AB1DD6">
              <w:rPr>
                <w:lang w:val="en-AU"/>
              </w:rPr>
              <w:t>Application</w:t>
            </w:r>
          </w:p>
        </w:tc>
        <w:tc>
          <w:tcPr>
            <w:tcW w:w="3603" w:type="pct"/>
          </w:tcPr>
          <w:p w14:paraId="496A8CCD" w14:textId="0CFB126F" w:rsidR="004504CB" w:rsidRPr="00AB1DD6" w:rsidRDefault="004504CB" w:rsidP="00866423">
            <w:pPr>
              <w:pStyle w:val="VRQACourseTemplateTableText"/>
            </w:pPr>
            <w:r w:rsidRPr="00AB1DD6">
              <w:t xml:space="preserve">This unit describes the performance outcomes, skills and knowledge required to make </w:t>
            </w:r>
            <w:r w:rsidR="00E4040E" w:rsidRPr="00AB1DD6">
              <w:t>acoustic</w:t>
            </w:r>
            <w:r w:rsidRPr="00AB1DD6">
              <w:t xml:space="preserve"> guitars</w:t>
            </w:r>
            <w:r w:rsidR="00510E4F">
              <w:t>, with or without pickups, including acoustic bass guitar</w:t>
            </w:r>
            <w:r w:rsidR="00335892">
              <w:t>s</w:t>
            </w:r>
            <w:r w:rsidR="00510E4F">
              <w:t>,</w:t>
            </w:r>
            <w:r w:rsidRPr="00AB1DD6">
              <w:t xml:space="preserve"> from </w:t>
            </w:r>
            <w:r w:rsidR="00F62D97">
              <w:t xml:space="preserve">a </w:t>
            </w:r>
            <w:r w:rsidRPr="00AB1DD6">
              <w:t>design brief.</w:t>
            </w:r>
          </w:p>
          <w:p w14:paraId="17A877C1" w14:textId="21831D04" w:rsidR="004504CB" w:rsidRPr="00AB1DD6" w:rsidRDefault="004504CB" w:rsidP="00866423">
            <w:pPr>
              <w:pStyle w:val="VRQACourseTemplateTableText"/>
            </w:pPr>
            <w:r w:rsidRPr="00AB1DD6">
              <w:t xml:space="preserve">It requires the ability to prepare and assemble the required components, finish the </w:t>
            </w:r>
            <w:r w:rsidR="00E4040E" w:rsidRPr="00AB1DD6">
              <w:t xml:space="preserve">acoustic </w:t>
            </w:r>
            <w:r w:rsidRPr="00AB1DD6">
              <w:t>guitar surface and conduct checks and tests to ensure the quality of the finished guitar.</w:t>
            </w:r>
          </w:p>
          <w:p w14:paraId="3506F471" w14:textId="77777777" w:rsidR="004504CB" w:rsidRPr="00AB1DD6" w:rsidRDefault="004504CB" w:rsidP="00866423">
            <w:pPr>
              <w:pStyle w:val="VRQACourseTemplateTableText"/>
            </w:pPr>
            <w:r w:rsidRPr="00AB1DD6">
              <w:t xml:space="preserve">This unit applies to individuals who make musical instruments. This role is usually performed under supervision and conducted in a music instrument manufacturing or retail work environment. </w:t>
            </w:r>
          </w:p>
          <w:p w14:paraId="66DC57E8" w14:textId="77777777" w:rsidR="004504CB" w:rsidRPr="00AB1DD6" w:rsidRDefault="004504CB" w:rsidP="00866423">
            <w:pPr>
              <w:pStyle w:val="VRQACourseTemplateTableText"/>
            </w:pPr>
            <w:r w:rsidRPr="00AB1DD6">
              <w:t>No occupational licensing, legislative, regulatory or certification requirements apply to this unit at the time of publication.</w:t>
            </w:r>
          </w:p>
        </w:tc>
      </w:tr>
      <w:tr w:rsidR="004504CB" w:rsidRPr="00AB1DD6" w14:paraId="78AD6184" w14:textId="77777777" w:rsidTr="00866423">
        <w:trPr>
          <w:trHeight w:val="432"/>
        </w:trPr>
        <w:tc>
          <w:tcPr>
            <w:tcW w:w="1397" w:type="pct"/>
          </w:tcPr>
          <w:p w14:paraId="6A628E80" w14:textId="77777777" w:rsidR="004504CB" w:rsidRPr="00AB1DD6" w:rsidRDefault="004504CB" w:rsidP="00866423">
            <w:pPr>
              <w:pStyle w:val="VRQACourseTemplateLeftHandColumnBlue"/>
              <w:rPr>
                <w:lang w:val="en-AU"/>
              </w:rPr>
            </w:pPr>
            <w:r w:rsidRPr="00AB1DD6">
              <w:rPr>
                <w:lang w:val="en-AU"/>
              </w:rPr>
              <w:t xml:space="preserve">Pre-requisite Unit(s) </w:t>
            </w:r>
          </w:p>
        </w:tc>
        <w:tc>
          <w:tcPr>
            <w:tcW w:w="3603" w:type="pct"/>
          </w:tcPr>
          <w:p w14:paraId="6201C347" w14:textId="77777777" w:rsidR="004504CB" w:rsidRPr="00AB1DD6" w:rsidRDefault="004504CB" w:rsidP="00866423">
            <w:pPr>
              <w:pStyle w:val="VRQACourseTemplateTableText"/>
            </w:pPr>
            <w:r w:rsidRPr="00AB1DD6">
              <w:t>Nil</w:t>
            </w:r>
          </w:p>
        </w:tc>
      </w:tr>
      <w:tr w:rsidR="004504CB" w:rsidRPr="00AB1DD6" w14:paraId="2C7A55A4" w14:textId="77777777" w:rsidTr="00866423">
        <w:trPr>
          <w:trHeight w:val="429"/>
        </w:trPr>
        <w:tc>
          <w:tcPr>
            <w:tcW w:w="1397" w:type="pct"/>
          </w:tcPr>
          <w:p w14:paraId="2E830648" w14:textId="77777777" w:rsidR="004504CB" w:rsidRPr="00AB1DD6" w:rsidRDefault="004504CB" w:rsidP="00866423">
            <w:pPr>
              <w:pStyle w:val="VRQACourseTemplateLeftHandColumnBlue"/>
              <w:rPr>
                <w:lang w:val="en-AU"/>
              </w:rPr>
            </w:pPr>
            <w:r w:rsidRPr="00AB1DD6">
              <w:rPr>
                <w:lang w:val="en-AU"/>
              </w:rPr>
              <w:t>Competency Field</w:t>
            </w:r>
          </w:p>
        </w:tc>
        <w:tc>
          <w:tcPr>
            <w:tcW w:w="3603" w:type="pct"/>
          </w:tcPr>
          <w:p w14:paraId="7394BF43" w14:textId="77777777" w:rsidR="004504CB" w:rsidRPr="00AB1DD6" w:rsidRDefault="004504CB" w:rsidP="00866423">
            <w:pPr>
              <w:pStyle w:val="VRQACourseTemplateTableText"/>
            </w:pPr>
            <w:r w:rsidRPr="00AB1DD6">
              <w:t>N/A</w:t>
            </w:r>
          </w:p>
        </w:tc>
      </w:tr>
      <w:tr w:rsidR="004504CB" w:rsidRPr="00AB1DD6" w14:paraId="0B9F06A3" w14:textId="77777777" w:rsidTr="00866423">
        <w:trPr>
          <w:trHeight w:val="195"/>
        </w:trPr>
        <w:tc>
          <w:tcPr>
            <w:tcW w:w="1397" w:type="pct"/>
          </w:tcPr>
          <w:p w14:paraId="6C34486C" w14:textId="77777777" w:rsidR="004504CB" w:rsidRPr="00AB1DD6" w:rsidRDefault="004504CB" w:rsidP="00866423">
            <w:pPr>
              <w:pStyle w:val="VRQACourseTemplateLeftHandColumnBlue"/>
              <w:rPr>
                <w:lang w:val="en-AU"/>
              </w:rPr>
            </w:pPr>
            <w:r w:rsidRPr="00AB1DD6">
              <w:rPr>
                <w:lang w:val="en-AU"/>
              </w:rPr>
              <w:t>Unit Sector</w:t>
            </w:r>
          </w:p>
        </w:tc>
        <w:tc>
          <w:tcPr>
            <w:tcW w:w="3603" w:type="pct"/>
          </w:tcPr>
          <w:p w14:paraId="2CCB3AE4" w14:textId="77777777" w:rsidR="004504CB" w:rsidRPr="00AB1DD6" w:rsidRDefault="004504CB" w:rsidP="00866423">
            <w:pPr>
              <w:pStyle w:val="VRQACourseTemplateTableText"/>
            </w:pPr>
            <w:r w:rsidRPr="00AB1DD6">
              <w:t>N/A</w:t>
            </w:r>
          </w:p>
        </w:tc>
      </w:tr>
    </w:tbl>
    <w:p w14:paraId="6ECE4B77" w14:textId="77777777" w:rsidR="004504CB" w:rsidRPr="00AB1DD6" w:rsidRDefault="004504CB" w:rsidP="004504CB"/>
    <w:tbl>
      <w:tblPr>
        <w:tblStyle w:val="Style1"/>
        <w:tblW w:w="0" w:type="auto"/>
        <w:tblBorders>
          <w:top w:val="dashSmallGap" w:sz="4" w:space="0" w:color="95999E" w:themeColor="text1" w:themeTint="99"/>
          <w:left w:val="dashSmallGap" w:sz="4" w:space="0" w:color="95999E" w:themeColor="text1" w:themeTint="99"/>
          <w:bottom w:val="dashSmallGap" w:sz="4" w:space="0" w:color="95999E" w:themeColor="text1" w:themeTint="99"/>
          <w:right w:val="dashSmallGap" w:sz="4" w:space="0" w:color="95999E" w:themeColor="text1" w:themeTint="99"/>
          <w:insideH w:val="dashSmallGap" w:sz="4" w:space="0" w:color="95999E" w:themeColor="text1" w:themeTint="99"/>
          <w:insideV w:val="dashSmallGap" w:sz="4" w:space="0" w:color="95999E" w:themeColor="text1" w:themeTint="99"/>
        </w:tblBorders>
        <w:tblLook w:val="04A0" w:firstRow="1" w:lastRow="0" w:firstColumn="1" w:lastColumn="0" w:noHBand="0" w:noVBand="1"/>
      </w:tblPr>
      <w:tblGrid>
        <w:gridCol w:w="850"/>
        <w:gridCol w:w="2409"/>
        <w:gridCol w:w="849"/>
        <w:gridCol w:w="6086"/>
      </w:tblGrid>
      <w:tr w:rsidR="004504CB" w:rsidRPr="00AB1DD6" w14:paraId="47C37449" w14:textId="77777777" w:rsidTr="00B40F82">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7B321388" w14:textId="77777777" w:rsidR="004504CB" w:rsidRPr="00AB1DD6" w:rsidRDefault="004504CB" w:rsidP="00866423">
            <w:pPr>
              <w:pStyle w:val="VRQAcaptionsandfootnotes"/>
              <w:spacing w:after="120" w:line="240" w:lineRule="auto"/>
              <w:rPr>
                <w:color w:val="103D64"/>
                <w:sz w:val="22"/>
                <w:szCs w:val="24"/>
              </w:rPr>
            </w:pPr>
            <w:r w:rsidRPr="00AB1DD6">
              <w:rPr>
                <w:rFonts w:eastAsia="Times New Roman"/>
                <w:b/>
                <w:color w:val="103D64"/>
                <w:sz w:val="22"/>
                <w:szCs w:val="22"/>
                <w:lang w:eastAsia="x-none"/>
              </w:rPr>
              <w:t>Element</w:t>
            </w:r>
          </w:p>
        </w:tc>
        <w:tc>
          <w:tcPr>
            <w:tcW w:w="6943" w:type="dxa"/>
            <w:gridSpan w:val="2"/>
            <w:shd w:val="clear" w:color="auto" w:fill="FFFFFF"/>
          </w:tcPr>
          <w:p w14:paraId="4B24399F" w14:textId="77777777" w:rsidR="004504CB" w:rsidRPr="00AB1DD6" w:rsidRDefault="004504CB"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AB1DD6">
              <w:rPr>
                <w:rFonts w:eastAsia="Times New Roman"/>
                <w:b/>
                <w:color w:val="103D64"/>
                <w:sz w:val="22"/>
                <w:szCs w:val="22"/>
                <w:lang w:eastAsia="x-none"/>
              </w:rPr>
              <w:t>Performance Criteria</w:t>
            </w:r>
          </w:p>
        </w:tc>
      </w:tr>
      <w:tr w:rsidR="004504CB" w:rsidRPr="00AB1DD6" w14:paraId="000A4F83" w14:textId="77777777" w:rsidTr="00B40F82">
        <w:tc>
          <w:tcPr>
            <w:tcW w:w="3261" w:type="dxa"/>
            <w:gridSpan w:val="2"/>
          </w:tcPr>
          <w:p w14:paraId="3050E119" w14:textId="77777777" w:rsidR="004504CB" w:rsidRPr="00AB1DD6" w:rsidRDefault="004504CB" w:rsidP="00866423">
            <w:pPr>
              <w:pStyle w:val="VRQAcaptionsandfootnotes"/>
              <w:spacing w:after="120" w:line="240" w:lineRule="auto"/>
              <w:rPr>
                <w:bCs/>
                <w:color w:val="auto"/>
                <w:sz w:val="22"/>
                <w:szCs w:val="22"/>
              </w:rPr>
            </w:pPr>
            <w:r w:rsidRPr="00AB1DD6">
              <w:rPr>
                <w:bCs/>
                <w:color w:val="auto"/>
                <w:sz w:val="22"/>
                <w:szCs w:val="22"/>
              </w:rPr>
              <w:t>Elements describe the essential outcomes of a unit of competency.</w:t>
            </w:r>
          </w:p>
          <w:p w14:paraId="29D847FC" w14:textId="77777777" w:rsidR="004504CB" w:rsidRPr="00AB1DD6" w:rsidRDefault="004504CB"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694E6875" w14:textId="77777777" w:rsidR="004504CB" w:rsidRPr="00AB1DD6" w:rsidRDefault="004504CB" w:rsidP="00866423">
            <w:pPr>
              <w:pStyle w:val="VRQAcaptionsandfootnotes"/>
              <w:spacing w:after="120" w:line="240" w:lineRule="auto"/>
              <w:rPr>
                <w:color w:val="auto"/>
                <w:sz w:val="22"/>
                <w:szCs w:val="24"/>
              </w:rPr>
            </w:pPr>
            <w:r w:rsidRPr="00AB1DD6">
              <w:rPr>
                <w:color w:val="auto"/>
                <w:sz w:val="22"/>
                <w:szCs w:val="22"/>
              </w:rPr>
              <w:t>Performance criteria describe the required performance needed to demonstrate achievement of the element. Assessment of performance is to be consistent with the assessment requirements.</w:t>
            </w:r>
          </w:p>
        </w:tc>
      </w:tr>
      <w:tr w:rsidR="004504CB" w:rsidRPr="00AB1DD6" w14:paraId="29DEB22C" w14:textId="77777777" w:rsidTr="00B40F82">
        <w:tc>
          <w:tcPr>
            <w:tcW w:w="851" w:type="dxa"/>
          </w:tcPr>
          <w:p w14:paraId="2699037F" w14:textId="77777777" w:rsidR="004504CB" w:rsidRPr="00AB1DD6" w:rsidRDefault="004504CB" w:rsidP="00866423">
            <w:pPr>
              <w:pStyle w:val="VRQACourseTemplateTableText"/>
            </w:pPr>
            <w:r w:rsidRPr="00AB1DD6">
              <w:t>1</w:t>
            </w:r>
          </w:p>
        </w:tc>
        <w:tc>
          <w:tcPr>
            <w:tcW w:w="2410" w:type="dxa"/>
          </w:tcPr>
          <w:p w14:paraId="5727EDBD" w14:textId="676C2A5B" w:rsidR="004504CB" w:rsidRPr="00AB1DD6" w:rsidRDefault="004504CB" w:rsidP="00866423">
            <w:pPr>
              <w:pStyle w:val="VRQACourseTemplateTableText"/>
            </w:pPr>
            <w:r w:rsidRPr="00AB1DD6">
              <w:t xml:space="preserve">Confirm </w:t>
            </w:r>
            <w:r w:rsidR="00C84D5B" w:rsidRPr="00AB1DD6">
              <w:t xml:space="preserve">acoustic </w:t>
            </w:r>
            <w:r w:rsidR="0020054C">
              <w:t xml:space="preserve">guitar </w:t>
            </w:r>
            <w:r w:rsidRPr="00AB1DD6">
              <w:t>design brief requirements</w:t>
            </w:r>
          </w:p>
        </w:tc>
        <w:tc>
          <w:tcPr>
            <w:tcW w:w="850" w:type="dxa"/>
          </w:tcPr>
          <w:p w14:paraId="31D84187" w14:textId="77777777" w:rsidR="004504CB" w:rsidRPr="00AB1DD6" w:rsidRDefault="004504CB" w:rsidP="00866423">
            <w:pPr>
              <w:pStyle w:val="VRQACourseTemplateTableText"/>
            </w:pPr>
            <w:r w:rsidRPr="00AB1DD6">
              <w:t>1.1</w:t>
            </w:r>
          </w:p>
        </w:tc>
        <w:tc>
          <w:tcPr>
            <w:tcW w:w="6093" w:type="dxa"/>
          </w:tcPr>
          <w:p w14:paraId="5056B807" w14:textId="643200CB" w:rsidR="004504CB" w:rsidRPr="00AB1DD6" w:rsidRDefault="004504CB" w:rsidP="00866423">
            <w:pPr>
              <w:pStyle w:val="VRQACourseTemplateTableText"/>
            </w:pPr>
            <w:r w:rsidRPr="00AB1DD6">
              <w:t xml:space="preserve">Interpret and confirm the </w:t>
            </w:r>
            <w:r w:rsidR="007C76D1" w:rsidRPr="00AB1DD6">
              <w:t xml:space="preserve">acoustic guitar </w:t>
            </w:r>
            <w:r w:rsidRPr="00AB1DD6">
              <w:t>design brief with supervisor.</w:t>
            </w:r>
          </w:p>
        </w:tc>
      </w:tr>
      <w:tr w:rsidR="004504CB" w:rsidRPr="00AB1DD6" w14:paraId="63E193FB" w14:textId="77777777" w:rsidTr="00B40F82">
        <w:tc>
          <w:tcPr>
            <w:tcW w:w="851" w:type="dxa"/>
          </w:tcPr>
          <w:p w14:paraId="5F65FC5A" w14:textId="77777777" w:rsidR="004504CB" w:rsidRPr="00AB1DD6" w:rsidRDefault="004504CB" w:rsidP="00866423">
            <w:pPr>
              <w:pStyle w:val="VRQACourseTemplateTableText"/>
            </w:pPr>
          </w:p>
        </w:tc>
        <w:tc>
          <w:tcPr>
            <w:tcW w:w="2410" w:type="dxa"/>
          </w:tcPr>
          <w:p w14:paraId="668EF5A4" w14:textId="77777777" w:rsidR="004504CB" w:rsidRPr="00AB1DD6" w:rsidRDefault="004504CB" w:rsidP="00866423">
            <w:pPr>
              <w:pStyle w:val="VRQACourseTemplateTableText"/>
            </w:pPr>
          </w:p>
        </w:tc>
        <w:tc>
          <w:tcPr>
            <w:tcW w:w="850" w:type="dxa"/>
          </w:tcPr>
          <w:p w14:paraId="15727277" w14:textId="77777777" w:rsidR="004504CB" w:rsidRPr="00AB1DD6" w:rsidRDefault="004504CB" w:rsidP="00866423">
            <w:pPr>
              <w:pStyle w:val="VRQACourseTemplateTableText"/>
            </w:pPr>
            <w:r w:rsidRPr="00AB1DD6">
              <w:rPr>
                <w:szCs w:val="20"/>
                <w:lang w:eastAsia="en-US"/>
              </w:rPr>
              <w:t>1.2</w:t>
            </w:r>
          </w:p>
        </w:tc>
        <w:tc>
          <w:tcPr>
            <w:tcW w:w="6093" w:type="dxa"/>
          </w:tcPr>
          <w:p w14:paraId="629E098F" w14:textId="77777777" w:rsidR="004504CB" w:rsidRPr="00AB1DD6" w:rsidRDefault="004504CB" w:rsidP="00866423">
            <w:pPr>
              <w:pStyle w:val="VRQACourseTemplateTableText"/>
            </w:pPr>
            <w:r w:rsidRPr="00AB1DD6">
              <w:t>Discuss and confirm job requirements and safety requirements to meet the brief with supervisor.</w:t>
            </w:r>
          </w:p>
        </w:tc>
      </w:tr>
      <w:tr w:rsidR="004504CB" w:rsidRPr="00AB1DD6" w14:paraId="1A34BB09" w14:textId="77777777" w:rsidTr="00B40F82">
        <w:tc>
          <w:tcPr>
            <w:tcW w:w="851" w:type="dxa"/>
          </w:tcPr>
          <w:p w14:paraId="5FF6E6A3" w14:textId="77777777" w:rsidR="004504CB" w:rsidRPr="00AB1DD6" w:rsidRDefault="004504CB" w:rsidP="00866423">
            <w:pPr>
              <w:pStyle w:val="VRQACourseTemplateTableText"/>
            </w:pPr>
          </w:p>
        </w:tc>
        <w:tc>
          <w:tcPr>
            <w:tcW w:w="2410" w:type="dxa"/>
          </w:tcPr>
          <w:p w14:paraId="1DFAEEFB" w14:textId="77777777" w:rsidR="004504CB" w:rsidRPr="00AB1DD6" w:rsidRDefault="004504CB" w:rsidP="00866423">
            <w:pPr>
              <w:pStyle w:val="VRQACourseTemplateTableText"/>
            </w:pPr>
          </w:p>
        </w:tc>
        <w:tc>
          <w:tcPr>
            <w:tcW w:w="850" w:type="dxa"/>
          </w:tcPr>
          <w:p w14:paraId="3EAEDF03" w14:textId="77777777" w:rsidR="004504CB" w:rsidRPr="00AB1DD6" w:rsidRDefault="004504CB" w:rsidP="00866423">
            <w:pPr>
              <w:pStyle w:val="VRQACourseTemplateTableText"/>
            </w:pPr>
            <w:r w:rsidRPr="00AB1DD6">
              <w:rPr>
                <w:szCs w:val="20"/>
                <w:lang w:eastAsia="en-US"/>
              </w:rPr>
              <w:t>1.3</w:t>
            </w:r>
          </w:p>
        </w:tc>
        <w:tc>
          <w:tcPr>
            <w:tcW w:w="6093" w:type="dxa"/>
          </w:tcPr>
          <w:p w14:paraId="55AE4909" w14:textId="778B3036" w:rsidR="004504CB" w:rsidRPr="00AB1DD6" w:rsidRDefault="004504CB" w:rsidP="00866423">
            <w:pPr>
              <w:pStyle w:val="VRQACourseTemplateTableText"/>
            </w:pPr>
            <w:r w:rsidRPr="00AB1DD6">
              <w:t>Confirm the required tools, equipment, materials and components to meet job requirements with supervisor.</w:t>
            </w:r>
          </w:p>
        </w:tc>
      </w:tr>
      <w:tr w:rsidR="004504CB" w:rsidRPr="00AB1DD6" w14:paraId="1DFB2848" w14:textId="77777777" w:rsidTr="00B40F82">
        <w:tc>
          <w:tcPr>
            <w:tcW w:w="851" w:type="dxa"/>
          </w:tcPr>
          <w:p w14:paraId="73F7F6CC" w14:textId="77777777" w:rsidR="004504CB" w:rsidRPr="00AB1DD6" w:rsidRDefault="004504CB" w:rsidP="00866423">
            <w:pPr>
              <w:pStyle w:val="VRQACourseTemplateTableText"/>
            </w:pPr>
          </w:p>
        </w:tc>
        <w:tc>
          <w:tcPr>
            <w:tcW w:w="2410" w:type="dxa"/>
          </w:tcPr>
          <w:p w14:paraId="0AC3E899" w14:textId="77777777" w:rsidR="004504CB" w:rsidRPr="00AB1DD6" w:rsidRDefault="004504CB" w:rsidP="00866423">
            <w:pPr>
              <w:pStyle w:val="VRQACourseTemplateTableText"/>
            </w:pPr>
          </w:p>
        </w:tc>
        <w:tc>
          <w:tcPr>
            <w:tcW w:w="850" w:type="dxa"/>
          </w:tcPr>
          <w:p w14:paraId="18BEEC0F" w14:textId="77777777" w:rsidR="004504CB" w:rsidRPr="00AB1DD6" w:rsidRDefault="004504CB" w:rsidP="00866423">
            <w:pPr>
              <w:pStyle w:val="VRQACourseTemplateTableText"/>
            </w:pPr>
            <w:r w:rsidRPr="00AB1DD6">
              <w:rPr>
                <w:szCs w:val="20"/>
                <w:lang w:eastAsia="en-US"/>
              </w:rPr>
              <w:t>1.4</w:t>
            </w:r>
          </w:p>
        </w:tc>
        <w:tc>
          <w:tcPr>
            <w:tcW w:w="6093" w:type="dxa"/>
          </w:tcPr>
          <w:p w14:paraId="6F72B0F2" w14:textId="0722B79F" w:rsidR="004504CB" w:rsidRPr="00AB1DD6" w:rsidRDefault="004504CB" w:rsidP="00866423">
            <w:pPr>
              <w:pStyle w:val="VRQACourseTemplateTableText"/>
            </w:pPr>
            <w:r w:rsidRPr="00AB1DD6">
              <w:rPr>
                <w:szCs w:val="20"/>
                <w:lang w:eastAsia="en-US"/>
              </w:rPr>
              <w:t xml:space="preserve">Plan the assembly sequence </w:t>
            </w:r>
            <w:r w:rsidR="007C76D1" w:rsidRPr="00AB1DD6">
              <w:rPr>
                <w:szCs w:val="20"/>
                <w:lang w:eastAsia="en-US"/>
              </w:rPr>
              <w:t xml:space="preserve">of the acoustic guitar </w:t>
            </w:r>
            <w:r w:rsidRPr="00AB1DD6">
              <w:rPr>
                <w:szCs w:val="20"/>
                <w:lang w:eastAsia="en-US"/>
              </w:rPr>
              <w:t>with supervisor.</w:t>
            </w:r>
          </w:p>
        </w:tc>
      </w:tr>
      <w:tr w:rsidR="004504CB" w:rsidRPr="00AB1DD6" w14:paraId="7B18C8ED" w14:textId="77777777" w:rsidTr="00B40F82">
        <w:tc>
          <w:tcPr>
            <w:tcW w:w="851" w:type="dxa"/>
          </w:tcPr>
          <w:p w14:paraId="47450914" w14:textId="77777777" w:rsidR="004504CB" w:rsidRPr="00AB1DD6" w:rsidRDefault="004504CB" w:rsidP="00866423">
            <w:pPr>
              <w:pStyle w:val="VRQACourseTemplateTableText"/>
              <w:rPr>
                <w:szCs w:val="20"/>
                <w:lang w:eastAsia="en-US"/>
              </w:rPr>
            </w:pPr>
            <w:r w:rsidRPr="00AB1DD6">
              <w:rPr>
                <w:szCs w:val="20"/>
                <w:lang w:eastAsia="en-US"/>
              </w:rPr>
              <w:t>2</w:t>
            </w:r>
          </w:p>
        </w:tc>
        <w:tc>
          <w:tcPr>
            <w:tcW w:w="2410" w:type="dxa"/>
          </w:tcPr>
          <w:p w14:paraId="3E7A2393" w14:textId="62E2910D" w:rsidR="004504CB" w:rsidRPr="00AB1DD6" w:rsidRDefault="004504CB" w:rsidP="00866423">
            <w:pPr>
              <w:pStyle w:val="VRQACourseTemplateTableText"/>
            </w:pPr>
            <w:r w:rsidRPr="00AB1DD6">
              <w:t xml:space="preserve">Prepare to assemble </w:t>
            </w:r>
            <w:r w:rsidR="00C84D5B" w:rsidRPr="00AB1DD6">
              <w:t xml:space="preserve">acoustic guitar </w:t>
            </w:r>
            <w:r w:rsidRPr="00AB1DD6">
              <w:t>equipment and components</w:t>
            </w:r>
          </w:p>
        </w:tc>
        <w:tc>
          <w:tcPr>
            <w:tcW w:w="850" w:type="dxa"/>
          </w:tcPr>
          <w:p w14:paraId="6EB39A0A" w14:textId="77777777" w:rsidR="004504CB" w:rsidRPr="00AB1DD6" w:rsidRDefault="004504CB" w:rsidP="00866423">
            <w:pPr>
              <w:pStyle w:val="VRQACourseTemplateTableText"/>
            </w:pPr>
            <w:r w:rsidRPr="00AB1DD6">
              <w:t>2.1</w:t>
            </w:r>
          </w:p>
        </w:tc>
        <w:tc>
          <w:tcPr>
            <w:tcW w:w="6093" w:type="dxa"/>
          </w:tcPr>
          <w:p w14:paraId="7B295117" w14:textId="113947F9" w:rsidR="004504CB" w:rsidRPr="00AB1DD6" w:rsidRDefault="004504CB" w:rsidP="00866423">
            <w:pPr>
              <w:pStyle w:val="VRQACourseTemplateTableText"/>
            </w:pPr>
            <w:r w:rsidRPr="00AB1DD6">
              <w:t>Select and use required personal protective equipment according to standard operating procedures</w:t>
            </w:r>
            <w:r w:rsidR="00F87A64">
              <w:t>.</w:t>
            </w:r>
          </w:p>
        </w:tc>
      </w:tr>
      <w:tr w:rsidR="004504CB" w:rsidRPr="00AB1DD6" w14:paraId="7CC3F66E" w14:textId="77777777" w:rsidTr="00B40F82">
        <w:tc>
          <w:tcPr>
            <w:tcW w:w="851" w:type="dxa"/>
          </w:tcPr>
          <w:p w14:paraId="00E129C2" w14:textId="77777777" w:rsidR="004504CB" w:rsidRPr="00AB1DD6" w:rsidRDefault="004504CB" w:rsidP="00866423">
            <w:pPr>
              <w:pStyle w:val="VRQACourseTemplateTableText"/>
            </w:pPr>
          </w:p>
        </w:tc>
        <w:tc>
          <w:tcPr>
            <w:tcW w:w="2410" w:type="dxa"/>
          </w:tcPr>
          <w:p w14:paraId="590B9C1E" w14:textId="77777777" w:rsidR="004504CB" w:rsidRPr="00AB1DD6" w:rsidRDefault="004504CB" w:rsidP="00866423">
            <w:pPr>
              <w:pStyle w:val="VRQACourseTemplateTableText"/>
            </w:pPr>
          </w:p>
        </w:tc>
        <w:tc>
          <w:tcPr>
            <w:tcW w:w="850" w:type="dxa"/>
          </w:tcPr>
          <w:p w14:paraId="2D70FDEC" w14:textId="77777777" w:rsidR="004504CB" w:rsidRPr="00AB1DD6" w:rsidRDefault="004504CB" w:rsidP="00866423">
            <w:pPr>
              <w:pStyle w:val="VRQACourseTemplateTableText"/>
            </w:pPr>
            <w:r w:rsidRPr="00AB1DD6">
              <w:t>2.2</w:t>
            </w:r>
          </w:p>
        </w:tc>
        <w:tc>
          <w:tcPr>
            <w:tcW w:w="6093" w:type="dxa"/>
          </w:tcPr>
          <w:p w14:paraId="62CA0F90" w14:textId="77777777" w:rsidR="004504CB" w:rsidRPr="00AB1DD6" w:rsidRDefault="004504CB" w:rsidP="00866423">
            <w:pPr>
              <w:pStyle w:val="VRQACourseTemplateTableText"/>
            </w:pPr>
            <w:r w:rsidRPr="00AB1DD6">
              <w:t>Select assembly tools and equipment according to job requirements.</w:t>
            </w:r>
          </w:p>
        </w:tc>
      </w:tr>
      <w:tr w:rsidR="004504CB" w:rsidRPr="00AB1DD6" w14:paraId="79004389" w14:textId="77777777" w:rsidTr="00B40F82">
        <w:tc>
          <w:tcPr>
            <w:tcW w:w="851" w:type="dxa"/>
          </w:tcPr>
          <w:p w14:paraId="04D1C21D" w14:textId="77777777" w:rsidR="004504CB" w:rsidRPr="00AB1DD6" w:rsidRDefault="004504CB" w:rsidP="00866423">
            <w:pPr>
              <w:pStyle w:val="VRQACourseTemplateTableText"/>
            </w:pPr>
          </w:p>
        </w:tc>
        <w:tc>
          <w:tcPr>
            <w:tcW w:w="2410" w:type="dxa"/>
          </w:tcPr>
          <w:p w14:paraId="7E109871" w14:textId="77777777" w:rsidR="004504CB" w:rsidRPr="00AB1DD6" w:rsidRDefault="004504CB" w:rsidP="00866423">
            <w:pPr>
              <w:pStyle w:val="VRQACourseTemplateTableText"/>
            </w:pPr>
          </w:p>
        </w:tc>
        <w:tc>
          <w:tcPr>
            <w:tcW w:w="850" w:type="dxa"/>
          </w:tcPr>
          <w:p w14:paraId="5DB512F2" w14:textId="77777777" w:rsidR="004504CB" w:rsidRPr="00AB1DD6" w:rsidRDefault="004504CB" w:rsidP="00866423">
            <w:pPr>
              <w:pStyle w:val="VRQACourseTemplateTableText"/>
            </w:pPr>
            <w:r w:rsidRPr="00AB1DD6">
              <w:t>2.3</w:t>
            </w:r>
          </w:p>
        </w:tc>
        <w:tc>
          <w:tcPr>
            <w:tcW w:w="6093" w:type="dxa"/>
          </w:tcPr>
          <w:p w14:paraId="06A4BD56" w14:textId="1D3A22EC" w:rsidR="004504CB" w:rsidRPr="00AB1DD6" w:rsidRDefault="004504CB" w:rsidP="00866423">
            <w:pPr>
              <w:pStyle w:val="VRQACourseTemplateTableText"/>
            </w:pPr>
            <w:r w:rsidRPr="00AB1DD6">
              <w:t xml:space="preserve">Obtain components </w:t>
            </w:r>
            <w:r w:rsidR="00C84D5B" w:rsidRPr="00AB1DD6">
              <w:t xml:space="preserve">for acoustic guitar </w:t>
            </w:r>
            <w:r w:rsidRPr="00AB1DD6">
              <w:t>and arrange for assembly.</w:t>
            </w:r>
          </w:p>
        </w:tc>
      </w:tr>
      <w:tr w:rsidR="004504CB" w:rsidRPr="00AB1DD6" w14:paraId="081DB6C9" w14:textId="77777777" w:rsidTr="00B40F82">
        <w:tc>
          <w:tcPr>
            <w:tcW w:w="851" w:type="dxa"/>
          </w:tcPr>
          <w:p w14:paraId="1A2BE0EC" w14:textId="77777777" w:rsidR="004504CB" w:rsidRPr="00AB1DD6" w:rsidRDefault="004504CB" w:rsidP="00866423">
            <w:pPr>
              <w:pStyle w:val="VRQACourseTemplateTableText"/>
            </w:pPr>
          </w:p>
        </w:tc>
        <w:tc>
          <w:tcPr>
            <w:tcW w:w="2410" w:type="dxa"/>
          </w:tcPr>
          <w:p w14:paraId="206084D8" w14:textId="77777777" w:rsidR="004504CB" w:rsidRPr="00AB1DD6" w:rsidRDefault="004504CB" w:rsidP="00866423">
            <w:pPr>
              <w:pStyle w:val="VRQACourseTemplateTableText"/>
            </w:pPr>
          </w:p>
        </w:tc>
        <w:tc>
          <w:tcPr>
            <w:tcW w:w="850" w:type="dxa"/>
          </w:tcPr>
          <w:p w14:paraId="31D51468" w14:textId="77777777" w:rsidR="004504CB" w:rsidRPr="00AB1DD6" w:rsidRDefault="004504CB" w:rsidP="00866423">
            <w:pPr>
              <w:pStyle w:val="VRQACourseTemplateTableText"/>
            </w:pPr>
            <w:r w:rsidRPr="00AB1DD6">
              <w:t>2.4</w:t>
            </w:r>
          </w:p>
        </w:tc>
        <w:tc>
          <w:tcPr>
            <w:tcW w:w="6093" w:type="dxa"/>
          </w:tcPr>
          <w:p w14:paraId="567CADA0" w14:textId="77777777" w:rsidR="004504CB" w:rsidRPr="00AB1DD6" w:rsidRDefault="004504CB" w:rsidP="00866423">
            <w:pPr>
              <w:pStyle w:val="VRQACourseTemplateTableText"/>
            </w:pPr>
            <w:r w:rsidRPr="00AB1DD6">
              <w:t>Identify missing components according to the design brief.</w:t>
            </w:r>
          </w:p>
        </w:tc>
      </w:tr>
      <w:tr w:rsidR="004504CB" w:rsidRPr="00AB1DD6" w14:paraId="7F139649" w14:textId="77777777" w:rsidTr="00B40F82">
        <w:tc>
          <w:tcPr>
            <w:tcW w:w="851" w:type="dxa"/>
          </w:tcPr>
          <w:p w14:paraId="76F9E075" w14:textId="77777777" w:rsidR="004504CB" w:rsidRPr="00AB1DD6" w:rsidRDefault="004504CB" w:rsidP="00866423">
            <w:pPr>
              <w:pStyle w:val="VRQACourseTemplateTableText"/>
            </w:pPr>
          </w:p>
        </w:tc>
        <w:tc>
          <w:tcPr>
            <w:tcW w:w="2410" w:type="dxa"/>
          </w:tcPr>
          <w:p w14:paraId="6B24E57B" w14:textId="77777777" w:rsidR="004504CB" w:rsidRPr="00AB1DD6" w:rsidRDefault="004504CB" w:rsidP="00866423">
            <w:pPr>
              <w:pStyle w:val="VRQACourseTemplateTableText"/>
            </w:pPr>
          </w:p>
        </w:tc>
        <w:tc>
          <w:tcPr>
            <w:tcW w:w="850" w:type="dxa"/>
          </w:tcPr>
          <w:p w14:paraId="01849EFE" w14:textId="77777777" w:rsidR="004504CB" w:rsidRPr="00AB1DD6" w:rsidRDefault="004504CB" w:rsidP="00866423">
            <w:pPr>
              <w:pStyle w:val="VRQACourseTemplateTableText"/>
            </w:pPr>
            <w:r w:rsidRPr="00AB1DD6">
              <w:t>2.5</w:t>
            </w:r>
          </w:p>
        </w:tc>
        <w:tc>
          <w:tcPr>
            <w:tcW w:w="6093" w:type="dxa"/>
          </w:tcPr>
          <w:p w14:paraId="57D41AC3" w14:textId="1D1F2D05" w:rsidR="004504CB" w:rsidRPr="00AB1DD6" w:rsidRDefault="004504CB" w:rsidP="00866423">
            <w:pPr>
              <w:pStyle w:val="VRQACourseTemplateTableText"/>
            </w:pPr>
            <w:r w:rsidRPr="00AB1DD6">
              <w:t>Obtain</w:t>
            </w:r>
            <w:r w:rsidR="00C55B9F" w:rsidRPr="00AB1DD6">
              <w:t>, check</w:t>
            </w:r>
            <w:r w:rsidRPr="00AB1DD6">
              <w:t xml:space="preserve"> and safely handle required materials for </w:t>
            </w:r>
            <w:r w:rsidR="00E4040E" w:rsidRPr="00AB1DD6">
              <w:t xml:space="preserve">acoustic </w:t>
            </w:r>
            <w:r w:rsidRPr="00AB1DD6">
              <w:t>guitar making and arrange ready for use.</w:t>
            </w:r>
          </w:p>
        </w:tc>
      </w:tr>
      <w:tr w:rsidR="004504CB" w:rsidRPr="00AB1DD6" w14:paraId="2021B490" w14:textId="77777777" w:rsidTr="00B40F82">
        <w:tc>
          <w:tcPr>
            <w:tcW w:w="851" w:type="dxa"/>
          </w:tcPr>
          <w:p w14:paraId="2D7965F5" w14:textId="77777777" w:rsidR="004504CB" w:rsidRPr="00AB1DD6" w:rsidRDefault="004504CB" w:rsidP="00866423">
            <w:pPr>
              <w:pStyle w:val="VRQACourseTemplateTableText"/>
            </w:pPr>
          </w:p>
        </w:tc>
        <w:tc>
          <w:tcPr>
            <w:tcW w:w="2410" w:type="dxa"/>
          </w:tcPr>
          <w:p w14:paraId="25493003" w14:textId="77777777" w:rsidR="004504CB" w:rsidRPr="00AB1DD6" w:rsidRDefault="004504CB" w:rsidP="00866423">
            <w:pPr>
              <w:pStyle w:val="VRQACourseTemplateTableText"/>
            </w:pPr>
          </w:p>
        </w:tc>
        <w:tc>
          <w:tcPr>
            <w:tcW w:w="850" w:type="dxa"/>
          </w:tcPr>
          <w:p w14:paraId="03C3ABED" w14:textId="77777777" w:rsidR="004504CB" w:rsidRPr="00AB1DD6" w:rsidRDefault="004504CB" w:rsidP="00866423">
            <w:pPr>
              <w:pStyle w:val="VRQACourseTemplateTableText"/>
            </w:pPr>
            <w:r w:rsidRPr="00AB1DD6">
              <w:t>2.6</w:t>
            </w:r>
          </w:p>
        </w:tc>
        <w:tc>
          <w:tcPr>
            <w:tcW w:w="6093" w:type="dxa"/>
          </w:tcPr>
          <w:p w14:paraId="04A7457E" w14:textId="77777777" w:rsidR="004504CB" w:rsidRPr="00AB1DD6" w:rsidRDefault="004504CB" w:rsidP="00866423">
            <w:pPr>
              <w:pStyle w:val="VRQACourseTemplateTableText"/>
            </w:pPr>
            <w:r w:rsidRPr="00AB1DD6">
              <w:t>Identify and apply environmental workplace considerations and measures to reduce noise, dust and obstacles.</w:t>
            </w:r>
          </w:p>
        </w:tc>
      </w:tr>
      <w:tr w:rsidR="004504CB" w:rsidRPr="00AB1DD6" w14:paraId="1668A942" w14:textId="77777777" w:rsidTr="00B40F82">
        <w:tc>
          <w:tcPr>
            <w:tcW w:w="851" w:type="dxa"/>
          </w:tcPr>
          <w:p w14:paraId="4818BE38" w14:textId="77777777" w:rsidR="004504CB" w:rsidRPr="00AB1DD6" w:rsidRDefault="004504CB" w:rsidP="00866423">
            <w:pPr>
              <w:pStyle w:val="VRQACourseTemplateTableText"/>
            </w:pPr>
            <w:r w:rsidRPr="00AB1DD6">
              <w:t>3</w:t>
            </w:r>
          </w:p>
        </w:tc>
        <w:tc>
          <w:tcPr>
            <w:tcW w:w="2410" w:type="dxa"/>
          </w:tcPr>
          <w:p w14:paraId="7846563D" w14:textId="393013C7" w:rsidR="004504CB" w:rsidRPr="00AB1DD6" w:rsidRDefault="004504CB" w:rsidP="00866423">
            <w:pPr>
              <w:pStyle w:val="VRQACourseTemplateTableText"/>
            </w:pPr>
            <w:r w:rsidRPr="00AB1DD6">
              <w:t xml:space="preserve">Assemble </w:t>
            </w:r>
            <w:r w:rsidR="00C84D5B" w:rsidRPr="00AB1DD6">
              <w:t xml:space="preserve">acoustic guitar </w:t>
            </w:r>
            <w:r w:rsidRPr="00AB1DD6">
              <w:t>components</w:t>
            </w:r>
          </w:p>
        </w:tc>
        <w:tc>
          <w:tcPr>
            <w:tcW w:w="850" w:type="dxa"/>
          </w:tcPr>
          <w:p w14:paraId="3D675194" w14:textId="77777777" w:rsidR="004504CB" w:rsidRPr="00AB1DD6" w:rsidRDefault="004504CB" w:rsidP="00866423">
            <w:pPr>
              <w:pStyle w:val="VRQACourseTemplateTableText"/>
            </w:pPr>
            <w:r w:rsidRPr="00AB1DD6">
              <w:t>3.1</w:t>
            </w:r>
          </w:p>
        </w:tc>
        <w:tc>
          <w:tcPr>
            <w:tcW w:w="6093" w:type="dxa"/>
          </w:tcPr>
          <w:p w14:paraId="3FB17880" w14:textId="66BF736B" w:rsidR="004504CB" w:rsidRPr="00AB1DD6" w:rsidRDefault="004504CB" w:rsidP="00866423">
            <w:pPr>
              <w:pStyle w:val="VRQACourseTemplateTableText"/>
            </w:pPr>
            <w:r w:rsidRPr="00AB1DD6">
              <w:t xml:space="preserve">Rough out components </w:t>
            </w:r>
            <w:r w:rsidR="00C84D5B" w:rsidRPr="00AB1DD6">
              <w:t xml:space="preserve">of the acoustic guitar </w:t>
            </w:r>
            <w:r w:rsidRPr="00AB1DD6">
              <w:t>according to instruction and standard operating procedures</w:t>
            </w:r>
            <w:r w:rsidR="00F87A64">
              <w:t>.</w:t>
            </w:r>
            <w:r w:rsidRPr="00AB1DD6">
              <w:t xml:space="preserve"> </w:t>
            </w:r>
          </w:p>
        </w:tc>
      </w:tr>
      <w:tr w:rsidR="004504CB" w:rsidRPr="00AB1DD6" w14:paraId="2BA3636A" w14:textId="77777777" w:rsidTr="00B40F82">
        <w:tc>
          <w:tcPr>
            <w:tcW w:w="851" w:type="dxa"/>
          </w:tcPr>
          <w:p w14:paraId="48320BE3" w14:textId="77777777" w:rsidR="004504CB" w:rsidRPr="00AB1DD6" w:rsidRDefault="004504CB" w:rsidP="00866423">
            <w:pPr>
              <w:pStyle w:val="VRQACourseTemplateTableText"/>
            </w:pPr>
          </w:p>
        </w:tc>
        <w:tc>
          <w:tcPr>
            <w:tcW w:w="2410" w:type="dxa"/>
          </w:tcPr>
          <w:p w14:paraId="42FEE52C" w14:textId="77777777" w:rsidR="004504CB" w:rsidRPr="00AB1DD6" w:rsidRDefault="004504CB" w:rsidP="00866423">
            <w:pPr>
              <w:pStyle w:val="VRQACourseTemplateTableText"/>
            </w:pPr>
          </w:p>
        </w:tc>
        <w:tc>
          <w:tcPr>
            <w:tcW w:w="850" w:type="dxa"/>
          </w:tcPr>
          <w:p w14:paraId="47AA9D6E" w14:textId="77777777" w:rsidR="004504CB" w:rsidRPr="00AB1DD6" w:rsidRDefault="004504CB" w:rsidP="00866423">
            <w:pPr>
              <w:pStyle w:val="VRQACourseTemplateTableText"/>
            </w:pPr>
            <w:r w:rsidRPr="00AB1DD6">
              <w:t>3.2</w:t>
            </w:r>
          </w:p>
        </w:tc>
        <w:tc>
          <w:tcPr>
            <w:tcW w:w="6093" w:type="dxa"/>
          </w:tcPr>
          <w:p w14:paraId="776653A2" w14:textId="2DD1DAB1" w:rsidR="004504CB" w:rsidRPr="00AB1DD6" w:rsidRDefault="004504CB" w:rsidP="00866423">
            <w:pPr>
              <w:pStyle w:val="VRQACourseTemplateTableText"/>
            </w:pPr>
            <w:r w:rsidRPr="00AB1DD6">
              <w:t>Cut, form, align, join and solder materials according to professional standards, safety requirements and standard operating procedures</w:t>
            </w:r>
            <w:r w:rsidR="00F87A64">
              <w:t>.</w:t>
            </w:r>
          </w:p>
        </w:tc>
      </w:tr>
      <w:tr w:rsidR="004504CB" w:rsidRPr="00AB1DD6" w14:paraId="01E9BA7F" w14:textId="77777777" w:rsidTr="00B40F82">
        <w:tc>
          <w:tcPr>
            <w:tcW w:w="851" w:type="dxa"/>
          </w:tcPr>
          <w:p w14:paraId="3629B333" w14:textId="77777777" w:rsidR="004504CB" w:rsidRPr="00AB1DD6" w:rsidRDefault="004504CB" w:rsidP="00866423">
            <w:pPr>
              <w:pStyle w:val="VRQACourseTemplateTableText"/>
            </w:pPr>
          </w:p>
        </w:tc>
        <w:tc>
          <w:tcPr>
            <w:tcW w:w="2410" w:type="dxa"/>
          </w:tcPr>
          <w:p w14:paraId="78CC6F42" w14:textId="77777777" w:rsidR="004504CB" w:rsidRPr="00AB1DD6" w:rsidRDefault="004504CB" w:rsidP="00866423">
            <w:pPr>
              <w:pStyle w:val="VRQACourseTemplateTableText"/>
            </w:pPr>
          </w:p>
        </w:tc>
        <w:tc>
          <w:tcPr>
            <w:tcW w:w="850" w:type="dxa"/>
          </w:tcPr>
          <w:p w14:paraId="55D53EF8" w14:textId="77777777" w:rsidR="004504CB" w:rsidRPr="00AB1DD6" w:rsidRDefault="004504CB" w:rsidP="00866423">
            <w:pPr>
              <w:pStyle w:val="VRQACourseTemplateTableText"/>
            </w:pPr>
            <w:r w:rsidRPr="00AB1DD6">
              <w:t>3.3</w:t>
            </w:r>
          </w:p>
        </w:tc>
        <w:tc>
          <w:tcPr>
            <w:tcW w:w="6093" w:type="dxa"/>
          </w:tcPr>
          <w:p w14:paraId="70DDA401" w14:textId="01235B25" w:rsidR="004504CB" w:rsidRPr="00AB1DD6" w:rsidRDefault="004504CB" w:rsidP="00866423">
            <w:pPr>
              <w:pStyle w:val="VRQACourseTemplateTableText"/>
            </w:pPr>
            <w:r w:rsidRPr="00AB1DD6">
              <w:t>Lay out and assemble components using the required fastenings.</w:t>
            </w:r>
          </w:p>
        </w:tc>
      </w:tr>
      <w:tr w:rsidR="004504CB" w:rsidRPr="00AB1DD6" w14:paraId="6F1558BF" w14:textId="77777777" w:rsidTr="00B40F82">
        <w:tc>
          <w:tcPr>
            <w:tcW w:w="851" w:type="dxa"/>
          </w:tcPr>
          <w:p w14:paraId="7EA43E79" w14:textId="77777777" w:rsidR="004504CB" w:rsidRPr="00AB1DD6" w:rsidRDefault="004504CB" w:rsidP="00866423">
            <w:pPr>
              <w:pStyle w:val="VRQACourseTemplateTableText"/>
            </w:pPr>
          </w:p>
        </w:tc>
        <w:tc>
          <w:tcPr>
            <w:tcW w:w="2410" w:type="dxa"/>
          </w:tcPr>
          <w:p w14:paraId="7DFDABD4" w14:textId="77777777" w:rsidR="004504CB" w:rsidRPr="00AB1DD6" w:rsidRDefault="004504CB" w:rsidP="00866423">
            <w:pPr>
              <w:pStyle w:val="VRQACourseTemplateTableText"/>
            </w:pPr>
          </w:p>
        </w:tc>
        <w:tc>
          <w:tcPr>
            <w:tcW w:w="850" w:type="dxa"/>
          </w:tcPr>
          <w:p w14:paraId="07B5EF29" w14:textId="77777777" w:rsidR="004504CB" w:rsidRPr="00AB1DD6" w:rsidRDefault="004504CB" w:rsidP="00866423">
            <w:pPr>
              <w:pStyle w:val="VRQACourseTemplateTableText"/>
            </w:pPr>
            <w:r w:rsidRPr="00AB1DD6">
              <w:rPr>
                <w:szCs w:val="20"/>
                <w:lang w:eastAsia="en-US"/>
              </w:rPr>
              <w:t>3.4</w:t>
            </w:r>
          </w:p>
        </w:tc>
        <w:tc>
          <w:tcPr>
            <w:tcW w:w="6093" w:type="dxa"/>
          </w:tcPr>
          <w:p w14:paraId="69A4B735" w14:textId="78AAC3D3" w:rsidR="004504CB" w:rsidRPr="00AB1DD6" w:rsidRDefault="004504CB" w:rsidP="00866423">
            <w:pPr>
              <w:pStyle w:val="VRQACourseTemplateTableText"/>
            </w:pPr>
            <w:r w:rsidRPr="00AB1DD6">
              <w:rPr>
                <w:szCs w:val="20"/>
                <w:lang w:eastAsia="en-US"/>
              </w:rPr>
              <w:t>Use fixing and joining devices according to materials type</w:t>
            </w:r>
            <w:r w:rsidR="004778C6" w:rsidRPr="00AB1DD6">
              <w:rPr>
                <w:szCs w:val="20"/>
                <w:lang w:eastAsia="en-US"/>
              </w:rPr>
              <w:t xml:space="preserve"> and </w:t>
            </w:r>
            <w:r w:rsidRPr="00AB1DD6">
              <w:rPr>
                <w:szCs w:val="20"/>
                <w:lang w:eastAsia="en-US"/>
              </w:rPr>
              <w:t>work instructions.</w:t>
            </w:r>
          </w:p>
        </w:tc>
      </w:tr>
      <w:tr w:rsidR="004504CB" w:rsidRPr="00AB1DD6" w14:paraId="7E9ADD20" w14:textId="77777777" w:rsidTr="00B40F82">
        <w:tc>
          <w:tcPr>
            <w:tcW w:w="851" w:type="dxa"/>
          </w:tcPr>
          <w:p w14:paraId="20FA9831" w14:textId="77777777" w:rsidR="004504CB" w:rsidRPr="00AB1DD6" w:rsidRDefault="004504CB" w:rsidP="00866423">
            <w:pPr>
              <w:pStyle w:val="VRQACourseTemplateTableText"/>
            </w:pPr>
          </w:p>
        </w:tc>
        <w:tc>
          <w:tcPr>
            <w:tcW w:w="2410" w:type="dxa"/>
          </w:tcPr>
          <w:p w14:paraId="48AD4C91" w14:textId="77777777" w:rsidR="004504CB" w:rsidRPr="00AB1DD6" w:rsidRDefault="004504CB" w:rsidP="00866423">
            <w:pPr>
              <w:pStyle w:val="VRQACourseTemplateTableText"/>
            </w:pPr>
          </w:p>
        </w:tc>
        <w:tc>
          <w:tcPr>
            <w:tcW w:w="850" w:type="dxa"/>
          </w:tcPr>
          <w:p w14:paraId="3B5F3C6E" w14:textId="77777777" w:rsidR="004504CB" w:rsidRPr="00AB1DD6" w:rsidRDefault="004504CB" w:rsidP="00866423">
            <w:pPr>
              <w:pStyle w:val="VRQACourseTemplateTableText"/>
            </w:pPr>
            <w:r w:rsidRPr="00AB1DD6">
              <w:t>3.5</w:t>
            </w:r>
          </w:p>
        </w:tc>
        <w:tc>
          <w:tcPr>
            <w:tcW w:w="6093" w:type="dxa"/>
          </w:tcPr>
          <w:p w14:paraId="4F9E1510" w14:textId="7E02D255" w:rsidR="004504CB" w:rsidRPr="00AB1DD6" w:rsidRDefault="004504CB" w:rsidP="00866423">
            <w:pPr>
              <w:pStyle w:val="VRQACourseTemplateTableText"/>
            </w:pPr>
            <w:r w:rsidRPr="00AB1DD6">
              <w:t xml:space="preserve">Produce </w:t>
            </w:r>
            <w:r w:rsidR="004778C6" w:rsidRPr="00AB1DD6">
              <w:t xml:space="preserve">acoustic guitar </w:t>
            </w:r>
            <w:r w:rsidRPr="00AB1DD6">
              <w:t>assembly according to planned sequence of operations and safety requirements.</w:t>
            </w:r>
          </w:p>
        </w:tc>
      </w:tr>
      <w:tr w:rsidR="004504CB" w:rsidRPr="00AB1DD6" w14:paraId="20C09B36" w14:textId="77777777" w:rsidTr="00B40F82">
        <w:tc>
          <w:tcPr>
            <w:tcW w:w="851" w:type="dxa"/>
          </w:tcPr>
          <w:p w14:paraId="16221E6C" w14:textId="77777777" w:rsidR="004504CB" w:rsidRPr="00AB1DD6" w:rsidRDefault="004504CB" w:rsidP="00866423">
            <w:pPr>
              <w:pStyle w:val="VRQACourseTemplateTableText"/>
            </w:pPr>
          </w:p>
        </w:tc>
        <w:tc>
          <w:tcPr>
            <w:tcW w:w="2410" w:type="dxa"/>
          </w:tcPr>
          <w:p w14:paraId="35F5CA36" w14:textId="77777777" w:rsidR="004504CB" w:rsidRPr="00AB1DD6" w:rsidRDefault="004504CB" w:rsidP="00866423">
            <w:pPr>
              <w:pStyle w:val="VRQACourseTemplateTableText"/>
            </w:pPr>
          </w:p>
        </w:tc>
        <w:tc>
          <w:tcPr>
            <w:tcW w:w="850" w:type="dxa"/>
          </w:tcPr>
          <w:p w14:paraId="315B3D34" w14:textId="77777777" w:rsidR="004504CB" w:rsidRPr="00AB1DD6" w:rsidRDefault="004504CB" w:rsidP="00866423">
            <w:pPr>
              <w:pStyle w:val="VRQACourseTemplateTableText"/>
            </w:pPr>
            <w:r w:rsidRPr="00AB1DD6">
              <w:t>3.6</w:t>
            </w:r>
          </w:p>
        </w:tc>
        <w:tc>
          <w:tcPr>
            <w:tcW w:w="6093" w:type="dxa"/>
          </w:tcPr>
          <w:p w14:paraId="1447C797" w14:textId="4394C916" w:rsidR="004504CB" w:rsidRPr="00AB1DD6" w:rsidRDefault="004504CB" w:rsidP="00866423">
            <w:pPr>
              <w:pStyle w:val="VRQACourseTemplateTableText"/>
            </w:pPr>
            <w:r w:rsidRPr="00AB1DD6">
              <w:t xml:space="preserve">Test and check </w:t>
            </w:r>
            <w:r w:rsidR="004778C6" w:rsidRPr="00AB1DD6">
              <w:t xml:space="preserve">acoustic guitar </w:t>
            </w:r>
            <w:r w:rsidRPr="00AB1DD6">
              <w:t xml:space="preserve">assembly for compliance </w:t>
            </w:r>
            <w:r w:rsidR="004778C6" w:rsidRPr="00AB1DD6">
              <w:t xml:space="preserve">against </w:t>
            </w:r>
            <w:r w:rsidRPr="00AB1DD6">
              <w:t>job requirements according to standard operating procedures and safety requirements.</w:t>
            </w:r>
          </w:p>
        </w:tc>
      </w:tr>
      <w:tr w:rsidR="004504CB" w:rsidRPr="00AB1DD6" w14:paraId="777F82D7" w14:textId="77777777" w:rsidTr="00B40F82">
        <w:tc>
          <w:tcPr>
            <w:tcW w:w="851" w:type="dxa"/>
          </w:tcPr>
          <w:p w14:paraId="180F38AB" w14:textId="77777777" w:rsidR="004504CB" w:rsidRPr="00AB1DD6" w:rsidRDefault="004504CB" w:rsidP="00866423">
            <w:pPr>
              <w:pStyle w:val="VRQACourseTemplateTableText"/>
            </w:pPr>
          </w:p>
        </w:tc>
        <w:tc>
          <w:tcPr>
            <w:tcW w:w="2410" w:type="dxa"/>
          </w:tcPr>
          <w:p w14:paraId="1AFDA7A1" w14:textId="77777777" w:rsidR="004504CB" w:rsidRPr="00AB1DD6" w:rsidRDefault="004504CB" w:rsidP="00866423">
            <w:pPr>
              <w:pStyle w:val="VRQACourseTemplateTableText"/>
            </w:pPr>
          </w:p>
        </w:tc>
        <w:tc>
          <w:tcPr>
            <w:tcW w:w="850" w:type="dxa"/>
          </w:tcPr>
          <w:p w14:paraId="1014851D" w14:textId="77777777" w:rsidR="004504CB" w:rsidRPr="00AB1DD6" w:rsidRDefault="004504CB" w:rsidP="00866423">
            <w:pPr>
              <w:pStyle w:val="VRQACourseTemplateTableText"/>
            </w:pPr>
            <w:r w:rsidRPr="00AB1DD6">
              <w:t>3.7</w:t>
            </w:r>
          </w:p>
        </w:tc>
        <w:tc>
          <w:tcPr>
            <w:tcW w:w="6093" w:type="dxa"/>
          </w:tcPr>
          <w:p w14:paraId="7E4350CB" w14:textId="0C34DB79" w:rsidR="004504CB" w:rsidRPr="00AB1DD6" w:rsidRDefault="004504CB" w:rsidP="00866423">
            <w:pPr>
              <w:pStyle w:val="VRQACourseTemplateTableText"/>
            </w:pPr>
            <w:r w:rsidRPr="00AB1DD6">
              <w:t>Handle and store components and/or assemblies safely in a manner least likely to cause damage.</w:t>
            </w:r>
          </w:p>
        </w:tc>
      </w:tr>
      <w:tr w:rsidR="004504CB" w:rsidRPr="00AB1DD6" w14:paraId="0C85C5D4" w14:textId="77777777" w:rsidTr="00B40F82">
        <w:tc>
          <w:tcPr>
            <w:tcW w:w="851" w:type="dxa"/>
          </w:tcPr>
          <w:p w14:paraId="71CB5F20" w14:textId="77777777" w:rsidR="004504CB" w:rsidRPr="00AB1DD6" w:rsidRDefault="004504CB" w:rsidP="00866423">
            <w:pPr>
              <w:pStyle w:val="VRQACourseTemplateTableText"/>
            </w:pPr>
            <w:r w:rsidRPr="00AB1DD6">
              <w:rPr>
                <w:szCs w:val="20"/>
                <w:lang w:eastAsia="en-US"/>
              </w:rPr>
              <w:lastRenderedPageBreak/>
              <w:t>4</w:t>
            </w:r>
          </w:p>
        </w:tc>
        <w:tc>
          <w:tcPr>
            <w:tcW w:w="2410" w:type="dxa"/>
          </w:tcPr>
          <w:p w14:paraId="220D338E" w14:textId="0A1219B5" w:rsidR="004504CB" w:rsidRPr="00AB1DD6" w:rsidRDefault="004504CB" w:rsidP="00866423">
            <w:pPr>
              <w:pStyle w:val="VRQACourseTemplateTableText"/>
            </w:pPr>
            <w:r w:rsidRPr="00AB1DD6">
              <w:t xml:space="preserve">Finish </w:t>
            </w:r>
            <w:r w:rsidR="00C84D5B" w:rsidRPr="00AB1DD6">
              <w:t xml:space="preserve">acoustic guitar </w:t>
            </w:r>
            <w:r w:rsidRPr="00AB1DD6">
              <w:t>surfaces</w:t>
            </w:r>
          </w:p>
        </w:tc>
        <w:tc>
          <w:tcPr>
            <w:tcW w:w="850" w:type="dxa"/>
          </w:tcPr>
          <w:p w14:paraId="6F7F9BD6" w14:textId="77777777" w:rsidR="004504CB" w:rsidRPr="00AB1DD6" w:rsidRDefault="004504CB" w:rsidP="00866423">
            <w:pPr>
              <w:pStyle w:val="VRQACourseTemplateTableText"/>
            </w:pPr>
            <w:r w:rsidRPr="00AB1DD6">
              <w:t>4.1</w:t>
            </w:r>
          </w:p>
        </w:tc>
        <w:tc>
          <w:tcPr>
            <w:tcW w:w="6093" w:type="dxa"/>
          </w:tcPr>
          <w:p w14:paraId="0D8A4500" w14:textId="41B14D59" w:rsidR="004504CB" w:rsidRPr="00AB1DD6" w:rsidRDefault="004504CB" w:rsidP="00866423">
            <w:pPr>
              <w:pStyle w:val="VRQACourseTemplateTableText"/>
            </w:pPr>
            <w:r w:rsidRPr="00AB1DD6">
              <w:t>Prepare surface finish material and tools according to manufacturer’s specifications and standard operating procedures.</w:t>
            </w:r>
          </w:p>
        </w:tc>
      </w:tr>
      <w:tr w:rsidR="004504CB" w:rsidRPr="00AB1DD6" w14:paraId="510B9E90" w14:textId="77777777" w:rsidTr="00B40F82">
        <w:tc>
          <w:tcPr>
            <w:tcW w:w="851" w:type="dxa"/>
          </w:tcPr>
          <w:p w14:paraId="03030BAB" w14:textId="77777777" w:rsidR="004504CB" w:rsidRPr="00AB1DD6" w:rsidRDefault="004504CB" w:rsidP="00866423">
            <w:pPr>
              <w:pStyle w:val="VRQACourseTemplateTableText"/>
            </w:pPr>
          </w:p>
        </w:tc>
        <w:tc>
          <w:tcPr>
            <w:tcW w:w="2410" w:type="dxa"/>
          </w:tcPr>
          <w:p w14:paraId="26E354B2" w14:textId="77777777" w:rsidR="004504CB" w:rsidRPr="00AB1DD6" w:rsidRDefault="004504CB" w:rsidP="00866423">
            <w:pPr>
              <w:pStyle w:val="VRQACourseTemplateTableText"/>
            </w:pPr>
          </w:p>
        </w:tc>
        <w:tc>
          <w:tcPr>
            <w:tcW w:w="850" w:type="dxa"/>
          </w:tcPr>
          <w:p w14:paraId="7A3505A2" w14:textId="77777777" w:rsidR="004504CB" w:rsidRPr="00AB1DD6" w:rsidRDefault="004504CB" w:rsidP="00866423">
            <w:pPr>
              <w:pStyle w:val="VRQACourseTemplateTableText"/>
            </w:pPr>
            <w:r w:rsidRPr="00AB1DD6">
              <w:t>4.2</w:t>
            </w:r>
          </w:p>
        </w:tc>
        <w:tc>
          <w:tcPr>
            <w:tcW w:w="6093" w:type="dxa"/>
          </w:tcPr>
          <w:p w14:paraId="5F2607F1" w14:textId="0BA7E4E6" w:rsidR="004504CB" w:rsidRPr="00AB1DD6" w:rsidRDefault="004504CB" w:rsidP="00866423">
            <w:pPr>
              <w:pStyle w:val="VRQACourseTemplateTableText"/>
            </w:pPr>
            <w:r w:rsidRPr="00AB1DD6">
              <w:t xml:space="preserve">Prepare </w:t>
            </w:r>
            <w:r w:rsidR="00974741" w:rsidRPr="00AB1DD6">
              <w:t>acoustic</w:t>
            </w:r>
            <w:r w:rsidRPr="00AB1DD6">
              <w:t xml:space="preserve"> guitar surface for finishing.</w:t>
            </w:r>
          </w:p>
        </w:tc>
      </w:tr>
      <w:tr w:rsidR="004504CB" w:rsidRPr="00AB1DD6" w14:paraId="32EF6068" w14:textId="77777777" w:rsidTr="00B40F82">
        <w:tc>
          <w:tcPr>
            <w:tcW w:w="851" w:type="dxa"/>
          </w:tcPr>
          <w:p w14:paraId="45CED760" w14:textId="77777777" w:rsidR="004504CB" w:rsidRPr="00AB1DD6" w:rsidRDefault="004504CB" w:rsidP="00866423">
            <w:pPr>
              <w:pStyle w:val="VRQACourseTemplateTableText"/>
            </w:pPr>
          </w:p>
        </w:tc>
        <w:tc>
          <w:tcPr>
            <w:tcW w:w="2410" w:type="dxa"/>
          </w:tcPr>
          <w:p w14:paraId="2B294848" w14:textId="77777777" w:rsidR="004504CB" w:rsidRPr="00AB1DD6" w:rsidRDefault="004504CB" w:rsidP="00866423">
            <w:pPr>
              <w:pStyle w:val="VRQACourseTemplateTableText"/>
            </w:pPr>
          </w:p>
        </w:tc>
        <w:tc>
          <w:tcPr>
            <w:tcW w:w="850" w:type="dxa"/>
          </w:tcPr>
          <w:p w14:paraId="69C6B3CB" w14:textId="77777777" w:rsidR="004504CB" w:rsidRPr="00AB1DD6" w:rsidRDefault="004504CB" w:rsidP="00866423">
            <w:pPr>
              <w:pStyle w:val="VRQACourseTemplateTableText"/>
            </w:pPr>
            <w:r w:rsidRPr="00AB1DD6">
              <w:t>4.3</w:t>
            </w:r>
          </w:p>
        </w:tc>
        <w:tc>
          <w:tcPr>
            <w:tcW w:w="6093" w:type="dxa"/>
          </w:tcPr>
          <w:p w14:paraId="06EC5116" w14:textId="4CEFC055" w:rsidR="004504CB" w:rsidRPr="00AB1DD6" w:rsidRDefault="004504CB" w:rsidP="00866423">
            <w:pPr>
              <w:pStyle w:val="VRQACourseTemplateTableText"/>
            </w:pPr>
            <w:r w:rsidRPr="00AB1DD6">
              <w:t xml:space="preserve">Finish </w:t>
            </w:r>
            <w:r w:rsidR="00974741" w:rsidRPr="00AB1DD6">
              <w:t>acoustic</w:t>
            </w:r>
            <w:r w:rsidRPr="00AB1DD6">
              <w:t xml:space="preserve"> guitar surface according to customer requirements and standard operating procedures.</w:t>
            </w:r>
          </w:p>
        </w:tc>
      </w:tr>
      <w:tr w:rsidR="004504CB" w:rsidRPr="00AB1DD6" w14:paraId="01EB832B" w14:textId="77777777" w:rsidTr="00B40F82">
        <w:tc>
          <w:tcPr>
            <w:tcW w:w="851" w:type="dxa"/>
          </w:tcPr>
          <w:p w14:paraId="24523E17" w14:textId="77777777" w:rsidR="004504CB" w:rsidRPr="00AB1DD6" w:rsidRDefault="004504CB" w:rsidP="00866423">
            <w:pPr>
              <w:pStyle w:val="VRQACourseTemplateTableText"/>
            </w:pPr>
          </w:p>
        </w:tc>
        <w:tc>
          <w:tcPr>
            <w:tcW w:w="2410" w:type="dxa"/>
          </w:tcPr>
          <w:p w14:paraId="0224B6B3" w14:textId="77777777" w:rsidR="004504CB" w:rsidRPr="00AB1DD6" w:rsidRDefault="004504CB" w:rsidP="00866423">
            <w:pPr>
              <w:pStyle w:val="VRQACourseTemplateTableText"/>
            </w:pPr>
          </w:p>
        </w:tc>
        <w:tc>
          <w:tcPr>
            <w:tcW w:w="850" w:type="dxa"/>
          </w:tcPr>
          <w:p w14:paraId="5581A94C" w14:textId="77777777" w:rsidR="004504CB" w:rsidRPr="00AB1DD6" w:rsidRDefault="004504CB" w:rsidP="00866423">
            <w:pPr>
              <w:pStyle w:val="VRQACourseTemplateTableText"/>
            </w:pPr>
            <w:r w:rsidRPr="00AB1DD6">
              <w:t>4.4</w:t>
            </w:r>
          </w:p>
        </w:tc>
        <w:tc>
          <w:tcPr>
            <w:tcW w:w="6093" w:type="dxa"/>
          </w:tcPr>
          <w:p w14:paraId="6A48B242" w14:textId="5A3D7D70" w:rsidR="004504CB" w:rsidRPr="00AB1DD6" w:rsidRDefault="00E96F3B" w:rsidP="00866423">
            <w:pPr>
              <w:pStyle w:val="VRQACourseTemplateTableText"/>
            </w:pPr>
            <w:r w:rsidRPr="00AB1DD6">
              <w:t>Undertake o</w:t>
            </w:r>
            <w:r w:rsidR="004504CB" w:rsidRPr="00AB1DD6">
              <w:t xml:space="preserve">ngoing checks of finishing quality </w:t>
            </w:r>
            <w:r w:rsidRPr="00AB1DD6">
              <w:t xml:space="preserve">according to </w:t>
            </w:r>
            <w:r w:rsidR="004504CB" w:rsidRPr="00AB1DD6">
              <w:t>professional standards and quality procedures.</w:t>
            </w:r>
          </w:p>
        </w:tc>
      </w:tr>
      <w:tr w:rsidR="004504CB" w:rsidRPr="00AB1DD6" w14:paraId="1DD4EEC8" w14:textId="77777777" w:rsidTr="00B40F82">
        <w:tc>
          <w:tcPr>
            <w:tcW w:w="851" w:type="dxa"/>
          </w:tcPr>
          <w:p w14:paraId="4313BF65" w14:textId="77777777" w:rsidR="004504CB" w:rsidRPr="00AB1DD6" w:rsidRDefault="004504CB" w:rsidP="00866423">
            <w:pPr>
              <w:pStyle w:val="VRQACourseTemplateTableText"/>
            </w:pPr>
            <w:r w:rsidRPr="00AB1DD6">
              <w:t>5</w:t>
            </w:r>
          </w:p>
        </w:tc>
        <w:tc>
          <w:tcPr>
            <w:tcW w:w="2410" w:type="dxa"/>
          </w:tcPr>
          <w:p w14:paraId="67A25710" w14:textId="2BFE2B74" w:rsidR="004504CB" w:rsidRPr="00AB1DD6" w:rsidRDefault="004504CB" w:rsidP="00866423">
            <w:pPr>
              <w:pStyle w:val="VRQACourseTemplateTableText"/>
            </w:pPr>
            <w:r w:rsidRPr="00AB1DD6">
              <w:t xml:space="preserve">Finalise </w:t>
            </w:r>
            <w:r w:rsidR="00C84D5B" w:rsidRPr="00AB1DD6">
              <w:t xml:space="preserve">acoustic guitar </w:t>
            </w:r>
            <w:r w:rsidRPr="00AB1DD6">
              <w:t>making process</w:t>
            </w:r>
          </w:p>
        </w:tc>
        <w:tc>
          <w:tcPr>
            <w:tcW w:w="850" w:type="dxa"/>
          </w:tcPr>
          <w:p w14:paraId="59F2FBB2" w14:textId="77777777" w:rsidR="004504CB" w:rsidRPr="00AB1DD6" w:rsidRDefault="004504CB" w:rsidP="00866423">
            <w:pPr>
              <w:pStyle w:val="VRQACourseTemplateTableText"/>
            </w:pPr>
            <w:r w:rsidRPr="00AB1DD6">
              <w:t>5.1</w:t>
            </w:r>
          </w:p>
        </w:tc>
        <w:tc>
          <w:tcPr>
            <w:tcW w:w="6093" w:type="dxa"/>
          </w:tcPr>
          <w:p w14:paraId="59AEB14E" w14:textId="274E5539" w:rsidR="004504CB" w:rsidRPr="00AB1DD6" w:rsidRDefault="004504CB" w:rsidP="00866423">
            <w:pPr>
              <w:pStyle w:val="VRQACourseTemplateTableText"/>
            </w:pPr>
            <w:r w:rsidRPr="00AB1DD6">
              <w:t xml:space="preserve">Undertake final quality checks and tests of the </w:t>
            </w:r>
            <w:r w:rsidR="00974741" w:rsidRPr="00AB1DD6">
              <w:t xml:space="preserve">acoustic </w:t>
            </w:r>
            <w:r w:rsidRPr="00AB1DD6">
              <w:t>guitar with supervisor according to specifications, professional standards and practices and quality procedures.</w:t>
            </w:r>
          </w:p>
        </w:tc>
      </w:tr>
      <w:tr w:rsidR="004504CB" w:rsidRPr="00AB1DD6" w14:paraId="0CD694A9" w14:textId="77777777" w:rsidTr="00B40F82">
        <w:tc>
          <w:tcPr>
            <w:tcW w:w="851" w:type="dxa"/>
          </w:tcPr>
          <w:p w14:paraId="0CD92249" w14:textId="77777777" w:rsidR="004504CB" w:rsidRPr="00AB1DD6" w:rsidRDefault="004504CB" w:rsidP="00866423">
            <w:pPr>
              <w:pStyle w:val="VRQACourseTemplateTableText"/>
            </w:pPr>
          </w:p>
        </w:tc>
        <w:tc>
          <w:tcPr>
            <w:tcW w:w="2410" w:type="dxa"/>
          </w:tcPr>
          <w:p w14:paraId="010503C5" w14:textId="77777777" w:rsidR="004504CB" w:rsidRPr="00AB1DD6" w:rsidRDefault="004504CB" w:rsidP="00866423">
            <w:pPr>
              <w:pStyle w:val="VRQACourseTemplateTableText"/>
            </w:pPr>
          </w:p>
        </w:tc>
        <w:tc>
          <w:tcPr>
            <w:tcW w:w="850" w:type="dxa"/>
          </w:tcPr>
          <w:p w14:paraId="386E475A" w14:textId="77777777" w:rsidR="004504CB" w:rsidRPr="00AB1DD6" w:rsidRDefault="004504CB" w:rsidP="00866423">
            <w:pPr>
              <w:pStyle w:val="VRQACourseTemplateTableText"/>
            </w:pPr>
            <w:r w:rsidRPr="00AB1DD6">
              <w:t>5.2</w:t>
            </w:r>
          </w:p>
        </w:tc>
        <w:tc>
          <w:tcPr>
            <w:tcW w:w="6093" w:type="dxa"/>
          </w:tcPr>
          <w:p w14:paraId="79B416AB" w14:textId="7D24C704" w:rsidR="004504CB" w:rsidRPr="00AB1DD6" w:rsidRDefault="004504CB" w:rsidP="00866423">
            <w:pPr>
              <w:pStyle w:val="VRQACourseTemplateTableText"/>
            </w:pPr>
            <w:r w:rsidRPr="00AB1DD6">
              <w:t xml:space="preserve">Remove waste and scrap material for disposal </w:t>
            </w:r>
            <w:r w:rsidR="00C84D5B" w:rsidRPr="00AB1DD6">
              <w:t>and</w:t>
            </w:r>
            <w:r w:rsidRPr="00AB1DD6">
              <w:t xml:space="preserve"> recycling according to standard operating procedures.</w:t>
            </w:r>
          </w:p>
        </w:tc>
      </w:tr>
      <w:tr w:rsidR="004504CB" w:rsidRPr="00AB1DD6" w14:paraId="1033C4EB" w14:textId="77777777" w:rsidTr="00B40F82">
        <w:tc>
          <w:tcPr>
            <w:tcW w:w="851" w:type="dxa"/>
          </w:tcPr>
          <w:p w14:paraId="1F11D882" w14:textId="77777777" w:rsidR="004504CB" w:rsidRPr="00AB1DD6" w:rsidRDefault="004504CB" w:rsidP="00866423">
            <w:pPr>
              <w:pStyle w:val="VRQACourseTemplateTableText"/>
            </w:pPr>
          </w:p>
        </w:tc>
        <w:tc>
          <w:tcPr>
            <w:tcW w:w="2410" w:type="dxa"/>
          </w:tcPr>
          <w:p w14:paraId="0AABC726" w14:textId="77777777" w:rsidR="004504CB" w:rsidRPr="00AB1DD6" w:rsidRDefault="004504CB" w:rsidP="00866423">
            <w:pPr>
              <w:pStyle w:val="VRQACourseTemplateTableText"/>
            </w:pPr>
          </w:p>
        </w:tc>
        <w:tc>
          <w:tcPr>
            <w:tcW w:w="850" w:type="dxa"/>
          </w:tcPr>
          <w:p w14:paraId="7B03C110" w14:textId="77777777" w:rsidR="004504CB" w:rsidRPr="00AB1DD6" w:rsidRDefault="004504CB" w:rsidP="00866423">
            <w:pPr>
              <w:pStyle w:val="VRQACourseTemplateTableText"/>
            </w:pPr>
            <w:r w:rsidRPr="00AB1DD6">
              <w:t>5.3</w:t>
            </w:r>
          </w:p>
        </w:tc>
        <w:tc>
          <w:tcPr>
            <w:tcW w:w="6093" w:type="dxa"/>
          </w:tcPr>
          <w:p w14:paraId="5A126EDC" w14:textId="77777777" w:rsidR="004504CB" w:rsidRPr="00AB1DD6" w:rsidRDefault="004504CB" w:rsidP="00866423">
            <w:pPr>
              <w:pStyle w:val="VRQACourseTemplateTableText"/>
            </w:pPr>
            <w:r w:rsidRPr="00AB1DD6">
              <w:t>Clean, check and maintain tools and equipment according to manufacturer’s specifications and standard operating procedures.</w:t>
            </w:r>
          </w:p>
        </w:tc>
      </w:tr>
    </w:tbl>
    <w:p w14:paraId="2D161A6D" w14:textId="77777777" w:rsidR="004504CB" w:rsidRPr="00AB1DD6" w:rsidRDefault="004504CB" w:rsidP="004504CB"/>
    <w:p w14:paraId="4400A422" w14:textId="77777777" w:rsidR="004504CB" w:rsidRPr="00AB1DD6" w:rsidRDefault="004504CB" w:rsidP="004504CB"/>
    <w:tbl>
      <w:tblPr>
        <w:tblStyle w:val="Tablestyle1"/>
        <w:tblW w:w="5000" w:type="pct"/>
        <w:tblLook w:val="04A0" w:firstRow="1" w:lastRow="0" w:firstColumn="1" w:lastColumn="0" w:noHBand="0" w:noVBand="1"/>
      </w:tblPr>
      <w:tblGrid>
        <w:gridCol w:w="10204"/>
      </w:tblGrid>
      <w:tr w:rsidR="004504CB" w:rsidRPr="00AB1DD6" w14:paraId="55F9E1E0" w14:textId="77777777" w:rsidTr="007B3D37">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67A592B4" w14:textId="77777777" w:rsidR="004504CB" w:rsidRPr="007B3D37" w:rsidRDefault="004504CB" w:rsidP="00866423">
            <w:pPr>
              <w:pStyle w:val="VRQACourseTemplateTableWhiteHeadRightCol"/>
              <w:rPr>
                <w:color w:val="53565A"/>
                <w:lang w:val="en-AU"/>
              </w:rPr>
            </w:pPr>
            <w:r w:rsidRPr="00AB1DD6">
              <w:rPr>
                <w:lang w:val="en-AU"/>
              </w:rPr>
              <w:t>Range of conditions</w:t>
            </w:r>
          </w:p>
        </w:tc>
      </w:tr>
      <w:tr w:rsidR="004504CB" w:rsidRPr="00AB1DD6" w14:paraId="3A6A746B" w14:textId="77777777" w:rsidTr="00866423">
        <w:tc>
          <w:tcPr>
            <w:tcW w:w="5000" w:type="pct"/>
            <w:tcBorders>
              <w:top w:val="dashSmallGap" w:sz="4" w:space="0" w:color="888B8D" w:themeColor="accent2"/>
              <w:bottom w:val="dashSmallGap" w:sz="4" w:space="0" w:color="888B8D" w:themeColor="accent2"/>
            </w:tcBorders>
          </w:tcPr>
          <w:p w14:paraId="6E5B2A16" w14:textId="77777777" w:rsidR="004504CB" w:rsidRPr="00AB1DD6" w:rsidRDefault="004504CB" w:rsidP="00866423">
            <w:pPr>
              <w:pStyle w:val="VRQACourseTemplateTableText"/>
            </w:pPr>
            <w:r w:rsidRPr="00AB1DD6">
              <w:t>N/A</w:t>
            </w:r>
          </w:p>
        </w:tc>
      </w:tr>
    </w:tbl>
    <w:p w14:paraId="21011267" w14:textId="77777777" w:rsidR="004504CB" w:rsidRPr="00AB1DD6" w:rsidRDefault="004504CB" w:rsidP="004504CB">
      <w:pPr>
        <w:rPr>
          <w:rFonts w:cs="Arial"/>
          <w:szCs w:val="18"/>
        </w:rPr>
      </w:pPr>
    </w:p>
    <w:tbl>
      <w:tblPr>
        <w:tblStyle w:val="Tablestyle1"/>
        <w:tblW w:w="5000" w:type="pct"/>
        <w:tblLook w:val="04A0" w:firstRow="1" w:lastRow="0" w:firstColumn="1" w:lastColumn="0" w:noHBand="0" w:noVBand="1"/>
      </w:tblPr>
      <w:tblGrid>
        <w:gridCol w:w="3402"/>
        <w:gridCol w:w="6802"/>
      </w:tblGrid>
      <w:tr w:rsidR="004504CB" w:rsidRPr="00AB1DD6" w14:paraId="4449B6B7"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412BB19D" w14:textId="77777777" w:rsidR="004504CB" w:rsidRPr="00AB1DD6" w:rsidRDefault="004504CB" w:rsidP="00866423">
            <w:pPr>
              <w:pStyle w:val="VRQACourseTemplateTableWhiteHeadRightCol"/>
              <w:rPr>
                <w:lang w:val="en-AU"/>
              </w:rPr>
            </w:pPr>
            <w:r w:rsidRPr="00AB1DD6">
              <w:rPr>
                <w:lang w:val="en-AU"/>
              </w:rPr>
              <w:t>Foundation Skills</w:t>
            </w:r>
          </w:p>
        </w:tc>
      </w:tr>
      <w:tr w:rsidR="004504CB" w:rsidRPr="00AB1DD6" w14:paraId="104198E8" w14:textId="77777777" w:rsidTr="00866423">
        <w:trPr>
          <w:trHeight w:val="263"/>
        </w:trPr>
        <w:tc>
          <w:tcPr>
            <w:tcW w:w="5000" w:type="pct"/>
            <w:gridSpan w:val="2"/>
          </w:tcPr>
          <w:p w14:paraId="5AF36CC9" w14:textId="77777777" w:rsidR="004504CB" w:rsidRPr="00AB1DD6" w:rsidRDefault="004504CB" w:rsidP="00866423">
            <w:pPr>
              <w:pStyle w:val="VRQACourseTemplateTableText"/>
            </w:pPr>
            <w:r w:rsidRPr="00AB1DD6">
              <w:t>Foundation Skills describe the language, literacy, numeracy and employability skills that are essential to performance.</w:t>
            </w:r>
          </w:p>
          <w:p w14:paraId="47A140D9" w14:textId="77777777" w:rsidR="004504CB" w:rsidRPr="00AB1DD6" w:rsidRDefault="004504CB" w:rsidP="00866423">
            <w:pPr>
              <w:pStyle w:val="VRQACourseTemplateTableText"/>
            </w:pPr>
            <w:r w:rsidRPr="00AB1DD6">
              <w:t>Foundation skills essential to performance in this unit, but not explicit in the performance criteria are listed below.</w:t>
            </w:r>
          </w:p>
        </w:tc>
      </w:tr>
      <w:tr w:rsidR="004504CB" w:rsidRPr="00AB1DD6" w14:paraId="453B9559" w14:textId="77777777" w:rsidTr="00866423">
        <w:trPr>
          <w:trHeight w:val="263"/>
        </w:trPr>
        <w:tc>
          <w:tcPr>
            <w:tcW w:w="1667" w:type="pct"/>
          </w:tcPr>
          <w:p w14:paraId="3F93A81D" w14:textId="77777777" w:rsidR="004504CB" w:rsidRPr="00AB1DD6" w:rsidRDefault="004504CB" w:rsidP="00866423">
            <w:pPr>
              <w:pStyle w:val="VRQACourseTemplateLeftHandColumnBlue"/>
              <w:ind w:left="0" w:firstLine="0"/>
              <w:rPr>
                <w:lang w:val="en-AU"/>
              </w:rPr>
            </w:pPr>
            <w:r w:rsidRPr="00AB1DD6">
              <w:rPr>
                <w:lang w:val="en-AU"/>
              </w:rPr>
              <w:t>Skill</w:t>
            </w:r>
          </w:p>
        </w:tc>
        <w:tc>
          <w:tcPr>
            <w:tcW w:w="3333" w:type="pct"/>
          </w:tcPr>
          <w:p w14:paraId="1EA54458" w14:textId="77777777" w:rsidR="004504CB" w:rsidRPr="00AB1DD6" w:rsidRDefault="004504CB" w:rsidP="00866423">
            <w:pPr>
              <w:pStyle w:val="VRQACourseTemplateLeftHandColumnBlue"/>
              <w:rPr>
                <w:lang w:val="en-AU"/>
              </w:rPr>
            </w:pPr>
            <w:r w:rsidRPr="00AB1DD6">
              <w:rPr>
                <w:lang w:val="en-AU"/>
              </w:rPr>
              <w:t>Description</w:t>
            </w:r>
          </w:p>
        </w:tc>
      </w:tr>
      <w:tr w:rsidR="004504CB" w:rsidRPr="00AB1DD6" w14:paraId="0D457B27" w14:textId="77777777" w:rsidTr="00866423">
        <w:trPr>
          <w:trHeight w:val="340"/>
        </w:trPr>
        <w:tc>
          <w:tcPr>
            <w:tcW w:w="1667" w:type="pct"/>
          </w:tcPr>
          <w:p w14:paraId="19DD45B6" w14:textId="77777777" w:rsidR="004504CB" w:rsidRPr="00AB1DD6" w:rsidRDefault="004504CB" w:rsidP="00866423">
            <w:pPr>
              <w:pStyle w:val="VRQACourseTemplateTableText"/>
            </w:pPr>
            <w:r w:rsidRPr="00AB1DD6">
              <w:t>Reading skills to:</w:t>
            </w:r>
          </w:p>
        </w:tc>
        <w:tc>
          <w:tcPr>
            <w:tcW w:w="3333" w:type="pct"/>
          </w:tcPr>
          <w:p w14:paraId="58C80A71" w14:textId="35CBA6AD" w:rsidR="004504CB" w:rsidRPr="00AB1DD6" w:rsidRDefault="006769B1" w:rsidP="00866423">
            <w:pPr>
              <w:pStyle w:val="VRQACourseTemplateTableText"/>
            </w:pPr>
            <w:r>
              <w:t>interpret information</w:t>
            </w:r>
            <w:r w:rsidR="004504CB" w:rsidRPr="00AB1DD6">
              <w:t xml:space="preserve"> from design brief, standard operating procedures, manufacturers specifications.</w:t>
            </w:r>
          </w:p>
        </w:tc>
      </w:tr>
      <w:tr w:rsidR="004504CB" w:rsidRPr="00AB1DD6" w14:paraId="69A66E0D" w14:textId="77777777" w:rsidTr="00866423">
        <w:trPr>
          <w:trHeight w:val="340"/>
        </w:trPr>
        <w:tc>
          <w:tcPr>
            <w:tcW w:w="1667" w:type="pct"/>
          </w:tcPr>
          <w:p w14:paraId="3D924270" w14:textId="77777777" w:rsidR="004504CB" w:rsidRPr="00AB1DD6" w:rsidRDefault="004504CB" w:rsidP="00866423">
            <w:pPr>
              <w:pStyle w:val="VRQACourseTemplateTableText"/>
            </w:pPr>
            <w:r w:rsidRPr="00AB1DD6">
              <w:t>Writing skills to:</w:t>
            </w:r>
          </w:p>
        </w:tc>
        <w:tc>
          <w:tcPr>
            <w:tcW w:w="3333" w:type="pct"/>
          </w:tcPr>
          <w:p w14:paraId="2F0B902A" w14:textId="77777777" w:rsidR="004504CB" w:rsidRPr="00AB1DD6" w:rsidRDefault="004504CB" w:rsidP="00866423">
            <w:pPr>
              <w:pStyle w:val="VRQACourseTemplateTableText"/>
            </w:pPr>
            <w:r w:rsidRPr="00AB1DD6">
              <w:t>complete basic work documents and job sheet.</w:t>
            </w:r>
          </w:p>
        </w:tc>
      </w:tr>
      <w:tr w:rsidR="004504CB" w:rsidRPr="00AB1DD6" w14:paraId="6B7E9A07" w14:textId="77777777" w:rsidTr="00866423">
        <w:trPr>
          <w:trHeight w:val="340"/>
        </w:trPr>
        <w:tc>
          <w:tcPr>
            <w:tcW w:w="1667" w:type="pct"/>
          </w:tcPr>
          <w:p w14:paraId="30D8DDE9" w14:textId="77777777" w:rsidR="004504CB" w:rsidRPr="00AB1DD6" w:rsidRDefault="004504CB" w:rsidP="00866423">
            <w:pPr>
              <w:pStyle w:val="VRQACourseTemplateTableText"/>
            </w:pPr>
            <w:r w:rsidRPr="00AB1DD6">
              <w:lastRenderedPageBreak/>
              <w:t>Oral communication skills to:</w:t>
            </w:r>
          </w:p>
        </w:tc>
        <w:tc>
          <w:tcPr>
            <w:tcW w:w="3333" w:type="pct"/>
          </w:tcPr>
          <w:p w14:paraId="0AC610C9" w14:textId="231DB562" w:rsidR="004504CB" w:rsidRPr="00AB1DD6" w:rsidRDefault="004504CB" w:rsidP="00866423">
            <w:pPr>
              <w:pStyle w:val="VRQACourseTemplateTableText"/>
            </w:pPr>
            <w:r w:rsidRPr="00AB1DD6">
              <w:t>discuss work requirements, outcomes and problems with supervisor using clear language and terminology</w:t>
            </w:r>
            <w:r w:rsidR="00DD430D">
              <w:t>.</w:t>
            </w:r>
          </w:p>
        </w:tc>
      </w:tr>
      <w:tr w:rsidR="004504CB" w:rsidRPr="00AB1DD6" w14:paraId="4C9A191D" w14:textId="77777777" w:rsidTr="00866423">
        <w:trPr>
          <w:trHeight w:val="340"/>
        </w:trPr>
        <w:tc>
          <w:tcPr>
            <w:tcW w:w="1667" w:type="pct"/>
          </w:tcPr>
          <w:p w14:paraId="72E7E26B" w14:textId="77777777" w:rsidR="004504CB" w:rsidRPr="00AB1DD6" w:rsidRDefault="004504CB" w:rsidP="00866423">
            <w:pPr>
              <w:pStyle w:val="VRQACourseTemplateTableText"/>
            </w:pPr>
            <w:r w:rsidRPr="00AB1DD6">
              <w:t>Numeracy skills to:</w:t>
            </w:r>
          </w:p>
        </w:tc>
        <w:tc>
          <w:tcPr>
            <w:tcW w:w="3333" w:type="pct"/>
          </w:tcPr>
          <w:p w14:paraId="44E62805" w14:textId="77777777" w:rsidR="004504CB" w:rsidRPr="00AB1DD6" w:rsidRDefault="004504CB" w:rsidP="00866423">
            <w:pPr>
              <w:pStyle w:val="VRQACourseTemplateTableText"/>
              <w:rPr>
                <w:highlight w:val="yellow"/>
              </w:rPr>
            </w:pPr>
            <w:r w:rsidRPr="00AB1DD6">
              <w:t>apply mathematical calculations for guitar making, including estimation and measurement.</w:t>
            </w:r>
          </w:p>
        </w:tc>
      </w:tr>
    </w:tbl>
    <w:p w14:paraId="5E7C8CBB" w14:textId="77777777" w:rsidR="004504CB" w:rsidRPr="00AB1DD6" w:rsidRDefault="004504CB" w:rsidP="004504CB"/>
    <w:tbl>
      <w:tblPr>
        <w:tblStyle w:val="Tablestyle1"/>
        <w:tblW w:w="0" w:type="auto"/>
        <w:tblLook w:val="04A0" w:firstRow="1" w:lastRow="0" w:firstColumn="1" w:lastColumn="0" w:noHBand="0" w:noVBand="1"/>
      </w:tblPr>
      <w:tblGrid>
        <w:gridCol w:w="3398"/>
        <w:gridCol w:w="3398"/>
        <w:gridCol w:w="3398"/>
      </w:tblGrid>
      <w:tr w:rsidR="004504CB" w:rsidRPr="00AB1DD6" w14:paraId="21578BB3" w14:textId="77777777" w:rsidTr="007B3D37">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6B2FBC4B" w14:textId="77777777" w:rsidR="004504CB" w:rsidRPr="00AB1DD6" w:rsidRDefault="004504CB" w:rsidP="00866423">
            <w:pPr>
              <w:pStyle w:val="VRQACourseTemplateTableWhiteHeadRightCol"/>
              <w:rPr>
                <w:lang w:val="en-AU"/>
              </w:rPr>
            </w:pPr>
            <w:r w:rsidRPr="00AB1DD6">
              <w:rPr>
                <w:lang w:val="en-AU"/>
              </w:rPr>
              <w:t>Unit mapping</w:t>
            </w:r>
          </w:p>
        </w:tc>
      </w:tr>
      <w:tr w:rsidR="004504CB" w:rsidRPr="00AB1DD6" w14:paraId="4EA0AC04" w14:textId="77777777" w:rsidTr="00866423">
        <w:tc>
          <w:tcPr>
            <w:tcW w:w="3398" w:type="dxa"/>
            <w:tcBorders>
              <w:bottom w:val="dashSmallGap" w:sz="4" w:space="0" w:color="888B8D" w:themeColor="accent2"/>
            </w:tcBorders>
          </w:tcPr>
          <w:p w14:paraId="36970EA5" w14:textId="77777777" w:rsidR="004504CB" w:rsidRPr="00AB1DD6" w:rsidRDefault="004504CB" w:rsidP="00866423">
            <w:pPr>
              <w:pStyle w:val="VRQACourseTemplateTableText"/>
            </w:pPr>
            <w:r w:rsidRPr="00AB1DD6">
              <w:t>Code and title</w:t>
            </w:r>
          </w:p>
          <w:p w14:paraId="5C19A7C2" w14:textId="77777777" w:rsidR="004504CB" w:rsidRPr="00AB1DD6" w:rsidRDefault="004504CB" w:rsidP="00866423">
            <w:pPr>
              <w:pStyle w:val="VRQACourseTemplateTableText"/>
            </w:pPr>
            <w:r w:rsidRPr="00AB1DD6">
              <w:t>Current version</w:t>
            </w:r>
          </w:p>
        </w:tc>
        <w:tc>
          <w:tcPr>
            <w:tcW w:w="3398" w:type="dxa"/>
            <w:tcBorders>
              <w:bottom w:val="dashSmallGap" w:sz="4" w:space="0" w:color="888B8D" w:themeColor="accent2"/>
            </w:tcBorders>
          </w:tcPr>
          <w:p w14:paraId="5F4592D1" w14:textId="77777777" w:rsidR="004504CB" w:rsidRPr="00AB1DD6" w:rsidRDefault="004504CB" w:rsidP="00866423">
            <w:pPr>
              <w:pStyle w:val="VRQACourseTemplateTableText"/>
            </w:pPr>
            <w:r w:rsidRPr="00AB1DD6">
              <w:t>Code and Title</w:t>
            </w:r>
          </w:p>
          <w:p w14:paraId="0B1E57DC" w14:textId="77777777" w:rsidR="004504CB" w:rsidRPr="00AB1DD6" w:rsidRDefault="004504CB" w:rsidP="00866423">
            <w:pPr>
              <w:pStyle w:val="VRQACourseTemplateTableText"/>
            </w:pPr>
            <w:r w:rsidRPr="00AB1DD6">
              <w:t>Previous version</w:t>
            </w:r>
          </w:p>
        </w:tc>
        <w:tc>
          <w:tcPr>
            <w:tcW w:w="3398" w:type="dxa"/>
            <w:tcBorders>
              <w:bottom w:val="dashSmallGap" w:sz="4" w:space="0" w:color="888B8D" w:themeColor="accent2"/>
            </w:tcBorders>
          </w:tcPr>
          <w:p w14:paraId="261D5709" w14:textId="77777777" w:rsidR="004504CB" w:rsidRPr="00AB1DD6" w:rsidRDefault="004504CB" w:rsidP="00866423">
            <w:pPr>
              <w:pStyle w:val="VRQACourseTemplateTableText"/>
            </w:pPr>
            <w:r w:rsidRPr="00AB1DD6">
              <w:t>Comments</w:t>
            </w:r>
          </w:p>
        </w:tc>
      </w:tr>
      <w:tr w:rsidR="004504CB" w:rsidRPr="00AB1DD6" w14:paraId="44DE6A7F" w14:textId="77777777" w:rsidTr="00866423">
        <w:tc>
          <w:tcPr>
            <w:tcW w:w="3398" w:type="dxa"/>
            <w:tcBorders>
              <w:top w:val="dashSmallGap" w:sz="4" w:space="0" w:color="888B8D" w:themeColor="accent2"/>
              <w:bottom w:val="dashSmallGap" w:sz="4" w:space="0" w:color="888B8D" w:themeColor="accent2"/>
            </w:tcBorders>
          </w:tcPr>
          <w:p w14:paraId="04F3F4B1" w14:textId="2245C25A" w:rsidR="004504CB" w:rsidRPr="00AB1DD6" w:rsidRDefault="00802E6F" w:rsidP="00866423">
            <w:pPr>
              <w:pStyle w:val="VRQACourseTemplateTableText"/>
            </w:pPr>
            <w:r>
              <w:t>VU23990</w:t>
            </w:r>
            <w:r w:rsidR="004504CB" w:rsidRPr="00AB1DD6">
              <w:t xml:space="preserve"> Make </w:t>
            </w:r>
            <w:r w:rsidR="00974741" w:rsidRPr="00AB1DD6">
              <w:t>acoustic</w:t>
            </w:r>
            <w:r w:rsidR="004504CB" w:rsidRPr="00AB1DD6">
              <w:t xml:space="preserve"> guitars</w:t>
            </w:r>
          </w:p>
        </w:tc>
        <w:tc>
          <w:tcPr>
            <w:tcW w:w="3398" w:type="dxa"/>
            <w:tcBorders>
              <w:top w:val="dashSmallGap" w:sz="4" w:space="0" w:color="888B8D" w:themeColor="accent2"/>
              <w:bottom w:val="dashSmallGap" w:sz="4" w:space="0" w:color="888B8D" w:themeColor="accent2"/>
            </w:tcBorders>
          </w:tcPr>
          <w:p w14:paraId="1DFED89C" w14:textId="35773B15" w:rsidR="004504CB" w:rsidRPr="00AB1DD6" w:rsidRDefault="004504CB" w:rsidP="00866423">
            <w:pPr>
              <w:pStyle w:val="VRQACourseTemplateTableText"/>
            </w:pPr>
            <w:r w:rsidRPr="00AB1DD6">
              <w:t>VU2299</w:t>
            </w:r>
            <w:r w:rsidR="00974741" w:rsidRPr="00AB1DD6">
              <w:t>2</w:t>
            </w:r>
            <w:r w:rsidRPr="00AB1DD6">
              <w:t xml:space="preserve"> Make </w:t>
            </w:r>
            <w:r w:rsidR="00974741" w:rsidRPr="00AB1DD6">
              <w:t>acoustic</w:t>
            </w:r>
            <w:r w:rsidRPr="00AB1DD6">
              <w:t xml:space="preserve"> guitars</w:t>
            </w:r>
          </w:p>
        </w:tc>
        <w:tc>
          <w:tcPr>
            <w:tcW w:w="3398" w:type="dxa"/>
            <w:tcBorders>
              <w:top w:val="dashSmallGap" w:sz="4" w:space="0" w:color="888B8D" w:themeColor="accent2"/>
              <w:bottom w:val="dashSmallGap" w:sz="4" w:space="0" w:color="888B8D" w:themeColor="accent2"/>
            </w:tcBorders>
          </w:tcPr>
          <w:p w14:paraId="2E2B0EAA" w14:textId="197A1CD7" w:rsidR="004504CB" w:rsidRPr="00AB1DD6" w:rsidRDefault="004504CB" w:rsidP="00866423">
            <w:pPr>
              <w:pStyle w:val="VRQACourseTemplateTableText"/>
            </w:pPr>
            <w:r w:rsidRPr="00AB1DD6">
              <w:t>E</w:t>
            </w:r>
          </w:p>
        </w:tc>
      </w:tr>
    </w:tbl>
    <w:p w14:paraId="23A862B4" w14:textId="77777777" w:rsidR="004504CB" w:rsidRPr="00AB1DD6" w:rsidRDefault="004504CB" w:rsidP="004504CB"/>
    <w:p w14:paraId="0DDF61B2" w14:textId="77777777" w:rsidR="004504CB" w:rsidRPr="00AB1DD6" w:rsidRDefault="004504CB" w:rsidP="004504CB">
      <w:r w:rsidRPr="00AB1DD6">
        <w:br w:type="page"/>
      </w:r>
    </w:p>
    <w:tbl>
      <w:tblPr>
        <w:tblStyle w:val="Tablestyle1"/>
        <w:tblW w:w="5000" w:type="pct"/>
        <w:tblLook w:val="04A0" w:firstRow="1" w:lastRow="0" w:firstColumn="1" w:lastColumn="0" w:noHBand="0" w:noVBand="1"/>
      </w:tblPr>
      <w:tblGrid>
        <w:gridCol w:w="2314"/>
        <w:gridCol w:w="7890"/>
      </w:tblGrid>
      <w:tr w:rsidR="004504CB" w:rsidRPr="00AB1DD6" w14:paraId="7D8F2C08"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4DB39605" w14:textId="77777777" w:rsidR="004504CB" w:rsidRPr="00AB1DD6" w:rsidRDefault="004504CB" w:rsidP="00866423">
            <w:pPr>
              <w:pStyle w:val="VRQACourseTemplateTableWhiteHeadRightCol"/>
              <w:rPr>
                <w:lang w:val="en-AU"/>
              </w:rPr>
            </w:pPr>
            <w:r w:rsidRPr="00AB1DD6">
              <w:rPr>
                <w:lang w:val="en-AU"/>
              </w:rPr>
              <w:lastRenderedPageBreak/>
              <w:t>Assessment Requirements Template</w:t>
            </w:r>
          </w:p>
        </w:tc>
      </w:tr>
      <w:tr w:rsidR="004504CB" w:rsidRPr="00AB1DD6" w14:paraId="7501291B" w14:textId="77777777" w:rsidTr="00866423">
        <w:trPr>
          <w:trHeight w:val="561"/>
        </w:trPr>
        <w:tc>
          <w:tcPr>
            <w:tcW w:w="1134" w:type="pct"/>
          </w:tcPr>
          <w:p w14:paraId="78993686" w14:textId="77777777" w:rsidR="004504CB" w:rsidRPr="00AB1DD6" w:rsidRDefault="004504CB" w:rsidP="00866423">
            <w:pPr>
              <w:pStyle w:val="VRQACourseTemplateLeftHandColumnBlueNoHanging"/>
              <w:rPr>
                <w:lang w:val="en-AU"/>
              </w:rPr>
            </w:pPr>
            <w:r w:rsidRPr="00AB1DD6">
              <w:rPr>
                <w:lang w:val="en-AU"/>
              </w:rPr>
              <w:t>Title</w:t>
            </w:r>
          </w:p>
        </w:tc>
        <w:tc>
          <w:tcPr>
            <w:tcW w:w="3866" w:type="pct"/>
          </w:tcPr>
          <w:p w14:paraId="28CDAA0B" w14:textId="039078BC" w:rsidR="004504CB" w:rsidRPr="00AB1DD6" w:rsidRDefault="004504CB" w:rsidP="00866423">
            <w:pPr>
              <w:pStyle w:val="VRQACourseTemplateTableText"/>
              <w:rPr>
                <w:rStyle w:val="Strong"/>
              </w:rPr>
            </w:pPr>
            <w:r w:rsidRPr="00AB1DD6">
              <w:rPr>
                <w:rStyle w:val="Strong"/>
              </w:rPr>
              <w:t xml:space="preserve">Assessment Requirements for </w:t>
            </w:r>
            <w:r w:rsidR="00CA4515">
              <w:rPr>
                <w:rStyle w:val="Strong"/>
              </w:rPr>
              <w:t>VU23990</w:t>
            </w:r>
            <w:r w:rsidRPr="00AB1DD6">
              <w:rPr>
                <w:rStyle w:val="Strong"/>
              </w:rPr>
              <w:t xml:space="preserve"> Make </w:t>
            </w:r>
            <w:r w:rsidR="00974741" w:rsidRPr="00AB1DD6">
              <w:rPr>
                <w:rStyle w:val="Strong"/>
              </w:rPr>
              <w:t>acoustic</w:t>
            </w:r>
            <w:r w:rsidRPr="00AB1DD6">
              <w:rPr>
                <w:rStyle w:val="Strong"/>
              </w:rPr>
              <w:t xml:space="preserve"> guitars</w:t>
            </w:r>
          </w:p>
        </w:tc>
      </w:tr>
      <w:tr w:rsidR="004504CB" w:rsidRPr="00AB1DD6" w14:paraId="524288A4" w14:textId="77777777" w:rsidTr="00866423">
        <w:trPr>
          <w:trHeight w:val="561"/>
        </w:trPr>
        <w:tc>
          <w:tcPr>
            <w:tcW w:w="1134" w:type="pct"/>
          </w:tcPr>
          <w:p w14:paraId="4892EB17" w14:textId="77777777" w:rsidR="004504CB" w:rsidRPr="00AB1DD6" w:rsidRDefault="004504CB" w:rsidP="00866423">
            <w:pPr>
              <w:pStyle w:val="VRQACourseTemplateLeftHandColumnBlueNoHanging"/>
              <w:rPr>
                <w:lang w:val="en-AU"/>
              </w:rPr>
            </w:pPr>
            <w:r w:rsidRPr="00AB1DD6">
              <w:rPr>
                <w:lang w:val="en-AU"/>
              </w:rPr>
              <w:t>Performance Evidence</w:t>
            </w:r>
          </w:p>
        </w:tc>
        <w:tc>
          <w:tcPr>
            <w:tcW w:w="3866" w:type="pct"/>
          </w:tcPr>
          <w:p w14:paraId="4751BBFA" w14:textId="77777777" w:rsidR="004504CB" w:rsidRPr="00AB1DD6" w:rsidRDefault="004504CB" w:rsidP="00866423">
            <w:pPr>
              <w:pStyle w:val="VRQAbody"/>
            </w:pPr>
            <w:r w:rsidRPr="00AB1DD6">
              <w:t>The learner must demonstrate the ability to complete tasks outlined in the elements, performance criteria and foundation skills of this unit including evidence of the ability to:</w:t>
            </w:r>
          </w:p>
          <w:p w14:paraId="25A551DE" w14:textId="3271715D" w:rsidR="004504CB" w:rsidRPr="00AB1DD6" w:rsidRDefault="004504CB" w:rsidP="00974741">
            <w:pPr>
              <w:pStyle w:val="VRQACourseTemplateTableBullet"/>
            </w:pPr>
            <w:r w:rsidRPr="00AB1DD6">
              <w:t>make a</w:t>
            </w:r>
            <w:r w:rsidR="003E5BC9">
              <w:t>t least one</w:t>
            </w:r>
            <w:r w:rsidRPr="00AB1DD6">
              <w:t xml:space="preserve"> </w:t>
            </w:r>
            <w:r w:rsidR="00974741" w:rsidRPr="00AB1DD6">
              <w:t>acoustic</w:t>
            </w:r>
            <w:r w:rsidRPr="00AB1DD6">
              <w:t xml:space="preserve"> guitar according to design brief specifications.</w:t>
            </w:r>
          </w:p>
        </w:tc>
      </w:tr>
      <w:tr w:rsidR="004504CB" w:rsidRPr="00AB1DD6" w14:paraId="410D40D2" w14:textId="77777777" w:rsidTr="00866423">
        <w:trPr>
          <w:trHeight w:val="561"/>
        </w:trPr>
        <w:tc>
          <w:tcPr>
            <w:tcW w:w="1134" w:type="pct"/>
          </w:tcPr>
          <w:p w14:paraId="5D80D0FF" w14:textId="77777777" w:rsidR="004504CB" w:rsidRPr="00AB1DD6" w:rsidRDefault="004504CB" w:rsidP="00866423">
            <w:pPr>
              <w:pStyle w:val="VRQACourseTemplateLeftHandColumnBlueNoHanging"/>
              <w:rPr>
                <w:lang w:val="en-AU"/>
              </w:rPr>
            </w:pPr>
            <w:r w:rsidRPr="00AB1DD6">
              <w:rPr>
                <w:lang w:val="en-AU"/>
              </w:rPr>
              <w:t>Knowledge Evidence</w:t>
            </w:r>
          </w:p>
        </w:tc>
        <w:tc>
          <w:tcPr>
            <w:tcW w:w="3866" w:type="pct"/>
          </w:tcPr>
          <w:p w14:paraId="31DEA32D" w14:textId="77777777" w:rsidR="004504CB" w:rsidRPr="00AB1DD6" w:rsidRDefault="004504CB" w:rsidP="00866423">
            <w:pPr>
              <w:pStyle w:val="VRQAbody"/>
            </w:pPr>
            <w:r w:rsidRPr="00AB1DD6">
              <w:t>The learner must be able to apply essential knowledge required to effectively do the tasks outlined in elements, performance criteria and foundation skills of this unit, including knowledge of:</w:t>
            </w:r>
          </w:p>
          <w:p w14:paraId="780F849D" w14:textId="435D05EE" w:rsidR="0045270D" w:rsidRDefault="0045270D" w:rsidP="00974741">
            <w:pPr>
              <w:pStyle w:val="VRQACourseTemplateTableBullet"/>
            </w:pPr>
            <w:r>
              <w:t>types and</w:t>
            </w:r>
            <w:r w:rsidR="00582F3D">
              <w:t xml:space="preserve"> features of ac</w:t>
            </w:r>
            <w:r>
              <w:t>oustic guitars</w:t>
            </w:r>
          </w:p>
          <w:p w14:paraId="4526B556" w14:textId="5BAC311F" w:rsidR="004504CB" w:rsidRPr="00AB1DD6" w:rsidRDefault="004504CB" w:rsidP="00974741">
            <w:pPr>
              <w:pStyle w:val="VRQACourseTemplateTableBullet"/>
            </w:pPr>
            <w:r w:rsidRPr="00AB1DD6">
              <w:t xml:space="preserve">design briefs, specifications, drawings used to inform making </w:t>
            </w:r>
            <w:r w:rsidR="00974741" w:rsidRPr="00AB1DD6">
              <w:t xml:space="preserve">acoustic </w:t>
            </w:r>
            <w:r w:rsidRPr="00AB1DD6">
              <w:t>guitars</w:t>
            </w:r>
          </w:p>
          <w:p w14:paraId="790782B9" w14:textId="650CB15C" w:rsidR="004504CB" w:rsidRPr="00AB1DD6" w:rsidRDefault="004504CB" w:rsidP="00974741">
            <w:pPr>
              <w:pStyle w:val="VRQACourseTemplateTableBullet"/>
            </w:pPr>
            <w:r w:rsidRPr="00AB1DD6">
              <w:t xml:space="preserve">properties and components and sub-assemblies of </w:t>
            </w:r>
            <w:r w:rsidR="00974741" w:rsidRPr="00AB1DD6">
              <w:t>acoustic</w:t>
            </w:r>
            <w:r w:rsidRPr="00AB1DD6">
              <w:t xml:space="preserve"> guitars:</w:t>
            </w:r>
          </w:p>
          <w:p w14:paraId="302EF549" w14:textId="77777777" w:rsidR="004504CB" w:rsidRPr="00AB1DD6" w:rsidRDefault="004504CB" w:rsidP="004504CB">
            <w:pPr>
              <w:pStyle w:val="ListBullet2"/>
            </w:pPr>
            <w:r w:rsidRPr="00AB1DD6">
              <w:t>industry standard cross-sections and lengths</w:t>
            </w:r>
          </w:p>
          <w:p w14:paraId="1484B196" w14:textId="060610C4" w:rsidR="004504CB" w:rsidRPr="00AB1DD6" w:rsidRDefault="004504CB" w:rsidP="004504CB">
            <w:pPr>
              <w:pStyle w:val="ListBullet2"/>
            </w:pPr>
            <w:r w:rsidRPr="00AB1DD6">
              <w:t xml:space="preserve">cutting patterns and sequences </w:t>
            </w:r>
          </w:p>
          <w:p w14:paraId="419D8695" w14:textId="5700349C" w:rsidR="004504CB" w:rsidRPr="00AB1DD6" w:rsidRDefault="004504CB" w:rsidP="00974741">
            <w:pPr>
              <w:pStyle w:val="VRQACourseTemplateTableBullet"/>
            </w:pPr>
            <w:r w:rsidRPr="00AB1DD6">
              <w:t>safety requirements, legislation and</w:t>
            </w:r>
            <w:r w:rsidRPr="00AB1DD6">
              <w:rPr>
                <w:spacing w:val="-2"/>
              </w:rPr>
              <w:t xml:space="preserve"> </w:t>
            </w:r>
            <w:r w:rsidRPr="00AB1DD6">
              <w:t>proce</w:t>
            </w:r>
            <w:r w:rsidRPr="00AB1DD6">
              <w:rPr>
                <w:spacing w:val="-3"/>
              </w:rPr>
              <w:t>d</w:t>
            </w:r>
            <w:r w:rsidRPr="00AB1DD6">
              <w:t>u</w:t>
            </w:r>
            <w:r w:rsidRPr="00AB1DD6">
              <w:rPr>
                <w:spacing w:val="-2"/>
              </w:rPr>
              <w:t>r</w:t>
            </w:r>
            <w:r w:rsidRPr="00AB1DD6">
              <w:t xml:space="preserve">es relating to </w:t>
            </w:r>
            <w:r w:rsidR="00974741" w:rsidRPr="00AB1DD6">
              <w:t>acoustic</w:t>
            </w:r>
            <w:r w:rsidRPr="00AB1DD6">
              <w:t xml:space="preserve"> guitar making:</w:t>
            </w:r>
          </w:p>
          <w:p w14:paraId="5340D9B8" w14:textId="77777777" w:rsidR="004504CB" w:rsidRPr="00AB1DD6" w:rsidRDefault="004504CB" w:rsidP="004504CB">
            <w:pPr>
              <w:pStyle w:val="ListBullet2"/>
            </w:pPr>
            <w:r w:rsidRPr="00AB1DD6">
              <w:t>occupational health and safety (OHS/work health and safety (WHS) legislation, regulations and workplace safety procedures</w:t>
            </w:r>
          </w:p>
          <w:p w14:paraId="79ED4EA4" w14:textId="77777777" w:rsidR="004504CB" w:rsidRPr="00AB1DD6" w:rsidRDefault="004504CB" w:rsidP="004504CB">
            <w:pPr>
              <w:pStyle w:val="ListBullet2"/>
            </w:pPr>
            <w:r w:rsidRPr="00AB1DD6">
              <w:t>personal protective equipment</w:t>
            </w:r>
          </w:p>
          <w:p w14:paraId="1FEEF1E0" w14:textId="1FF07534" w:rsidR="004504CB" w:rsidRPr="00AB1DD6" w:rsidRDefault="004504CB" w:rsidP="004504CB">
            <w:pPr>
              <w:pStyle w:val="ListBullet2"/>
            </w:pPr>
            <w:r w:rsidRPr="00AB1DD6">
              <w:t xml:space="preserve">industry standards and codes of practice relevant to material </w:t>
            </w:r>
            <w:r w:rsidR="00953353">
              <w:t>use for</w:t>
            </w:r>
            <w:r w:rsidRPr="00AB1DD6">
              <w:t xml:space="preserve"> making </w:t>
            </w:r>
            <w:r w:rsidR="006C41BA" w:rsidRPr="00AB1DD6">
              <w:t>acoustic</w:t>
            </w:r>
            <w:r w:rsidRPr="00AB1DD6">
              <w:t xml:space="preserve"> guitars</w:t>
            </w:r>
          </w:p>
          <w:p w14:paraId="2CC1E170" w14:textId="77777777" w:rsidR="004504CB" w:rsidRPr="00AB1DD6" w:rsidRDefault="004504CB" w:rsidP="004504CB">
            <w:pPr>
              <w:pStyle w:val="ListBullet2"/>
            </w:pPr>
            <w:r w:rsidRPr="00AB1DD6">
              <w:t>standard operating procedures</w:t>
            </w:r>
          </w:p>
          <w:p w14:paraId="24F24EF8" w14:textId="77777777" w:rsidR="004504CB" w:rsidRPr="00AB1DD6" w:rsidRDefault="004504CB" w:rsidP="004504CB">
            <w:pPr>
              <w:pStyle w:val="ListBullet2"/>
            </w:pPr>
            <w:r w:rsidRPr="00AB1DD6">
              <w:t>manufacturer’s specifications and operational procedures</w:t>
            </w:r>
          </w:p>
          <w:p w14:paraId="7ECC4C4B" w14:textId="77777777" w:rsidR="004504CB" w:rsidRPr="00AB1DD6" w:rsidRDefault="004504CB" w:rsidP="004504CB">
            <w:pPr>
              <w:pStyle w:val="ListBullet2"/>
            </w:pPr>
            <w:r w:rsidRPr="00AB1DD6">
              <w:t>hazard and emergency procedures in the finishing process of instrument making</w:t>
            </w:r>
          </w:p>
          <w:p w14:paraId="7E97CF08" w14:textId="77777777" w:rsidR="004504CB" w:rsidRPr="00AB1DD6" w:rsidRDefault="004504CB" w:rsidP="004504CB">
            <w:pPr>
              <w:pStyle w:val="ListBullet2"/>
            </w:pPr>
            <w:r w:rsidRPr="00AB1DD6">
              <w:t>environmental protection requirements relating to noise, dust and the disposal of waste material</w:t>
            </w:r>
          </w:p>
          <w:p w14:paraId="20EE546D" w14:textId="77777777" w:rsidR="004504CB" w:rsidRPr="00AB1DD6" w:rsidRDefault="004504CB" w:rsidP="004504CB">
            <w:pPr>
              <w:pStyle w:val="ListBullet2"/>
            </w:pPr>
            <w:r w:rsidRPr="00AB1DD6">
              <w:t>guitar making reporting and recording requirements and procedures</w:t>
            </w:r>
          </w:p>
          <w:p w14:paraId="7229B070" w14:textId="52BB9C89" w:rsidR="004504CB" w:rsidRPr="00AB1DD6" w:rsidRDefault="004504CB" w:rsidP="004504CB">
            <w:pPr>
              <w:pStyle w:val="ListBullet2"/>
            </w:pPr>
            <w:r w:rsidRPr="00AB1DD6">
              <w:lastRenderedPageBreak/>
              <w:t>instrument storage and labelling at each stage of the making process</w:t>
            </w:r>
          </w:p>
          <w:p w14:paraId="4462A688" w14:textId="42E74C2C" w:rsidR="004504CB" w:rsidRPr="00AB1DD6" w:rsidRDefault="004504CB" w:rsidP="00974741">
            <w:pPr>
              <w:pStyle w:val="VRQACourseTemplateTableBullet"/>
            </w:pPr>
            <w:r w:rsidRPr="00AB1DD6">
              <w:t xml:space="preserve">process and stages of making </w:t>
            </w:r>
            <w:r w:rsidR="00974741" w:rsidRPr="00AB1DD6">
              <w:t>acoustic</w:t>
            </w:r>
            <w:r w:rsidRPr="00AB1DD6">
              <w:t xml:space="preserve"> guitars:</w:t>
            </w:r>
          </w:p>
          <w:p w14:paraId="179B9430" w14:textId="77777777" w:rsidR="004504CB" w:rsidRPr="00AB1DD6" w:rsidRDefault="004504CB" w:rsidP="004504CB">
            <w:pPr>
              <w:pStyle w:val="ListBullet2"/>
            </w:pPr>
            <w:r w:rsidRPr="00AB1DD6">
              <w:t>tests and checks used for each stage</w:t>
            </w:r>
          </w:p>
          <w:p w14:paraId="4690B4AD" w14:textId="77777777" w:rsidR="004504CB" w:rsidRPr="00AB1DD6" w:rsidRDefault="004504CB" w:rsidP="004504CB">
            <w:pPr>
              <w:pStyle w:val="ListBullet2"/>
            </w:pPr>
            <w:r w:rsidRPr="00AB1DD6">
              <w:t>p</w:t>
            </w:r>
            <w:r w:rsidRPr="00AB1DD6">
              <w:rPr>
                <w:spacing w:val="1"/>
              </w:rPr>
              <w:t>r</w:t>
            </w:r>
            <w:r w:rsidRPr="00AB1DD6">
              <w:t>oblem</w:t>
            </w:r>
            <w:r w:rsidRPr="00AB1DD6">
              <w:rPr>
                <w:spacing w:val="2"/>
              </w:rPr>
              <w:t xml:space="preserve"> </w:t>
            </w:r>
            <w:r w:rsidRPr="00AB1DD6">
              <w:t>iden</w:t>
            </w:r>
            <w:r w:rsidRPr="00AB1DD6">
              <w:rPr>
                <w:spacing w:val="1"/>
              </w:rPr>
              <w:t>t</w:t>
            </w:r>
            <w:r w:rsidRPr="00AB1DD6">
              <w:rPr>
                <w:spacing w:val="-4"/>
              </w:rPr>
              <w:t>i</w:t>
            </w:r>
            <w:r w:rsidRPr="00AB1DD6">
              <w:rPr>
                <w:spacing w:val="3"/>
              </w:rPr>
              <w:t>f</w:t>
            </w:r>
            <w:r w:rsidRPr="00AB1DD6">
              <w:t>ic</w:t>
            </w:r>
            <w:r w:rsidRPr="00AB1DD6">
              <w:rPr>
                <w:spacing w:val="-3"/>
              </w:rPr>
              <w:t>a</w:t>
            </w:r>
            <w:r w:rsidRPr="00AB1DD6">
              <w:rPr>
                <w:spacing w:val="1"/>
              </w:rPr>
              <w:t>t</w:t>
            </w:r>
            <w:r w:rsidRPr="00AB1DD6">
              <w:t>ion</w:t>
            </w:r>
            <w:r w:rsidRPr="00AB1DD6">
              <w:rPr>
                <w:spacing w:val="1"/>
              </w:rPr>
              <w:t xml:space="preserve"> </w:t>
            </w:r>
            <w:r w:rsidRPr="00AB1DD6">
              <w:t>a</w:t>
            </w:r>
            <w:r w:rsidRPr="00AB1DD6">
              <w:rPr>
                <w:spacing w:val="-3"/>
              </w:rPr>
              <w:t>n</w:t>
            </w:r>
            <w:r w:rsidRPr="00AB1DD6">
              <w:t>d</w:t>
            </w:r>
            <w:r w:rsidRPr="00AB1DD6">
              <w:rPr>
                <w:spacing w:val="1"/>
              </w:rPr>
              <w:t xml:space="preserve"> r</w:t>
            </w:r>
            <w:r w:rsidRPr="00AB1DD6">
              <w:t>esolu</w:t>
            </w:r>
            <w:r w:rsidRPr="00AB1DD6">
              <w:rPr>
                <w:spacing w:val="1"/>
              </w:rPr>
              <w:t>t</w:t>
            </w:r>
            <w:r w:rsidRPr="00AB1DD6">
              <w:t>ion</w:t>
            </w:r>
            <w:r w:rsidRPr="00AB1DD6">
              <w:rPr>
                <w:spacing w:val="-2"/>
              </w:rPr>
              <w:t xml:space="preserve"> </w:t>
            </w:r>
            <w:r w:rsidRPr="00AB1DD6">
              <w:rPr>
                <w:spacing w:val="-4"/>
              </w:rPr>
              <w:t>w</w:t>
            </w:r>
            <w:r w:rsidRPr="00AB1DD6">
              <w:t>i</w:t>
            </w:r>
            <w:r w:rsidRPr="00AB1DD6">
              <w:rPr>
                <w:spacing w:val="1"/>
              </w:rPr>
              <w:t>t</w:t>
            </w:r>
            <w:r w:rsidRPr="00AB1DD6">
              <w:t>hin</w:t>
            </w:r>
            <w:r w:rsidRPr="00AB1DD6">
              <w:rPr>
                <w:spacing w:val="1"/>
              </w:rPr>
              <w:t xml:space="preserve"> j</w:t>
            </w:r>
            <w:r w:rsidRPr="00AB1DD6">
              <w:t>ob</w:t>
            </w:r>
            <w:r w:rsidRPr="00AB1DD6">
              <w:rPr>
                <w:spacing w:val="1"/>
              </w:rPr>
              <w:t xml:space="preserve"> </w:t>
            </w:r>
            <w:r w:rsidRPr="00AB1DD6">
              <w:t>p</w:t>
            </w:r>
            <w:r w:rsidRPr="00AB1DD6">
              <w:rPr>
                <w:spacing w:val="-3"/>
              </w:rPr>
              <w:t>a</w:t>
            </w:r>
            <w:r w:rsidRPr="00AB1DD6">
              <w:rPr>
                <w:spacing w:val="1"/>
              </w:rPr>
              <w:t>r</w:t>
            </w:r>
            <w:r w:rsidRPr="00AB1DD6">
              <w:t>a</w:t>
            </w:r>
            <w:r w:rsidRPr="00AB1DD6">
              <w:rPr>
                <w:spacing w:val="1"/>
              </w:rPr>
              <w:t>m</w:t>
            </w:r>
            <w:r w:rsidRPr="00AB1DD6">
              <w:rPr>
                <w:spacing w:val="-3"/>
              </w:rPr>
              <w:t>e</w:t>
            </w:r>
            <w:r w:rsidRPr="00AB1DD6">
              <w:rPr>
                <w:spacing w:val="1"/>
              </w:rPr>
              <w:t>t</w:t>
            </w:r>
            <w:r w:rsidRPr="00AB1DD6">
              <w:t>e</w:t>
            </w:r>
            <w:r w:rsidRPr="00AB1DD6">
              <w:rPr>
                <w:spacing w:val="1"/>
              </w:rPr>
              <w:t>r</w:t>
            </w:r>
            <w:r w:rsidRPr="00AB1DD6">
              <w:t>s</w:t>
            </w:r>
          </w:p>
          <w:p w14:paraId="38703660" w14:textId="33893D85" w:rsidR="004504CB" w:rsidRPr="00AB1DD6" w:rsidRDefault="004504CB" w:rsidP="00974741">
            <w:pPr>
              <w:pStyle w:val="VRQACourseTemplateTableBullet"/>
            </w:pPr>
            <w:r w:rsidRPr="00AB1DD6">
              <w:t xml:space="preserve">types and maintenance of tools and equipment used to make </w:t>
            </w:r>
            <w:r w:rsidR="00974741" w:rsidRPr="00AB1DD6">
              <w:t xml:space="preserve">acoustic </w:t>
            </w:r>
            <w:r w:rsidRPr="00AB1DD6">
              <w:t>guitars</w:t>
            </w:r>
          </w:p>
          <w:p w14:paraId="43E2DF6F" w14:textId="0792729F" w:rsidR="004504CB" w:rsidRPr="00AB1DD6" w:rsidRDefault="004504CB" w:rsidP="00974741">
            <w:pPr>
              <w:pStyle w:val="VRQACourseTemplateTableBullet"/>
            </w:pPr>
            <w:r w:rsidRPr="00AB1DD6">
              <w:t xml:space="preserve">types of materials </w:t>
            </w:r>
            <w:r w:rsidR="00BD08DD">
              <w:t>used for</w:t>
            </w:r>
            <w:r w:rsidRPr="00AB1DD6">
              <w:t xml:space="preserve"> </w:t>
            </w:r>
            <w:r w:rsidR="00974741" w:rsidRPr="00AB1DD6">
              <w:t>acoustic</w:t>
            </w:r>
            <w:r w:rsidRPr="00AB1DD6">
              <w:t xml:space="preserve"> guitar making</w:t>
            </w:r>
            <w:r w:rsidR="00BA25D7" w:rsidRPr="00AB1DD6">
              <w:t>:</w:t>
            </w:r>
          </w:p>
          <w:p w14:paraId="71A28801" w14:textId="489BB1F0" w:rsidR="004504CB" w:rsidRDefault="004504CB" w:rsidP="004504CB">
            <w:pPr>
              <w:pStyle w:val="ListBullet2"/>
            </w:pPr>
            <w:r w:rsidRPr="00AB1DD6">
              <w:t xml:space="preserve">characteristics of the items required in </w:t>
            </w:r>
            <w:r w:rsidR="00974741" w:rsidRPr="00AB1DD6">
              <w:t>acoustic</w:t>
            </w:r>
            <w:r w:rsidRPr="00AB1DD6">
              <w:t xml:space="preserve"> guitar making</w:t>
            </w:r>
          </w:p>
          <w:p w14:paraId="0B03A0BB" w14:textId="282E3451" w:rsidR="00461087" w:rsidRPr="00461087" w:rsidRDefault="00461087" w:rsidP="00461087">
            <w:pPr>
              <w:pStyle w:val="ListBullet2"/>
            </w:pPr>
            <w:r>
              <w:t>colour theory and its application to materials used</w:t>
            </w:r>
          </w:p>
          <w:p w14:paraId="034870AC" w14:textId="77777777" w:rsidR="004504CB" w:rsidRPr="00AB1DD6" w:rsidRDefault="004504CB" w:rsidP="004504CB">
            <w:pPr>
              <w:pStyle w:val="ListBullet2"/>
            </w:pPr>
            <w:r w:rsidRPr="00AB1DD6">
              <w:t>basic characteristics of timber, timber products and defects</w:t>
            </w:r>
          </w:p>
          <w:p w14:paraId="0D1735F4" w14:textId="77777777" w:rsidR="004504CB" w:rsidRPr="00AB1DD6" w:rsidRDefault="004504CB" w:rsidP="004504CB">
            <w:pPr>
              <w:pStyle w:val="ListBullet2"/>
            </w:pPr>
            <w:r w:rsidRPr="00AB1DD6">
              <w:t>basic properties of ferrous and non-ferrous materials</w:t>
            </w:r>
          </w:p>
          <w:p w14:paraId="4E7D7F59" w14:textId="77777777" w:rsidR="004504CB" w:rsidRPr="00AB1DD6" w:rsidRDefault="004504CB" w:rsidP="0033620D">
            <w:pPr>
              <w:pStyle w:val="ListBullet2"/>
            </w:pPr>
            <w:r w:rsidRPr="00AB1DD6">
              <w:t>effect of material to be soft soldered on the selection of consumables</w:t>
            </w:r>
          </w:p>
          <w:p w14:paraId="3F8B6286" w14:textId="77777777" w:rsidR="004504CB" w:rsidRPr="00AB1DD6" w:rsidRDefault="004504CB" w:rsidP="004504CB">
            <w:pPr>
              <w:pStyle w:val="ListBullet2"/>
            </w:pPr>
            <w:r w:rsidRPr="00AB1DD6">
              <w:t>properties of staining and finishing materials</w:t>
            </w:r>
          </w:p>
          <w:p w14:paraId="614F7A21" w14:textId="6204C38E" w:rsidR="004504CB" w:rsidRPr="00AB1DD6" w:rsidRDefault="004504CB" w:rsidP="004504CB">
            <w:pPr>
              <w:pStyle w:val="ListBullet2"/>
            </w:pPr>
            <w:r w:rsidRPr="00AB1DD6">
              <w:t xml:space="preserve">glue chemistry and its effect on </w:t>
            </w:r>
            <w:r w:rsidR="00974741" w:rsidRPr="00AB1DD6">
              <w:t>acoustic</w:t>
            </w:r>
            <w:r w:rsidRPr="00AB1DD6">
              <w:t xml:space="preserve"> guitar making components and their finished surfaces.</w:t>
            </w:r>
          </w:p>
        </w:tc>
      </w:tr>
      <w:tr w:rsidR="004504CB" w:rsidRPr="00AB1DD6" w14:paraId="004DC736" w14:textId="77777777" w:rsidTr="00866423">
        <w:trPr>
          <w:trHeight w:val="561"/>
        </w:trPr>
        <w:tc>
          <w:tcPr>
            <w:tcW w:w="1134" w:type="pct"/>
          </w:tcPr>
          <w:p w14:paraId="347C834B" w14:textId="77777777" w:rsidR="004504CB" w:rsidRPr="00AB1DD6" w:rsidRDefault="004504CB" w:rsidP="00866423">
            <w:pPr>
              <w:pStyle w:val="VRQACourseTemplateLeftHandColumnBlueNoHanging"/>
              <w:rPr>
                <w:lang w:val="en-AU"/>
              </w:rPr>
            </w:pPr>
            <w:r w:rsidRPr="00AB1DD6">
              <w:rPr>
                <w:lang w:val="en-AU"/>
              </w:rPr>
              <w:lastRenderedPageBreak/>
              <w:t>Assessment Conditions</w:t>
            </w:r>
          </w:p>
        </w:tc>
        <w:tc>
          <w:tcPr>
            <w:tcW w:w="3866" w:type="pct"/>
          </w:tcPr>
          <w:p w14:paraId="27C5A745" w14:textId="77777777" w:rsidR="004504CB" w:rsidRPr="00AB1DD6" w:rsidRDefault="004504CB" w:rsidP="00866423">
            <w:pPr>
              <w:pStyle w:val="VRQAbody"/>
            </w:pPr>
            <w:r w:rsidRPr="00AB1DD6">
              <w:t>Skills in this unit must be demonstrated in a musical instrument making workplace or simulated environment that complies with standard and authorised work practices, safety requirements and environmental constraints.</w:t>
            </w:r>
          </w:p>
          <w:p w14:paraId="64AEBF6E" w14:textId="77777777" w:rsidR="004504CB" w:rsidRPr="00AB1DD6" w:rsidRDefault="004504CB" w:rsidP="00866423">
            <w:pPr>
              <w:pStyle w:val="VRQAbody"/>
            </w:pPr>
            <w:r w:rsidRPr="00AB1DD6">
              <w:t>This includes access to:</w:t>
            </w:r>
          </w:p>
          <w:p w14:paraId="1EF2D619" w14:textId="237DC5BA" w:rsidR="004504CB" w:rsidRPr="00AB1DD6" w:rsidRDefault="004504CB" w:rsidP="00974741">
            <w:pPr>
              <w:pStyle w:val="VRQACourseTemplateTableBullet"/>
            </w:pPr>
            <w:r w:rsidRPr="00AB1DD6">
              <w:t xml:space="preserve">materials, tools and equipment relevant to the making of an </w:t>
            </w:r>
            <w:r w:rsidR="00974741" w:rsidRPr="00AB1DD6">
              <w:t xml:space="preserve">acoustic </w:t>
            </w:r>
            <w:r w:rsidRPr="00AB1DD6">
              <w:t>guitar</w:t>
            </w:r>
          </w:p>
          <w:p w14:paraId="650C4F93" w14:textId="77777777" w:rsidR="004504CB" w:rsidRPr="00AB1DD6" w:rsidRDefault="004504CB" w:rsidP="00974741">
            <w:pPr>
              <w:pStyle w:val="VRQACourseTemplateTableBullet"/>
            </w:pPr>
            <w:r w:rsidRPr="00AB1DD6">
              <w:t>supplied design brief</w:t>
            </w:r>
          </w:p>
          <w:p w14:paraId="2455BA15" w14:textId="77777777" w:rsidR="004504CB" w:rsidRPr="00AB1DD6" w:rsidRDefault="004504CB" w:rsidP="00974741">
            <w:pPr>
              <w:pStyle w:val="VRQACourseTemplateTableBullet"/>
              <w:rPr>
                <w:rStyle w:val="Strong"/>
                <w:b w:val="0"/>
                <w:bCs w:val="0"/>
              </w:rPr>
            </w:pPr>
            <w:r w:rsidRPr="00AB1DD6">
              <w:t>standard operating procedures.</w:t>
            </w:r>
          </w:p>
          <w:p w14:paraId="07D07EE4" w14:textId="77777777" w:rsidR="004504CB" w:rsidRPr="00AB1DD6" w:rsidRDefault="004504CB" w:rsidP="00866423">
            <w:pPr>
              <w:pStyle w:val="VRQAbody"/>
              <w:rPr>
                <w:rStyle w:val="Strong"/>
              </w:rPr>
            </w:pPr>
            <w:r w:rsidRPr="00AB1DD6">
              <w:rPr>
                <w:rStyle w:val="Strong"/>
              </w:rPr>
              <w:t>Assessor requirements</w:t>
            </w:r>
          </w:p>
          <w:p w14:paraId="64A09A56" w14:textId="77777777" w:rsidR="004504CB" w:rsidRPr="00AB1DD6" w:rsidRDefault="004504CB" w:rsidP="00866423">
            <w:pPr>
              <w:pStyle w:val="VRQACourseTemplateTableText"/>
            </w:pPr>
            <w:r w:rsidRPr="00AB1DD6">
              <w:t>No specialist vocational competency requirements for assessors apply to this unit.</w:t>
            </w:r>
          </w:p>
        </w:tc>
      </w:tr>
    </w:tbl>
    <w:p w14:paraId="42E020A8" w14:textId="6E45A231" w:rsidR="004504CB" w:rsidRPr="00AB1DD6" w:rsidRDefault="004504CB" w:rsidP="004504CB"/>
    <w:p w14:paraId="006C330E" w14:textId="77777777" w:rsidR="004504CB" w:rsidRPr="00AB1DD6" w:rsidRDefault="004504CB">
      <w:r w:rsidRPr="00AB1DD6">
        <w:br w:type="page"/>
      </w:r>
    </w:p>
    <w:p w14:paraId="287010EA" w14:textId="77777777" w:rsidR="004504CB" w:rsidRDefault="004504CB" w:rsidP="004504CB"/>
    <w:tbl>
      <w:tblPr>
        <w:tblStyle w:val="Tablestyle1"/>
        <w:tblW w:w="4994" w:type="pct"/>
        <w:tblLook w:val="04A0" w:firstRow="1" w:lastRow="0" w:firstColumn="1" w:lastColumn="0" w:noHBand="0" w:noVBand="1"/>
      </w:tblPr>
      <w:tblGrid>
        <w:gridCol w:w="2848"/>
        <w:gridCol w:w="7344"/>
      </w:tblGrid>
      <w:tr w:rsidR="004504CB" w:rsidRPr="00F504D4" w14:paraId="674E36FF" w14:textId="77777777" w:rsidTr="007B3D37">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51EF604C" w14:textId="77777777" w:rsidR="004504CB" w:rsidRPr="00F504D4" w:rsidRDefault="004504CB" w:rsidP="00866423">
            <w:pPr>
              <w:pStyle w:val="VRQACourseTemplateTableWhiteHeadRightCol"/>
            </w:pPr>
            <w:r>
              <w:t>Section C – Units of competency</w:t>
            </w:r>
          </w:p>
        </w:tc>
      </w:tr>
      <w:tr w:rsidR="004504CB" w:rsidRPr="00F504D4" w14:paraId="583AC543" w14:textId="77777777" w:rsidTr="00866423">
        <w:trPr>
          <w:trHeight w:val="304"/>
        </w:trPr>
        <w:tc>
          <w:tcPr>
            <w:tcW w:w="1397" w:type="pct"/>
          </w:tcPr>
          <w:p w14:paraId="3EA0D5D0" w14:textId="77777777" w:rsidR="004504CB" w:rsidRPr="00F504D4" w:rsidRDefault="004504CB" w:rsidP="00866423">
            <w:pPr>
              <w:pStyle w:val="VRQACourseTemplateLeftHandColumnBlue"/>
            </w:pPr>
            <w:r w:rsidRPr="00F504D4">
              <w:t>Unit code</w:t>
            </w:r>
          </w:p>
        </w:tc>
        <w:tc>
          <w:tcPr>
            <w:tcW w:w="3603" w:type="pct"/>
          </w:tcPr>
          <w:p w14:paraId="3B376C19" w14:textId="78FA9E19" w:rsidR="004504CB" w:rsidRPr="009813C9" w:rsidRDefault="00CA4515" w:rsidP="00866423">
            <w:pPr>
              <w:pStyle w:val="VRQACourseTemplateTableText"/>
              <w:rPr>
                <w:rStyle w:val="Strong"/>
              </w:rPr>
            </w:pPr>
            <w:r>
              <w:rPr>
                <w:rStyle w:val="Strong"/>
              </w:rPr>
              <w:t>VU23991</w:t>
            </w:r>
          </w:p>
        </w:tc>
      </w:tr>
      <w:tr w:rsidR="004504CB" w:rsidRPr="00F504D4" w14:paraId="62E249D4" w14:textId="77777777" w:rsidTr="00866423">
        <w:trPr>
          <w:trHeight w:val="304"/>
        </w:trPr>
        <w:tc>
          <w:tcPr>
            <w:tcW w:w="1397" w:type="pct"/>
          </w:tcPr>
          <w:p w14:paraId="61AE6E6F" w14:textId="77777777" w:rsidR="004504CB" w:rsidRPr="00F504D4" w:rsidRDefault="004504CB" w:rsidP="00866423">
            <w:pPr>
              <w:pStyle w:val="VRQACourseTemplateLeftHandColumnBlue"/>
            </w:pPr>
            <w:r w:rsidRPr="00F504D4">
              <w:t>Unit title</w:t>
            </w:r>
          </w:p>
        </w:tc>
        <w:tc>
          <w:tcPr>
            <w:tcW w:w="3603" w:type="pct"/>
          </w:tcPr>
          <w:p w14:paraId="7BCF8305" w14:textId="77777777" w:rsidR="004504CB" w:rsidRPr="009813C9" w:rsidRDefault="004504CB" w:rsidP="00866423">
            <w:pPr>
              <w:pStyle w:val="VRQACourseTemplateTableText"/>
              <w:rPr>
                <w:rStyle w:val="Strong"/>
              </w:rPr>
            </w:pPr>
            <w:r w:rsidRPr="009813C9">
              <w:rPr>
                <w:rStyle w:val="Strong"/>
              </w:rPr>
              <w:t>Make electric guitars</w:t>
            </w:r>
          </w:p>
        </w:tc>
      </w:tr>
      <w:tr w:rsidR="004504CB" w:rsidRPr="00F504D4" w14:paraId="165CBF75" w14:textId="77777777" w:rsidTr="00866423">
        <w:trPr>
          <w:trHeight w:val="304"/>
        </w:trPr>
        <w:tc>
          <w:tcPr>
            <w:tcW w:w="1397" w:type="pct"/>
          </w:tcPr>
          <w:p w14:paraId="1E374354" w14:textId="77777777" w:rsidR="004504CB" w:rsidRPr="00F504D4" w:rsidRDefault="004504CB" w:rsidP="00866423">
            <w:pPr>
              <w:pStyle w:val="VRQACourseTemplateLeftHandColumnBlue"/>
            </w:pPr>
            <w:r w:rsidRPr="00F504D4">
              <w:t>Application</w:t>
            </w:r>
          </w:p>
        </w:tc>
        <w:tc>
          <w:tcPr>
            <w:tcW w:w="3603" w:type="pct"/>
          </w:tcPr>
          <w:p w14:paraId="491EA3EA" w14:textId="4FB6E7E0" w:rsidR="004504CB" w:rsidRPr="00BA25D7" w:rsidRDefault="004504CB" w:rsidP="00866423">
            <w:pPr>
              <w:pStyle w:val="VRQACourseTemplateTableText"/>
            </w:pPr>
            <w:r w:rsidRPr="00BA25D7">
              <w:t xml:space="preserve">This unit describes the performance outcomes, skills and knowledge required to make </w:t>
            </w:r>
            <w:r w:rsidR="00510E4F">
              <w:t xml:space="preserve">solid or hallow body </w:t>
            </w:r>
            <w:r w:rsidRPr="00BA25D7">
              <w:t>electric guitar</w:t>
            </w:r>
            <w:r w:rsidR="00335892">
              <w:t>s</w:t>
            </w:r>
            <w:r w:rsidR="00510E4F">
              <w:t xml:space="preserve">, including electric bass guitars, </w:t>
            </w:r>
            <w:r w:rsidRPr="00BA25D7">
              <w:t xml:space="preserve">from </w:t>
            </w:r>
            <w:r w:rsidR="00F62D97">
              <w:t xml:space="preserve">a </w:t>
            </w:r>
            <w:r w:rsidRPr="00BA25D7">
              <w:t>design brief.</w:t>
            </w:r>
          </w:p>
          <w:p w14:paraId="37831CE7" w14:textId="77777777" w:rsidR="004504CB" w:rsidRPr="00BA25D7" w:rsidRDefault="004504CB" w:rsidP="00866423">
            <w:pPr>
              <w:pStyle w:val="VRQACourseTemplateTableText"/>
            </w:pPr>
            <w:r w:rsidRPr="00BA25D7">
              <w:t>It requires the ability to prepare and assemble the required components, finish the guitar surface and conduct checks and tests to ensure the quality of the finished guitar.</w:t>
            </w:r>
          </w:p>
          <w:p w14:paraId="3BF89C0A" w14:textId="77777777" w:rsidR="004504CB" w:rsidRPr="00BA25D7" w:rsidRDefault="004504CB" w:rsidP="00866423">
            <w:pPr>
              <w:pStyle w:val="VRQACourseTemplateTableText"/>
            </w:pPr>
            <w:r w:rsidRPr="00BA25D7">
              <w:t xml:space="preserve">This unit applies to individuals who make musical instruments. This role is usually performed under supervision and conducted in a music instrument manufacturing or retail work environment. </w:t>
            </w:r>
          </w:p>
          <w:p w14:paraId="4B870878" w14:textId="77777777" w:rsidR="004504CB" w:rsidRPr="00BA25D7" w:rsidRDefault="004504CB" w:rsidP="00866423">
            <w:pPr>
              <w:pStyle w:val="VRQACourseTemplateTableText"/>
            </w:pPr>
            <w:r w:rsidRPr="00BA25D7">
              <w:t>No occupational licensing, legislative, regulatory or certification requirements apply to this unit at the time of publication.</w:t>
            </w:r>
          </w:p>
        </w:tc>
      </w:tr>
      <w:tr w:rsidR="004504CB" w:rsidRPr="00E7450B" w14:paraId="69851C3E" w14:textId="77777777" w:rsidTr="00866423">
        <w:trPr>
          <w:trHeight w:val="432"/>
        </w:trPr>
        <w:tc>
          <w:tcPr>
            <w:tcW w:w="1397" w:type="pct"/>
          </w:tcPr>
          <w:p w14:paraId="7F29B980" w14:textId="77777777" w:rsidR="004504CB" w:rsidRPr="00A14141" w:rsidRDefault="004504CB" w:rsidP="00866423">
            <w:pPr>
              <w:pStyle w:val="VRQACourseTemplateLeftHandColumnBlue"/>
            </w:pPr>
            <w:r w:rsidRPr="00F504D4">
              <w:t xml:space="preserve">Pre-requisite Unit(s) </w:t>
            </w:r>
          </w:p>
        </w:tc>
        <w:tc>
          <w:tcPr>
            <w:tcW w:w="3603" w:type="pct"/>
          </w:tcPr>
          <w:p w14:paraId="7EBE6712" w14:textId="77777777" w:rsidR="004504CB" w:rsidRPr="005411F4" w:rsidRDefault="004504CB" w:rsidP="00866423">
            <w:pPr>
              <w:pStyle w:val="VRQACourseTemplateTableText"/>
            </w:pPr>
            <w:r w:rsidRPr="005411F4">
              <w:t>Nil</w:t>
            </w:r>
          </w:p>
        </w:tc>
      </w:tr>
      <w:tr w:rsidR="004504CB" w:rsidRPr="00E7450B" w14:paraId="7CED6625" w14:textId="77777777" w:rsidTr="00866423">
        <w:trPr>
          <w:trHeight w:val="429"/>
        </w:trPr>
        <w:tc>
          <w:tcPr>
            <w:tcW w:w="1397" w:type="pct"/>
          </w:tcPr>
          <w:p w14:paraId="3299565C" w14:textId="77777777" w:rsidR="004504CB" w:rsidRPr="00F504D4" w:rsidRDefault="004504CB" w:rsidP="00866423">
            <w:pPr>
              <w:pStyle w:val="VRQACourseTemplateLeftHandColumnBlue"/>
            </w:pPr>
            <w:r w:rsidRPr="00F504D4">
              <w:t>Competency Field</w:t>
            </w:r>
          </w:p>
        </w:tc>
        <w:tc>
          <w:tcPr>
            <w:tcW w:w="3603" w:type="pct"/>
          </w:tcPr>
          <w:p w14:paraId="3F92C71C" w14:textId="77777777" w:rsidR="004504CB" w:rsidRPr="005411F4" w:rsidRDefault="004504CB" w:rsidP="00866423">
            <w:pPr>
              <w:pStyle w:val="VRQACourseTemplateTableText"/>
            </w:pPr>
            <w:r w:rsidRPr="005411F4">
              <w:t>N/A</w:t>
            </w:r>
          </w:p>
        </w:tc>
      </w:tr>
      <w:tr w:rsidR="004504CB" w:rsidRPr="00E7450B" w14:paraId="287A8F9F" w14:textId="77777777" w:rsidTr="00866423">
        <w:trPr>
          <w:trHeight w:val="195"/>
        </w:trPr>
        <w:tc>
          <w:tcPr>
            <w:tcW w:w="1397" w:type="pct"/>
          </w:tcPr>
          <w:p w14:paraId="3A7485A3" w14:textId="77777777" w:rsidR="004504CB" w:rsidRPr="00F504D4" w:rsidRDefault="004504CB" w:rsidP="00866423">
            <w:pPr>
              <w:pStyle w:val="VRQACourseTemplateLeftHandColumnBlue"/>
            </w:pPr>
            <w:r w:rsidRPr="00F504D4">
              <w:t>Unit Sector</w:t>
            </w:r>
          </w:p>
        </w:tc>
        <w:tc>
          <w:tcPr>
            <w:tcW w:w="3603" w:type="pct"/>
          </w:tcPr>
          <w:p w14:paraId="2337A325" w14:textId="77777777" w:rsidR="004504CB" w:rsidRPr="005411F4" w:rsidRDefault="004504CB" w:rsidP="00866423">
            <w:pPr>
              <w:pStyle w:val="VRQACourseTemplateTableText"/>
            </w:pPr>
            <w:r w:rsidRPr="005411F4">
              <w:t>N/A</w:t>
            </w:r>
          </w:p>
        </w:tc>
      </w:tr>
    </w:tbl>
    <w:p w14:paraId="00E47DB0" w14:textId="77777777" w:rsidR="004504CB" w:rsidRDefault="004504CB" w:rsidP="004504CB"/>
    <w:tbl>
      <w:tblPr>
        <w:tblStyle w:val="Style1"/>
        <w:tblW w:w="0" w:type="auto"/>
        <w:tblLook w:val="04A0" w:firstRow="1" w:lastRow="0" w:firstColumn="1" w:lastColumn="0" w:noHBand="0" w:noVBand="1"/>
      </w:tblPr>
      <w:tblGrid>
        <w:gridCol w:w="851"/>
        <w:gridCol w:w="2835"/>
        <w:gridCol w:w="850"/>
        <w:gridCol w:w="5668"/>
      </w:tblGrid>
      <w:tr w:rsidR="004504CB" w:rsidRPr="00427928" w14:paraId="0E20BB96" w14:textId="77777777" w:rsidTr="00866423">
        <w:tc>
          <w:tcPr>
            <w:cnfStyle w:val="000000000100" w:firstRow="0" w:lastRow="0" w:firstColumn="0" w:lastColumn="0" w:oddVBand="0" w:evenVBand="0" w:oddHBand="0" w:evenHBand="0" w:firstRowFirstColumn="1" w:firstRowLastColumn="0" w:lastRowFirstColumn="0" w:lastRowLastColumn="0"/>
            <w:tcW w:w="3686" w:type="dxa"/>
            <w:gridSpan w:val="2"/>
            <w:shd w:val="clear" w:color="auto" w:fill="FFFFFF"/>
          </w:tcPr>
          <w:p w14:paraId="58B681E2" w14:textId="77777777" w:rsidR="004504CB" w:rsidRPr="00427928" w:rsidRDefault="004504CB"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518" w:type="dxa"/>
            <w:gridSpan w:val="2"/>
            <w:shd w:val="clear" w:color="auto" w:fill="FFFFFF"/>
          </w:tcPr>
          <w:p w14:paraId="6CA196BD" w14:textId="77777777" w:rsidR="004504CB" w:rsidRPr="00427928" w:rsidRDefault="004504CB"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4504CB" w:rsidRPr="007E3E3F" w14:paraId="4825219B" w14:textId="77777777" w:rsidTr="00866423">
        <w:tc>
          <w:tcPr>
            <w:tcW w:w="3686" w:type="dxa"/>
            <w:gridSpan w:val="2"/>
          </w:tcPr>
          <w:p w14:paraId="18C924C3" w14:textId="77777777" w:rsidR="004504CB" w:rsidRDefault="004504CB"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77941A50" w14:textId="77777777" w:rsidR="004504CB" w:rsidRPr="002F1EEE" w:rsidRDefault="004504CB" w:rsidP="00866423">
            <w:pPr>
              <w:pStyle w:val="VRQAcaptionsandfootnotes"/>
              <w:spacing w:after="120" w:line="240" w:lineRule="auto"/>
              <w:rPr>
                <w:rFonts w:eastAsia="Times New Roman"/>
                <w:bCs/>
                <w:i/>
                <w:iCs/>
                <w:color w:val="103D64"/>
                <w:sz w:val="22"/>
                <w:szCs w:val="22"/>
                <w:lang w:eastAsia="x-none"/>
              </w:rPr>
            </w:pPr>
          </w:p>
        </w:tc>
        <w:tc>
          <w:tcPr>
            <w:tcW w:w="6518" w:type="dxa"/>
            <w:gridSpan w:val="2"/>
          </w:tcPr>
          <w:p w14:paraId="07C2683A" w14:textId="77777777" w:rsidR="004504CB" w:rsidRPr="007E3E3F" w:rsidRDefault="004504CB"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4504CB" w:rsidRPr="007E3E3F" w14:paraId="7D52E5C6" w14:textId="77777777" w:rsidTr="00866423">
        <w:tc>
          <w:tcPr>
            <w:tcW w:w="851" w:type="dxa"/>
          </w:tcPr>
          <w:p w14:paraId="53871B69" w14:textId="77777777" w:rsidR="004504CB" w:rsidRPr="004E3579" w:rsidRDefault="004504CB" w:rsidP="00866423">
            <w:pPr>
              <w:pStyle w:val="VRQACourseTemplateTableText"/>
            </w:pPr>
            <w:r w:rsidRPr="004E3579">
              <w:t>1</w:t>
            </w:r>
          </w:p>
        </w:tc>
        <w:tc>
          <w:tcPr>
            <w:tcW w:w="2835" w:type="dxa"/>
          </w:tcPr>
          <w:p w14:paraId="01337EC3" w14:textId="26468D74" w:rsidR="004504CB" w:rsidRPr="004E3579" w:rsidRDefault="004504CB" w:rsidP="00866423">
            <w:pPr>
              <w:pStyle w:val="VRQACourseTemplateTableText"/>
            </w:pPr>
            <w:r>
              <w:t xml:space="preserve">Confirm </w:t>
            </w:r>
            <w:r w:rsidR="00C55B9F">
              <w:t xml:space="preserve">electric guitar </w:t>
            </w:r>
            <w:r>
              <w:t>design brief requirements</w:t>
            </w:r>
          </w:p>
        </w:tc>
        <w:tc>
          <w:tcPr>
            <w:tcW w:w="850" w:type="dxa"/>
          </w:tcPr>
          <w:p w14:paraId="2F92BCBB" w14:textId="77777777" w:rsidR="004504CB" w:rsidRPr="004E3579" w:rsidRDefault="004504CB" w:rsidP="00866423">
            <w:pPr>
              <w:pStyle w:val="VRQACourseTemplateTableText"/>
            </w:pPr>
            <w:r w:rsidRPr="00982853">
              <w:t>1.1</w:t>
            </w:r>
          </w:p>
        </w:tc>
        <w:tc>
          <w:tcPr>
            <w:tcW w:w="5668" w:type="dxa"/>
          </w:tcPr>
          <w:p w14:paraId="2B5F2D20" w14:textId="6FAA3987" w:rsidR="004504CB" w:rsidRPr="004E3579" w:rsidRDefault="004504CB" w:rsidP="00866423">
            <w:pPr>
              <w:pStyle w:val="VRQACourseTemplateTableText"/>
            </w:pPr>
            <w:r>
              <w:t xml:space="preserve">Interpret and confirm the </w:t>
            </w:r>
            <w:r w:rsidR="00C55B9F">
              <w:t xml:space="preserve">electric guitar </w:t>
            </w:r>
            <w:r>
              <w:t>design brief with supervisor</w:t>
            </w:r>
            <w:r w:rsidRPr="00B03116">
              <w:t>.</w:t>
            </w:r>
          </w:p>
        </w:tc>
      </w:tr>
      <w:tr w:rsidR="004504CB" w:rsidRPr="007E3E3F" w14:paraId="7EF41149" w14:textId="77777777" w:rsidTr="00866423">
        <w:tc>
          <w:tcPr>
            <w:tcW w:w="851" w:type="dxa"/>
          </w:tcPr>
          <w:p w14:paraId="7045C783" w14:textId="77777777" w:rsidR="004504CB" w:rsidRPr="004E3579" w:rsidRDefault="004504CB" w:rsidP="00866423">
            <w:pPr>
              <w:pStyle w:val="VRQACourseTemplateTableText"/>
            </w:pPr>
          </w:p>
        </w:tc>
        <w:tc>
          <w:tcPr>
            <w:tcW w:w="2835" w:type="dxa"/>
          </w:tcPr>
          <w:p w14:paraId="4003E84C" w14:textId="77777777" w:rsidR="004504CB" w:rsidRPr="004E3579" w:rsidRDefault="004504CB" w:rsidP="00866423">
            <w:pPr>
              <w:pStyle w:val="VRQACourseTemplateTableText"/>
            </w:pPr>
          </w:p>
        </w:tc>
        <w:tc>
          <w:tcPr>
            <w:tcW w:w="850" w:type="dxa"/>
          </w:tcPr>
          <w:p w14:paraId="70F38140" w14:textId="77777777" w:rsidR="004504CB" w:rsidRPr="004E3579" w:rsidRDefault="004504CB" w:rsidP="00866423">
            <w:pPr>
              <w:pStyle w:val="VRQACourseTemplateTableText"/>
            </w:pPr>
            <w:r w:rsidRPr="009F04FF">
              <w:rPr>
                <w:szCs w:val="20"/>
                <w:lang w:eastAsia="en-US"/>
              </w:rPr>
              <w:t>1.2</w:t>
            </w:r>
          </w:p>
        </w:tc>
        <w:tc>
          <w:tcPr>
            <w:tcW w:w="5668" w:type="dxa"/>
          </w:tcPr>
          <w:p w14:paraId="48B265B1" w14:textId="77777777" w:rsidR="004504CB" w:rsidRPr="00054682" w:rsidRDefault="004504CB" w:rsidP="00866423">
            <w:pPr>
              <w:pStyle w:val="VRQACourseTemplateTableText"/>
            </w:pPr>
            <w:r w:rsidRPr="00054682">
              <w:t xml:space="preserve">Discuss and confirm job requirements </w:t>
            </w:r>
            <w:r>
              <w:t xml:space="preserve">and safety requirements </w:t>
            </w:r>
            <w:r w:rsidRPr="00054682">
              <w:t>to meet the brief with supervisor.</w:t>
            </w:r>
          </w:p>
        </w:tc>
      </w:tr>
      <w:tr w:rsidR="004504CB" w:rsidRPr="007E3E3F" w14:paraId="6B713309" w14:textId="77777777" w:rsidTr="00866423">
        <w:tc>
          <w:tcPr>
            <w:tcW w:w="851" w:type="dxa"/>
          </w:tcPr>
          <w:p w14:paraId="7448237D" w14:textId="77777777" w:rsidR="004504CB" w:rsidRPr="004E3579" w:rsidRDefault="004504CB" w:rsidP="00866423">
            <w:pPr>
              <w:pStyle w:val="VRQACourseTemplateTableText"/>
            </w:pPr>
          </w:p>
        </w:tc>
        <w:tc>
          <w:tcPr>
            <w:tcW w:w="2835" w:type="dxa"/>
          </w:tcPr>
          <w:p w14:paraId="0E8669ED" w14:textId="77777777" w:rsidR="004504CB" w:rsidRPr="004E3579" w:rsidRDefault="004504CB" w:rsidP="00866423">
            <w:pPr>
              <w:pStyle w:val="VRQACourseTemplateTableText"/>
            </w:pPr>
          </w:p>
        </w:tc>
        <w:tc>
          <w:tcPr>
            <w:tcW w:w="850" w:type="dxa"/>
          </w:tcPr>
          <w:p w14:paraId="559A51C8" w14:textId="77777777" w:rsidR="004504CB" w:rsidRPr="004E3579" w:rsidRDefault="004504CB" w:rsidP="00866423">
            <w:pPr>
              <w:pStyle w:val="VRQACourseTemplateTableText"/>
            </w:pPr>
            <w:r w:rsidRPr="009F04FF">
              <w:rPr>
                <w:szCs w:val="20"/>
                <w:lang w:eastAsia="en-US"/>
              </w:rPr>
              <w:t>1.3</w:t>
            </w:r>
          </w:p>
        </w:tc>
        <w:tc>
          <w:tcPr>
            <w:tcW w:w="5668" w:type="dxa"/>
          </w:tcPr>
          <w:p w14:paraId="1C4057B3" w14:textId="77777777" w:rsidR="004504CB" w:rsidRPr="00054682" w:rsidRDefault="004504CB" w:rsidP="00866423">
            <w:pPr>
              <w:pStyle w:val="VRQACourseTemplateTableText"/>
            </w:pPr>
            <w:r w:rsidRPr="00054682">
              <w:t xml:space="preserve">Confirm the </w:t>
            </w:r>
            <w:r>
              <w:t xml:space="preserve">required </w:t>
            </w:r>
            <w:r w:rsidRPr="00054682">
              <w:t>tools</w:t>
            </w:r>
            <w:r>
              <w:t>,</w:t>
            </w:r>
            <w:r w:rsidRPr="00054682">
              <w:t xml:space="preserve"> equipment, materials and components </w:t>
            </w:r>
            <w:r>
              <w:t xml:space="preserve">to meet job requirements </w:t>
            </w:r>
            <w:r w:rsidRPr="00054682">
              <w:t>with supervisor.</w:t>
            </w:r>
          </w:p>
        </w:tc>
      </w:tr>
      <w:tr w:rsidR="004504CB" w:rsidRPr="007E3E3F" w14:paraId="0C20476F" w14:textId="77777777" w:rsidTr="00866423">
        <w:tc>
          <w:tcPr>
            <w:tcW w:w="851" w:type="dxa"/>
          </w:tcPr>
          <w:p w14:paraId="70BFC545" w14:textId="77777777" w:rsidR="004504CB" w:rsidRPr="004E3579" w:rsidRDefault="004504CB" w:rsidP="00866423">
            <w:pPr>
              <w:pStyle w:val="VRQACourseTemplateTableText"/>
            </w:pPr>
          </w:p>
        </w:tc>
        <w:tc>
          <w:tcPr>
            <w:tcW w:w="2835" w:type="dxa"/>
          </w:tcPr>
          <w:p w14:paraId="07FFE294" w14:textId="77777777" w:rsidR="004504CB" w:rsidRPr="004E3579" w:rsidRDefault="004504CB" w:rsidP="00866423">
            <w:pPr>
              <w:pStyle w:val="VRQACourseTemplateTableText"/>
            </w:pPr>
          </w:p>
        </w:tc>
        <w:tc>
          <w:tcPr>
            <w:tcW w:w="850" w:type="dxa"/>
          </w:tcPr>
          <w:p w14:paraId="7EA3FAA3" w14:textId="77777777" w:rsidR="004504CB" w:rsidRPr="004E3579" w:rsidRDefault="004504CB" w:rsidP="00866423">
            <w:pPr>
              <w:pStyle w:val="VRQACourseTemplateTableText"/>
            </w:pPr>
            <w:r>
              <w:rPr>
                <w:szCs w:val="20"/>
                <w:lang w:eastAsia="en-US"/>
              </w:rPr>
              <w:t>1.4</w:t>
            </w:r>
          </w:p>
        </w:tc>
        <w:tc>
          <w:tcPr>
            <w:tcW w:w="5668" w:type="dxa"/>
          </w:tcPr>
          <w:p w14:paraId="73D34C3A" w14:textId="5B04B35C" w:rsidR="004504CB" w:rsidRPr="004E3579" w:rsidRDefault="004504CB" w:rsidP="00866423">
            <w:pPr>
              <w:pStyle w:val="VRQACourseTemplateTableText"/>
            </w:pPr>
            <w:r>
              <w:rPr>
                <w:szCs w:val="20"/>
                <w:lang w:eastAsia="en-US"/>
              </w:rPr>
              <w:t xml:space="preserve">Plan the assembly sequence </w:t>
            </w:r>
            <w:r w:rsidR="00C55B9F">
              <w:rPr>
                <w:szCs w:val="20"/>
                <w:lang w:eastAsia="en-US"/>
              </w:rPr>
              <w:t xml:space="preserve">of the </w:t>
            </w:r>
            <w:r w:rsidR="00C55B9F">
              <w:t xml:space="preserve">electric guitar </w:t>
            </w:r>
            <w:r>
              <w:rPr>
                <w:szCs w:val="20"/>
                <w:lang w:eastAsia="en-US"/>
              </w:rPr>
              <w:t xml:space="preserve">with </w:t>
            </w:r>
            <w:r w:rsidRPr="00B03116">
              <w:rPr>
                <w:szCs w:val="20"/>
                <w:lang w:eastAsia="en-US"/>
              </w:rPr>
              <w:t>supervisor.</w:t>
            </w:r>
          </w:p>
        </w:tc>
      </w:tr>
      <w:tr w:rsidR="004504CB" w:rsidRPr="007E3E3F" w14:paraId="130F5B7B" w14:textId="77777777" w:rsidTr="00866423">
        <w:tc>
          <w:tcPr>
            <w:tcW w:w="851" w:type="dxa"/>
          </w:tcPr>
          <w:p w14:paraId="4D611243" w14:textId="77777777" w:rsidR="004504CB" w:rsidRPr="009F04FF" w:rsidRDefault="004504CB" w:rsidP="00866423">
            <w:pPr>
              <w:pStyle w:val="VRQACourseTemplateTableText"/>
              <w:rPr>
                <w:szCs w:val="20"/>
                <w:lang w:eastAsia="en-US"/>
              </w:rPr>
            </w:pPr>
            <w:r w:rsidRPr="009F04FF">
              <w:rPr>
                <w:szCs w:val="20"/>
                <w:lang w:eastAsia="en-US"/>
              </w:rPr>
              <w:t>2</w:t>
            </w:r>
          </w:p>
        </w:tc>
        <w:tc>
          <w:tcPr>
            <w:tcW w:w="2835" w:type="dxa"/>
          </w:tcPr>
          <w:p w14:paraId="2006833C" w14:textId="5E61C1DD" w:rsidR="004504CB" w:rsidRPr="009305D3" w:rsidRDefault="004504CB" w:rsidP="00866423">
            <w:pPr>
              <w:pStyle w:val="VRQACourseTemplateTableText"/>
            </w:pPr>
            <w:r w:rsidRPr="009305D3">
              <w:t xml:space="preserve">Prepare to assemble </w:t>
            </w:r>
            <w:r w:rsidR="00C55B9F">
              <w:t xml:space="preserve">electric guitar </w:t>
            </w:r>
            <w:r w:rsidRPr="009305D3">
              <w:t>equipment and components</w:t>
            </w:r>
          </w:p>
        </w:tc>
        <w:tc>
          <w:tcPr>
            <w:tcW w:w="850" w:type="dxa"/>
          </w:tcPr>
          <w:p w14:paraId="34E5680B" w14:textId="77777777" w:rsidR="004504CB" w:rsidRPr="009305D3" w:rsidRDefault="004504CB" w:rsidP="00866423">
            <w:pPr>
              <w:pStyle w:val="VRQACourseTemplateTableText"/>
            </w:pPr>
            <w:r w:rsidRPr="009305D3">
              <w:t>2.1</w:t>
            </w:r>
          </w:p>
        </w:tc>
        <w:tc>
          <w:tcPr>
            <w:tcW w:w="5668" w:type="dxa"/>
          </w:tcPr>
          <w:p w14:paraId="5FD54044" w14:textId="5D8AC32B" w:rsidR="004504CB" w:rsidRPr="009305D3" w:rsidRDefault="004504CB" w:rsidP="00866423">
            <w:pPr>
              <w:pStyle w:val="VRQACourseTemplateTableText"/>
            </w:pPr>
            <w:r w:rsidRPr="009305D3">
              <w:t>Select and use required personal protective equipment according to standard operating procedures</w:t>
            </w:r>
            <w:r w:rsidR="00F87A64">
              <w:t>.</w:t>
            </w:r>
          </w:p>
        </w:tc>
      </w:tr>
      <w:tr w:rsidR="004504CB" w:rsidRPr="007E3E3F" w14:paraId="1D031C8C" w14:textId="77777777" w:rsidTr="00866423">
        <w:tc>
          <w:tcPr>
            <w:tcW w:w="851" w:type="dxa"/>
          </w:tcPr>
          <w:p w14:paraId="4F352AF1" w14:textId="77777777" w:rsidR="004504CB" w:rsidRPr="004E3579" w:rsidRDefault="004504CB" w:rsidP="00866423">
            <w:pPr>
              <w:pStyle w:val="VRQACourseTemplateTableText"/>
            </w:pPr>
          </w:p>
        </w:tc>
        <w:tc>
          <w:tcPr>
            <w:tcW w:w="2835" w:type="dxa"/>
          </w:tcPr>
          <w:p w14:paraId="45BD2E4D" w14:textId="77777777" w:rsidR="004504CB" w:rsidRPr="009305D3" w:rsidRDefault="004504CB" w:rsidP="00866423">
            <w:pPr>
              <w:pStyle w:val="VRQACourseTemplateTableText"/>
            </w:pPr>
          </w:p>
        </w:tc>
        <w:tc>
          <w:tcPr>
            <w:tcW w:w="850" w:type="dxa"/>
          </w:tcPr>
          <w:p w14:paraId="05A61625" w14:textId="77777777" w:rsidR="004504CB" w:rsidRPr="009305D3" w:rsidRDefault="004504CB" w:rsidP="00866423">
            <w:pPr>
              <w:pStyle w:val="VRQACourseTemplateTableText"/>
            </w:pPr>
            <w:r w:rsidRPr="009305D3">
              <w:t>2.2</w:t>
            </w:r>
          </w:p>
        </w:tc>
        <w:tc>
          <w:tcPr>
            <w:tcW w:w="5668" w:type="dxa"/>
          </w:tcPr>
          <w:p w14:paraId="4FAC3892" w14:textId="4A5FCB7A" w:rsidR="004504CB" w:rsidRPr="009305D3" w:rsidRDefault="004504CB" w:rsidP="00866423">
            <w:pPr>
              <w:pStyle w:val="VRQACourseTemplateTableText"/>
            </w:pPr>
            <w:r w:rsidRPr="009305D3">
              <w:t>Select assembly tools and equipment according to job requirements.</w:t>
            </w:r>
          </w:p>
        </w:tc>
      </w:tr>
      <w:tr w:rsidR="004504CB" w:rsidRPr="007E3E3F" w14:paraId="6C8A421B" w14:textId="77777777" w:rsidTr="00866423">
        <w:tc>
          <w:tcPr>
            <w:tcW w:w="851" w:type="dxa"/>
          </w:tcPr>
          <w:p w14:paraId="1B6AE2BB" w14:textId="77777777" w:rsidR="004504CB" w:rsidRPr="009305D3" w:rsidRDefault="004504CB" w:rsidP="00866423">
            <w:pPr>
              <w:pStyle w:val="VRQACourseTemplateTableText"/>
            </w:pPr>
          </w:p>
        </w:tc>
        <w:tc>
          <w:tcPr>
            <w:tcW w:w="2835" w:type="dxa"/>
          </w:tcPr>
          <w:p w14:paraId="6E88D86D" w14:textId="77777777" w:rsidR="004504CB" w:rsidRPr="009305D3" w:rsidRDefault="004504CB" w:rsidP="00866423">
            <w:pPr>
              <w:pStyle w:val="VRQACourseTemplateTableText"/>
            </w:pPr>
          </w:p>
        </w:tc>
        <w:tc>
          <w:tcPr>
            <w:tcW w:w="850" w:type="dxa"/>
          </w:tcPr>
          <w:p w14:paraId="12E3CC28" w14:textId="77777777" w:rsidR="004504CB" w:rsidRPr="009305D3" w:rsidRDefault="004504CB" w:rsidP="00866423">
            <w:pPr>
              <w:pStyle w:val="VRQACourseTemplateTableText"/>
            </w:pPr>
            <w:r w:rsidRPr="009305D3">
              <w:t>2.3</w:t>
            </w:r>
          </w:p>
        </w:tc>
        <w:tc>
          <w:tcPr>
            <w:tcW w:w="5668" w:type="dxa"/>
          </w:tcPr>
          <w:p w14:paraId="481BC610" w14:textId="382546FB" w:rsidR="004504CB" w:rsidRPr="009305D3" w:rsidRDefault="004504CB" w:rsidP="00866423">
            <w:pPr>
              <w:pStyle w:val="VRQACourseTemplateTableText"/>
            </w:pPr>
            <w:r w:rsidRPr="009305D3">
              <w:t xml:space="preserve">Obtain components </w:t>
            </w:r>
            <w:r w:rsidR="00C55B9F">
              <w:t xml:space="preserve">for the electric guitar </w:t>
            </w:r>
            <w:r w:rsidRPr="009305D3">
              <w:t>and arrange for assembly.</w:t>
            </w:r>
          </w:p>
        </w:tc>
      </w:tr>
      <w:tr w:rsidR="004504CB" w:rsidRPr="007E3E3F" w14:paraId="79AA8645" w14:textId="77777777" w:rsidTr="00866423">
        <w:tc>
          <w:tcPr>
            <w:tcW w:w="851" w:type="dxa"/>
          </w:tcPr>
          <w:p w14:paraId="0F16EE0A" w14:textId="77777777" w:rsidR="004504CB" w:rsidRPr="009305D3" w:rsidRDefault="004504CB" w:rsidP="00866423">
            <w:pPr>
              <w:pStyle w:val="VRQACourseTemplateTableText"/>
            </w:pPr>
          </w:p>
        </w:tc>
        <w:tc>
          <w:tcPr>
            <w:tcW w:w="2835" w:type="dxa"/>
          </w:tcPr>
          <w:p w14:paraId="7DB69C38" w14:textId="77777777" w:rsidR="004504CB" w:rsidRPr="009305D3" w:rsidRDefault="004504CB" w:rsidP="00866423">
            <w:pPr>
              <w:pStyle w:val="VRQACourseTemplateTableText"/>
            </w:pPr>
          </w:p>
        </w:tc>
        <w:tc>
          <w:tcPr>
            <w:tcW w:w="850" w:type="dxa"/>
          </w:tcPr>
          <w:p w14:paraId="6193FF16" w14:textId="77777777" w:rsidR="004504CB" w:rsidRPr="009305D3" w:rsidRDefault="004504CB" w:rsidP="00866423">
            <w:pPr>
              <w:pStyle w:val="VRQACourseTemplateTableText"/>
            </w:pPr>
            <w:r w:rsidRPr="009305D3">
              <w:t>2.4</w:t>
            </w:r>
          </w:p>
        </w:tc>
        <w:tc>
          <w:tcPr>
            <w:tcW w:w="5668" w:type="dxa"/>
          </w:tcPr>
          <w:p w14:paraId="05ADDAAB" w14:textId="77777777" w:rsidR="004504CB" w:rsidRPr="009305D3" w:rsidRDefault="004504CB" w:rsidP="00866423">
            <w:pPr>
              <w:pStyle w:val="VRQACourseTemplateTableText"/>
            </w:pPr>
            <w:r w:rsidRPr="009305D3">
              <w:t>Identify missing components according to the design brief.</w:t>
            </w:r>
          </w:p>
        </w:tc>
      </w:tr>
      <w:tr w:rsidR="004504CB" w:rsidRPr="007E3E3F" w14:paraId="7038AA02" w14:textId="77777777" w:rsidTr="00866423">
        <w:tc>
          <w:tcPr>
            <w:tcW w:w="851" w:type="dxa"/>
          </w:tcPr>
          <w:p w14:paraId="1DEDEF18" w14:textId="77777777" w:rsidR="004504CB" w:rsidRPr="009305D3" w:rsidRDefault="004504CB" w:rsidP="00866423">
            <w:pPr>
              <w:pStyle w:val="VRQACourseTemplateTableText"/>
            </w:pPr>
          </w:p>
        </w:tc>
        <w:tc>
          <w:tcPr>
            <w:tcW w:w="2835" w:type="dxa"/>
          </w:tcPr>
          <w:p w14:paraId="4BFA2018" w14:textId="77777777" w:rsidR="004504CB" w:rsidRPr="009305D3" w:rsidRDefault="004504CB" w:rsidP="00866423">
            <w:pPr>
              <w:pStyle w:val="VRQACourseTemplateTableText"/>
            </w:pPr>
          </w:p>
        </w:tc>
        <w:tc>
          <w:tcPr>
            <w:tcW w:w="850" w:type="dxa"/>
          </w:tcPr>
          <w:p w14:paraId="55AE1148" w14:textId="77777777" w:rsidR="004504CB" w:rsidRPr="009305D3" w:rsidRDefault="004504CB" w:rsidP="00866423">
            <w:pPr>
              <w:pStyle w:val="VRQACourseTemplateTableText"/>
            </w:pPr>
            <w:r w:rsidRPr="009305D3">
              <w:t>2.5</w:t>
            </w:r>
          </w:p>
        </w:tc>
        <w:tc>
          <w:tcPr>
            <w:tcW w:w="5668" w:type="dxa"/>
          </w:tcPr>
          <w:p w14:paraId="11D9EBD3" w14:textId="3F993228" w:rsidR="004504CB" w:rsidRPr="009305D3" w:rsidRDefault="004504CB" w:rsidP="00866423">
            <w:pPr>
              <w:pStyle w:val="VRQACourseTemplateTableText"/>
            </w:pPr>
            <w:r w:rsidRPr="009305D3">
              <w:t>Obtain</w:t>
            </w:r>
            <w:r w:rsidR="00DE6287">
              <w:t>, check</w:t>
            </w:r>
            <w:r w:rsidRPr="009305D3">
              <w:t xml:space="preserve"> and safely handle required materials for electric guitar making</w:t>
            </w:r>
            <w:r w:rsidR="00DE6287">
              <w:t xml:space="preserve"> </w:t>
            </w:r>
            <w:r w:rsidRPr="009305D3">
              <w:t>and arrange ready for use.</w:t>
            </w:r>
          </w:p>
        </w:tc>
      </w:tr>
      <w:tr w:rsidR="004504CB" w:rsidRPr="007E3E3F" w14:paraId="4EB3A8A5" w14:textId="77777777" w:rsidTr="00866423">
        <w:tc>
          <w:tcPr>
            <w:tcW w:w="851" w:type="dxa"/>
          </w:tcPr>
          <w:p w14:paraId="48DEFCF2" w14:textId="77777777" w:rsidR="004504CB" w:rsidRPr="009305D3" w:rsidRDefault="004504CB" w:rsidP="00866423">
            <w:pPr>
              <w:pStyle w:val="VRQACourseTemplateTableText"/>
            </w:pPr>
          </w:p>
        </w:tc>
        <w:tc>
          <w:tcPr>
            <w:tcW w:w="2835" w:type="dxa"/>
          </w:tcPr>
          <w:p w14:paraId="2D9AB13F" w14:textId="77777777" w:rsidR="004504CB" w:rsidRPr="009305D3" w:rsidRDefault="004504CB" w:rsidP="00866423">
            <w:pPr>
              <w:pStyle w:val="VRQACourseTemplateTableText"/>
            </w:pPr>
          </w:p>
        </w:tc>
        <w:tc>
          <w:tcPr>
            <w:tcW w:w="850" w:type="dxa"/>
          </w:tcPr>
          <w:p w14:paraId="228E95DB" w14:textId="77777777" w:rsidR="004504CB" w:rsidRPr="009305D3" w:rsidRDefault="004504CB" w:rsidP="00866423">
            <w:pPr>
              <w:pStyle w:val="VRQACourseTemplateTableText"/>
            </w:pPr>
            <w:r w:rsidRPr="009305D3">
              <w:t>2.6</w:t>
            </w:r>
          </w:p>
        </w:tc>
        <w:tc>
          <w:tcPr>
            <w:tcW w:w="5668" w:type="dxa"/>
          </w:tcPr>
          <w:p w14:paraId="5317AF79" w14:textId="77777777" w:rsidR="004504CB" w:rsidRPr="009305D3" w:rsidRDefault="004504CB" w:rsidP="00866423">
            <w:pPr>
              <w:pStyle w:val="VRQACourseTemplateTableText"/>
            </w:pPr>
            <w:r w:rsidRPr="009305D3">
              <w:t>Identify and apply environmental workplace considerations and measures to reduce noise, dust and obstacles.</w:t>
            </w:r>
          </w:p>
        </w:tc>
      </w:tr>
      <w:tr w:rsidR="004504CB" w:rsidRPr="007E3E3F" w14:paraId="02ED2297" w14:textId="77777777" w:rsidTr="00866423">
        <w:tc>
          <w:tcPr>
            <w:tcW w:w="851" w:type="dxa"/>
          </w:tcPr>
          <w:p w14:paraId="5D59AD2A" w14:textId="77777777" w:rsidR="004504CB" w:rsidRPr="009305D3" w:rsidRDefault="004504CB" w:rsidP="00866423">
            <w:pPr>
              <w:pStyle w:val="VRQACourseTemplateTableText"/>
            </w:pPr>
            <w:r w:rsidRPr="009305D3">
              <w:t>3</w:t>
            </w:r>
          </w:p>
        </w:tc>
        <w:tc>
          <w:tcPr>
            <w:tcW w:w="2835" w:type="dxa"/>
          </w:tcPr>
          <w:p w14:paraId="5454FB53" w14:textId="0920CFE6" w:rsidR="004504CB" w:rsidRPr="009305D3" w:rsidRDefault="004504CB" w:rsidP="00866423">
            <w:pPr>
              <w:pStyle w:val="VRQACourseTemplateTableText"/>
            </w:pPr>
            <w:r w:rsidRPr="009305D3">
              <w:t xml:space="preserve">Assemble </w:t>
            </w:r>
            <w:r w:rsidR="00C55B9F">
              <w:t xml:space="preserve">electric guitar </w:t>
            </w:r>
            <w:r w:rsidRPr="009305D3">
              <w:t>components</w:t>
            </w:r>
          </w:p>
        </w:tc>
        <w:tc>
          <w:tcPr>
            <w:tcW w:w="850" w:type="dxa"/>
          </w:tcPr>
          <w:p w14:paraId="5B3A7B8A" w14:textId="77777777" w:rsidR="004504CB" w:rsidRPr="009305D3" w:rsidRDefault="004504CB" w:rsidP="00866423">
            <w:pPr>
              <w:pStyle w:val="VRQACourseTemplateTableText"/>
            </w:pPr>
            <w:r w:rsidRPr="009305D3">
              <w:t>3.1</w:t>
            </w:r>
          </w:p>
        </w:tc>
        <w:tc>
          <w:tcPr>
            <w:tcW w:w="5668" w:type="dxa"/>
          </w:tcPr>
          <w:p w14:paraId="6DA2358C" w14:textId="30B988B1" w:rsidR="004504CB" w:rsidRPr="009305D3" w:rsidRDefault="004504CB" w:rsidP="00866423">
            <w:pPr>
              <w:pStyle w:val="VRQACourseTemplateTableText"/>
            </w:pPr>
            <w:r w:rsidRPr="009305D3">
              <w:t xml:space="preserve">Rough out components </w:t>
            </w:r>
            <w:r w:rsidR="00A75A84">
              <w:t xml:space="preserve">of the electric guitar </w:t>
            </w:r>
            <w:r w:rsidRPr="009305D3">
              <w:t>according to instruction and standard operating procedures</w:t>
            </w:r>
            <w:r w:rsidR="00F87A64">
              <w:t>.</w:t>
            </w:r>
          </w:p>
        </w:tc>
      </w:tr>
      <w:tr w:rsidR="004504CB" w:rsidRPr="007E3E3F" w14:paraId="4B39476E" w14:textId="77777777" w:rsidTr="00866423">
        <w:tc>
          <w:tcPr>
            <w:tcW w:w="851" w:type="dxa"/>
          </w:tcPr>
          <w:p w14:paraId="5E54AF87" w14:textId="77777777" w:rsidR="004504CB" w:rsidRPr="009305D3" w:rsidRDefault="004504CB" w:rsidP="00866423">
            <w:pPr>
              <w:pStyle w:val="VRQACourseTemplateTableText"/>
            </w:pPr>
          </w:p>
        </w:tc>
        <w:tc>
          <w:tcPr>
            <w:tcW w:w="2835" w:type="dxa"/>
          </w:tcPr>
          <w:p w14:paraId="71DEC27B" w14:textId="77777777" w:rsidR="004504CB" w:rsidRPr="009305D3" w:rsidRDefault="004504CB" w:rsidP="00866423">
            <w:pPr>
              <w:pStyle w:val="VRQACourseTemplateTableText"/>
            </w:pPr>
          </w:p>
        </w:tc>
        <w:tc>
          <w:tcPr>
            <w:tcW w:w="850" w:type="dxa"/>
          </w:tcPr>
          <w:p w14:paraId="09D7E3DF" w14:textId="77777777" w:rsidR="004504CB" w:rsidRPr="009305D3" w:rsidRDefault="004504CB" w:rsidP="00866423">
            <w:pPr>
              <w:pStyle w:val="VRQACourseTemplateTableText"/>
            </w:pPr>
            <w:r w:rsidRPr="009305D3">
              <w:t>3.2</w:t>
            </w:r>
          </w:p>
        </w:tc>
        <w:tc>
          <w:tcPr>
            <w:tcW w:w="5668" w:type="dxa"/>
          </w:tcPr>
          <w:p w14:paraId="3A4D86CD" w14:textId="58BDCE6F" w:rsidR="004504CB" w:rsidRPr="009305D3" w:rsidRDefault="004504CB" w:rsidP="00866423">
            <w:pPr>
              <w:pStyle w:val="VRQACourseTemplateTableText"/>
            </w:pPr>
            <w:r w:rsidRPr="009305D3">
              <w:t>Cut, form, align, join and solder materials according to professional standards, safety requirements and standard operating procedures</w:t>
            </w:r>
            <w:r w:rsidR="00F87A64">
              <w:t>.</w:t>
            </w:r>
          </w:p>
        </w:tc>
      </w:tr>
      <w:tr w:rsidR="004504CB" w:rsidRPr="007E3E3F" w14:paraId="70EA132D" w14:textId="77777777" w:rsidTr="00866423">
        <w:tc>
          <w:tcPr>
            <w:tcW w:w="851" w:type="dxa"/>
          </w:tcPr>
          <w:p w14:paraId="6F762272" w14:textId="77777777" w:rsidR="004504CB" w:rsidRPr="009305D3" w:rsidRDefault="004504CB" w:rsidP="00866423">
            <w:pPr>
              <w:pStyle w:val="VRQACourseTemplateTableText"/>
            </w:pPr>
          </w:p>
        </w:tc>
        <w:tc>
          <w:tcPr>
            <w:tcW w:w="2835" w:type="dxa"/>
          </w:tcPr>
          <w:p w14:paraId="2214674D" w14:textId="77777777" w:rsidR="004504CB" w:rsidRPr="009305D3" w:rsidRDefault="004504CB" w:rsidP="00866423">
            <w:pPr>
              <w:pStyle w:val="VRQACourseTemplateTableText"/>
            </w:pPr>
          </w:p>
        </w:tc>
        <w:tc>
          <w:tcPr>
            <w:tcW w:w="850" w:type="dxa"/>
          </w:tcPr>
          <w:p w14:paraId="03CBC06E" w14:textId="77777777" w:rsidR="004504CB" w:rsidRPr="009305D3" w:rsidRDefault="004504CB" w:rsidP="00866423">
            <w:pPr>
              <w:pStyle w:val="VRQACourseTemplateTableText"/>
            </w:pPr>
            <w:r w:rsidRPr="009305D3">
              <w:t>3.3</w:t>
            </w:r>
          </w:p>
        </w:tc>
        <w:tc>
          <w:tcPr>
            <w:tcW w:w="5668" w:type="dxa"/>
          </w:tcPr>
          <w:p w14:paraId="3AA1EC11" w14:textId="77777777" w:rsidR="004504CB" w:rsidRPr="009305D3" w:rsidRDefault="004504CB" w:rsidP="00866423">
            <w:pPr>
              <w:pStyle w:val="VRQACourseTemplateTableText"/>
            </w:pPr>
            <w:r w:rsidRPr="009305D3">
              <w:t>Lay out and assemble components assembled using the required fastenings.</w:t>
            </w:r>
          </w:p>
        </w:tc>
      </w:tr>
      <w:tr w:rsidR="004504CB" w:rsidRPr="007E3E3F" w14:paraId="7AB8BA3B" w14:textId="77777777" w:rsidTr="00866423">
        <w:tc>
          <w:tcPr>
            <w:tcW w:w="851" w:type="dxa"/>
          </w:tcPr>
          <w:p w14:paraId="5EEE9EBB" w14:textId="77777777" w:rsidR="004504CB" w:rsidRPr="004520B5" w:rsidRDefault="004504CB" w:rsidP="00866423">
            <w:pPr>
              <w:pStyle w:val="VRQACourseTemplateTableText"/>
            </w:pPr>
          </w:p>
        </w:tc>
        <w:tc>
          <w:tcPr>
            <w:tcW w:w="2835" w:type="dxa"/>
          </w:tcPr>
          <w:p w14:paraId="034C4FAB" w14:textId="77777777" w:rsidR="004504CB" w:rsidRPr="004520B5" w:rsidRDefault="004504CB" w:rsidP="00866423">
            <w:pPr>
              <w:pStyle w:val="VRQACourseTemplateTableText"/>
            </w:pPr>
          </w:p>
        </w:tc>
        <w:tc>
          <w:tcPr>
            <w:tcW w:w="850" w:type="dxa"/>
          </w:tcPr>
          <w:p w14:paraId="2198FD88" w14:textId="77777777" w:rsidR="004504CB" w:rsidRPr="004520B5" w:rsidRDefault="004504CB" w:rsidP="00866423">
            <w:pPr>
              <w:pStyle w:val="VRQACourseTemplateTableText"/>
            </w:pPr>
            <w:r>
              <w:rPr>
                <w:szCs w:val="20"/>
                <w:lang w:eastAsia="en-US"/>
              </w:rPr>
              <w:t>3.4</w:t>
            </w:r>
          </w:p>
        </w:tc>
        <w:tc>
          <w:tcPr>
            <w:tcW w:w="5668" w:type="dxa"/>
          </w:tcPr>
          <w:p w14:paraId="05431CE9" w14:textId="77777777" w:rsidR="004504CB" w:rsidRPr="004520B5" w:rsidRDefault="004504CB" w:rsidP="00866423">
            <w:pPr>
              <w:pStyle w:val="VRQACourseTemplateTableText"/>
            </w:pPr>
            <w:r>
              <w:rPr>
                <w:szCs w:val="20"/>
                <w:lang w:eastAsia="en-US"/>
              </w:rPr>
              <w:t>Use f</w:t>
            </w:r>
            <w:r w:rsidRPr="00B03116">
              <w:rPr>
                <w:szCs w:val="20"/>
                <w:lang w:eastAsia="en-US"/>
              </w:rPr>
              <w:t xml:space="preserve">ixing and joining devices </w:t>
            </w:r>
            <w:r>
              <w:rPr>
                <w:szCs w:val="20"/>
                <w:lang w:eastAsia="en-US"/>
              </w:rPr>
              <w:t>according to</w:t>
            </w:r>
            <w:r w:rsidRPr="00B03116">
              <w:rPr>
                <w:szCs w:val="20"/>
                <w:lang w:eastAsia="en-US"/>
              </w:rPr>
              <w:t xml:space="preserve"> materials </w:t>
            </w:r>
            <w:r>
              <w:rPr>
                <w:szCs w:val="20"/>
                <w:lang w:eastAsia="en-US"/>
              </w:rPr>
              <w:t>type,</w:t>
            </w:r>
            <w:r w:rsidRPr="00B03116">
              <w:rPr>
                <w:szCs w:val="20"/>
                <w:lang w:eastAsia="en-US"/>
              </w:rPr>
              <w:t xml:space="preserve"> work instructions.</w:t>
            </w:r>
          </w:p>
        </w:tc>
      </w:tr>
      <w:tr w:rsidR="004504CB" w:rsidRPr="007E3E3F" w14:paraId="7A406F89" w14:textId="77777777" w:rsidTr="00866423">
        <w:tc>
          <w:tcPr>
            <w:tcW w:w="851" w:type="dxa"/>
          </w:tcPr>
          <w:p w14:paraId="1BCD745A" w14:textId="77777777" w:rsidR="004504CB" w:rsidRPr="004520B5" w:rsidRDefault="004504CB" w:rsidP="00866423">
            <w:pPr>
              <w:pStyle w:val="VRQACourseTemplateTableText"/>
            </w:pPr>
          </w:p>
        </w:tc>
        <w:tc>
          <w:tcPr>
            <w:tcW w:w="2835" w:type="dxa"/>
          </w:tcPr>
          <w:p w14:paraId="33F57165" w14:textId="77777777" w:rsidR="004504CB" w:rsidRPr="009305D3" w:rsidRDefault="004504CB" w:rsidP="00866423">
            <w:pPr>
              <w:pStyle w:val="VRQACourseTemplateTableText"/>
            </w:pPr>
          </w:p>
        </w:tc>
        <w:tc>
          <w:tcPr>
            <w:tcW w:w="850" w:type="dxa"/>
          </w:tcPr>
          <w:p w14:paraId="6A0BFB38" w14:textId="77777777" w:rsidR="004504CB" w:rsidRPr="009305D3" w:rsidRDefault="004504CB" w:rsidP="00866423">
            <w:pPr>
              <w:pStyle w:val="VRQACourseTemplateTableText"/>
            </w:pPr>
            <w:r w:rsidRPr="009305D3">
              <w:t>3.5</w:t>
            </w:r>
          </w:p>
        </w:tc>
        <w:tc>
          <w:tcPr>
            <w:tcW w:w="5668" w:type="dxa"/>
          </w:tcPr>
          <w:p w14:paraId="68B170C7" w14:textId="03E2A3F8" w:rsidR="004504CB" w:rsidRPr="009305D3" w:rsidRDefault="004504CB" w:rsidP="00866423">
            <w:pPr>
              <w:pStyle w:val="VRQACourseTemplateTableText"/>
            </w:pPr>
            <w:r w:rsidRPr="009305D3">
              <w:t xml:space="preserve">Produce </w:t>
            </w:r>
            <w:r w:rsidR="00A75A84">
              <w:t xml:space="preserve">electric guitar </w:t>
            </w:r>
            <w:r w:rsidRPr="009305D3">
              <w:t>assembly according to planned sequence of operations and safety requirements.</w:t>
            </w:r>
          </w:p>
        </w:tc>
      </w:tr>
      <w:tr w:rsidR="004504CB" w:rsidRPr="007E3E3F" w14:paraId="52783974" w14:textId="77777777" w:rsidTr="00866423">
        <w:tc>
          <w:tcPr>
            <w:tcW w:w="851" w:type="dxa"/>
          </w:tcPr>
          <w:p w14:paraId="1503D488" w14:textId="77777777" w:rsidR="004504CB" w:rsidRPr="004520B5" w:rsidRDefault="004504CB" w:rsidP="00866423">
            <w:pPr>
              <w:pStyle w:val="VRQACourseTemplateTableText"/>
            </w:pPr>
          </w:p>
        </w:tc>
        <w:tc>
          <w:tcPr>
            <w:tcW w:w="2835" w:type="dxa"/>
          </w:tcPr>
          <w:p w14:paraId="4EFD1F53" w14:textId="77777777" w:rsidR="004504CB" w:rsidRPr="009305D3" w:rsidRDefault="004504CB" w:rsidP="00866423">
            <w:pPr>
              <w:pStyle w:val="VRQACourseTemplateTableText"/>
            </w:pPr>
          </w:p>
        </w:tc>
        <w:tc>
          <w:tcPr>
            <w:tcW w:w="850" w:type="dxa"/>
          </w:tcPr>
          <w:p w14:paraId="5FA79CA6" w14:textId="77777777" w:rsidR="004504CB" w:rsidRPr="009305D3" w:rsidRDefault="004504CB" w:rsidP="00866423">
            <w:pPr>
              <w:pStyle w:val="VRQACourseTemplateTableText"/>
            </w:pPr>
            <w:r w:rsidRPr="009305D3">
              <w:t>3.6</w:t>
            </w:r>
          </w:p>
        </w:tc>
        <w:tc>
          <w:tcPr>
            <w:tcW w:w="5668" w:type="dxa"/>
          </w:tcPr>
          <w:p w14:paraId="3C3182EB" w14:textId="5C78369F" w:rsidR="004504CB" w:rsidRPr="009305D3" w:rsidRDefault="004504CB" w:rsidP="00866423">
            <w:pPr>
              <w:pStyle w:val="VRQACourseTemplateTableText"/>
            </w:pPr>
            <w:r w:rsidRPr="009305D3">
              <w:t xml:space="preserve">Test and check </w:t>
            </w:r>
            <w:r w:rsidR="00A75A84">
              <w:t xml:space="preserve">electric guitar </w:t>
            </w:r>
            <w:r w:rsidRPr="009305D3">
              <w:t>assembly for compliance to job requirements according to standard operating procedures and safety requirements.</w:t>
            </w:r>
          </w:p>
        </w:tc>
      </w:tr>
      <w:tr w:rsidR="004504CB" w:rsidRPr="007E3E3F" w14:paraId="5C002D0A" w14:textId="77777777" w:rsidTr="00866423">
        <w:tc>
          <w:tcPr>
            <w:tcW w:w="851" w:type="dxa"/>
          </w:tcPr>
          <w:p w14:paraId="6940E6F0" w14:textId="77777777" w:rsidR="004504CB" w:rsidRPr="004520B5" w:rsidRDefault="004504CB" w:rsidP="00866423">
            <w:pPr>
              <w:pStyle w:val="VRQACourseTemplateTableText"/>
            </w:pPr>
          </w:p>
        </w:tc>
        <w:tc>
          <w:tcPr>
            <w:tcW w:w="2835" w:type="dxa"/>
          </w:tcPr>
          <w:p w14:paraId="79E8702F" w14:textId="77777777" w:rsidR="004504CB" w:rsidRPr="009305D3" w:rsidRDefault="004504CB" w:rsidP="00866423">
            <w:pPr>
              <w:pStyle w:val="VRQACourseTemplateTableText"/>
            </w:pPr>
          </w:p>
        </w:tc>
        <w:tc>
          <w:tcPr>
            <w:tcW w:w="850" w:type="dxa"/>
          </w:tcPr>
          <w:p w14:paraId="6524A399" w14:textId="77777777" w:rsidR="004504CB" w:rsidRPr="009305D3" w:rsidRDefault="004504CB" w:rsidP="00866423">
            <w:pPr>
              <w:pStyle w:val="VRQACourseTemplateTableText"/>
            </w:pPr>
            <w:r w:rsidRPr="009305D3">
              <w:t>3.7</w:t>
            </w:r>
          </w:p>
        </w:tc>
        <w:tc>
          <w:tcPr>
            <w:tcW w:w="5668" w:type="dxa"/>
          </w:tcPr>
          <w:p w14:paraId="49A50D68" w14:textId="77777777" w:rsidR="004504CB" w:rsidRPr="009305D3" w:rsidRDefault="004504CB" w:rsidP="00866423">
            <w:pPr>
              <w:pStyle w:val="VRQACourseTemplateTableText"/>
            </w:pPr>
            <w:r w:rsidRPr="009305D3">
              <w:t>Handle and store components and/or assemblies safely in a manner least likely to cause damage for supervisor inspection.</w:t>
            </w:r>
          </w:p>
        </w:tc>
      </w:tr>
      <w:tr w:rsidR="004504CB" w:rsidRPr="007E3E3F" w14:paraId="51F9BFAF" w14:textId="77777777" w:rsidTr="00866423">
        <w:tc>
          <w:tcPr>
            <w:tcW w:w="851" w:type="dxa"/>
          </w:tcPr>
          <w:p w14:paraId="0DCCC5CF" w14:textId="77777777" w:rsidR="004504CB" w:rsidRPr="004520B5" w:rsidRDefault="004504CB" w:rsidP="00866423">
            <w:pPr>
              <w:pStyle w:val="VRQACourseTemplateTableText"/>
            </w:pPr>
            <w:r>
              <w:rPr>
                <w:szCs w:val="20"/>
                <w:lang w:eastAsia="en-US"/>
              </w:rPr>
              <w:lastRenderedPageBreak/>
              <w:t>4</w:t>
            </w:r>
          </w:p>
        </w:tc>
        <w:tc>
          <w:tcPr>
            <w:tcW w:w="2835" w:type="dxa"/>
          </w:tcPr>
          <w:p w14:paraId="03CD3C44" w14:textId="5844960E" w:rsidR="004504CB" w:rsidRPr="009305D3" w:rsidRDefault="004504CB" w:rsidP="00866423">
            <w:pPr>
              <w:pStyle w:val="VRQACourseTemplateTableText"/>
            </w:pPr>
            <w:r w:rsidRPr="009305D3">
              <w:t xml:space="preserve">Finish </w:t>
            </w:r>
            <w:r w:rsidR="003F4503">
              <w:t xml:space="preserve">electric guitar </w:t>
            </w:r>
            <w:r w:rsidRPr="009305D3">
              <w:t>surfaces</w:t>
            </w:r>
          </w:p>
        </w:tc>
        <w:tc>
          <w:tcPr>
            <w:tcW w:w="850" w:type="dxa"/>
          </w:tcPr>
          <w:p w14:paraId="738DBAAA" w14:textId="77777777" w:rsidR="004504CB" w:rsidRPr="009305D3" w:rsidRDefault="004504CB" w:rsidP="00866423">
            <w:pPr>
              <w:pStyle w:val="VRQACourseTemplateTableText"/>
            </w:pPr>
            <w:r w:rsidRPr="009305D3">
              <w:t>4.1</w:t>
            </w:r>
          </w:p>
        </w:tc>
        <w:tc>
          <w:tcPr>
            <w:tcW w:w="5668" w:type="dxa"/>
          </w:tcPr>
          <w:p w14:paraId="1F3F1448" w14:textId="07970F7D" w:rsidR="004504CB" w:rsidRPr="009305D3" w:rsidRDefault="004504CB" w:rsidP="00866423">
            <w:pPr>
              <w:pStyle w:val="VRQACourseTemplateTableText"/>
            </w:pPr>
            <w:r w:rsidRPr="009305D3">
              <w:t>Prepare surface finish material and tools according to manufacturer’s specifications and standard operating procedures.</w:t>
            </w:r>
          </w:p>
        </w:tc>
      </w:tr>
      <w:tr w:rsidR="004504CB" w:rsidRPr="007E3E3F" w14:paraId="7DC6CE4D" w14:textId="77777777" w:rsidTr="00866423">
        <w:tc>
          <w:tcPr>
            <w:tcW w:w="851" w:type="dxa"/>
          </w:tcPr>
          <w:p w14:paraId="753B78E2" w14:textId="77777777" w:rsidR="004504CB" w:rsidRPr="004520B5" w:rsidRDefault="004504CB" w:rsidP="00866423">
            <w:pPr>
              <w:pStyle w:val="VRQACourseTemplateTableText"/>
            </w:pPr>
          </w:p>
        </w:tc>
        <w:tc>
          <w:tcPr>
            <w:tcW w:w="2835" w:type="dxa"/>
          </w:tcPr>
          <w:p w14:paraId="05996DEA" w14:textId="77777777" w:rsidR="004504CB" w:rsidRPr="009305D3" w:rsidRDefault="004504CB" w:rsidP="00866423">
            <w:pPr>
              <w:pStyle w:val="VRQACourseTemplateTableText"/>
            </w:pPr>
          </w:p>
        </w:tc>
        <w:tc>
          <w:tcPr>
            <w:tcW w:w="850" w:type="dxa"/>
          </w:tcPr>
          <w:p w14:paraId="6A1A6E91" w14:textId="77777777" w:rsidR="004504CB" w:rsidRPr="009305D3" w:rsidRDefault="004504CB" w:rsidP="00866423">
            <w:pPr>
              <w:pStyle w:val="VRQACourseTemplateTableText"/>
            </w:pPr>
            <w:r w:rsidRPr="009305D3">
              <w:t>4.2</w:t>
            </w:r>
          </w:p>
        </w:tc>
        <w:tc>
          <w:tcPr>
            <w:tcW w:w="5668" w:type="dxa"/>
          </w:tcPr>
          <w:p w14:paraId="1310923C" w14:textId="77777777" w:rsidR="004504CB" w:rsidRPr="009305D3" w:rsidRDefault="004504CB" w:rsidP="00866423">
            <w:pPr>
              <w:pStyle w:val="VRQACourseTemplateTableText"/>
            </w:pPr>
            <w:r w:rsidRPr="009305D3">
              <w:t>Prepare electric guitar surface for finishing.</w:t>
            </w:r>
          </w:p>
        </w:tc>
      </w:tr>
      <w:tr w:rsidR="004504CB" w:rsidRPr="007E3E3F" w14:paraId="24E91F1F" w14:textId="77777777" w:rsidTr="00866423">
        <w:tc>
          <w:tcPr>
            <w:tcW w:w="851" w:type="dxa"/>
          </w:tcPr>
          <w:p w14:paraId="4EE55D41" w14:textId="77777777" w:rsidR="004504CB" w:rsidRPr="004520B5" w:rsidRDefault="004504CB" w:rsidP="00866423">
            <w:pPr>
              <w:pStyle w:val="VRQACourseTemplateTableText"/>
            </w:pPr>
          </w:p>
        </w:tc>
        <w:tc>
          <w:tcPr>
            <w:tcW w:w="2835" w:type="dxa"/>
          </w:tcPr>
          <w:p w14:paraId="50375510" w14:textId="77777777" w:rsidR="004504CB" w:rsidRPr="009305D3" w:rsidRDefault="004504CB" w:rsidP="00866423">
            <w:pPr>
              <w:pStyle w:val="VRQACourseTemplateTableText"/>
            </w:pPr>
          </w:p>
        </w:tc>
        <w:tc>
          <w:tcPr>
            <w:tcW w:w="850" w:type="dxa"/>
          </w:tcPr>
          <w:p w14:paraId="75C72778" w14:textId="77777777" w:rsidR="004504CB" w:rsidRPr="009305D3" w:rsidRDefault="004504CB" w:rsidP="00866423">
            <w:pPr>
              <w:pStyle w:val="VRQACourseTemplateTableText"/>
            </w:pPr>
            <w:r w:rsidRPr="009305D3">
              <w:t>4.3</w:t>
            </w:r>
          </w:p>
        </w:tc>
        <w:tc>
          <w:tcPr>
            <w:tcW w:w="5668" w:type="dxa"/>
          </w:tcPr>
          <w:p w14:paraId="74420C91" w14:textId="77777777" w:rsidR="004504CB" w:rsidRPr="009305D3" w:rsidRDefault="004504CB" w:rsidP="00866423">
            <w:pPr>
              <w:pStyle w:val="VRQACourseTemplateTableText"/>
            </w:pPr>
            <w:r w:rsidRPr="009305D3">
              <w:t>Finish electric guitar surface according to customer requirements and standard operating procedures.</w:t>
            </w:r>
          </w:p>
        </w:tc>
      </w:tr>
      <w:tr w:rsidR="004504CB" w:rsidRPr="007E3E3F" w14:paraId="0672F663" w14:textId="77777777" w:rsidTr="00866423">
        <w:tc>
          <w:tcPr>
            <w:tcW w:w="851" w:type="dxa"/>
          </w:tcPr>
          <w:p w14:paraId="1E5BB943" w14:textId="77777777" w:rsidR="004504CB" w:rsidRPr="009305D3" w:rsidRDefault="004504CB" w:rsidP="00866423">
            <w:pPr>
              <w:pStyle w:val="VRQACourseTemplateTableText"/>
            </w:pPr>
          </w:p>
        </w:tc>
        <w:tc>
          <w:tcPr>
            <w:tcW w:w="2835" w:type="dxa"/>
          </w:tcPr>
          <w:p w14:paraId="3FDF0061" w14:textId="77777777" w:rsidR="004504CB" w:rsidRPr="009305D3" w:rsidRDefault="004504CB" w:rsidP="00866423">
            <w:pPr>
              <w:pStyle w:val="VRQACourseTemplateTableText"/>
            </w:pPr>
          </w:p>
        </w:tc>
        <w:tc>
          <w:tcPr>
            <w:tcW w:w="850" w:type="dxa"/>
          </w:tcPr>
          <w:p w14:paraId="691E5630" w14:textId="77777777" w:rsidR="004504CB" w:rsidRPr="009305D3" w:rsidRDefault="004504CB" w:rsidP="00866423">
            <w:pPr>
              <w:pStyle w:val="VRQACourseTemplateTableText"/>
            </w:pPr>
            <w:r w:rsidRPr="009305D3">
              <w:t>4.4</w:t>
            </w:r>
          </w:p>
        </w:tc>
        <w:tc>
          <w:tcPr>
            <w:tcW w:w="5668" w:type="dxa"/>
          </w:tcPr>
          <w:p w14:paraId="4BDD5E2E" w14:textId="13DBC39B" w:rsidR="004504CB" w:rsidRPr="009305D3" w:rsidRDefault="003F4503" w:rsidP="00866423">
            <w:pPr>
              <w:pStyle w:val="VRQACourseTemplateTableText"/>
            </w:pPr>
            <w:r>
              <w:t>Undertake o</w:t>
            </w:r>
            <w:r w:rsidRPr="009305D3">
              <w:t xml:space="preserve">ngoing checks of finishing quality </w:t>
            </w:r>
            <w:r>
              <w:t xml:space="preserve">according to </w:t>
            </w:r>
            <w:r w:rsidRPr="009305D3">
              <w:t xml:space="preserve">professional standards and quality </w:t>
            </w:r>
            <w:r w:rsidR="00D00E69" w:rsidRPr="009305D3">
              <w:t>procedures.</w:t>
            </w:r>
          </w:p>
        </w:tc>
      </w:tr>
      <w:tr w:rsidR="004504CB" w:rsidRPr="007E3E3F" w14:paraId="29794B46" w14:textId="77777777" w:rsidTr="00866423">
        <w:tc>
          <w:tcPr>
            <w:tcW w:w="851" w:type="dxa"/>
          </w:tcPr>
          <w:p w14:paraId="0362E81E" w14:textId="77777777" w:rsidR="004504CB" w:rsidRPr="009305D3" w:rsidRDefault="004504CB" w:rsidP="00866423">
            <w:pPr>
              <w:pStyle w:val="VRQACourseTemplateTableText"/>
            </w:pPr>
            <w:r w:rsidRPr="009305D3">
              <w:t>5</w:t>
            </w:r>
          </w:p>
        </w:tc>
        <w:tc>
          <w:tcPr>
            <w:tcW w:w="2835" w:type="dxa"/>
          </w:tcPr>
          <w:p w14:paraId="046F8A90" w14:textId="16CC25D9" w:rsidR="004504CB" w:rsidRPr="009305D3" w:rsidRDefault="004504CB" w:rsidP="00866423">
            <w:pPr>
              <w:pStyle w:val="VRQACourseTemplateTableText"/>
            </w:pPr>
            <w:r w:rsidRPr="009305D3">
              <w:t xml:space="preserve">Finalise </w:t>
            </w:r>
            <w:r w:rsidR="000625B0">
              <w:t xml:space="preserve">electric guitar </w:t>
            </w:r>
            <w:r w:rsidRPr="009305D3">
              <w:t>making process</w:t>
            </w:r>
          </w:p>
        </w:tc>
        <w:tc>
          <w:tcPr>
            <w:tcW w:w="850" w:type="dxa"/>
          </w:tcPr>
          <w:p w14:paraId="46236A9D" w14:textId="77777777" w:rsidR="004504CB" w:rsidRPr="009305D3" w:rsidRDefault="004504CB" w:rsidP="00866423">
            <w:pPr>
              <w:pStyle w:val="VRQACourseTemplateTableText"/>
            </w:pPr>
            <w:r w:rsidRPr="009305D3">
              <w:t>5.1</w:t>
            </w:r>
          </w:p>
        </w:tc>
        <w:tc>
          <w:tcPr>
            <w:tcW w:w="5668" w:type="dxa"/>
          </w:tcPr>
          <w:p w14:paraId="57BDDAA2" w14:textId="77777777" w:rsidR="004504CB" w:rsidRPr="009305D3" w:rsidRDefault="004504CB" w:rsidP="00866423">
            <w:pPr>
              <w:pStyle w:val="VRQACourseTemplateTableText"/>
            </w:pPr>
            <w:r w:rsidRPr="009305D3">
              <w:t>Undertake final quality checks and tests of the electric guitar with supervisor according to specifications, professional standards and practices and quality procedures.</w:t>
            </w:r>
          </w:p>
        </w:tc>
      </w:tr>
      <w:tr w:rsidR="004504CB" w:rsidRPr="007E3E3F" w14:paraId="012C7F01" w14:textId="77777777" w:rsidTr="00866423">
        <w:tc>
          <w:tcPr>
            <w:tcW w:w="851" w:type="dxa"/>
          </w:tcPr>
          <w:p w14:paraId="2D498EC7" w14:textId="77777777" w:rsidR="004504CB" w:rsidRPr="009305D3" w:rsidRDefault="004504CB" w:rsidP="00866423">
            <w:pPr>
              <w:pStyle w:val="VRQACourseTemplateTableText"/>
            </w:pPr>
          </w:p>
        </w:tc>
        <w:tc>
          <w:tcPr>
            <w:tcW w:w="2835" w:type="dxa"/>
          </w:tcPr>
          <w:p w14:paraId="79F733AB" w14:textId="77777777" w:rsidR="004504CB" w:rsidRPr="009305D3" w:rsidRDefault="004504CB" w:rsidP="00866423">
            <w:pPr>
              <w:pStyle w:val="VRQACourseTemplateTableText"/>
            </w:pPr>
          </w:p>
        </w:tc>
        <w:tc>
          <w:tcPr>
            <w:tcW w:w="850" w:type="dxa"/>
          </w:tcPr>
          <w:p w14:paraId="1B861CFC" w14:textId="77777777" w:rsidR="004504CB" w:rsidRPr="009305D3" w:rsidRDefault="004504CB" w:rsidP="00866423">
            <w:pPr>
              <w:pStyle w:val="VRQACourseTemplateTableText"/>
            </w:pPr>
            <w:r w:rsidRPr="009305D3">
              <w:t>5.2</w:t>
            </w:r>
          </w:p>
        </w:tc>
        <w:tc>
          <w:tcPr>
            <w:tcW w:w="5668" w:type="dxa"/>
          </w:tcPr>
          <w:p w14:paraId="0312BEC0" w14:textId="49D7A90A" w:rsidR="004504CB" w:rsidRPr="009305D3" w:rsidRDefault="004504CB" w:rsidP="00866423">
            <w:pPr>
              <w:pStyle w:val="VRQACourseTemplateTableText"/>
            </w:pPr>
            <w:r w:rsidRPr="009305D3">
              <w:t xml:space="preserve">Remove waste and scrap material for disposal </w:t>
            </w:r>
            <w:r w:rsidR="00DE6287">
              <w:t>and</w:t>
            </w:r>
            <w:r w:rsidRPr="009305D3">
              <w:t xml:space="preserve"> recycling according to standard operating procedures.</w:t>
            </w:r>
          </w:p>
        </w:tc>
      </w:tr>
      <w:tr w:rsidR="004504CB" w:rsidRPr="007E3E3F" w14:paraId="0AC27918" w14:textId="77777777" w:rsidTr="00866423">
        <w:tc>
          <w:tcPr>
            <w:tcW w:w="851" w:type="dxa"/>
          </w:tcPr>
          <w:p w14:paraId="23110622" w14:textId="77777777" w:rsidR="004504CB" w:rsidRPr="009305D3" w:rsidRDefault="004504CB" w:rsidP="00866423">
            <w:pPr>
              <w:pStyle w:val="VRQACourseTemplateTableText"/>
            </w:pPr>
          </w:p>
        </w:tc>
        <w:tc>
          <w:tcPr>
            <w:tcW w:w="2835" w:type="dxa"/>
          </w:tcPr>
          <w:p w14:paraId="5F251CBD" w14:textId="77777777" w:rsidR="004504CB" w:rsidRPr="009305D3" w:rsidRDefault="004504CB" w:rsidP="00866423">
            <w:pPr>
              <w:pStyle w:val="VRQACourseTemplateTableText"/>
            </w:pPr>
          </w:p>
        </w:tc>
        <w:tc>
          <w:tcPr>
            <w:tcW w:w="850" w:type="dxa"/>
          </w:tcPr>
          <w:p w14:paraId="2DCC55F4" w14:textId="77777777" w:rsidR="004504CB" w:rsidRPr="009305D3" w:rsidRDefault="004504CB" w:rsidP="00866423">
            <w:pPr>
              <w:pStyle w:val="VRQACourseTemplateTableText"/>
            </w:pPr>
            <w:r w:rsidRPr="009305D3">
              <w:t>5.3</w:t>
            </w:r>
          </w:p>
        </w:tc>
        <w:tc>
          <w:tcPr>
            <w:tcW w:w="5668" w:type="dxa"/>
          </w:tcPr>
          <w:p w14:paraId="130A3C92" w14:textId="77777777" w:rsidR="004504CB" w:rsidRPr="009305D3" w:rsidRDefault="004504CB" w:rsidP="00866423">
            <w:pPr>
              <w:pStyle w:val="VRQACourseTemplateTableText"/>
            </w:pPr>
            <w:r w:rsidRPr="009305D3">
              <w:t>Clean, check and maintain tools and equipment according to manufacturer’s specifications and standard operating procedures.</w:t>
            </w:r>
          </w:p>
        </w:tc>
      </w:tr>
    </w:tbl>
    <w:p w14:paraId="61AC4F34" w14:textId="77777777" w:rsidR="004504CB" w:rsidRDefault="004504CB" w:rsidP="004504CB"/>
    <w:p w14:paraId="2A6774A7" w14:textId="77777777" w:rsidR="004504CB" w:rsidRPr="00323BA1" w:rsidRDefault="004504CB" w:rsidP="004504CB"/>
    <w:tbl>
      <w:tblPr>
        <w:tblStyle w:val="Tablestyle1"/>
        <w:tblW w:w="5000" w:type="pct"/>
        <w:tblLook w:val="04A0" w:firstRow="1" w:lastRow="0" w:firstColumn="1" w:lastColumn="0" w:noHBand="0" w:noVBand="1"/>
      </w:tblPr>
      <w:tblGrid>
        <w:gridCol w:w="10204"/>
      </w:tblGrid>
      <w:tr w:rsidR="004504CB" w14:paraId="4E6E277E" w14:textId="77777777" w:rsidTr="007B3D37">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5DF300AF" w14:textId="77777777" w:rsidR="004504CB" w:rsidRDefault="004504CB" w:rsidP="00866423">
            <w:pPr>
              <w:pStyle w:val="VRQACourseTemplateTableWhiteHeadRightCol"/>
            </w:pPr>
            <w:r>
              <w:t>Range of conditions</w:t>
            </w:r>
          </w:p>
        </w:tc>
      </w:tr>
      <w:tr w:rsidR="004504CB" w14:paraId="2E63E7CD" w14:textId="77777777" w:rsidTr="00866423">
        <w:tc>
          <w:tcPr>
            <w:tcW w:w="5000" w:type="pct"/>
            <w:tcBorders>
              <w:top w:val="dashSmallGap" w:sz="4" w:space="0" w:color="888B8D" w:themeColor="accent2"/>
              <w:bottom w:val="dashSmallGap" w:sz="4" w:space="0" w:color="888B8D" w:themeColor="accent2"/>
            </w:tcBorders>
          </w:tcPr>
          <w:p w14:paraId="72EDF884" w14:textId="77777777" w:rsidR="004504CB" w:rsidRDefault="004504CB" w:rsidP="00866423">
            <w:pPr>
              <w:pStyle w:val="VRQACourseTemplateTableText"/>
            </w:pPr>
            <w:r>
              <w:t>N/A</w:t>
            </w:r>
          </w:p>
        </w:tc>
      </w:tr>
    </w:tbl>
    <w:p w14:paraId="49C06316" w14:textId="77777777" w:rsidR="004504CB" w:rsidRPr="00460B2C" w:rsidRDefault="004504CB" w:rsidP="004504CB">
      <w:pPr>
        <w:rPr>
          <w:rFonts w:cs="Arial"/>
          <w:szCs w:val="18"/>
        </w:rPr>
      </w:pPr>
    </w:p>
    <w:tbl>
      <w:tblPr>
        <w:tblStyle w:val="Tablestyle1"/>
        <w:tblW w:w="5000" w:type="pct"/>
        <w:tblLook w:val="04A0" w:firstRow="1" w:lastRow="0" w:firstColumn="1" w:lastColumn="0" w:noHBand="0" w:noVBand="1"/>
      </w:tblPr>
      <w:tblGrid>
        <w:gridCol w:w="3402"/>
        <w:gridCol w:w="6802"/>
      </w:tblGrid>
      <w:tr w:rsidR="004504CB" w:rsidRPr="00E7450B" w14:paraId="24E63AF5"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74A624FF" w14:textId="77777777" w:rsidR="004504CB" w:rsidRPr="00EA4C69" w:rsidRDefault="004504CB" w:rsidP="00866423">
            <w:pPr>
              <w:pStyle w:val="VRQACourseTemplateTableWhiteHeadRightCol"/>
            </w:pPr>
            <w:r w:rsidRPr="00EA4C69">
              <w:t>Foundation Skills</w:t>
            </w:r>
          </w:p>
        </w:tc>
      </w:tr>
      <w:tr w:rsidR="004504CB" w:rsidRPr="00E7450B" w14:paraId="6F6DA8B3" w14:textId="77777777" w:rsidTr="00866423">
        <w:trPr>
          <w:trHeight w:val="263"/>
        </w:trPr>
        <w:tc>
          <w:tcPr>
            <w:tcW w:w="5000" w:type="pct"/>
            <w:gridSpan w:val="2"/>
          </w:tcPr>
          <w:p w14:paraId="2F708745" w14:textId="77777777" w:rsidR="004504CB" w:rsidRPr="001C31DB" w:rsidRDefault="004504CB" w:rsidP="00866423">
            <w:pPr>
              <w:pStyle w:val="VRQACourseTemplateTableText"/>
            </w:pPr>
            <w:r w:rsidRPr="001C31DB">
              <w:t>Foundation Skills describe the language, literacy, numeracy and employability skills that are essential to performance.</w:t>
            </w:r>
          </w:p>
          <w:p w14:paraId="0B0239BC" w14:textId="77777777" w:rsidR="004504CB" w:rsidRPr="001C31DB" w:rsidRDefault="004504CB" w:rsidP="00866423">
            <w:pPr>
              <w:pStyle w:val="VRQACourseTemplateTableText"/>
            </w:pPr>
            <w:r w:rsidRPr="001C31DB">
              <w:t>Foundation skills essential to performance in this unit, but not explicit in the performance criteria are listed below.</w:t>
            </w:r>
          </w:p>
        </w:tc>
      </w:tr>
      <w:tr w:rsidR="004504CB" w:rsidRPr="00E7450B" w14:paraId="74092966" w14:textId="77777777" w:rsidTr="00866423">
        <w:trPr>
          <w:trHeight w:val="263"/>
        </w:trPr>
        <w:tc>
          <w:tcPr>
            <w:tcW w:w="1667" w:type="pct"/>
          </w:tcPr>
          <w:p w14:paraId="5CEDDF33" w14:textId="77777777" w:rsidR="004504CB" w:rsidRPr="002141E1" w:rsidRDefault="004504CB" w:rsidP="00866423">
            <w:pPr>
              <w:pStyle w:val="VRQACourseTemplateLeftHandColumnBlue"/>
              <w:ind w:left="0" w:firstLine="0"/>
            </w:pPr>
            <w:r w:rsidRPr="00896858">
              <w:t>Skill</w:t>
            </w:r>
          </w:p>
        </w:tc>
        <w:tc>
          <w:tcPr>
            <w:tcW w:w="3333" w:type="pct"/>
          </w:tcPr>
          <w:p w14:paraId="2C989141" w14:textId="77777777" w:rsidR="004504CB" w:rsidRPr="00EA4C69" w:rsidRDefault="004504CB" w:rsidP="00866423">
            <w:pPr>
              <w:pStyle w:val="VRQACourseTemplateLeftHandColumnBlue"/>
            </w:pPr>
            <w:r w:rsidRPr="00896858">
              <w:t>Description</w:t>
            </w:r>
          </w:p>
        </w:tc>
      </w:tr>
      <w:tr w:rsidR="004504CB" w:rsidRPr="00E7450B" w14:paraId="0CD7F88B" w14:textId="77777777" w:rsidTr="00866423">
        <w:trPr>
          <w:trHeight w:val="340"/>
        </w:trPr>
        <w:tc>
          <w:tcPr>
            <w:tcW w:w="1667" w:type="pct"/>
          </w:tcPr>
          <w:p w14:paraId="1E863680" w14:textId="77777777" w:rsidR="004504CB" w:rsidRPr="001E4101" w:rsidRDefault="004504CB" w:rsidP="00866423">
            <w:pPr>
              <w:pStyle w:val="VRQACourseTemplateTableText"/>
            </w:pPr>
            <w:r w:rsidRPr="001E4101">
              <w:t>Reading skills to:</w:t>
            </w:r>
          </w:p>
        </w:tc>
        <w:tc>
          <w:tcPr>
            <w:tcW w:w="3333" w:type="pct"/>
          </w:tcPr>
          <w:p w14:paraId="1DE59D80" w14:textId="27FB04CC" w:rsidR="004504CB" w:rsidRPr="00DE6287" w:rsidRDefault="006769B1" w:rsidP="00866423">
            <w:pPr>
              <w:pStyle w:val="VRQACourseTemplateTableText"/>
            </w:pPr>
            <w:r>
              <w:t>interpret information</w:t>
            </w:r>
            <w:r w:rsidR="004504CB" w:rsidRPr="00DE6287">
              <w:t xml:space="preserve"> from design brief, standard operating procedures, manufacturers specifications.</w:t>
            </w:r>
          </w:p>
        </w:tc>
      </w:tr>
      <w:tr w:rsidR="004504CB" w:rsidRPr="00E7450B" w14:paraId="7EFAD72E" w14:textId="77777777" w:rsidTr="00866423">
        <w:trPr>
          <w:trHeight w:val="340"/>
        </w:trPr>
        <w:tc>
          <w:tcPr>
            <w:tcW w:w="1667" w:type="pct"/>
          </w:tcPr>
          <w:p w14:paraId="54669315" w14:textId="77777777" w:rsidR="004504CB" w:rsidRPr="001E4101" w:rsidRDefault="004504CB" w:rsidP="00866423">
            <w:pPr>
              <w:pStyle w:val="VRQACourseTemplateTableText"/>
            </w:pPr>
            <w:r w:rsidRPr="001E4101">
              <w:t>Writing skills to:</w:t>
            </w:r>
          </w:p>
        </w:tc>
        <w:tc>
          <w:tcPr>
            <w:tcW w:w="3333" w:type="pct"/>
          </w:tcPr>
          <w:p w14:paraId="7E257B5F" w14:textId="77777777" w:rsidR="004504CB" w:rsidRPr="00DE6287" w:rsidRDefault="004504CB" w:rsidP="00866423">
            <w:pPr>
              <w:pStyle w:val="VRQACourseTemplateTableText"/>
            </w:pPr>
            <w:r w:rsidRPr="00DE6287">
              <w:t>complete basic work documents and job sheet.</w:t>
            </w:r>
          </w:p>
        </w:tc>
      </w:tr>
      <w:tr w:rsidR="004504CB" w:rsidRPr="00E7450B" w14:paraId="1BAB4075" w14:textId="77777777" w:rsidTr="00866423">
        <w:trPr>
          <w:trHeight w:val="340"/>
        </w:trPr>
        <w:tc>
          <w:tcPr>
            <w:tcW w:w="1667" w:type="pct"/>
          </w:tcPr>
          <w:p w14:paraId="781E00A9" w14:textId="77777777" w:rsidR="004504CB" w:rsidRPr="001E4101" w:rsidRDefault="004504CB" w:rsidP="00866423">
            <w:pPr>
              <w:pStyle w:val="VRQACourseTemplateTableText"/>
            </w:pPr>
            <w:r w:rsidRPr="001E4101">
              <w:lastRenderedPageBreak/>
              <w:t>Oral communication skills to:</w:t>
            </w:r>
          </w:p>
        </w:tc>
        <w:tc>
          <w:tcPr>
            <w:tcW w:w="3333" w:type="pct"/>
          </w:tcPr>
          <w:p w14:paraId="320C4476" w14:textId="209A5778" w:rsidR="004504CB" w:rsidRPr="00DE6287" w:rsidRDefault="004504CB" w:rsidP="00866423">
            <w:pPr>
              <w:pStyle w:val="VRQACourseTemplateTableText"/>
            </w:pPr>
            <w:r w:rsidRPr="00DE6287">
              <w:t>discuss work requirements, outcomes and problems with supervisor using clear language and terminology</w:t>
            </w:r>
            <w:r w:rsidR="00DD430D">
              <w:t>.</w:t>
            </w:r>
          </w:p>
        </w:tc>
      </w:tr>
      <w:tr w:rsidR="004504CB" w:rsidRPr="00E7450B" w14:paraId="52097D46" w14:textId="77777777" w:rsidTr="00866423">
        <w:trPr>
          <w:trHeight w:val="340"/>
        </w:trPr>
        <w:tc>
          <w:tcPr>
            <w:tcW w:w="1667" w:type="pct"/>
          </w:tcPr>
          <w:p w14:paraId="13D476F6" w14:textId="77777777" w:rsidR="004504CB" w:rsidRPr="001E4101" w:rsidRDefault="004504CB" w:rsidP="00866423">
            <w:pPr>
              <w:pStyle w:val="VRQACourseTemplateTableText"/>
            </w:pPr>
            <w:r w:rsidRPr="001E4101">
              <w:t>Numeracy skills to:</w:t>
            </w:r>
          </w:p>
        </w:tc>
        <w:tc>
          <w:tcPr>
            <w:tcW w:w="3333" w:type="pct"/>
          </w:tcPr>
          <w:p w14:paraId="58E48685" w14:textId="77777777" w:rsidR="004504CB" w:rsidRPr="00F11DC8" w:rsidRDefault="004504CB" w:rsidP="00866423">
            <w:pPr>
              <w:pStyle w:val="VRQACourseTemplateTableText"/>
              <w:rPr>
                <w:highlight w:val="yellow"/>
              </w:rPr>
            </w:pPr>
            <w:r>
              <w:t xml:space="preserve">apply </w:t>
            </w:r>
            <w:r w:rsidRPr="00F11DC8">
              <w:t>mathematical calculations for guitar making, including estimation and measurement.</w:t>
            </w:r>
          </w:p>
        </w:tc>
      </w:tr>
    </w:tbl>
    <w:p w14:paraId="0016B15C" w14:textId="77777777" w:rsidR="004504CB" w:rsidRDefault="004504CB" w:rsidP="004504CB"/>
    <w:tbl>
      <w:tblPr>
        <w:tblStyle w:val="Tablestyle1"/>
        <w:tblW w:w="0" w:type="auto"/>
        <w:tblLook w:val="04A0" w:firstRow="1" w:lastRow="0" w:firstColumn="1" w:lastColumn="0" w:noHBand="0" w:noVBand="1"/>
      </w:tblPr>
      <w:tblGrid>
        <w:gridCol w:w="3398"/>
        <w:gridCol w:w="3398"/>
        <w:gridCol w:w="3398"/>
      </w:tblGrid>
      <w:tr w:rsidR="004504CB" w14:paraId="43B16E5B" w14:textId="77777777" w:rsidTr="007B3D37">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019EC9D4" w14:textId="77777777" w:rsidR="004504CB" w:rsidRDefault="004504CB" w:rsidP="00866423">
            <w:pPr>
              <w:pStyle w:val="VRQACourseTemplateTableWhiteHeadRightCol"/>
            </w:pPr>
            <w:r>
              <w:t>Unit mapping</w:t>
            </w:r>
          </w:p>
        </w:tc>
      </w:tr>
      <w:tr w:rsidR="004504CB" w14:paraId="0359F636" w14:textId="77777777" w:rsidTr="00866423">
        <w:tc>
          <w:tcPr>
            <w:tcW w:w="3398" w:type="dxa"/>
            <w:tcBorders>
              <w:bottom w:val="dashSmallGap" w:sz="4" w:space="0" w:color="888B8D" w:themeColor="accent2"/>
            </w:tcBorders>
          </w:tcPr>
          <w:p w14:paraId="08E3843A" w14:textId="77777777" w:rsidR="004504CB" w:rsidRDefault="004504CB" w:rsidP="00866423">
            <w:pPr>
              <w:pStyle w:val="VRQACourseTemplateTableText"/>
            </w:pPr>
            <w:r>
              <w:t>Code and title</w:t>
            </w:r>
          </w:p>
          <w:p w14:paraId="1B546D4E" w14:textId="77777777" w:rsidR="004504CB" w:rsidRDefault="004504CB" w:rsidP="00866423">
            <w:pPr>
              <w:pStyle w:val="VRQACourseTemplateTableText"/>
            </w:pPr>
            <w:r>
              <w:t>Current version</w:t>
            </w:r>
          </w:p>
        </w:tc>
        <w:tc>
          <w:tcPr>
            <w:tcW w:w="3398" w:type="dxa"/>
            <w:tcBorders>
              <w:bottom w:val="dashSmallGap" w:sz="4" w:space="0" w:color="888B8D" w:themeColor="accent2"/>
            </w:tcBorders>
          </w:tcPr>
          <w:p w14:paraId="10F200B6" w14:textId="77777777" w:rsidR="004504CB" w:rsidRDefault="004504CB" w:rsidP="00866423">
            <w:pPr>
              <w:pStyle w:val="VRQACourseTemplateTableText"/>
            </w:pPr>
            <w:r>
              <w:t>Code and Title</w:t>
            </w:r>
          </w:p>
          <w:p w14:paraId="2F120283" w14:textId="77777777" w:rsidR="004504CB" w:rsidRDefault="004504CB" w:rsidP="00866423">
            <w:pPr>
              <w:pStyle w:val="VRQACourseTemplateTableText"/>
            </w:pPr>
            <w:r>
              <w:t>Previous version</w:t>
            </w:r>
          </w:p>
        </w:tc>
        <w:tc>
          <w:tcPr>
            <w:tcW w:w="3398" w:type="dxa"/>
            <w:tcBorders>
              <w:bottom w:val="dashSmallGap" w:sz="4" w:space="0" w:color="888B8D" w:themeColor="accent2"/>
            </w:tcBorders>
          </w:tcPr>
          <w:p w14:paraId="60F71E80" w14:textId="77777777" w:rsidR="004504CB" w:rsidRDefault="004504CB" w:rsidP="00866423">
            <w:pPr>
              <w:pStyle w:val="VRQACourseTemplateTableText"/>
            </w:pPr>
            <w:r>
              <w:t>Comments</w:t>
            </w:r>
          </w:p>
        </w:tc>
      </w:tr>
      <w:tr w:rsidR="004504CB" w14:paraId="4AB8F0B9" w14:textId="77777777" w:rsidTr="00866423">
        <w:tc>
          <w:tcPr>
            <w:tcW w:w="3398" w:type="dxa"/>
            <w:tcBorders>
              <w:top w:val="dashSmallGap" w:sz="4" w:space="0" w:color="888B8D" w:themeColor="accent2"/>
              <w:bottom w:val="dashSmallGap" w:sz="4" w:space="0" w:color="888B8D" w:themeColor="accent2"/>
            </w:tcBorders>
          </w:tcPr>
          <w:p w14:paraId="2D4723B3" w14:textId="6D8C230A" w:rsidR="004504CB" w:rsidRDefault="00CA4515" w:rsidP="00866423">
            <w:pPr>
              <w:pStyle w:val="VRQACourseTemplateTableText"/>
            </w:pPr>
            <w:r>
              <w:t>VU23991</w:t>
            </w:r>
            <w:r w:rsidR="004504CB">
              <w:t xml:space="preserve"> Make electric guitars</w:t>
            </w:r>
          </w:p>
        </w:tc>
        <w:tc>
          <w:tcPr>
            <w:tcW w:w="3398" w:type="dxa"/>
            <w:tcBorders>
              <w:top w:val="dashSmallGap" w:sz="4" w:space="0" w:color="888B8D" w:themeColor="accent2"/>
              <w:bottom w:val="dashSmallGap" w:sz="4" w:space="0" w:color="888B8D" w:themeColor="accent2"/>
            </w:tcBorders>
          </w:tcPr>
          <w:p w14:paraId="1D3158B4" w14:textId="77777777" w:rsidR="004504CB" w:rsidRDefault="004504CB" w:rsidP="00866423">
            <w:pPr>
              <w:pStyle w:val="VRQACourseTemplateTableText"/>
            </w:pPr>
            <w:r>
              <w:t>VU22993 Make electric guitars</w:t>
            </w:r>
          </w:p>
        </w:tc>
        <w:tc>
          <w:tcPr>
            <w:tcW w:w="3398" w:type="dxa"/>
            <w:tcBorders>
              <w:top w:val="dashSmallGap" w:sz="4" w:space="0" w:color="888B8D" w:themeColor="accent2"/>
              <w:bottom w:val="dashSmallGap" w:sz="4" w:space="0" w:color="888B8D" w:themeColor="accent2"/>
            </w:tcBorders>
          </w:tcPr>
          <w:p w14:paraId="61FD3A78" w14:textId="5868D090" w:rsidR="004504CB" w:rsidRDefault="004504CB" w:rsidP="00866423">
            <w:pPr>
              <w:pStyle w:val="VRQACourseTemplateTableText"/>
            </w:pPr>
            <w:r>
              <w:t>E</w:t>
            </w:r>
          </w:p>
        </w:tc>
      </w:tr>
    </w:tbl>
    <w:p w14:paraId="33F7CEF6" w14:textId="77777777" w:rsidR="004504CB" w:rsidRDefault="004504CB" w:rsidP="004504CB"/>
    <w:p w14:paraId="44CB8078" w14:textId="77777777" w:rsidR="004504CB" w:rsidRDefault="004504CB" w:rsidP="004504CB">
      <w:r>
        <w:br w:type="page"/>
      </w:r>
    </w:p>
    <w:tbl>
      <w:tblPr>
        <w:tblStyle w:val="Tablestyle1"/>
        <w:tblW w:w="5000" w:type="pct"/>
        <w:tblLook w:val="04A0" w:firstRow="1" w:lastRow="0" w:firstColumn="1" w:lastColumn="0" w:noHBand="0" w:noVBand="1"/>
      </w:tblPr>
      <w:tblGrid>
        <w:gridCol w:w="2314"/>
        <w:gridCol w:w="7890"/>
      </w:tblGrid>
      <w:tr w:rsidR="004504CB" w:rsidRPr="0071490E" w14:paraId="49AF3B13"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4E0C51E9" w14:textId="77777777" w:rsidR="004504CB" w:rsidRPr="000B4A2C" w:rsidRDefault="004504CB" w:rsidP="00866423">
            <w:pPr>
              <w:pStyle w:val="VRQACourseTemplateTableWhiteHeadRightCol"/>
            </w:pPr>
            <w:r w:rsidRPr="00470AA1">
              <w:lastRenderedPageBreak/>
              <w:t>Assessment</w:t>
            </w:r>
            <w:r w:rsidRPr="000B4A2C">
              <w:t xml:space="preserve"> Requirements Template</w:t>
            </w:r>
          </w:p>
        </w:tc>
      </w:tr>
      <w:tr w:rsidR="004504CB" w:rsidRPr="00E7450B" w14:paraId="649E2CF9" w14:textId="77777777" w:rsidTr="00866423">
        <w:trPr>
          <w:trHeight w:val="561"/>
        </w:trPr>
        <w:tc>
          <w:tcPr>
            <w:tcW w:w="1134" w:type="pct"/>
          </w:tcPr>
          <w:p w14:paraId="627A232A" w14:textId="77777777" w:rsidR="004504CB" w:rsidRPr="00E53476" w:rsidRDefault="004504CB" w:rsidP="00866423">
            <w:pPr>
              <w:pStyle w:val="VRQACourseTemplateLeftHandColumnBlueNoHanging"/>
            </w:pPr>
            <w:r w:rsidRPr="00E53476">
              <w:t>Title</w:t>
            </w:r>
          </w:p>
        </w:tc>
        <w:tc>
          <w:tcPr>
            <w:tcW w:w="3866" w:type="pct"/>
          </w:tcPr>
          <w:p w14:paraId="02A3E53E" w14:textId="548E4353" w:rsidR="004504CB" w:rsidRPr="009813C9" w:rsidRDefault="004504CB" w:rsidP="00866423">
            <w:pPr>
              <w:pStyle w:val="VRQACourseTemplateTableText"/>
              <w:rPr>
                <w:rStyle w:val="Strong"/>
              </w:rPr>
            </w:pPr>
            <w:r w:rsidRPr="009813C9">
              <w:rPr>
                <w:rStyle w:val="Strong"/>
              </w:rPr>
              <w:t xml:space="preserve">Assessment Requirements for </w:t>
            </w:r>
            <w:r w:rsidR="00CA4515">
              <w:rPr>
                <w:rStyle w:val="Strong"/>
              </w:rPr>
              <w:t>VU23991</w:t>
            </w:r>
            <w:r w:rsidRPr="009813C9">
              <w:rPr>
                <w:rStyle w:val="Strong"/>
              </w:rPr>
              <w:t xml:space="preserve"> Make electric guitars</w:t>
            </w:r>
          </w:p>
        </w:tc>
      </w:tr>
      <w:tr w:rsidR="004504CB" w:rsidRPr="00E7450B" w14:paraId="55DBF32B" w14:textId="77777777" w:rsidTr="00866423">
        <w:trPr>
          <w:trHeight w:val="561"/>
        </w:trPr>
        <w:tc>
          <w:tcPr>
            <w:tcW w:w="1134" w:type="pct"/>
          </w:tcPr>
          <w:p w14:paraId="2330482B" w14:textId="77777777" w:rsidR="004504CB" w:rsidRPr="00E53476" w:rsidRDefault="004504CB" w:rsidP="00866423">
            <w:pPr>
              <w:pStyle w:val="VRQACourseTemplateLeftHandColumnBlueNoHanging"/>
            </w:pPr>
            <w:r w:rsidRPr="00E53476">
              <w:t>Performance Evidence</w:t>
            </w:r>
          </w:p>
        </w:tc>
        <w:tc>
          <w:tcPr>
            <w:tcW w:w="3866" w:type="pct"/>
          </w:tcPr>
          <w:p w14:paraId="0E4D5FD5" w14:textId="77777777" w:rsidR="004504CB" w:rsidRPr="003F4503" w:rsidRDefault="004504CB" w:rsidP="00866423">
            <w:pPr>
              <w:pStyle w:val="VRQAbody"/>
            </w:pPr>
            <w:r w:rsidRPr="003F4503">
              <w:t>The learner must demonstrate the ability to complete tasks outlined in the elements, performance criteria and foundation skills of this unit including evidence of the ability to:</w:t>
            </w:r>
          </w:p>
          <w:p w14:paraId="4962296C" w14:textId="4516C4CB" w:rsidR="004504CB" w:rsidRPr="003F4503" w:rsidRDefault="004504CB" w:rsidP="00F00D09">
            <w:pPr>
              <w:pStyle w:val="VRQACourseTemplateTableBullet"/>
            </w:pPr>
            <w:r w:rsidRPr="003F4503">
              <w:t>make a</w:t>
            </w:r>
            <w:r w:rsidR="003E5BC9">
              <w:t>t least one</w:t>
            </w:r>
            <w:r w:rsidRPr="003F4503">
              <w:t xml:space="preserve"> electric guitar according to design brief specifications.</w:t>
            </w:r>
          </w:p>
        </w:tc>
      </w:tr>
      <w:tr w:rsidR="004504CB" w:rsidRPr="00E7450B" w14:paraId="6B25A454" w14:textId="77777777" w:rsidTr="00866423">
        <w:trPr>
          <w:trHeight w:val="561"/>
        </w:trPr>
        <w:tc>
          <w:tcPr>
            <w:tcW w:w="1134" w:type="pct"/>
          </w:tcPr>
          <w:p w14:paraId="720C97C7" w14:textId="77777777" w:rsidR="004504CB" w:rsidRPr="00E53476" w:rsidRDefault="004504CB" w:rsidP="00866423">
            <w:pPr>
              <w:pStyle w:val="VRQACourseTemplateLeftHandColumnBlueNoHanging"/>
            </w:pPr>
            <w:r w:rsidRPr="00E53476">
              <w:t>Knowledge Evidence</w:t>
            </w:r>
          </w:p>
        </w:tc>
        <w:tc>
          <w:tcPr>
            <w:tcW w:w="3866" w:type="pct"/>
          </w:tcPr>
          <w:p w14:paraId="6827A15B" w14:textId="77777777" w:rsidR="004504CB" w:rsidRPr="003F4503" w:rsidRDefault="004504CB" w:rsidP="00866423">
            <w:pPr>
              <w:pStyle w:val="VRQAbody"/>
            </w:pPr>
            <w:r w:rsidRPr="003F4503">
              <w:t>The learner must be able to apply essential knowledge required to effectively do the tasks outlined in elements, performance criteria and foundation skills of this unit, including knowledge of:</w:t>
            </w:r>
          </w:p>
          <w:p w14:paraId="4F56E1EE" w14:textId="2D4984C8" w:rsidR="000F0360" w:rsidRDefault="000F0360" w:rsidP="00F00D09">
            <w:pPr>
              <w:pStyle w:val="VRQACourseTemplateTableBullet"/>
            </w:pPr>
            <w:r>
              <w:t>types and features of electric guitars</w:t>
            </w:r>
          </w:p>
          <w:p w14:paraId="536607D5" w14:textId="23DF79F8" w:rsidR="004504CB" w:rsidRPr="003F4503" w:rsidRDefault="004504CB" w:rsidP="00F00D09">
            <w:pPr>
              <w:pStyle w:val="VRQACourseTemplateTableBullet"/>
            </w:pPr>
            <w:r w:rsidRPr="003F4503">
              <w:t>design briefs, specifications, drawings used to inform making electric guitars</w:t>
            </w:r>
          </w:p>
          <w:p w14:paraId="0C47662D" w14:textId="77777777" w:rsidR="004504CB" w:rsidRPr="003F4503" w:rsidRDefault="004504CB" w:rsidP="00F00D09">
            <w:pPr>
              <w:pStyle w:val="VRQACourseTemplateTableBullet"/>
            </w:pPr>
            <w:r w:rsidRPr="003F4503">
              <w:t>properties and components and sub-assemblies of electric guitars:</w:t>
            </w:r>
          </w:p>
          <w:p w14:paraId="2A278020" w14:textId="77777777" w:rsidR="004504CB" w:rsidRPr="003F4503" w:rsidRDefault="004504CB" w:rsidP="004504CB">
            <w:pPr>
              <w:pStyle w:val="ListBullet2"/>
            </w:pPr>
            <w:r w:rsidRPr="003F4503">
              <w:t>industry standard cross-sections and lengths</w:t>
            </w:r>
          </w:p>
          <w:p w14:paraId="486B12CF" w14:textId="77777777" w:rsidR="004504CB" w:rsidRPr="003F4503" w:rsidRDefault="004504CB" w:rsidP="004504CB">
            <w:pPr>
              <w:pStyle w:val="ListBullet2"/>
            </w:pPr>
            <w:r w:rsidRPr="003F4503">
              <w:t xml:space="preserve">cutting patterns and sequences </w:t>
            </w:r>
          </w:p>
          <w:p w14:paraId="4EBD581B" w14:textId="77777777" w:rsidR="004504CB" w:rsidRPr="003F4503" w:rsidRDefault="004504CB" w:rsidP="00F00D09">
            <w:pPr>
              <w:pStyle w:val="VRQACourseTemplateTableBullet"/>
            </w:pPr>
            <w:r w:rsidRPr="003F4503">
              <w:t>safety requirements, legislation and</w:t>
            </w:r>
            <w:r w:rsidRPr="003F4503">
              <w:rPr>
                <w:spacing w:val="-2"/>
              </w:rPr>
              <w:t xml:space="preserve"> </w:t>
            </w:r>
            <w:r w:rsidRPr="003F4503">
              <w:t>proce</w:t>
            </w:r>
            <w:r w:rsidRPr="003F4503">
              <w:rPr>
                <w:spacing w:val="-3"/>
              </w:rPr>
              <w:t>d</w:t>
            </w:r>
            <w:r w:rsidRPr="003F4503">
              <w:t>u</w:t>
            </w:r>
            <w:r w:rsidRPr="003F4503">
              <w:rPr>
                <w:spacing w:val="-2"/>
              </w:rPr>
              <w:t>r</w:t>
            </w:r>
            <w:r w:rsidRPr="003F4503">
              <w:t>es relating to electric guitar making:</w:t>
            </w:r>
          </w:p>
          <w:p w14:paraId="50E9D388" w14:textId="77777777" w:rsidR="004504CB" w:rsidRPr="003F4503" w:rsidRDefault="004504CB" w:rsidP="004504CB">
            <w:pPr>
              <w:pStyle w:val="ListBullet2"/>
            </w:pPr>
            <w:r w:rsidRPr="003F4503">
              <w:t>occupational health and safety (OHS/work health and safety (WHS) legislation, regulations and workplace safety procedures</w:t>
            </w:r>
          </w:p>
          <w:p w14:paraId="3564EC70" w14:textId="77777777" w:rsidR="004504CB" w:rsidRPr="003F4503" w:rsidRDefault="004504CB" w:rsidP="004504CB">
            <w:pPr>
              <w:pStyle w:val="ListBullet2"/>
            </w:pPr>
            <w:r w:rsidRPr="003F4503">
              <w:t>personal protective equipment</w:t>
            </w:r>
          </w:p>
          <w:p w14:paraId="7BCF4AF8" w14:textId="6239A1A3" w:rsidR="004504CB" w:rsidRPr="003F4503" w:rsidRDefault="004504CB" w:rsidP="004504CB">
            <w:pPr>
              <w:pStyle w:val="ListBullet2"/>
            </w:pPr>
            <w:r w:rsidRPr="003F4503">
              <w:t xml:space="preserve">industry standards and codes of practice relevant to material </w:t>
            </w:r>
            <w:r w:rsidR="00953353">
              <w:t>use for</w:t>
            </w:r>
            <w:r w:rsidRPr="003F4503">
              <w:t xml:space="preserve"> making electric guitars</w:t>
            </w:r>
          </w:p>
          <w:p w14:paraId="5A7BF478" w14:textId="77777777" w:rsidR="004504CB" w:rsidRPr="003F4503" w:rsidRDefault="004504CB" w:rsidP="00F163BF">
            <w:pPr>
              <w:pStyle w:val="ListBullet2"/>
            </w:pPr>
            <w:r w:rsidRPr="003F4503">
              <w:t>standard operating procedures</w:t>
            </w:r>
          </w:p>
          <w:p w14:paraId="605E7A7B" w14:textId="77777777" w:rsidR="004504CB" w:rsidRPr="003F4503" w:rsidRDefault="004504CB" w:rsidP="00F163BF">
            <w:pPr>
              <w:pStyle w:val="ListBullet2"/>
            </w:pPr>
            <w:r w:rsidRPr="003F4503">
              <w:t>manufacturer’s specifications and operational procedures</w:t>
            </w:r>
          </w:p>
          <w:p w14:paraId="238DA730" w14:textId="77777777" w:rsidR="004504CB" w:rsidRPr="003F4503" w:rsidRDefault="004504CB" w:rsidP="00F163BF">
            <w:pPr>
              <w:pStyle w:val="ListBullet2"/>
            </w:pPr>
            <w:r w:rsidRPr="003F4503">
              <w:t>hazard and emergency procedures in the finishing process of instrument making</w:t>
            </w:r>
          </w:p>
          <w:p w14:paraId="0C53A280" w14:textId="77777777" w:rsidR="004504CB" w:rsidRPr="003F4503" w:rsidRDefault="004504CB" w:rsidP="00F163BF">
            <w:pPr>
              <w:pStyle w:val="ListBullet2"/>
            </w:pPr>
            <w:r w:rsidRPr="003F4503">
              <w:t>environmental protection requirements relating to noise, dust and the disposal of waste material</w:t>
            </w:r>
          </w:p>
          <w:p w14:paraId="7F8DB59A" w14:textId="77777777" w:rsidR="004504CB" w:rsidRPr="003F4503" w:rsidRDefault="004504CB" w:rsidP="00F163BF">
            <w:pPr>
              <w:pStyle w:val="ListBullet2"/>
            </w:pPr>
            <w:r w:rsidRPr="003F4503">
              <w:t>guitar making reporting and recording requirements and procedures</w:t>
            </w:r>
          </w:p>
          <w:p w14:paraId="7A7CE27B" w14:textId="4950AD26" w:rsidR="004504CB" w:rsidRPr="003F4503" w:rsidRDefault="004504CB" w:rsidP="00F163BF">
            <w:pPr>
              <w:pStyle w:val="ListBullet2"/>
            </w:pPr>
            <w:r w:rsidRPr="003F4503">
              <w:lastRenderedPageBreak/>
              <w:t>instrument storage and labelling at each stage of the making process</w:t>
            </w:r>
          </w:p>
          <w:p w14:paraId="24098D89" w14:textId="77777777" w:rsidR="004504CB" w:rsidRPr="003F4503" w:rsidRDefault="004504CB" w:rsidP="00F00D09">
            <w:pPr>
              <w:pStyle w:val="VRQACourseTemplateTableBullet"/>
            </w:pPr>
            <w:r w:rsidRPr="003F4503">
              <w:t>process and stages of making electric guitars:</w:t>
            </w:r>
          </w:p>
          <w:p w14:paraId="1D877632" w14:textId="77777777" w:rsidR="004504CB" w:rsidRPr="003F4503" w:rsidRDefault="004504CB" w:rsidP="004504CB">
            <w:pPr>
              <w:pStyle w:val="ListBullet2"/>
            </w:pPr>
            <w:r w:rsidRPr="003F4503">
              <w:t>tests and checks used for each stage</w:t>
            </w:r>
          </w:p>
          <w:p w14:paraId="70CE2332" w14:textId="77777777" w:rsidR="004504CB" w:rsidRPr="003F4503" w:rsidRDefault="004504CB" w:rsidP="004504CB">
            <w:pPr>
              <w:pStyle w:val="ListBullet2"/>
            </w:pPr>
            <w:r w:rsidRPr="003F4503">
              <w:t>p</w:t>
            </w:r>
            <w:r w:rsidRPr="003F4503">
              <w:rPr>
                <w:spacing w:val="1"/>
              </w:rPr>
              <w:t>r</w:t>
            </w:r>
            <w:r w:rsidRPr="003F4503">
              <w:t>oblem</w:t>
            </w:r>
            <w:r w:rsidRPr="003F4503">
              <w:rPr>
                <w:spacing w:val="2"/>
              </w:rPr>
              <w:t xml:space="preserve"> </w:t>
            </w:r>
            <w:r w:rsidRPr="003F4503">
              <w:t>iden</w:t>
            </w:r>
            <w:r w:rsidRPr="003F4503">
              <w:rPr>
                <w:spacing w:val="1"/>
              </w:rPr>
              <w:t>t</w:t>
            </w:r>
            <w:r w:rsidRPr="003F4503">
              <w:rPr>
                <w:spacing w:val="-4"/>
              </w:rPr>
              <w:t>i</w:t>
            </w:r>
            <w:r w:rsidRPr="003F4503">
              <w:rPr>
                <w:spacing w:val="3"/>
              </w:rPr>
              <w:t>f</w:t>
            </w:r>
            <w:r w:rsidRPr="003F4503">
              <w:t>ic</w:t>
            </w:r>
            <w:r w:rsidRPr="003F4503">
              <w:rPr>
                <w:spacing w:val="-3"/>
              </w:rPr>
              <w:t>a</w:t>
            </w:r>
            <w:r w:rsidRPr="003F4503">
              <w:rPr>
                <w:spacing w:val="1"/>
              </w:rPr>
              <w:t>t</w:t>
            </w:r>
            <w:r w:rsidRPr="003F4503">
              <w:t>ion</w:t>
            </w:r>
            <w:r w:rsidRPr="003F4503">
              <w:rPr>
                <w:spacing w:val="1"/>
              </w:rPr>
              <w:t xml:space="preserve"> </w:t>
            </w:r>
            <w:r w:rsidRPr="003F4503">
              <w:t>a</w:t>
            </w:r>
            <w:r w:rsidRPr="003F4503">
              <w:rPr>
                <w:spacing w:val="-3"/>
              </w:rPr>
              <w:t>n</w:t>
            </w:r>
            <w:r w:rsidRPr="003F4503">
              <w:t>d</w:t>
            </w:r>
            <w:r w:rsidRPr="003F4503">
              <w:rPr>
                <w:spacing w:val="1"/>
              </w:rPr>
              <w:t xml:space="preserve"> r</w:t>
            </w:r>
            <w:r w:rsidRPr="003F4503">
              <w:t>esolu</w:t>
            </w:r>
            <w:r w:rsidRPr="003F4503">
              <w:rPr>
                <w:spacing w:val="1"/>
              </w:rPr>
              <w:t>t</w:t>
            </w:r>
            <w:r w:rsidRPr="003F4503">
              <w:t>ion</w:t>
            </w:r>
            <w:r w:rsidRPr="003F4503">
              <w:rPr>
                <w:spacing w:val="-2"/>
              </w:rPr>
              <w:t xml:space="preserve"> </w:t>
            </w:r>
            <w:r w:rsidRPr="003F4503">
              <w:rPr>
                <w:spacing w:val="-4"/>
              </w:rPr>
              <w:t>w</w:t>
            </w:r>
            <w:r w:rsidRPr="003F4503">
              <w:t>i</w:t>
            </w:r>
            <w:r w:rsidRPr="003F4503">
              <w:rPr>
                <w:spacing w:val="1"/>
              </w:rPr>
              <w:t>t</w:t>
            </w:r>
            <w:r w:rsidRPr="003F4503">
              <w:t>hin</w:t>
            </w:r>
            <w:r w:rsidRPr="003F4503">
              <w:rPr>
                <w:spacing w:val="1"/>
              </w:rPr>
              <w:t xml:space="preserve"> j</w:t>
            </w:r>
            <w:r w:rsidRPr="003F4503">
              <w:t>ob</w:t>
            </w:r>
            <w:r w:rsidRPr="003F4503">
              <w:rPr>
                <w:spacing w:val="1"/>
              </w:rPr>
              <w:t xml:space="preserve"> </w:t>
            </w:r>
            <w:r w:rsidRPr="003F4503">
              <w:t>p</w:t>
            </w:r>
            <w:r w:rsidRPr="003F4503">
              <w:rPr>
                <w:spacing w:val="-3"/>
              </w:rPr>
              <w:t>a</w:t>
            </w:r>
            <w:r w:rsidRPr="003F4503">
              <w:rPr>
                <w:spacing w:val="1"/>
              </w:rPr>
              <w:t>r</w:t>
            </w:r>
            <w:r w:rsidRPr="003F4503">
              <w:t>a</w:t>
            </w:r>
            <w:r w:rsidRPr="003F4503">
              <w:rPr>
                <w:spacing w:val="1"/>
              </w:rPr>
              <w:t>m</w:t>
            </w:r>
            <w:r w:rsidRPr="003F4503">
              <w:rPr>
                <w:spacing w:val="-3"/>
              </w:rPr>
              <w:t>e</w:t>
            </w:r>
            <w:r w:rsidRPr="003F4503">
              <w:rPr>
                <w:spacing w:val="1"/>
              </w:rPr>
              <w:t>t</w:t>
            </w:r>
            <w:r w:rsidRPr="003F4503">
              <w:t>e</w:t>
            </w:r>
            <w:r w:rsidRPr="003F4503">
              <w:rPr>
                <w:spacing w:val="1"/>
              </w:rPr>
              <w:t>r</w:t>
            </w:r>
            <w:r w:rsidRPr="003F4503">
              <w:t>s</w:t>
            </w:r>
          </w:p>
          <w:p w14:paraId="2F29167F" w14:textId="77777777" w:rsidR="004504CB" w:rsidRPr="003F4503" w:rsidRDefault="004504CB" w:rsidP="00F00D09">
            <w:pPr>
              <w:pStyle w:val="VRQACourseTemplateTableBullet"/>
            </w:pPr>
            <w:r w:rsidRPr="003F4503">
              <w:t>types and maintenance of tools and equipment used to make electric guitars</w:t>
            </w:r>
          </w:p>
          <w:p w14:paraId="5650DE2D" w14:textId="025F3944" w:rsidR="004504CB" w:rsidRPr="003F4503" w:rsidRDefault="004504CB" w:rsidP="00F00D09">
            <w:pPr>
              <w:pStyle w:val="VRQACourseTemplateTableBullet"/>
            </w:pPr>
            <w:r w:rsidRPr="003F4503">
              <w:t xml:space="preserve">types of materials </w:t>
            </w:r>
            <w:r w:rsidR="00BD08DD">
              <w:t>used for</w:t>
            </w:r>
            <w:r w:rsidRPr="003F4503">
              <w:t xml:space="preserve"> electric guitar making</w:t>
            </w:r>
          </w:p>
          <w:p w14:paraId="77684E98" w14:textId="77777777" w:rsidR="004504CB" w:rsidRPr="003F4503" w:rsidRDefault="004504CB" w:rsidP="004504CB">
            <w:pPr>
              <w:pStyle w:val="ListBullet2"/>
            </w:pPr>
            <w:r w:rsidRPr="003F4503">
              <w:t>characteristics of the items required in electric guitar making</w:t>
            </w:r>
          </w:p>
          <w:p w14:paraId="4109AC73" w14:textId="77777777" w:rsidR="00CF7600" w:rsidRPr="00461087" w:rsidRDefault="00CF7600" w:rsidP="00CF7600">
            <w:pPr>
              <w:pStyle w:val="ListBullet2"/>
            </w:pPr>
            <w:r>
              <w:t>colour theory and its application to materials used</w:t>
            </w:r>
          </w:p>
          <w:p w14:paraId="779C0CC9" w14:textId="77777777" w:rsidR="004504CB" w:rsidRPr="003F4503" w:rsidRDefault="004504CB" w:rsidP="004504CB">
            <w:pPr>
              <w:pStyle w:val="ListBullet2"/>
            </w:pPr>
            <w:r w:rsidRPr="003F4503">
              <w:t>basic characteristics of timber, timber products and defects</w:t>
            </w:r>
          </w:p>
          <w:p w14:paraId="38A366B1" w14:textId="77777777" w:rsidR="004504CB" w:rsidRPr="003F4503" w:rsidRDefault="004504CB" w:rsidP="004504CB">
            <w:pPr>
              <w:pStyle w:val="ListBullet2"/>
            </w:pPr>
            <w:r w:rsidRPr="003F4503">
              <w:t>basic properties of ferrous and non-ferrous materials</w:t>
            </w:r>
          </w:p>
          <w:p w14:paraId="6FA76EE3" w14:textId="77777777" w:rsidR="004504CB" w:rsidRPr="003F4503" w:rsidRDefault="004504CB" w:rsidP="004504CB">
            <w:pPr>
              <w:pStyle w:val="ListBullet2"/>
            </w:pPr>
            <w:r w:rsidRPr="003F4503">
              <w:t>effect of material to be soft soldered on the selection of consumables</w:t>
            </w:r>
          </w:p>
          <w:p w14:paraId="0555EB76" w14:textId="77777777" w:rsidR="004504CB" w:rsidRPr="003F4503" w:rsidRDefault="004504CB" w:rsidP="004504CB">
            <w:pPr>
              <w:pStyle w:val="ListBullet2"/>
            </w:pPr>
            <w:r w:rsidRPr="003F4503">
              <w:t>properties of staining and finishing materials</w:t>
            </w:r>
          </w:p>
          <w:p w14:paraId="4C36BE0C" w14:textId="77777777" w:rsidR="004504CB" w:rsidRPr="003F4503" w:rsidRDefault="004504CB" w:rsidP="004504CB">
            <w:pPr>
              <w:pStyle w:val="ListBullet2"/>
            </w:pPr>
            <w:r w:rsidRPr="003F4503">
              <w:t>glue chemistry and its effect on electric guitar making components and their finished surfaces.</w:t>
            </w:r>
          </w:p>
        </w:tc>
      </w:tr>
      <w:tr w:rsidR="004504CB" w:rsidRPr="00E7450B" w14:paraId="5B1B8095" w14:textId="77777777" w:rsidTr="00866423">
        <w:trPr>
          <w:trHeight w:val="561"/>
        </w:trPr>
        <w:tc>
          <w:tcPr>
            <w:tcW w:w="1134" w:type="pct"/>
          </w:tcPr>
          <w:p w14:paraId="1E1E1FC8" w14:textId="77777777" w:rsidR="004504CB" w:rsidRPr="00E53476" w:rsidRDefault="004504CB" w:rsidP="00866423">
            <w:pPr>
              <w:pStyle w:val="VRQACourseTemplateLeftHandColumnBlueNoHanging"/>
            </w:pPr>
            <w:r w:rsidRPr="00E53476">
              <w:lastRenderedPageBreak/>
              <w:t>Assessment Conditions</w:t>
            </w:r>
          </w:p>
        </w:tc>
        <w:tc>
          <w:tcPr>
            <w:tcW w:w="3866" w:type="pct"/>
          </w:tcPr>
          <w:p w14:paraId="04B5F97A" w14:textId="77777777" w:rsidR="004504CB" w:rsidRPr="00685BEE" w:rsidRDefault="004504CB"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54306B2D" w14:textId="77777777" w:rsidR="004504CB" w:rsidRPr="00685BEE" w:rsidRDefault="004504CB" w:rsidP="00866423">
            <w:pPr>
              <w:pStyle w:val="VRQAbody"/>
            </w:pPr>
            <w:r w:rsidRPr="00685BEE">
              <w:t>This includes access to:</w:t>
            </w:r>
          </w:p>
          <w:p w14:paraId="608C7D7B" w14:textId="77777777" w:rsidR="004504CB" w:rsidRPr="00381921" w:rsidRDefault="004504CB" w:rsidP="00F00D09">
            <w:pPr>
              <w:pStyle w:val="VRQACourseTemplateTableBullet"/>
            </w:pPr>
            <w:r w:rsidRPr="00381921">
              <w:t>materials, tools and equipment relevant to the making of an electric guitar</w:t>
            </w:r>
          </w:p>
          <w:p w14:paraId="08B6B340" w14:textId="77777777" w:rsidR="004504CB" w:rsidRPr="00381921" w:rsidRDefault="004504CB" w:rsidP="00F00D09">
            <w:pPr>
              <w:pStyle w:val="VRQACourseTemplateTableBullet"/>
            </w:pPr>
            <w:r w:rsidRPr="00381921">
              <w:t>supplied design brief</w:t>
            </w:r>
          </w:p>
          <w:p w14:paraId="64075060" w14:textId="77777777" w:rsidR="004504CB" w:rsidRPr="00381921" w:rsidRDefault="004504CB" w:rsidP="00F00D09">
            <w:pPr>
              <w:pStyle w:val="VRQACourseTemplateTableBullet"/>
              <w:rPr>
                <w:rStyle w:val="Strong"/>
                <w:b w:val="0"/>
                <w:bCs w:val="0"/>
              </w:rPr>
            </w:pPr>
            <w:r w:rsidRPr="00381921">
              <w:t>standard operating procedures</w:t>
            </w:r>
            <w:r>
              <w:t>.</w:t>
            </w:r>
          </w:p>
          <w:p w14:paraId="07A36093" w14:textId="77777777" w:rsidR="004504CB" w:rsidRPr="00685BEE" w:rsidRDefault="004504CB" w:rsidP="00866423">
            <w:pPr>
              <w:pStyle w:val="VRQAbody"/>
              <w:rPr>
                <w:rStyle w:val="Strong"/>
              </w:rPr>
            </w:pPr>
            <w:r w:rsidRPr="00685BEE">
              <w:rPr>
                <w:rStyle w:val="Strong"/>
              </w:rPr>
              <w:t>Assessor requirements</w:t>
            </w:r>
          </w:p>
          <w:p w14:paraId="21BC97E2" w14:textId="77777777" w:rsidR="004504CB" w:rsidRPr="000B4A2C" w:rsidRDefault="004504CB" w:rsidP="00866423">
            <w:pPr>
              <w:pStyle w:val="VRQACourseTemplateTableText"/>
            </w:pPr>
            <w:r w:rsidRPr="000B4A2C">
              <w:t>No specialist vocational competency requirements for assessors apply to this unit.</w:t>
            </w:r>
          </w:p>
        </w:tc>
      </w:tr>
    </w:tbl>
    <w:p w14:paraId="4920B8E8" w14:textId="77777777" w:rsidR="004504CB" w:rsidRDefault="004504CB" w:rsidP="004504CB"/>
    <w:p w14:paraId="3AD9579C" w14:textId="3D7EA607" w:rsidR="009813C9" w:rsidRDefault="009813C9">
      <w:r>
        <w:br w:type="page"/>
      </w:r>
    </w:p>
    <w:p w14:paraId="5FED71D1" w14:textId="77777777" w:rsidR="00043866" w:rsidRDefault="00043866" w:rsidP="00043866"/>
    <w:tbl>
      <w:tblPr>
        <w:tblStyle w:val="Tablestyle1"/>
        <w:tblW w:w="4994" w:type="pct"/>
        <w:tblLook w:val="04A0" w:firstRow="1" w:lastRow="0" w:firstColumn="1" w:lastColumn="0" w:noHBand="0" w:noVBand="1"/>
      </w:tblPr>
      <w:tblGrid>
        <w:gridCol w:w="2848"/>
        <w:gridCol w:w="7344"/>
      </w:tblGrid>
      <w:tr w:rsidR="00043866" w:rsidRPr="00F504D4" w14:paraId="7A7D2ECE" w14:textId="77777777" w:rsidTr="007B3D37">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33345A69" w14:textId="77777777" w:rsidR="00043866" w:rsidRPr="00F504D4" w:rsidRDefault="00043866" w:rsidP="00866423">
            <w:pPr>
              <w:pStyle w:val="VRQACourseTemplateTableWhiteHeadRightCol"/>
            </w:pPr>
            <w:r>
              <w:t>Section C – Units of competency</w:t>
            </w:r>
          </w:p>
        </w:tc>
      </w:tr>
      <w:tr w:rsidR="00043866" w:rsidRPr="00F504D4" w14:paraId="6B673F64" w14:textId="77777777" w:rsidTr="00866423">
        <w:trPr>
          <w:trHeight w:val="304"/>
        </w:trPr>
        <w:tc>
          <w:tcPr>
            <w:tcW w:w="1397" w:type="pct"/>
          </w:tcPr>
          <w:p w14:paraId="2F798BAC" w14:textId="77777777" w:rsidR="00043866" w:rsidRPr="00F504D4" w:rsidRDefault="00043866" w:rsidP="00866423">
            <w:pPr>
              <w:pStyle w:val="VRQACourseTemplateLeftHandColumnBlue"/>
            </w:pPr>
            <w:r w:rsidRPr="00F504D4">
              <w:t>Unit code</w:t>
            </w:r>
          </w:p>
        </w:tc>
        <w:tc>
          <w:tcPr>
            <w:tcW w:w="3603" w:type="pct"/>
          </w:tcPr>
          <w:p w14:paraId="64F02278" w14:textId="45B334BB" w:rsidR="00043866" w:rsidRPr="009813C9" w:rsidRDefault="00CA4515" w:rsidP="00866423">
            <w:pPr>
              <w:pStyle w:val="VRQACourseTemplateTableText"/>
              <w:rPr>
                <w:rStyle w:val="Strong"/>
              </w:rPr>
            </w:pPr>
            <w:r>
              <w:rPr>
                <w:rStyle w:val="Strong"/>
              </w:rPr>
              <w:t>VU23992</w:t>
            </w:r>
          </w:p>
        </w:tc>
      </w:tr>
      <w:tr w:rsidR="00043866" w:rsidRPr="00F504D4" w14:paraId="173E7BE8" w14:textId="77777777" w:rsidTr="00866423">
        <w:trPr>
          <w:trHeight w:val="304"/>
        </w:trPr>
        <w:tc>
          <w:tcPr>
            <w:tcW w:w="1397" w:type="pct"/>
          </w:tcPr>
          <w:p w14:paraId="72F7CB72" w14:textId="77777777" w:rsidR="00043866" w:rsidRPr="00F504D4" w:rsidRDefault="00043866" w:rsidP="00866423">
            <w:pPr>
              <w:pStyle w:val="VRQACourseTemplateLeftHandColumnBlue"/>
            </w:pPr>
            <w:r w:rsidRPr="00F504D4">
              <w:t>Unit title</w:t>
            </w:r>
          </w:p>
        </w:tc>
        <w:tc>
          <w:tcPr>
            <w:tcW w:w="3603" w:type="pct"/>
          </w:tcPr>
          <w:p w14:paraId="2744D8D0" w14:textId="0A7E8C5D" w:rsidR="00043866" w:rsidRPr="009813C9" w:rsidRDefault="00043866" w:rsidP="00866423">
            <w:pPr>
              <w:pStyle w:val="VRQACourseTemplateTableText"/>
              <w:rPr>
                <w:rStyle w:val="Strong"/>
              </w:rPr>
            </w:pPr>
            <w:r w:rsidRPr="009813C9">
              <w:rPr>
                <w:rStyle w:val="Strong"/>
              </w:rPr>
              <w:t xml:space="preserve">Make </w:t>
            </w:r>
            <w:r>
              <w:rPr>
                <w:rStyle w:val="Strong"/>
              </w:rPr>
              <w:t>percussion instruments</w:t>
            </w:r>
          </w:p>
        </w:tc>
      </w:tr>
      <w:tr w:rsidR="00043866" w:rsidRPr="00F504D4" w14:paraId="53B4F437" w14:textId="77777777" w:rsidTr="00866423">
        <w:trPr>
          <w:trHeight w:val="304"/>
        </w:trPr>
        <w:tc>
          <w:tcPr>
            <w:tcW w:w="1397" w:type="pct"/>
          </w:tcPr>
          <w:p w14:paraId="53242CAD" w14:textId="77777777" w:rsidR="00043866" w:rsidRPr="00F504D4" w:rsidRDefault="00043866" w:rsidP="00866423">
            <w:pPr>
              <w:pStyle w:val="VRQACourseTemplateLeftHandColumnBlue"/>
            </w:pPr>
            <w:r w:rsidRPr="00F504D4">
              <w:t>Application</w:t>
            </w:r>
          </w:p>
        </w:tc>
        <w:tc>
          <w:tcPr>
            <w:tcW w:w="3603" w:type="pct"/>
          </w:tcPr>
          <w:p w14:paraId="2DD2C7EF" w14:textId="3A806125" w:rsidR="00043866" w:rsidRPr="00BA25D7" w:rsidRDefault="00043866" w:rsidP="00866423">
            <w:pPr>
              <w:pStyle w:val="VRQACourseTemplateTableText"/>
            </w:pPr>
            <w:r w:rsidRPr="00BA25D7">
              <w:t xml:space="preserve">This unit describes the performance outcomes, skills and knowledge required to make </w:t>
            </w:r>
            <w:r w:rsidR="00EB11D5">
              <w:t>percussion instruments</w:t>
            </w:r>
            <w:r w:rsidR="00510E4F">
              <w:t>, including drums, cymbals and mallet percussion instruments,</w:t>
            </w:r>
            <w:r w:rsidRPr="00BA25D7">
              <w:t xml:space="preserve"> from a design brief.</w:t>
            </w:r>
          </w:p>
          <w:p w14:paraId="0A4CE28F" w14:textId="2229F748" w:rsidR="00043866" w:rsidRPr="00BA25D7" w:rsidRDefault="00043866" w:rsidP="00866423">
            <w:pPr>
              <w:pStyle w:val="VRQACourseTemplateTableText"/>
            </w:pPr>
            <w:r w:rsidRPr="00BA25D7">
              <w:t xml:space="preserve">It requires the ability to prepare and assemble the required components, finish the </w:t>
            </w:r>
            <w:r w:rsidR="00742FB8">
              <w:t>percussion instrument</w:t>
            </w:r>
            <w:r w:rsidRPr="00BA25D7">
              <w:t xml:space="preserve"> surface and conduct checks and tests to ensure the quality of the finished </w:t>
            </w:r>
            <w:r w:rsidR="00AB2E64">
              <w:t>percussion instrument.</w:t>
            </w:r>
          </w:p>
          <w:p w14:paraId="429C4D68" w14:textId="77777777" w:rsidR="00043866" w:rsidRPr="00BA25D7" w:rsidRDefault="00043866" w:rsidP="00866423">
            <w:pPr>
              <w:pStyle w:val="VRQACourseTemplateTableText"/>
            </w:pPr>
            <w:r w:rsidRPr="00BA25D7">
              <w:t xml:space="preserve">This unit applies to individuals who make musical instruments. This role is usually performed under supervision and conducted in a music instrument manufacturing or retail work environment. </w:t>
            </w:r>
          </w:p>
          <w:p w14:paraId="0152773C" w14:textId="77777777" w:rsidR="00043866" w:rsidRPr="00BA25D7" w:rsidRDefault="00043866" w:rsidP="00866423">
            <w:pPr>
              <w:pStyle w:val="VRQACourseTemplateTableText"/>
            </w:pPr>
            <w:r w:rsidRPr="00BA25D7">
              <w:t>No occupational licensing, legislative, regulatory or certification requirements apply to this unit at the time of publication.</w:t>
            </w:r>
          </w:p>
        </w:tc>
      </w:tr>
      <w:tr w:rsidR="00043866" w:rsidRPr="00E7450B" w14:paraId="364F8AAD" w14:textId="77777777" w:rsidTr="00866423">
        <w:trPr>
          <w:trHeight w:val="432"/>
        </w:trPr>
        <w:tc>
          <w:tcPr>
            <w:tcW w:w="1397" w:type="pct"/>
          </w:tcPr>
          <w:p w14:paraId="6009BD64" w14:textId="77777777" w:rsidR="00043866" w:rsidRPr="00A14141" w:rsidRDefault="00043866" w:rsidP="00866423">
            <w:pPr>
              <w:pStyle w:val="VRQACourseTemplateLeftHandColumnBlue"/>
            </w:pPr>
            <w:r w:rsidRPr="00F504D4">
              <w:t xml:space="preserve">Pre-requisite Unit(s) </w:t>
            </w:r>
          </w:p>
        </w:tc>
        <w:tc>
          <w:tcPr>
            <w:tcW w:w="3603" w:type="pct"/>
          </w:tcPr>
          <w:p w14:paraId="70B3A1B5" w14:textId="77777777" w:rsidR="00043866" w:rsidRPr="005411F4" w:rsidRDefault="00043866" w:rsidP="00866423">
            <w:pPr>
              <w:pStyle w:val="VRQACourseTemplateTableText"/>
            </w:pPr>
            <w:r w:rsidRPr="005411F4">
              <w:t>Nil</w:t>
            </w:r>
          </w:p>
        </w:tc>
      </w:tr>
      <w:tr w:rsidR="00043866" w:rsidRPr="00E7450B" w14:paraId="3BD3ACCD" w14:textId="77777777" w:rsidTr="00866423">
        <w:trPr>
          <w:trHeight w:val="429"/>
        </w:trPr>
        <w:tc>
          <w:tcPr>
            <w:tcW w:w="1397" w:type="pct"/>
          </w:tcPr>
          <w:p w14:paraId="2487D44F" w14:textId="77777777" w:rsidR="00043866" w:rsidRPr="00F504D4" w:rsidRDefault="00043866" w:rsidP="00866423">
            <w:pPr>
              <w:pStyle w:val="VRQACourseTemplateLeftHandColumnBlue"/>
            </w:pPr>
            <w:r w:rsidRPr="00F504D4">
              <w:t>Competency Field</w:t>
            </w:r>
          </w:p>
        </w:tc>
        <w:tc>
          <w:tcPr>
            <w:tcW w:w="3603" w:type="pct"/>
          </w:tcPr>
          <w:p w14:paraId="09E89CCA" w14:textId="77777777" w:rsidR="00043866" w:rsidRPr="005411F4" w:rsidRDefault="00043866" w:rsidP="00866423">
            <w:pPr>
              <w:pStyle w:val="VRQACourseTemplateTableText"/>
            </w:pPr>
            <w:r w:rsidRPr="005411F4">
              <w:t>N/A</w:t>
            </w:r>
          </w:p>
        </w:tc>
      </w:tr>
      <w:tr w:rsidR="00043866" w:rsidRPr="00E7450B" w14:paraId="69088963" w14:textId="77777777" w:rsidTr="00866423">
        <w:trPr>
          <w:trHeight w:val="195"/>
        </w:trPr>
        <w:tc>
          <w:tcPr>
            <w:tcW w:w="1397" w:type="pct"/>
          </w:tcPr>
          <w:p w14:paraId="42990FE3" w14:textId="77777777" w:rsidR="00043866" w:rsidRPr="00F504D4" w:rsidRDefault="00043866" w:rsidP="00866423">
            <w:pPr>
              <w:pStyle w:val="VRQACourseTemplateLeftHandColumnBlue"/>
            </w:pPr>
            <w:r w:rsidRPr="00F504D4">
              <w:t>Unit Sector</w:t>
            </w:r>
          </w:p>
        </w:tc>
        <w:tc>
          <w:tcPr>
            <w:tcW w:w="3603" w:type="pct"/>
          </w:tcPr>
          <w:p w14:paraId="05034206" w14:textId="77777777" w:rsidR="00043866" w:rsidRPr="005411F4" w:rsidRDefault="00043866" w:rsidP="00866423">
            <w:pPr>
              <w:pStyle w:val="VRQACourseTemplateTableText"/>
            </w:pPr>
            <w:r w:rsidRPr="005411F4">
              <w:t>N/A</w:t>
            </w:r>
          </w:p>
        </w:tc>
      </w:tr>
    </w:tbl>
    <w:p w14:paraId="078B976D" w14:textId="77777777" w:rsidR="00043866" w:rsidRDefault="00043866" w:rsidP="00043866"/>
    <w:tbl>
      <w:tblPr>
        <w:tblStyle w:val="Style1"/>
        <w:tblW w:w="0" w:type="auto"/>
        <w:tblLook w:val="04A0" w:firstRow="1" w:lastRow="0" w:firstColumn="1" w:lastColumn="0" w:noHBand="0" w:noVBand="1"/>
      </w:tblPr>
      <w:tblGrid>
        <w:gridCol w:w="851"/>
        <w:gridCol w:w="2835"/>
        <w:gridCol w:w="850"/>
        <w:gridCol w:w="5668"/>
      </w:tblGrid>
      <w:tr w:rsidR="00043866" w:rsidRPr="00427928" w14:paraId="50AA314D" w14:textId="77777777" w:rsidTr="00866423">
        <w:tc>
          <w:tcPr>
            <w:cnfStyle w:val="000000000100" w:firstRow="0" w:lastRow="0" w:firstColumn="0" w:lastColumn="0" w:oddVBand="0" w:evenVBand="0" w:oddHBand="0" w:evenHBand="0" w:firstRowFirstColumn="1" w:firstRowLastColumn="0" w:lastRowFirstColumn="0" w:lastRowLastColumn="0"/>
            <w:tcW w:w="3686" w:type="dxa"/>
            <w:gridSpan w:val="2"/>
            <w:shd w:val="clear" w:color="auto" w:fill="FFFFFF"/>
          </w:tcPr>
          <w:p w14:paraId="113CD8C3" w14:textId="77777777" w:rsidR="00043866" w:rsidRPr="00427928" w:rsidRDefault="00043866"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518" w:type="dxa"/>
            <w:gridSpan w:val="2"/>
            <w:shd w:val="clear" w:color="auto" w:fill="FFFFFF"/>
          </w:tcPr>
          <w:p w14:paraId="6654721A" w14:textId="77777777" w:rsidR="00043866" w:rsidRPr="00427928" w:rsidRDefault="00043866"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043866" w:rsidRPr="007E3E3F" w14:paraId="5CB666C7" w14:textId="77777777" w:rsidTr="00866423">
        <w:tc>
          <w:tcPr>
            <w:tcW w:w="3686" w:type="dxa"/>
            <w:gridSpan w:val="2"/>
          </w:tcPr>
          <w:p w14:paraId="2C32395B" w14:textId="77777777" w:rsidR="00043866" w:rsidRDefault="00043866"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1DCF1E7E" w14:textId="77777777" w:rsidR="00043866" w:rsidRPr="002F1EEE" w:rsidRDefault="00043866" w:rsidP="00866423">
            <w:pPr>
              <w:pStyle w:val="VRQAcaptionsandfootnotes"/>
              <w:spacing w:after="120" w:line="240" w:lineRule="auto"/>
              <w:rPr>
                <w:rFonts w:eastAsia="Times New Roman"/>
                <w:bCs/>
                <w:i/>
                <w:iCs/>
                <w:color w:val="103D64"/>
                <w:sz w:val="22"/>
                <w:szCs w:val="22"/>
                <w:lang w:eastAsia="x-none"/>
              </w:rPr>
            </w:pPr>
          </w:p>
        </w:tc>
        <w:tc>
          <w:tcPr>
            <w:tcW w:w="6518" w:type="dxa"/>
            <w:gridSpan w:val="2"/>
          </w:tcPr>
          <w:p w14:paraId="2DD197B9" w14:textId="77777777" w:rsidR="00043866" w:rsidRPr="007E3E3F" w:rsidRDefault="00043866"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043866" w:rsidRPr="007E3E3F" w14:paraId="14794C31" w14:textId="77777777" w:rsidTr="00866423">
        <w:tc>
          <w:tcPr>
            <w:tcW w:w="851" w:type="dxa"/>
          </w:tcPr>
          <w:p w14:paraId="5C91C093" w14:textId="77777777" w:rsidR="00043866" w:rsidRPr="004E3579" w:rsidRDefault="00043866" w:rsidP="00866423">
            <w:pPr>
              <w:pStyle w:val="VRQACourseTemplateTableText"/>
            </w:pPr>
            <w:r w:rsidRPr="004E3579">
              <w:t>1</w:t>
            </w:r>
          </w:p>
        </w:tc>
        <w:tc>
          <w:tcPr>
            <w:tcW w:w="2835" w:type="dxa"/>
          </w:tcPr>
          <w:p w14:paraId="5E95B0E6" w14:textId="1293BAB4" w:rsidR="00043866" w:rsidRPr="004E3579" w:rsidRDefault="00043866" w:rsidP="00866423">
            <w:pPr>
              <w:pStyle w:val="VRQACourseTemplateTableText"/>
            </w:pPr>
            <w:r>
              <w:t xml:space="preserve">Confirm </w:t>
            </w:r>
            <w:r w:rsidR="00742FB8">
              <w:t>percussion instrument</w:t>
            </w:r>
            <w:r w:rsidR="00742FB8" w:rsidRPr="00BA25D7">
              <w:t xml:space="preserve"> </w:t>
            </w:r>
            <w:r>
              <w:t>design brief requirements</w:t>
            </w:r>
          </w:p>
        </w:tc>
        <w:tc>
          <w:tcPr>
            <w:tcW w:w="850" w:type="dxa"/>
          </w:tcPr>
          <w:p w14:paraId="2FB05E2B" w14:textId="77777777" w:rsidR="00043866" w:rsidRPr="004E3579" w:rsidRDefault="00043866" w:rsidP="00866423">
            <w:pPr>
              <w:pStyle w:val="VRQACourseTemplateTableText"/>
            </w:pPr>
            <w:r w:rsidRPr="00982853">
              <w:t>1.1</w:t>
            </w:r>
          </w:p>
        </w:tc>
        <w:tc>
          <w:tcPr>
            <w:tcW w:w="5668" w:type="dxa"/>
          </w:tcPr>
          <w:p w14:paraId="1C195FB4" w14:textId="4C768DE4" w:rsidR="00043866" w:rsidRPr="004E3579" w:rsidRDefault="00043866" w:rsidP="00866423">
            <w:pPr>
              <w:pStyle w:val="VRQACourseTemplateTableText"/>
            </w:pPr>
            <w:r>
              <w:t xml:space="preserve">Interpret and confirm the </w:t>
            </w:r>
            <w:r w:rsidR="00742FB8">
              <w:t>percussion instrument</w:t>
            </w:r>
            <w:r w:rsidR="00742FB8" w:rsidRPr="00BA25D7">
              <w:t xml:space="preserve"> </w:t>
            </w:r>
            <w:r>
              <w:t>design brief with supervisor</w:t>
            </w:r>
            <w:r w:rsidRPr="00B03116">
              <w:t>.</w:t>
            </w:r>
          </w:p>
        </w:tc>
      </w:tr>
      <w:tr w:rsidR="00043866" w:rsidRPr="007E3E3F" w14:paraId="1E97182A" w14:textId="77777777" w:rsidTr="00866423">
        <w:tc>
          <w:tcPr>
            <w:tcW w:w="851" w:type="dxa"/>
          </w:tcPr>
          <w:p w14:paraId="0C6CB870" w14:textId="77777777" w:rsidR="00043866" w:rsidRPr="004E3579" w:rsidRDefault="00043866" w:rsidP="00866423">
            <w:pPr>
              <w:pStyle w:val="VRQACourseTemplateTableText"/>
            </w:pPr>
          </w:p>
        </w:tc>
        <w:tc>
          <w:tcPr>
            <w:tcW w:w="2835" w:type="dxa"/>
          </w:tcPr>
          <w:p w14:paraId="41EC62D9" w14:textId="77777777" w:rsidR="00043866" w:rsidRPr="004E3579" w:rsidRDefault="00043866" w:rsidP="00866423">
            <w:pPr>
              <w:pStyle w:val="VRQACourseTemplateTableText"/>
            </w:pPr>
          </w:p>
        </w:tc>
        <w:tc>
          <w:tcPr>
            <w:tcW w:w="850" w:type="dxa"/>
          </w:tcPr>
          <w:p w14:paraId="24990795" w14:textId="77777777" w:rsidR="00043866" w:rsidRPr="004E3579" w:rsidRDefault="00043866" w:rsidP="00866423">
            <w:pPr>
              <w:pStyle w:val="VRQACourseTemplateTableText"/>
            </w:pPr>
            <w:r w:rsidRPr="009F04FF">
              <w:rPr>
                <w:szCs w:val="20"/>
                <w:lang w:eastAsia="en-US"/>
              </w:rPr>
              <w:t>1.2</w:t>
            </w:r>
          </w:p>
        </w:tc>
        <w:tc>
          <w:tcPr>
            <w:tcW w:w="5668" w:type="dxa"/>
          </w:tcPr>
          <w:p w14:paraId="1DC4B66C" w14:textId="77777777" w:rsidR="00043866" w:rsidRPr="00054682" w:rsidRDefault="00043866" w:rsidP="00866423">
            <w:pPr>
              <w:pStyle w:val="VRQACourseTemplateTableText"/>
            </w:pPr>
            <w:r w:rsidRPr="00054682">
              <w:t xml:space="preserve">Discuss and confirm job requirements </w:t>
            </w:r>
            <w:r>
              <w:t xml:space="preserve">and safety requirements </w:t>
            </w:r>
            <w:r w:rsidRPr="00054682">
              <w:t>to meet the brief with supervisor.</w:t>
            </w:r>
          </w:p>
        </w:tc>
      </w:tr>
      <w:tr w:rsidR="00043866" w:rsidRPr="007E3E3F" w14:paraId="4A691336" w14:textId="77777777" w:rsidTr="00866423">
        <w:tc>
          <w:tcPr>
            <w:tcW w:w="851" w:type="dxa"/>
          </w:tcPr>
          <w:p w14:paraId="2586CF50" w14:textId="77777777" w:rsidR="00043866" w:rsidRPr="004E3579" w:rsidRDefault="00043866" w:rsidP="00866423">
            <w:pPr>
              <w:pStyle w:val="VRQACourseTemplateTableText"/>
            </w:pPr>
          </w:p>
        </w:tc>
        <w:tc>
          <w:tcPr>
            <w:tcW w:w="2835" w:type="dxa"/>
          </w:tcPr>
          <w:p w14:paraId="3FCBF18D" w14:textId="77777777" w:rsidR="00043866" w:rsidRPr="004E3579" w:rsidRDefault="00043866" w:rsidP="00866423">
            <w:pPr>
              <w:pStyle w:val="VRQACourseTemplateTableText"/>
            </w:pPr>
          </w:p>
        </w:tc>
        <w:tc>
          <w:tcPr>
            <w:tcW w:w="850" w:type="dxa"/>
          </w:tcPr>
          <w:p w14:paraId="0DFE7EA0" w14:textId="77777777" w:rsidR="00043866" w:rsidRPr="004E3579" w:rsidRDefault="00043866" w:rsidP="00866423">
            <w:pPr>
              <w:pStyle w:val="VRQACourseTemplateTableText"/>
            </w:pPr>
            <w:r w:rsidRPr="009F04FF">
              <w:rPr>
                <w:szCs w:val="20"/>
                <w:lang w:eastAsia="en-US"/>
              </w:rPr>
              <w:t>1.3</w:t>
            </w:r>
          </w:p>
        </w:tc>
        <w:tc>
          <w:tcPr>
            <w:tcW w:w="5668" w:type="dxa"/>
          </w:tcPr>
          <w:p w14:paraId="774C6FC7" w14:textId="77777777" w:rsidR="00043866" w:rsidRPr="00054682" w:rsidRDefault="00043866" w:rsidP="00866423">
            <w:pPr>
              <w:pStyle w:val="VRQACourseTemplateTableText"/>
            </w:pPr>
            <w:r w:rsidRPr="00054682">
              <w:t xml:space="preserve">Confirm the </w:t>
            </w:r>
            <w:r>
              <w:t xml:space="preserve">required </w:t>
            </w:r>
            <w:r w:rsidRPr="00054682">
              <w:t>tools</w:t>
            </w:r>
            <w:r>
              <w:t>,</w:t>
            </w:r>
            <w:r w:rsidRPr="00054682">
              <w:t xml:space="preserve"> equipment, materials and components </w:t>
            </w:r>
            <w:r>
              <w:t xml:space="preserve">to meet job requirements </w:t>
            </w:r>
            <w:r w:rsidRPr="00054682">
              <w:t>with supervisor.</w:t>
            </w:r>
          </w:p>
        </w:tc>
      </w:tr>
      <w:tr w:rsidR="00043866" w:rsidRPr="007E3E3F" w14:paraId="38B801C7" w14:textId="77777777" w:rsidTr="00866423">
        <w:tc>
          <w:tcPr>
            <w:tcW w:w="851" w:type="dxa"/>
          </w:tcPr>
          <w:p w14:paraId="3C12EA71" w14:textId="77777777" w:rsidR="00043866" w:rsidRPr="004E3579" w:rsidRDefault="00043866" w:rsidP="00866423">
            <w:pPr>
              <w:pStyle w:val="VRQACourseTemplateTableText"/>
            </w:pPr>
          </w:p>
        </w:tc>
        <w:tc>
          <w:tcPr>
            <w:tcW w:w="2835" w:type="dxa"/>
          </w:tcPr>
          <w:p w14:paraId="3CB8B323" w14:textId="77777777" w:rsidR="00043866" w:rsidRPr="004E3579" w:rsidRDefault="00043866" w:rsidP="00866423">
            <w:pPr>
              <w:pStyle w:val="VRQACourseTemplateTableText"/>
            </w:pPr>
          </w:p>
        </w:tc>
        <w:tc>
          <w:tcPr>
            <w:tcW w:w="850" w:type="dxa"/>
          </w:tcPr>
          <w:p w14:paraId="14BD2780" w14:textId="77777777" w:rsidR="00043866" w:rsidRPr="004E3579" w:rsidRDefault="00043866" w:rsidP="00866423">
            <w:pPr>
              <w:pStyle w:val="VRQACourseTemplateTableText"/>
            </w:pPr>
            <w:r>
              <w:rPr>
                <w:szCs w:val="20"/>
                <w:lang w:eastAsia="en-US"/>
              </w:rPr>
              <w:t>1.4</w:t>
            </w:r>
          </w:p>
        </w:tc>
        <w:tc>
          <w:tcPr>
            <w:tcW w:w="5668" w:type="dxa"/>
          </w:tcPr>
          <w:p w14:paraId="37A10E8D" w14:textId="3A705EBB" w:rsidR="00043866" w:rsidRPr="004E3579" w:rsidRDefault="00043866" w:rsidP="00866423">
            <w:pPr>
              <w:pStyle w:val="VRQACourseTemplateTableText"/>
            </w:pPr>
            <w:r>
              <w:rPr>
                <w:szCs w:val="20"/>
                <w:lang w:eastAsia="en-US"/>
              </w:rPr>
              <w:t xml:space="preserve">Plan the assembly sequence of the </w:t>
            </w:r>
            <w:r w:rsidR="00742FB8">
              <w:t>percussion instrument</w:t>
            </w:r>
            <w:r w:rsidR="00742FB8" w:rsidRPr="00BA25D7">
              <w:t xml:space="preserve"> </w:t>
            </w:r>
            <w:r>
              <w:rPr>
                <w:szCs w:val="20"/>
                <w:lang w:eastAsia="en-US"/>
              </w:rPr>
              <w:t xml:space="preserve">with </w:t>
            </w:r>
            <w:r w:rsidRPr="00B03116">
              <w:rPr>
                <w:szCs w:val="20"/>
                <w:lang w:eastAsia="en-US"/>
              </w:rPr>
              <w:t>supervisor.</w:t>
            </w:r>
          </w:p>
        </w:tc>
      </w:tr>
      <w:tr w:rsidR="00043866" w:rsidRPr="007E3E3F" w14:paraId="03AE2FFB" w14:textId="77777777" w:rsidTr="00866423">
        <w:tc>
          <w:tcPr>
            <w:tcW w:w="851" w:type="dxa"/>
          </w:tcPr>
          <w:p w14:paraId="0628FEDF" w14:textId="77777777" w:rsidR="00043866" w:rsidRPr="009F04FF" w:rsidRDefault="00043866" w:rsidP="00866423">
            <w:pPr>
              <w:pStyle w:val="VRQACourseTemplateTableText"/>
              <w:rPr>
                <w:szCs w:val="20"/>
                <w:lang w:eastAsia="en-US"/>
              </w:rPr>
            </w:pPr>
            <w:r w:rsidRPr="009F04FF">
              <w:rPr>
                <w:szCs w:val="20"/>
                <w:lang w:eastAsia="en-US"/>
              </w:rPr>
              <w:t>2</w:t>
            </w:r>
          </w:p>
        </w:tc>
        <w:tc>
          <w:tcPr>
            <w:tcW w:w="2835" w:type="dxa"/>
          </w:tcPr>
          <w:p w14:paraId="6DC660BD" w14:textId="01E5E3D1" w:rsidR="00043866" w:rsidRPr="009305D3" w:rsidRDefault="00043866" w:rsidP="00866423">
            <w:pPr>
              <w:pStyle w:val="VRQACourseTemplateTableText"/>
            </w:pPr>
            <w:r w:rsidRPr="009305D3">
              <w:t xml:space="preserve">Prepare to assemble </w:t>
            </w:r>
            <w:r w:rsidR="00742FB8">
              <w:t>percussion instrument</w:t>
            </w:r>
            <w:r w:rsidR="00742FB8" w:rsidRPr="00BA25D7">
              <w:t xml:space="preserve"> </w:t>
            </w:r>
            <w:r w:rsidRPr="009305D3">
              <w:t>equipment and components</w:t>
            </w:r>
          </w:p>
        </w:tc>
        <w:tc>
          <w:tcPr>
            <w:tcW w:w="850" w:type="dxa"/>
          </w:tcPr>
          <w:p w14:paraId="6E7A278C" w14:textId="77777777" w:rsidR="00043866" w:rsidRPr="009305D3" w:rsidRDefault="00043866" w:rsidP="00866423">
            <w:pPr>
              <w:pStyle w:val="VRQACourseTemplateTableText"/>
            </w:pPr>
            <w:r w:rsidRPr="009305D3">
              <w:t>2.1</w:t>
            </w:r>
          </w:p>
        </w:tc>
        <w:tc>
          <w:tcPr>
            <w:tcW w:w="5668" w:type="dxa"/>
          </w:tcPr>
          <w:p w14:paraId="5F4C0D7C" w14:textId="197B2E1A" w:rsidR="00043866" w:rsidRPr="009305D3" w:rsidRDefault="00043866" w:rsidP="00866423">
            <w:pPr>
              <w:pStyle w:val="VRQACourseTemplateTableText"/>
            </w:pPr>
            <w:r w:rsidRPr="009305D3">
              <w:t>Select and use required personal protective equipment according to standard operating procedures</w:t>
            </w:r>
            <w:r w:rsidR="00423FEA">
              <w:t>.</w:t>
            </w:r>
          </w:p>
        </w:tc>
      </w:tr>
      <w:tr w:rsidR="00043866" w:rsidRPr="007E3E3F" w14:paraId="754FD00D" w14:textId="77777777" w:rsidTr="00866423">
        <w:tc>
          <w:tcPr>
            <w:tcW w:w="851" w:type="dxa"/>
          </w:tcPr>
          <w:p w14:paraId="4C73732B" w14:textId="77777777" w:rsidR="00043866" w:rsidRPr="004E3579" w:rsidRDefault="00043866" w:rsidP="00866423">
            <w:pPr>
              <w:pStyle w:val="VRQACourseTemplateTableText"/>
            </w:pPr>
          </w:p>
        </w:tc>
        <w:tc>
          <w:tcPr>
            <w:tcW w:w="2835" w:type="dxa"/>
          </w:tcPr>
          <w:p w14:paraId="0416214D" w14:textId="77777777" w:rsidR="00043866" w:rsidRPr="009305D3" w:rsidRDefault="00043866" w:rsidP="00866423">
            <w:pPr>
              <w:pStyle w:val="VRQACourseTemplateTableText"/>
            </w:pPr>
          </w:p>
        </w:tc>
        <w:tc>
          <w:tcPr>
            <w:tcW w:w="850" w:type="dxa"/>
          </w:tcPr>
          <w:p w14:paraId="600830EE" w14:textId="77777777" w:rsidR="00043866" w:rsidRPr="009305D3" w:rsidRDefault="00043866" w:rsidP="00866423">
            <w:pPr>
              <w:pStyle w:val="VRQACourseTemplateTableText"/>
            </w:pPr>
            <w:r w:rsidRPr="009305D3">
              <w:t>2.2</w:t>
            </w:r>
          </w:p>
        </w:tc>
        <w:tc>
          <w:tcPr>
            <w:tcW w:w="5668" w:type="dxa"/>
          </w:tcPr>
          <w:p w14:paraId="354A0FE0" w14:textId="77777777" w:rsidR="00043866" w:rsidRPr="009305D3" w:rsidRDefault="00043866" w:rsidP="00866423">
            <w:pPr>
              <w:pStyle w:val="VRQACourseTemplateTableText"/>
            </w:pPr>
            <w:r w:rsidRPr="009305D3">
              <w:t>Select assembly tools and equipment according to job requirements.</w:t>
            </w:r>
          </w:p>
        </w:tc>
      </w:tr>
      <w:tr w:rsidR="00043866" w:rsidRPr="007E3E3F" w14:paraId="2FABFCCF" w14:textId="77777777" w:rsidTr="00866423">
        <w:tc>
          <w:tcPr>
            <w:tcW w:w="851" w:type="dxa"/>
          </w:tcPr>
          <w:p w14:paraId="11ED6E19" w14:textId="77777777" w:rsidR="00043866" w:rsidRPr="009305D3" w:rsidRDefault="00043866" w:rsidP="00866423">
            <w:pPr>
              <w:pStyle w:val="VRQACourseTemplateTableText"/>
            </w:pPr>
          </w:p>
        </w:tc>
        <w:tc>
          <w:tcPr>
            <w:tcW w:w="2835" w:type="dxa"/>
          </w:tcPr>
          <w:p w14:paraId="5CA573CC" w14:textId="77777777" w:rsidR="00043866" w:rsidRPr="009305D3" w:rsidRDefault="00043866" w:rsidP="00866423">
            <w:pPr>
              <w:pStyle w:val="VRQACourseTemplateTableText"/>
            </w:pPr>
          </w:p>
        </w:tc>
        <w:tc>
          <w:tcPr>
            <w:tcW w:w="850" w:type="dxa"/>
          </w:tcPr>
          <w:p w14:paraId="52583439" w14:textId="77777777" w:rsidR="00043866" w:rsidRPr="009305D3" w:rsidRDefault="00043866" w:rsidP="00866423">
            <w:pPr>
              <w:pStyle w:val="VRQACourseTemplateTableText"/>
            </w:pPr>
            <w:r w:rsidRPr="009305D3">
              <w:t>2.3</w:t>
            </w:r>
          </w:p>
        </w:tc>
        <w:tc>
          <w:tcPr>
            <w:tcW w:w="5668" w:type="dxa"/>
          </w:tcPr>
          <w:p w14:paraId="1CD843C1" w14:textId="13A9A738" w:rsidR="00043866" w:rsidRPr="009305D3" w:rsidRDefault="00043866" w:rsidP="00866423">
            <w:pPr>
              <w:pStyle w:val="VRQACourseTemplateTableText"/>
            </w:pPr>
            <w:r w:rsidRPr="009305D3">
              <w:t xml:space="preserve">Obtain components </w:t>
            </w:r>
            <w:r>
              <w:t xml:space="preserve">for the </w:t>
            </w:r>
            <w:r w:rsidR="00742FB8">
              <w:t>percussion instrument</w:t>
            </w:r>
            <w:r w:rsidR="00742FB8" w:rsidRPr="00BA25D7">
              <w:t xml:space="preserve"> </w:t>
            </w:r>
            <w:r w:rsidRPr="009305D3">
              <w:t>and arrange for assembly.</w:t>
            </w:r>
          </w:p>
        </w:tc>
      </w:tr>
      <w:tr w:rsidR="00043866" w:rsidRPr="007E3E3F" w14:paraId="336FD409" w14:textId="77777777" w:rsidTr="00866423">
        <w:tc>
          <w:tcPr>
            <w:tcW w:w="851" w:type="dxa"/>
          </w:tcPr>
          <w:p w14:paraId="740E65CA" w14:textId="77777777" w:rsidR="00043866" w:rsidRPr="009305D3" w:rsidRDefault="00043866" w:rsidP="00866423">
            <w:pPr>
              <w:pStyle w:val="VRQACourseTemplateTableText"/>
            </w:pPr>
          </w:p>
        </w:tc>
        <w:tc>
          <w:tcPr>
            <w:tcW w:w="2835" w:type="dxa"/>
          </w:tcPr>
          <w:p w14:paraId="6763F95B" w14:textId="77777777" w:rsidR="00043866" w:rsidRPr="009305D3" w:rsidRDefault="00043866" w:rsidP="00866423">
            <w:pPr>
              <w:pStyle w:val="VRQACourseTemplateTableText"/>
            </w:pPr>
          </w:p>
        </w:tc>
        <w:tc>
          <w:tcPr>
            <w:tcW w:w="850" w:type="dxa"/>
          </w:tcPr>
          <w:p w14:paraId="01620562" w14:textId="77777777" w:rsidR="00043866" w:rsidRPr="009305D3" w:rsidRDefault="00043866" w:rsidP="00866423">
            <w:pPr>
              <w:pStyle w:val="VRQACourseTemplateTableText"/>
            </w:pPr>
            <w:r w:rsidRPr="009305D3">
              <w:t>2.4</w:t>
            </w:r>
          </w:p>
        </w:tc>
        <w:tc>
          <w:tcPr>
            <w:tcW w:w="5668" w:type="dxa"/>
          </w:tcPr>
          <w:p w14:paraId="2875349B" w14:textId="77777777" w:rsidR="00043866" w:rsidRPr="009305D3" w:rsidRDefault="00043866" w:rsidP="00866423">
            <w:pPr>
              <w:pStyle w:val="VRQACourseTemplateTableText"/>
            </w:pPr>
            <w:r w:rsidRPr="009305D3">
              <w:t>Identify missing components according to the design brief.</w:t>
            </w:r>
          </w:p>
        </w:tc>
      </w:tr>
      <w:tr w:rsidR="00043866" w:rsidRPr="007E3E3F" w14:paraId="661EF75D" w14:textId="77777777" w:rsidTr="00866423">
        <w:tc>
          <w:tcPr>
            <w:tcW w:w="851" w:type="dxa"/>
          </w:tcPr>
          <w:p w14:paraId="64262550" w14:textId="77777777" w:rsidR="00043866" w:rsidRPr="009305D3" w:rsidRDefault="00043866" w:rsidP="00866423">
            <w:pPr>
              <w:pStyle w:val="VRQACourseTemplateTableText"/>
            </w:pPr>
          </w:p>
        </w:tc>
        <w:tc>
          <w:tcPr>
            <w:tcW w:w="2835" w:type="dxa"/>
          </w:tcPr>
          <w:p w14:paraId="26724D8F" w14:textId="77777777" w:rsidR="00043866" w:rsidRPr="009305D3" w:rsidRDefault="00043866" w:rsidP="00866423">
            <w:pPr>
              <w:pStyle w:val="VRQACourseTemplateTableText"/>
            </w:pPr>
          </w:p>
        </w:tc>
        <w:tc>
          <w:tcPr>
            <w:tcW w:w="850" w:type="dxa"/>
          </w:tcPr>
          <w:p w14:paraId="0A1640DE" w14:textId="77777777" w:rsidR="00043866" w:rsidRPr="009305D3" w:rsidRDefault="00043866" w:rsidP="00866423">
            <w:pPr>
              <w:pStyle w:val="VRQACourseTemplateTableText"/>
            </w:pPr>
            <w:r w:rsidRPr="009305D3">
              <w:t>2.5</w:t>
            </w:r>
          </w:p>
        </w:tc>
        <w:tc>
          <w:tcPr>
            <w:tcW w:w="5668" w:type="dxa"/>
          </w:tcPr>
          <w:p w14:paraId="12C336EE" w14:textId="5E627114" w:rsidR="00043866" w:rsidRPr="009305D3" w:rsidRDefault="00043866" w:rsidP="00866423">
            <w:pPr>
              <w:pStyle w:val="VRQACourseTemplateTableText"/>
            </w:pPr>
            <w:r w:rsidRPr="009305D3">
              <w:t>Obtain</w:t>
            </w:r>
            <w:r>
              <w:t>, check</w:t>
            </w:r>
            <w:r w:rsidRPr="009305D3">
              <w:t xml:space="preserve"> and safely handle required materials for </w:t>
            </w:r>
            <w:r w:rsidR="00742FB8">
              <w:t>percussion instrument</w:t>
            </w:r>
            <w:r w:rsidR="00742FB8" w:rsidRPr="00BA25D7">
              <w:t xml:space="preserve"> </w:t>
            </w:r>
            <w:r w:rsidRPr="009305D3">
              <w:t>making</w:t>
            </w:r>
            <w:r>
              <w:t xml:space="preserve"> </w:t>
            </w:r>
            <w:r w:rsidRPr="009305D3">
              <w:t>and arrange ready for use.</w:t>
            </w:r>
          </w:p>
        </w:tc>
      </w:tr>
      <w:tr w:rsidR="00043866" w:rsidRPr="007E3E3F" w14:paraId="15D180E7" w14:textId="77777777" w:rsidTr="00866423">
        <w:tc>
          <w:tcPr>
            <w:tcW w:w="851" w:type="dxa"/>
          </w:tcPr>
          <w:p w14:paraId="4D049FBF" w14:textId="77777777" w:rsidR="00043866" w:rsidRPr="009305D3" w:rsidRDefault="00043866" w:rsidP="00866423">
            <w:pPr>
              <w:pStyle w:val="VRQACourseTemplateTableText"/>
            </w:pPr>
          </w:p>
        </w:tc>
        <w:tc>
          <w:tcPr>
            <w:tcW w:w="2835" w:type="dxa"/>
          </w:tcPr>
          <w:p w14:paraId="457150FB" w14:textId="77777777" w:rsidR="00043866" w:rsidRPr="009305D3" w:rsidRDefault="00043866" w:rsidP="00866423">
            <w:pPr>
              <w:pStyle w:val="VRQACourseTemplateTableText"/>
            </w:pPr>
          </w:p>
        </w:tc>
        <w:tc>
          <w:tcPr>
            <w:tcW w:w="850" w:type="dxa"/>
          </w:tcPr>
          <w:p w14:paraId="273C8AEC" w14:textId="77777777" w:rsidR="00043866" w:rsidRPr="009305D3" w:rsidRDefault="00043866" w:rsidP="00866423">
            <w:pPr>
              <w:pStyle w:val="VRQACourseTemplateTableText"/>
            </w:pPr>
            <w:r w:rsidRPr="009305D3">
              <w:t>2.6</w:t>
            </w:r>
          </w:p>
        </w:tc>
        <w:tc>
          <w:tcPr>
            <w:tcW w:w="5668" w:type="dxa"/>
          </w:tcPr>
          <w:p w14:paraId="58AA3C20" w14:textId="77777777" w:rsidR="00043866" w:rsidRPr="009305D3" w:rsidRDefault="00043866" w:rsidP="00866423">
            <w:pPr>
              <w:pStyle w:val="VRQACourseTemplateTableText"/>
            </w:pPr>
            <w:r w:rsidRPr="009305D3">
              <w:t>Identify and apply environmental workplace considerations and measures to reduce noise, dust and obstacles.</w:t>
            </w:r>
          </w:p>
        </w:tc>
      </w:tr>
      <w:tr w:rsidR="00043866" w:rsidRPr="007E3E3F" w14:paraId="77C13AE5" w14:textId="77777777" w:rsidTr="00866423">
        <w:tc>
          <w:tcPr>
            <w:tcW w:w="851" w:type="dxa"/>
          </w:tcPr>
          <w:p w14:paraId="214AD943" w14:textId="77777777" w:rsidR="00043866" w:rsidRPr="009305D3" w:rsidRDefault="00043866" w:rsidP="00866423">
            <w:pPr>
              <w:pStyle w:val="VRQACourseTemplateTableText"/>
            </w:pPr>
            <w:r w:rsidRPr="009305D3">
              <w:t>3</w:t>
            </w:r>
          </w:p>
        </w:tc>
        <w:tc>
          <w:tcPr>
            <w:tcW w:w="2835" w:type="dxa"/>
          </w:tcPr>
          <w:p w14:paraId="4F7DB3C9" w14:textId="6380D74E" w:rsidR="00043866" w:rsidRPr="009305D3" w:rsidRDefault="00043866" w:rsidP="00866423">
            <w:pPr>
              <w:pStyle w:val="VRQACourseTemplateTableText"/>
            </w:pPr>
            <w:r w:rsidRPr="009305D3">
              <w:t xml:space="preserve">Assemble </w:t>
            </w:r>
            <w:r w:rsidR="00742FB8">
              <w:t>percussion instrument</w:t>
            </w:r>
            <w:r w:rsidR="00742FB8" w:rsidRPr="00BA25D7">
              <w:t xml:space="preserve"> </w:t>
            </w:r>
            <w:r w:rsidRPr="009305D3">
              <w:t>components</w:t>
            </w:r>
          </w:p>
        </w:tc>
        <w:tc>
          <w:tcPr>
            <w:tcW w:w="850" w:type="dxa"/>
          </w:tcPr>
          <w:p w14:paraId="2466F4B2" w14:textId="77777777" w:rsidR="00043866" w:rsidRPr="009305D3" w:rsidRDefault="00043866" w:rsidP="00866423">
            <w:pPr>
              <w:pStyle w:val="VRQACourseTemplateTableText"/>
            </w:pPr>
            <w:r w:rsidRPr="009305D3">
              <w:t>3.1</w:t>
            </w:r>
          </w:p>
        </w:tc>
        <w:tc>
          <w:tcPr>
            <w:tcW w:w="5668" w:type="dxa"/>
          </w:tcPr>
          <w:p w14:paraId="1CC61FDE" w14:textId="04E49A22" w:rsidR="00043866" w:rsidRPr="009305D3" w:rsidRDefault="00043866" w:rsidP="00866423">
            <w:pPr>
              <w:pStyle w:val="VRQACourseTemplateTableText"/>
            </w:pPr>
            <w:r w:rsidRPr="009305D3">
              <w:t xml:space="preserve">Rough out components </w:t>
            </w:r>
            <w:r>
              <w:t xml:space="preserve">of the </w:t>
            </w:r>
            <w:r w:rsidR="00742FB8">
              <w:t>percussion instrument</w:t>
            </w:r>
            <w:r w:rsidR="00742FB8" w:rsidRPr="00BA25D7">
              <w:t xml:space="preserve"> </w:t>
            </w:r>
            <w:r w:rsidRPr="009305D3">
              <w:t>according to instruction and standard operating procedures</w:t>
            </w:r>
            <w:r w:rsidR="00423FEA">
              <w:t>.</w:t>
            </w:r>
            <w:r w:rsidRPr="009305D3">
              <w:t xml:space="preserve"> </w:t>
            </w:r>
          </w:p>
        </w:tc>
      </w:tr>
      <w:tr w:rsidR="00043866" w:rsidRPr="007E3E3F" w14:paraId="1C84B91E" w14:textId="77777777" w:rsidTr="00866423">
        <w:tc>
          <w:tcPr>
            <w:tcW w:w="851" w:type="dxa"/>
          </w:tcPr>
          <w:p w14:paraId="4AFD6CAF" w14:textId="77777777" w:rsidR="00043866" w:rsidRPr="009305D3" w:rsidRDefault="00043866" w:rsidP="00866423">
            <w:pPr>
              <w:pStyle w:val="VRQACourseTemplateTableText"/>
            </w:pPr>
          </w:p>
        </w:tc>
        <w:tc>
          <w:tcPr>
            <w:tcW w:w="2835" w:type="dxa"/>
          </w:tcPr>
          <w:p w14:paraId="773F5B66" w14:textId="77777777" w:rsidR="00043866" w:rsidRPr="009305D3" w:rsidRDefault="00043866" w:rsidP="00866423">
            <w:pPr>
              <w:pStyle w:val="VRQACourseTemplateTableText"/>
            </w:pPr>
          </w:p>
        </w:tc>
        <w:tc>
          <w:tcPr>
            <w:tcW w:w="850" w:type="dxa"/>
          </w:tcPr>
          <w:p w14:paraId="54A2527D" w14:textId="77777777" w:rsidR="00043866" w:rsidRPr="009305D3" w:rsidRDefault="00043866" w:rsidP="00866423">
            <w:pPr>
              <w:pStyle w:val="VRQACourseTemplateTableText"/>
            </w:pPr>
            <w:r w:rsidRPr="009305D3">
              <w:t>3.2</w:t>
            </w:r>
          </w:p>
        </w:tc>
        <w:tc>
          <w:tcPr>
            <w:tcW w:w="5668" w:type="dxa"/>
          </w:tcPr>
          <w:p w14:paraId="7243579B" w14:textId="50F9C804" w:rsidR="00043866" w:rsidRPr="009305D3" w:rsidRDefault="00043866" w:rsidP="00866423">
            <w:pPr>
              <w:pStyle w:val="VRQACourseTemplateTableText"/>
            </w:pPr>
            <w:r w:rsidRPr="009305D3">
              <w:t>Cut, form, align, join and solder materials according to professional standards, safety requirements and standard operating procedures</w:t>
            </w:r>
            <w:r w:rsidR="00423FEA">
              <w:t>.</w:t>
            </w:r>
          </w:p>
        </w:tc>
      </w:tr>
      <w:tr w:rsidR="00043866" w:rsidRPr="007E3E3F" w14:paraId="03C6C5BF" w14:textId="77777777" w:rsidTr="00866423">
        <w:tc>
          <w:tcPr>
            <w:tcW w:w="851" w:type="dxa"/>
          </w:tcPr>
          <w:p w14:paraId="2ABE6547" w14:textId="77777777" w:rsidR="00043866" w:rsidRPr="009305D3" w:rsidRDefault="00043866" w:rsidP="00866423">
            <w:pPr>
              <w:pStyle w:val="VRQACourseTemplateTableText"/>
            </w:pPr>
          </w:p>
        </w:tc>
        <w:tc>
          <w:tcPr>
            <w:tcW w:w="2835" w:type="dxa"/>
          </w:tcPr>
          <w:p w14:paraId="6540232A" w14:textId="77777777" w:rsidR="00043866" w:rsidRPr="009305D3" w:rsidRDefault="00043866" w:rsidP="00866423">
            <w:pPr>
              <w:pStyle w:val="VRQACourseTemplateTableText"/>
            </w:pPr>
          </w:p>
        </w:tc>
        <w:tc>
          <w:tcPr>
            <w:tcW w:w="850" w:type="dxa"/>
          </w:tcPr>
          <w:p w14:paraId="6892024F" w14:textId="77777777" w:rsidR="00043866" w:rsidRPr="009305D3" w:rsidRDefault="00043866" w:rsidP="00866423">
            <w:pPr>
              <w:pStyle w:val="VRQACourseTemplateTableText"/>
            </w:pPr>
            <w:r w:rsidRPr="009305D3">
              <w:t>3.3</w:t>
            </w:r>
          </w:p>
        </w:tc>
        <w:tc>
          <w:tcPr>
            <w:tcW w:w="5668" w:type="dxa"/>
          </w:tcPr>
          <w:p w14:paraId="446F7ACC" w14:textId="1E6CBDD3" w:rsidR="00043866" w:rsidRPr="009305D3" w:rsidRDefault="00043866" w:rsidP="00866423">
            <w:pPr>
              <w:pStyle w:val="VRQACourseTemplateTableText"/>
            </w:pPr>
            <w:r w:rsidRPr="009305D3">
              <w:t>Lay out and assemble components using the required fastenings.</w:t>
            </w:r>
          </w:p>
        </w:tc>
      </w:tr>
      <w:tr w:rsidR="00043866" w:rsidRPr="007E3E3F" w14:paraId="75D3DB21" w14:textId="77777777" w:rsidTr="00866423">
        <w:tc>
          <w:tcPr>
            <w:tcW w:w="851" w:type="dxa"/>
          </w:tcPr>
          <w:p w14:paraId="7B9CD77F" w14:textId="77777777" w:rsidR="00043866" w:rsidRPr="004520B5" w:rsidRDefault="00043866" w:rsidP="00866423">
            <w:pPr>
              <w:pStyle w:val="VRQACourseTemplateTableText"/>
            </w:pPr>
          </w:p>
        </w:tc>
        <w:tc>
          <w:tcPr>
            <w:tcW w:w="2835" w:type="dxa"/>
          </w:tcPr>
          <w:p w14:paraId="4B041C4C" w14:textId="77777777" w:rsidR="00043866" w:rsidRPr="004520B5" w:rsidRDefault="00043866" w:rsidP="00866423">
            <w:pPr>
              <w:pStyle w:val="VRQACourseTemplateTableText"/>
            </w:pPr>
          </w:p>
        </w:tc>
        <w:tc>
          <w:tcPr>
            <w:tcW w:w="850" w:type="dxa"/>
          </w:tcPr>
          <w:p w14:paraId="77BE5E81" w14:textId="77777777" w:rsidR="00043866" w:rsidRPr="004520B5" w:rsidRDefault="00043866" w:rsidP="00866423">
            <w:pPr>
              <w:pStyle w:val="VRQACourseTemplateTableText"/>
            </w:pPr>
            <w:r>
              <w:rPr>
                <w:szCs w:val="20"/>
                <w:lang w:eastAsia="en-US"/>
              </w:rPr>
              <w:t>3.4</w:t>
            </w:r>
          </w:p>
        </w:tc>
        <w:tc>
          <w:tcPr>
            <w:tcW w:w="5668" w:type="dxa"/>
          </w:tcPr>
          <w:p w14:paraId="5D3C8554" w14:textId="77777777" w:rsidR="00043866" w:rsidRPr="004520B5" w:rsidRDefault="00043866" w:rsidP="00866423">
            <w:pPr>
              <w:pStyle w:val="VRQACourseTemplateTableText"/>
            </w:pPr>
            <w:r>
              <w:rPr>
                <w:szCs w:val="20"/>
                <w:lang w:eastAsia="en-US"/>
              </w:rPr>
              <w:t>Use f</w:t>
            </w:r>
            <w:r w:rsidRPr="00B03116">
              <w:rPr>
                <w:szCs w:val="20"/>
                <w:lang w:eastAsia="en-US"/>
              </w:rPr>
              <w:t xml:space="preserve">ixing and joining devices </w:t>
            </w:r>
            <w:r>
              <w:rPr>
                <w:szCs w:val="20"/>
                <w:lang w:eastAsia="en-US"/>
              </w:rPr>
              <w:t>according to</w:t>
            </w:r>
            <w:r w:rsidRPr="00B03116">
              <w:rPr>
                <w:szCs w:val="20"/>
                <w:lang w:eastAsia="en-US"/>
              </w:rPr>
              <w:t xml:space="preserve"> materials </w:t>
            </w:r>
            <w:r>
              <w:rPr>
                <w:szCs w:val="20"/>
                <w:lang w:eastAsia="en-US"/>
              </w:rPr>
              <w:t>type,</w:t>
            </w:r>
            <w:r w:rsidRPr="00B03116">
              <w:rPr>
                <w:szCs w:val="20"/>
                <w:lang w:eastAsia="en-US"/>
              </w:rPr>
              <w:t xml:space="preserve"> work instructions.</w:t>
            </w:r>
          </w:p>
        </w:tc>
      </w:tr>
      <w:tr w:rsidR="00043866" w:rsidRPr="007E3E3F" w14:paraId="44A8B211" w14:textId="77777777" w:rsidTr="00866423">
        <w:tc>
          <w:tcPr>
            <w:tcW w:w="851" w:type="dxa"/>
          </w:tcPr>
          <w:p w14:paraId="5B8A653E" w14:textId="77777777" w:rsidR="00043866" w:rsidRPr="004520B5" w:rsidRDefault="00043866" w:rsidP="00866423">
            <w:pPr>
              <w:pStyle w:val="VRQACourseTemplateTableText"/>
            </w:pPr>
          </w:p>
        </w:tc>
        <w:tc>
          <w:tcPr>
            <w:tcW w:w="2835" w:type="dxa"/>
          </w:tcPr>
          <w:p w14:paraId="675AD6B6" w14:textId="77777777" w:rsidR="00043866" w:rsidRPr="009305D3" w:rsidRDefault="00043866" w:rsidP="00866423">
            <w:pPr>
              <w:pStyle w:val="VRQACourseTemplateTableText"/>
            </w:pPr>
          </w:p>
        </w:tc>
        <w:tc>
          <w:tcPr>
            <w:tcW w:w="850" w:type="dxa"/>
          </w:tcPr>
          <w:p w14:paraId="22EBE022" w14:textId="77777777" w:rsidR="00043866" w:rsidRPr="009305D3" w:rsidRDefault="00043866" w:rsidP="00866423">
            <w:pPr>
              <w:pStyle w:val="VRQACourseTemplateTableText"/>
            </w:pPr>
            <w:r w:rsidRPr="009305D3">
              <w:t>3.5</w:t>
            </w:r>
          </w:p>
        </w:tc>
        <w:tc>
          <w:tcPr>
            <w:tcW w:w="5668" w:type="dxa"/>
          </w:tcPr>
          <w:p w14:paraId="4E022DED" w14:textId="6AA83783" w:rsidR="00043866" w:rsidRPr="009305D3" w:rsidRDefault="00043866" w:rsidP="00866423">
            <w:pPr>
              <w:pStyle w:val="VRQACourseTemplateTableText"/>
            </w:pPr>
            <w:r w:rsidRPr="009305D3">
              <w:t xml:space="preserve">Produce </w:t>
            </w:r>
            <w:r w:rsidR="00D1208C">
              <w:t>percussion instrument</w:t>
            </w:r>
            <w:r>
              <w:t xml:space="preserve"> </w:t>
            </w:r>
            <w:r w:rsidRPr="009305D3">
              <w:t>assembly according to planned sequence of operations and safety requirements.</w:t>
            </w:r>
          </w:p>
        </w:tc>
      </w:tr>
      <w:tr w:rsidR="00043866" w:rsidRPr="007E3E3F" w14:paraId="39117425" w14:textId="77777777" w:rsidTr="00866423">
        <w:tc>
          <w:tcPr>
            <w:tcW w:w="851" w:type="dxa"/>
          </w:tcPr>
          <w:p w14:paraId="16C40F45" w14:textId="77777777" w:rsidR="00043866" w:rsidRPr="004520B5" w:rsidRDefault="00043866" w:rsidP="00866423">
            <w:pPr>
              <w:pStyle w:val="VRQACourseTemplateTableText"/>
            </w:pPr>
          </w:p>
        </w:tc>
        <w:tc>
          <w:tcPr>
            <w:tcW w:w="2835" w:type="dxa"/>
          </w:tcPr>
          <w:p w14:paraId="7A8A7C6A" w14:textId="77777777" w:rsidR="00043866" w:rsidRPr="009305D3" w:rsidRDefault="00043866" w:rsidP="00866423">
            <w:pPr>
              <w:pStyle w:val="VRQACourseTemplateTableText"/>
            </w:pPr>
          </w:p>
        </w:tc>
        <w:tc>
          <w:tcPr>
            <w:tcW w:w="850" w:type="dxa"/>
          </w:tcPr>
          <w:p w14:paraId="2DD3F11C" w14:textId="77777777" w:rsidR="00043866" w:rsidRPr="009305D3" w:rsidRDefault="00043866" w:rsidP="00866423">
            <w:pPr>
              <w:pStyle w:val="VRQACourseTemplateTableText"/>
            </w:pPr>
            <w:r w:rsidRPr="009305D3">
              <w:t>3.6</w:t>
            </w:r>
          </w:p>
        </w:tc>
        <w:tc>
          <w:tcPr>
            <w:tcW w:w="5668" w:type="dxa"/>
          </w:tcPr>
          <w:p w14:paraId="36D589BA" w14:textId="21A7DDB3" w:rsidR="00043866" w:rsidRPr="009305D3" w:rsidRDefault="00043866" w:rsidP="00866423">
            <w:pPr>
              <w:pStyle w:val="VRQACourseTemplateTableText"/>
            </w:pPr>
            <w:r w:rsidRPr="009305D3">
              <w:t xml:space="preserve">Test and check </w:t>
            </w:r>
            <w:r w:rsidR="00D1208C">
              <w:t xml:space="preserve">percussion instrument </w:t>
            </w:r>
            <w:r w:rsidRPr="009305D3">
              <w:t>assembly for compliance to job requirements according to standard operating procedures and safety requirements.</w:t>
            </w:r>
          </w:p>
        </w:tc>
      </w:tr>
      <w:tr w:rsidR="00043866" w:rsidRPr="007E3E3F" w14:paraId="61074A07" w14:textId="77777777" w:rsidTr="00866423">
        <w:tc>
          <w:tcPr>
            <w:tcW w:w="851" w:type="dxa"/>
          </w:tcPr>
          <w:p w14:paraId="6DA18588" w14:textId="77777777" w:rsidR="00043866" w:rsidRPr="004520B5" w:rsidRDefault="00043866" w:rsidP="00866423">
            <w:pPr>
              <w:pStyle w:val="VRQACourseTemplateTableText"/>
            </w:pPr>
          </w:p>
        </w:tc>
        <w:tc>
          <w:tcPr>
            <w:tcW w:w="2835" w:type="dxa"/>
          </w:tcPr>
          <w:p w14:paraId="688CA74B" w14:textId="77777777" w:rsidR="00043866" w:rsidRPr="009305D3" w:rsidRDefault="00043866" w:rsidP="00866423">
            <w:pPr>
              <w:pStyle w:val="VRQACourseTemplateTableText"/>
            </w:pPr>
          </w:p>
        </w:tc>
        <w:tc>
          <w:tcPr>
            <w:tcW w:w="850" w:type="dxa"/>
          </w:tcPr>
          <w:p w14:paraId="76FACFDE" w14:textId="77777777" w:rsidR="00043866" w:rsidRPr="009305D3" w:rsidRDefault="00043866" w:rsidP="00866423">
            <w:pPr>
              <w:pStyle w:val="VRQACourseTemplateTableText"/>
            </w:pPr>
            <w:r w:rsidRPr="009305D3">
              <w:t>3.7</w:t>
            </w:r>
          </w:p>
        </w:tc>
        <w:tc>
          <w:tcPr>
            <w:tcW w:w="5668" w:type="dxa"/>
          </w:tcPr>
          <w:p w14:paraId="0F057FDF" w14:textId="77777777" w:rsidR="00043866" w:rsidRPr="009305D3" w:rsidRDefault="00043866" w:rsidP="00866423">
            <w:pPr>
              <w:pStyle w:val="VRQACourseTemplateTableText"/>
            </w:pPr>
            <w:r w:rsidRPr="009305D3">
              <w:t>Handle and store components and/or assemblies safely in a manner least likely to cause damage for supervisor inspection.</w:t>
            </w:r>
          </w:p>
        </w:tc>
      </w:tr>
      <w:tr w:rsidR="00043866" w:rsidRPr="007E3E3F" w14:paraId="70F196F3" w14:textId="77777777" w:rsidTr="00866423">
        <w:tc>
          <w:tcPr>
            <w:tcW w:w="851" w:type="dxa"/>
          </w:tcPr>
          <w:p w14:paraId="6FAFDB56" w14:textId="77777777" w:rsidR="00043866" w:rsidRPr="004520B5" w:rsidRDefault="00043866" w:rsidP="00866423">
            <w:pPr>
              <w:pStyle w:val="VRQACourseTemplateTableText"/>
            </w:pPr>
            <w:r>
              <w:rPr>
                <w:szCs w:val="20"/>
                <w:lang w:eastAsia="en-US"/>
              </w:rPr>
              <w:t>4</w:t>
            </w:r>
          </w:p>
        </w:tc>
        <w:tc>
          <w:tcPr>
            <w:tcW w:w="2835" w:type="dxa"/>
          </w:tcPr>
          <w:p w14:paraId="487E688E" w14:textId="176BD5F9" w:rsidR="00043866" w:rsidRPr="009305D3" w:rsidRDefault="00043866" w:rsidP="00866423">
            <w:pPr>
              <w:pStyle w:val="VRQACourseTemplateTableText"/>
            </w:pPr>
            <w:r w:rsidRPr="009305D3">
              <w:t xml:space="preserve">Finish </w:t>
            </w:r>
            <w:r w:rsidR="00D1208C">
              <w:t xml:space="preserve">percussion instrument </w:t>
            </w:r>
            <w:r w:rsidRPr="009305D3">
              <w:t>surfaces</w:t>
            </w:r>
          </w:p>
        </w:tc>
        <w:tc>
          <w:tcPr>
            <w:tcW w:w="850" w:type="dxa"/>
          </w:tcPr>
          <w:p w14:paraId="347DE23C" w14:textId="77777777" w:rsidR="00043866" w:rsidRPr="009305D3" w:rsidRDefault="00043866" w:rsidP="00866423">
            <w:pPr>
              <w:pStyle w:val="VRQACourseTemplateTableText"/>
            </w:pPr>
            <w:r w:rsidRPr="009305D3">
              <w:t>4.1</w:t>
            </w:r>
          </w:p>
        </w:tc>
        <w:tc>
          <w:tcPr>
            <w:tcW w:w="5668" w:type="dxa"/>
          </w:tcPr>
          <w:p w14:paraId="5C5CD8AF" w14:textId="7E0F44CA" w:rsidR="00043866" w:rsidRPr="009305D3" w:rsidRDefault="00043866" w:rsidP="00866423">
            <w:pPr>
              <w:pStyle w:val="VRQACourseTemplateTableText"/>
            </w:pPr>
            <w:r w:rsidRPr="009305D3">
              <w:t>Prepare surface finish material and tools according to manufacturer’s specifications and standard operating procedures.</w:t>
            </w:r>
          </w:p>
        </w:tc>
      </w:tr>
      <w:tr w:rsidR="00043866" w:rsidRPr="007E3E3F" w14:paraId="7732879E" w14:textId="77777777" w:rsidTr="00866423">
        <w:tc>
          <w:tcPr>
            <w:tcW w:w="851" w:type="dxa"/>
          </w:tcPr>
          <w:p w14:paraId="7F38DF43" w14:textId="77777777" w:rsidR="00043866" w:rsidRPr="004520B5" w:rsidRDefault="00043866" w:rsidP="00866423">
            <w:pPr>
              <w:pStyle w:val="VRQACourseTemplateTableText"/>
            </w:pPr>
          </w:p>
        </w:tc>
        <w:tc>
          <w:tcPr>
            <w:tcW w:w="2835" w:type="dxa"/>
          </w:tcPr>
          <w:p w14:paraId="43D9F843" w14:textId="77777777" w:rsidR="00043866" w:rsidRPr="009305D3" w:rsidRDefault="00043866" w:rsidP="00866423">
            <w:pPr>
              <w:pStyle w:val="VRQACourseTemplateTableText"/>
            </w:pPr>
          </w:p>
        </w:tc>
        <w:tc>
          <w:tcPr>
            <w:tcW w:w="850" w:type="dxa"/>
          </w:tcPr>
          <w:p w14:paraId="1C1603F9" w14:textId="77777777" w:rsidR="00043866" w:rsidRPr="009305D3" w:rsidRDefault="00043866" w:rsidP="00866423">
            <w:pPr>
              <w:pStyle w:val="VRQACourseTemplateTableText"/>
            </w:pPr>
            <w:r w:rsidRPr="009305D3">
              <w:t>4.2</w:t>
            </w:r>
          </w:p>
        </w:tc>
        <w:tc>
          <w:tcPr>
            <w:tcW w:w="5668" w:type="dxa"/>
          </w:tcPr>
          <w:p w14:paraId="13A334F0" w14:textId="564B38E1" w:rsidR="00043866" w:rsidRPr="009305D3" w:rsidRDefault="00043866" w:rsidP="00866423">
            <w:pPr>
              <w:pStyle w:val="VRQACourseTemplateTableText"/>
            </w:pPr>
            <w:r w:rsidRPr="009305D3">
              <w:t xml:space="preserve">Prepare </w:t>
            </w:r>
            <w:r w:rsidR="00D1208C">
              <w:t xml:space="preserve">percussion instrument </w:t>
            </w:r>
            <w:r w:rsidRPr="009305D3">
              <w:t>surface for finishing.</w:t>
            </w:r>
          </w:p>
        </w:tc>
      </w:tr>
      <w:tr w:rsidR="00043866" w:rsidRPr="007E3E3F" w14:paraId="63EE4F2F" w14:textId="77777777" w:rsidTr="00866423">
        <w:tc>
          <w:tcPr>
            <w:tcW w:w="851" w:type="dxa"/>
          </w:tcPr>
          <w:p w14:paraId="6889AD96" w14:textId="77777777" w:rsidR="00043866" w:rsidRPr="004520B5" w:rsidRDefault="00043866" w:rsidP="00866423">
            <w:pPr>
              <w:pStyle w:val="VRQACourseTemplateTableText"/>
            </w:pPr>
          </w:p>
        </w:tc>
        <w:tc>
          <w:tcPr>
            <w:tcW w:w="2835" w:type="dxa"/>
          </w:tcPr>
          <w:p w14:paraId="04D530A2" w14:textId="77777777" w:rsidR="00043866" w:rsidRPr="009305D3" w:rsidRDefault="00043866" w:rsidP="00866423">
            <w:pPr>
              <w:pStyle w:val="VRQACourseTemplateTableText"/>
            </w:pPr>
          </w:p>
        </w:tc>
        <w:tc>
          <w:tcPr>
            <w:tcW w:w="850" w:type="dxa"/>
          </w:tcPr>
          <w:p w14:paraId="01B761DD" w14:textId="77777777" w:rsidR="00043866" w:rsidRPr="009305D3" w:rsidRDefault="00043866" w:rsidP="00866423">
            <w:pPr>
              <w:pStyle w:val="VRQACourseTemplateTableText"/>
            </w:pPr>
            <w:r w:rsidRPr="009305D3">
              <w:t>4.3</w:t>
            </w:r>
          </w:p>
        </w:tc>
        <w:tc>
          <w:tcPr>
            <w:tcW w:w="5668" w:type="dxa"/>
          </w:tcPr>
          <w:p w14:paraId="733218CC" w14:textId="5F67CB59" w:rsidR="00043866" w:rsidRPr="009305D3" w:rsidRDefault="0009608D" w:rsidP="00866423">
            <w:pPr>
              <w:pStyle w:val="VRQACourseTemplateTableText"/>
            </w:pPr>
            <w:r>
              <w:t>Paint electroplated percussion instrument</w:t>
            </w:r>
            <w:r w:rsidR="00043866" w:rsidRPr="009305D3">
              <w:t xml:space="preserve"> according to customer requirements and standard operating procedures.</w:t>
            </w:r>
          </w:p>
        </w:tc>
      </w:tr>
      <w:tr w:rsidR="00043866" w:rsidRPr="007E3E3F" w14:paraId="0021ECE7" w14:textId="77777777" w:rsidTr="00866423">
        <w:tc>
          <w:tcPr>
            <w:tcW w:w="851" w:type="dxa"/>
          </w:tcPr>
          <w:p w14:paraId="48609F42" w14:textId="77777777" w:rsidR="00043866" w:rsidRPr="009305D3" w:rsidRDefault="00043866" w:rsidP="00866423">
            <w:pPr>
              <w:pStyle w:val="VRQACourseTemplateTableText"/>
            </w:pPr>
          </w:p>
        </w:tc>
        <w:tc>
          <w:tcPr>
            <w:tcW w:w="2835" w:type="dxa"/>
          </w:tcPr>
          <w:p w14:paraId="3DCA7102" w14:textId="77777777" w:rsidR="00043866" w:rsidRPr="009305D3" w:rsidRDefault="00043866" w:rsidP="00866423">
            <w:pPr>
              <w:pStyle w:val="VRQACourseTemplateTableText"/>
            </w:pPr>
          </w:p>
        </w:tc>
        <w:tc>
          <w:tcPr>
            <w:tcW w:w="850" w:type="dxa"/>
          </w:tcPr>
          <w:p w14:paraId="1A5E1EE3" w14:textId="77777777" w:rsidR="00043866" w:rsidRPr="009305D3" w:rsidRDefault="00043866" w:rsidP="00866423">
            <w:pPr>
              <w:pStyle w:val="VRQACourseTemplateTableText"/>
            </w:pPr>
            <w:r w:rsidRPr="009305D3">
              <w:t>4.4</w:t>
            </w:r>
          </w:p>
        </w:tc>
        <w:tc>
          <w:tcPr>
            <w:tcW w:w="5668" w:type="dxa"/>
          </w:tcPr>
          <w:p w14:paraId="27D3B70B" w14:textId="581979DE" w:rsidR="00043866" w:rsidRPr="009305D3" w:rsidRDefault="00043866" w:rsidP="00866423">
            <w:pPr>
              <w:pStyle w:val="VRQACourseTemplateTableText"/>
            </w:pPr>
            <w:r>
              <w:t>Undertake o</w:t>
            </w:r>
            <w:r w:rsidRPr="009305D3">
              <w:t xml:space="preserve">ngoing checks of finishing quality </w:t>
            </w:r>
            <w:r>
              <w:t xml:space="preserve">according to </w:t>
            </w:r>
            <w:r w:rsidRPr="009305D3">
              <w:t xml:space="preserve">professional standards and quality </w:t>
            </w:r>
            <w:r w:rsidR="0009608D" w:rsidRPr="009305D3">
              <w:t>procedures.</w:t>
            </w:r>
          </w:p>
        </w:tc>
      </w:tr>
      <w:tr w:rsidR="00043866" w:rsidRPr="007E3E3F" w14:paraId="5EFD2388" w14:textId="77777777" w:rsidTr="00866423">
        <w:tc>
          <w:tcPr>
            <w:tcW w:w="851" w:type="dxa"/>
          </w:tcPr>
          <w:p w14:paraId="308A0D78" w14:textId="77777777" w:rsidR="00043866" w:rsidRPr="009305D3" w:rsidRDefault="00043866" w:rsidP="00866423">
            <w:pPr>
              <w:pStyle w:val="VRQACourseTemplateTableText"/>
            </w:pPr>
            <w:r w:rsidRPr="009305D3">
              <w:t>5</w:t>
            </w:r>
          </w:p>
        </w:tc>
        <w:tc>
          <w:tcPr>
            <w:tcW w:w="2835" w:type="dxa"/>
          </w:tcPr>
          <w:p w14:paraId="3B338D3C" w14:textId="743A6954" w:rsidR="00043866" w:rsidRPr="009305D3" w:rsidRDefault="00043866" w:rsidP="00866423">
            <w:pPr>
              <w:pStyle w:val="VRQACourseTemplateTableText"/>
            </w:pPr>
            <w:r w:rsidRPr="009305D3">
              <w:t xml:space="preserve">Finalise </w:t>
            </w:r>
            <w:r w:rsidR="0009608D">
              <w:t xml:space="preserve">percussion instrument </w:t>
            </w:r>
            <w:r w:rsidRPr="009305D3">
              <w:t>making process</w:t>
            </w:r>
          </w:p>
        </w:tc>
        <w:tc>
          <w:tcPr>
            <w:tcW w:w="850" w:type="dxa"/>
          </w:tcPr>
          <w:p w14:paraId="43BE1A74" w14:textId="77777777" w:rsidR="00043866" w:rsidRPr="009305D3" w:rsidRDefault="00043866" w:rsidP="00866423">
            <w:pPr>
              <w:pStyle w:val="VRQACourseTemplateTableText"/>
            </w:pPr>
            <w:r w:rsidRPr="009305D3">
              <w:t>5.1</w:t>
            </w:r>
          </w:p>
        </w:tc>
        <w:tc>
          <w:tcPr>
            <w:tcW w:w="5668" w:type="dxa"/>
          </w:tcPr>
          <w:p w14:paraId="6F099DF1" w14:textId="766D06C8" w:rsidR="00043866" w:rsidRPr="009305D3" w:rsidRDefault="00043866" w:rsidP="00866423">
            <w:pPr>
              <w:pStyle w:val="VRQACourseTemplateTableText"/>
            </w:pPr>
            <w:r w:rsidRPr="009305D3">
              <w:t xml:space="preserve">Undertake final quality checks and tests of the </w:t>
            </w:r>
            <w:r w:rsidR="0009608D">
              <w:t>percussion instrument</w:t>
            </w:r>
            <w:r w:rsidRPr="009305D3">
              <w:t xml:space="preserve"> with supervisor according to specifications, professional standards and practices and quality procedures.</w:t>
            </w:r>
          </w:p>
        </w:tc>
      </w:tr>
      <w:tr w:rsidR="00043866" w:rsidRPr="007E3E3F" w14:paraId="65323492" w14:textId="77777777" w:rsidTr="00866423">
        <w:tc>
          <w:tcPr>
            <w:tcW w:w="851" w:type="dxa"/>
          </w:tcPr>
          <w:p w14:paraId="3048F159" w14:textId="77777777" w:rsidR="00043866" w:rsidRPr="009305D3" w:rsidRDefault="00043866" w:rsidP="00866423">
            <w:pPr>
              <w:pStyle w:val="VRQACourseTemplateTableText"/>
            </w:pPr>
          </w:p>
        </w:tc>
        <w:tc>
          <w:tcPr>
            <w:tcW w:w="2835" w:type="dxa"/>
          </w:tcPr>
          <w:p w14:paraId="795FAE1B" w14:textId="77777777" w:rsidR="00043866" w:rsidRPr="009305D3" w:rsidRDefault="00043866" w:rsidP="00866423">
            <w:pPr>
              <w:pStyle w:val="VRQACourseTemplateTableText"/>
            </w:pPr>
          </w:p>
        </w:tc>
        <w:tc>
          <w:tcPr>
            <w:tcW w:w="850" w:type="dxa"/>
          </w:tcPr>
          <w:p w14:paraId="66A74CA6" w14:textId="77777777" w:rsidR="00043866" w:rsidRPr="009305D3" w:rsidRDefault="00043866" w:rsidP="00866423">
            <w:pPr>
              <w:pStyle w:val="VRQACourseTemplateTableText"/>
            </w:pPr>
            <w:r w:rsidRPr="009305D3">
              <w:t>5.2</w:t>
            </w:r>
          </w:p>
        </w:tc>
        <w:tc>
          <w:tcPr>
            <w:tcW w:w="5668" w:type="dxa"/>
          </w:tcPr>
          <w:p w14:paraId="3B346C79" w14:textId="77777777" w:rsidR="00043866" w:rsidRPr="009305D3" w:rsidRDefault="00043866" w:rsidP="00866423">
            <w:pPr>
              <w:pStyle w:val="VRQACourseTemplateTableText"/>
            </w:pPr>
            <w:r w:rsidRPr="009305D3">
              <w:t xml:space="preserve">Remove waste and scrap material for disposal </w:t>
            </w:r>
            <w:r>
              <w:t>and</w:t>
            </w:r>
            <w:r w:rsidRPr="009305D3">
              <w:t xml:space="preserve"> recycling according to standard operating procedures.</w:t>
            </w:r>
          </w:p>
        </w:tc>
      </w:tr>
      <w:tr w:rsidR="00043866" w:rsidRPr="007E3E3F" w14:paraId="7D510FC1" w14:textId="77777777" w:rsidTr="00866423">
        <w:tc>
          <w:tcPr>
            <w:tcW w:w="851" w:type="dxa"/>
          </w:tcPr>
          <w:p w14:paraId="5217C457" w14:textId="77777777" w:rsidR="00043866" w:rsidRPr="009305D3" w:rsidRDefault="00043866" w:rsidP="00866423">
            <w:pPr>
              <w:pStyle w:val="VRQACourseTemplateTableText"/>
            </w:pPr>
          </w:p>
        </w:tc>
        <w:tc>
          <w:tcPr>
            <w:tcW w:w="2835" w:type="dxa"/>
          </w:tcPr>
          <w:p w14:paraId="74D42EBF" w14:textId="77777777" w:rsidR="00043866" w:rsidRPr="009305D3" w:rsidRDefault="00043866" w:rsidP="00866423">
            <w:pPr>
              <w:pStyle w:val="VRQACourseTemplateTableText"/>
            </w:pPr>
          </w:p>
        </w:tc>
        <w:tc>
          <w:tcPr>
            <w:tcW w:w="850" w:type="dxa"/>
          </w:tcPr>
          <w:p w14:paraId="0B1239DE" w14:textId="77777777" w:rsidR="00043866" w:rsidRPr="009305D3" w:rsidRDefault="00043866" w:rsidP="00866423">
            <w:pPr>
              <w:pStyle w:val="VRQACourseTemplateTableText"/>
            </w:pPr>
            <w:r w:rsidRPr="009305D3">
              <w:t>5.3</w:t>
            </w:r>
          </w:p>
        </w:tc>
        <w:tc>
          <w:tcPr>
            <w:tcW w:w="5668" w:type="dxa"/>
          </w:tcPr>
          <w:p w14:paraId="5542C374" w14:textId="77777777" w:rsidR="00043866" w:rsidRPr="009305D3" w:rsidRDefault="00043866" w:rsidP="00866423">
            <w:pPr>
              <w:pStyle w:val="VRQACourseTemplateTableText"/>
            </w:pPr>
            <w:r w:rsidRPr="009305D3">
              <w:t>Clean, check and maintain tools and equipment according to manufacturer’s specifications and standard operating procedures.</w:t>
            </w:r>
          </w:p>
        </w:tc>
      </w:tr>
    </w:tbl>
    <w:p w14:paraId="1FF0F9BA" w14:textId="77777777" w:rsidR="00043866" w:rsidRDefault="00043866" w:rsidP="00043866"/>
    <w:p w14:paraId="6A06BBB0" w14:textId="77777777" w:rsidR="00747CFA" w:rsidRDefault="00747CFA" w:rsidP="00043866"/>
    <w:p w14:paraId="0A3D692E" w14:textId="77777777" w:rsidR="00747CFA" w:rsidRDefault="00747CFA" w:rsidP="00043866"/>
    <w:p w14:paraId="1205C609" w14:textId="77777777" w:rsidR="00747CFA" w:rsidRDefault="00747CFA" w:rsidP="00043866"/>
    <w:p w14:paraId="286C06F1" w14:textId="77777777" w:rsidR="00747CFA" w:rsidRPr="00323BA1" w:rsidRDefault="00747CFA" w:rsidP="00043866"/>
    <w:tbl>
      <w:tblPr>
        <w:tblStyle w:val="Tablestyle1"/>
        <w:tblW w:w="5000" w:type="pct"/>
        <w:tblLook w:val="04A0" w:firstRow="1" w:lastRow="0" w:firstColumn="1" w:lastColumn="0" w:noHBand="0" w:noVBand="1"/>
      </w:tblPr>
      <w:tblGrid>
        <w:gridCol w:w="10204"/>
      </w:tblGrid>
      <w:tr w:rsidR="00043866" w14:paraId="444A07A4" w14:textId="77777777" w:rsidTr="007B3D37">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7AA919A7" w14:textId="77777777" w:rsidR="00043866" w:rsidRDefault="00043866" w:rsidP="00866423">
            <w:pPr>
              <w:pStyle w:val="VRQACourseTemplateTableWhiteHeadRightCol"/>
            </w:pPr>
            <w:r>
              <w:t>Range of conditions</w:t>
            </w:r>
          </w:p>
        </w:tc>
      </w:tr>
      <w:tr w:rsidR="00043866" w14:paraId="02B8435C" w14:textId="77777777" w:rsidTr="00866423">
        <w:tc>
          <w:tcPr>
            <w:tcW w:w="5000" w:type="pct"/>
            <w:tcBorders>
              <w:top w:val="dashSmallGap" w:sz="4" w:space="0" w:color="888B8D" w:themeColor="accent2"/>
              <w:bottom w:val="dashSmallGap" w:sz="4" w:space="0" w:color="888B8D" w:themeColor="accent2"/>
            </w:tcBorders>
          </w:tcPr>
          <w:p w14:paraId="6713EEAD" w14:textId="77777777" w:rsidR="00043866" w:rsidRDefault="00043866" w:rsidP="00866423">
            <w:pPr>
              <w:pStyle w:val="VRQACourseTemplateTableText"/>
            </w:pPr>
            <w:r>
              <w:t>N/A</w:t>
            </w:r>
          </w:p>
        </w:tc>
      </w:tr>
    </w:tbl>
    <w:p w14:paraId="71FCD219" w14:textId="77777777" w:rsidR="00043866" w:rsidRPr="00460B2C" w:rsidRDefault="00043866" w:rsidP="00043866">
      <w:pPr>
        <w:rPr>
          <w:rFonts w:cs="Arial"/>
          <w:szCs w:val="18"/>
        </w:rPr>
      </w:pPr>
    </w:p>
    <w:tbl>
      <w:tblPr>
        <w:tblStyle w:val="Tablestyle1"/>
        <w:tblW w:w="5000" w:type="pct"/>
        <w:tblLook w:val="04A0" w:firstRow="1" w:lastRow="0" w:firstColumn="1" w:lastColumn="0" w:noHBand="0" w:noVBand="1"/>
      </w:tblPr>
      <w:tblGrid>
        <w:gridCol w:w="3402"/>
        <w:gridCol w:w="6802"/>
      </w:tblGrid>
      <w:tr w:rsidR="00043866" w:rsidRPr="00E7450B" w14:paraId="3DC7E403"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0B14F356" w14:textId="77777777" w:rsidR="00043866" w:rsidRPr="00EA4C69" w:rsidRDefault="00043866" w:rsidP="00866423">
            <w:pPr>
              <w:pStyle w:val="VRQACourseTemplateTableWhiteHeadRightCol"/>
            </w:pPr>
            <w:r w:rsidRPr="00EA4C69">
              <w:t>Foundation Skills</w:t>
            </w:r>
          </w:p>
        </w:tc>
      </w:tr>
      <w:tr w:rsidR="00043866" w:rsidRPr="00E7450B" w14:paraId="23FEA13A" w14:textId="77777777" w:rsidTr="00866423">
        <w:trPr>
          <w:trHeight w:val="263"/>
        </w:trPr>
        <w:tc>
          <w:tcPr>
            <w:tcW w:w="5000" w:type="pct"/>
            <w:gridSpan w:val="2"/>
          </w:tcPr>
          <w:p w14:paraId="388322A7" w14:textId="77777777" w:rsidR="00043866" w:rsidRPr="001C31DB" w:rsidRDefault="00043866" w:rsidP="00866423">
            <w:pPr>
              <w:pStyle w:val="VRQACourseTemplateTableText"/>
            </w:pPr>
            <w:r w:rsidRPr="001C31DB">
              <w:t>Foundation Skills describe the language, literacy, numeracy and employability skills that are essential to performance.</w:t>
            </w:r>
          </w:p>
          <w:p w14:paraId="19D53929" w14:textId="77777777" w:rsidR="00043866" w:rsidRPr="001C31DB" w:rsidRDefault="00043866" w:rsidP="00866423">
            <w:pPr>
              <w:pStyle w:val="VRQACourseTemplateTableText"/>
            </w:pPr>
            <w:r w:rsidRPr="001C31DB">
              <w:t>Foundation skills essential to performance in this unit, but not explicit in the performance criteria are listed below.</w:t>
            </w:r>
          </w:p>
        </w:tc>
      </w:tr>
      <w:tr w:rsidR="00043866" w:rsidRPr="00E7450B" w14:paraId="4BE43C30" w14:textId="77777777" w:rsidTr="00866423">
        <w:trPr>
          <w:trHeight w:val="263"/>
        </w:trPr>
        <w:tc>
          <w:tcPr>
            <w:tcW w:w="1667" w:type="pct"/>
          </w:tcPr>
          <w:p w14:paraId="7A7C04E9" w14:textId="77777777" w:rsidR="00043866" w:rsidRPr="002141E1" w:rsidRDefault="00043866" w:rsidP="00866423">
            <w:pPr>
              <w:pStyle w:val="VRQACourseTemplateLeftHandColumnBlue"/>
              <w:ind w:left="0" w:firstLine="0"/>
            </w:pPr>
            <w:r w:rsidRPr="00896858">
              <w:lastRenderedPageBreak/>
              <w:t>Skill</w:t>
            </w:r>
          </w:p>
        </w:tc>
        <w:tc>
          <w:tcPr>
            <w:tcW w:w="3333" w:type="pct"/>
          </w:tcPr>
          <w:p w14:paraId="02D54C7E" w14:textId="77777777" w:rsidR="00043866" w:rsidRPr="00EA4C69" w:rsidRDefault="00043866" w:rsidP="00866423">
            <w:pPr>
              <w:pStyle w:val="VRQACourseTemplateLeftHandColumnBlue"/>
            </w:pPr>
            <w:r w:rsidRPr="00896858">
              <w:t>Description</w:t>
            </w:r>
          </w:p>
        </w:tc>
      </w:tr>
      <w:tr w:rsidR="00043866" w:rsidRPr="00E7450B" w14:paraId="14D467C1" w14:textId="77777777" w:rsidTr="00866423">
        <w:trPr>
          <w:trHeight w:val="340"/>
        </w:trPr>
        <w:tc>
          <w:tcPr>
            <w:tcW w:w="1667" w:type="pct"/>
          </w:tcPr>
          <w:p w14:paraId="0DE5E30C" w14:textId="77777777" w:rsidR="00043866" w:rsidRPr="001E4101" w:rsidRDefault="00043866" w:rsidP="00866423">
            <w:pPr>
              <w:pStyle w:val="VRQACourseTemplateTableText"/>
            </w:pPr>
            <w:r w:rsidRPr="001E4101">
              <w:t>Reading skills to:</w:t>
            </w:r>
          </w:p>
        </w:tc>
        <w:tc>
          <w:tcPr>
            <w:tcW w:w="3333" w:type="pct"/>
          </w:tcPr>
          <w:p w14:paraId="4743F32A" w14:textId="1CF7898E" w:rsidR="00043866" w:rsidRPr="00DE6287" w:rsidRDefault="006769B1" w:rsidP="00866423">
            <w:pPr>
              <w:pStyle w:val="VRQACourseTemplateTableText"/>
            </w:pPr>
            <w:r>
              <w:t>interpret information</w:t>
            </w:r>
            <w:r w:rsidR="00043866" w:rsidRPr="00DE6287">
              <w:t xml:space="preserve"> from design brief, standard operating procedures, manufacturers specifications.</w:t>
            </w:r>
          </w:p>
        </w:tc>
      </w:tr>
      <w:tr w:rsidR="00043866" w:rsidRPr="00E7450B" w14:paraId="3817B454" w14:textId="77777777" w:rsidTr="00866423">
        <w:trPr>
          <w:trHeight w:val="340"/>
        </w:trPr>
        <w:tc>
          <w:tcPr>
            <w:tcW w:w="1667" w:type="pct"/>
          </w:tcPr>
          <w:p w14:paraId="339D1441" w14:textId="77777777" w:rsidR="00043866" w:rsidRPr="001E4101" w:rsidRDefault="00043866" w:rsidP="00866423">
            <w:pPr>
              <w:pStyle w:val="VRQACourseTemplateTableText"/>
            </w:pPr>
            <w:r w:rsidRPr="001E4101">
              <w:t>Writing skills to:</w:t>
            </w:r>
          </w:p>
        </w:tc>
        <w:tc>
          <w:tcPr>
            <w:tcW w:w="3333" w:type="pct"/>
          </w:tcPr>
          <w:p w14:paraId="2C1EE3D9" w14:textId="77777777" w:rsidR="00043866" w:rsidRPr="00DE6287" w:rsidRDefault="00043866" w:rsidP="00866423">
            <w:pPr>
              <w:pStyle w:val="VRQACourseTemplateTableText"/>
            </w:pPr>
            <w:r w:rsidRPr="00DE6287">
              <w:t>complete basic work documents and job sheet.</w:t>
            </w:r>
          </w:p>
        </w:tc>
      </w:tr>
      <w:tr w:rsidR="00043866" w:rsidRPr="00E7450B" w14:paraId="7EAF5DBA" w14:textId="77777777" w:rsidTr="00866423">
        <w:trPr>
          <w:trHeight w:val="340"/>
        </w:trPr>
        <w:tc>
          <w:tcPr>
            <w:tcW w:w="1667" w:type="pct"/>
          </w:tcPr>
          <w:p w14:paraId="006DD2B6" w14:textId="77777777" w:rsidR="00043866" w:rsidRPr="001E4101" w:rsidRDefault="00043866" w:rsidP="00866423">
            <w:pPr>
              <w:pStyle w:val="VRQACourseTemplateTableText"/>
            </w:pPr>
            <w:r w:rsidRPr="001E4101">
              <w:t>Oral communication skills to:</w:t>
            </w:r>
          </w:p>
        </w:tc>
        <w:tc>
          <w:tcPr>
            <w:tcW w:w="3333" w:type="pct"/>
          </w:tcPr>
          <w:p w14:paraId="10393B94" w14:textId="697620DD" w:rsidR="00043866" w:rsidRPr="00DE6287" w:rsidRDefault="00043866" w:rsidP="00866423">
            <w:pPr>
              <w:pStyle w:val="VRQACourseTemplateTableText"/>
            </w:pPr>
            <w:r w:rsidRPr="00DE6287">
              <w:t>discuss work requirements, outcomes and problems with supervisor using clear language and terminology</w:t>
            </w:r>
            <w:r w:rsidR="0018265D">
              <w:t>.</w:t>
            </w:r>
          </w:p>
        </w:tc>
      </w:tr>
      <w:tr w:rsidR="00043866" w:rsidRPr="00E7450B" w14:paraId="42468F76" w14:textId="77777777" w:rsidTr="00866423">
        <w:trPr>
          <w:trHeight w:val="340"/>
        </w:trPr>
        <w:tc>
          <w:tcPr>
            <w:tcW w:w="1667" w:type="pct"/>
          </w:tcPr>
          <w:p w14:paraId="28ABA06B" w14:textId="77777777" w:rsidR="00043866" w:rsidRPr="001E4101" w:rsidRDefault="00043866" w:rsidP="00866423">
            <w:pPr>
              <w:pStyle w:val="VRQACourseTemplateTableText"/>
            </w:pPr>
            <w:r w:rsidRPr="001E4101">
              <w:t>Numeracy skills to:</w:t>
            </w:r>
          </w:p>
        </w:tc>
        <w:tc>
          <w:tcPr>
            <w:tcW w:w="3333" w:type="pct"/>
          </w:tcPr>
          <w:p w14:paraId="5B36040F" w14:textId="7D924182" w:rsidR="00043866" w:rsidRPr="00F11DC8" w:rsidRDefault="00043866" w:rsidP="00866423">
            <w:pPr>
              <w:pStyle w:val="VRQACourseTemplateTableText"/>
              <w:rPr>
                <w:highlight w:val="yellow"/>
              </w:rPr>
            </w:pPr>
            <w:r>
              <w:t xml:space="preserve">apply </w:t>
            </w:r>
            <w:r w:rsidRPr="00F11DC8">
              <w:t xml:space="preserve">mathematical calculations for </w:t>
            </w:r>
            <w:r w:rsidR="00833C77">
              <w:t>percussion instrument</w:t>
            </w:r>
            <w:r w:rsidRPr="00F11DC8">
              <w:t xml:space="preserve"> making, including estimation and measurement.</w:t>
            </w:r>
          </w:p>
        </w:tc>
      </w:tr>
    </w:tbl>
    <w:p w14:paraId="3C236C77" w14:textId="77777777" w:rsidR="00043866" w:rsidRDefault="00043866" w:rsidP="00043866"/>
    <w:tbl>
      <w:tblPr>
        <w:tblStyle w:val="Tablestyle1"/>
        <w:tblW w:w="0" w:type="auto"/>
        <w:tblLook w:val="04A0" w:firstRow="1" w:lastRow="0" w:firstColumn="1" w:lastColumn="0" w:noHBand="0" w:noVBand="1"/>
      </w:tblPr>
      <w:tblGrid>
        <w:gridCol w:w="3398"/>
        <w:gridCol w:w="3398"/>
        <w:gridCol w:w="3398"/>
      </w:tblGrid>
      <w:tr w:rsidR="00043866" w14:paraId="7575E650" w14:textId="77777777" w:rsidTr="007B3D37">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3604E946" w14:textId="77777777" w:rsidR="00043866" w:rsidRDefault="00043866" w:rsidP="00866423">
            <w:pPr>
              <w:pStyle w:val="VRQACourseTemplateTableWhiteHeadRightCol"/>
            </w:pPr>
            <w:r>
              <w:t>Unit mapping</w:t>
            </w:r>
          </w:p>
        </w:tc>
      </w:tr>
      <w:tr w:rsidR="00043866" w14:paraId="350AA519" w14:textId="77777777" w:rsidTr="00866423">
        <w:tc>
          <w:tcPr>
            <w:tcW w:w="3398" w:type="dxa"/>
            <w:tcBorders>
              <w:bottom w:val="dashSmallGap" w:sz="4" w:space="0" w:color="888B8D" w:themeColor="accent2"/>
            </w:tcBorders>
          </w:tcPr>
          <w:p w14:paraId="47117AA1" w14:textId="77777777" w:rsidR="00043866" w:rsidRDefault="00043866" w:rsidP="00866423">
            <w:pPr>
              <w:pStyle w:val="VRQACourseTemplateTableText"/>
            </w:pPr>
            <w:r>
              <w:t>Code and title</w:t>
            </w:r>
          </w:p>
          <w:p w14:paraId="049A5E2A" w14:textId="77777777" w:rsidR="00043866" w:rsidRDefault="00043866" w:rsidP="00866423">
            <w:pPr>
              <w:pStyle w:val="VRQACourseTemplateTableText"/>
            </w:pPr>
            <w:r>
              <w:t>Current version</w:t>
            </w:r>
          </w:p>
        </w:tc>
        <w:tc>
          <w:tcPr>
            <w:tcW w:w="3398" w:type="dxa"/>
            <w:tcBorders>
              <w:bottom w:val="dashSmallGap" w:sz="4" w:space="0" w:color="888B8D" w:themeColor="accent2"/>
            </w:tcBorders>
          </w:tcPr>
          <w:p w14:paraId="311B2569" w14:textId="77777777" w:rsidR="00043866" w:rsidRDefault="00043866" w:rsidP="00866423">
            <w:pPr>
              <w:pStyle w:val="VRQACourseTemplateTableText"/>
            </w:pPr>
            <w:r>
              <w:t>Code and Title</w:t>
            </w:r>
          </w:p>
          <w:p w14:paraId="7976F0CD" w14:textId="77777777" w:rsidR="00043866" w:rsidRDefault="00043866" w:rsidP="00866423">
            <w:pPr>
              <w:pStyle w:val="VRQACourseTemplateTableText"/>
            </w:pPr>
            <w:r>
              <w:t>Previous version</w:t>
            </w:r>
          </w:p>
        </w:tc>
        <w:tc>
          <w:tcPr>
            <w:tcW w:w="3398" w:type="dxa"/>
            <w:tcBorders>
              <w:bottom w:val="dashSmallGap" w:sz="4" w:space="0" w:color="888B8D" w:themeColor="accent2"/>
            </w:tcBorders>
          </w:tcPr>
          <w:p w14:paraId="6300E97F" w14:textId="77777777" w:rsidR="00043866" w:rsidRDefault="00043866" w:rsidP="00866423">
            <w:pPr>
              <w:pStyle w:val="VRQACourseTemplateTableText"/>
            </w:pPr>
            <w:r>
              <w:t>Comments</w:t>
            </w:r>
          </w:p>
        </w:tc>
      </w:tr>
      <w:tr w:rsidR="00043866" w14:paraId="0A0213BD" w14:textId="77777777" w:rsidTr="00866423">
        <w:tc>
          <w:tcPr>
            <w:tcW w:w="3398" w:type="dxa"/>
            <w:tcBorders>
              <w:top w:val="dashSmallGap" w:sz="4" w:space="0" w:color="888B8D" w:themeColor="accent2"/>
              <w:bottom w:val="dashSmallGap" w:sz="4" w:space="0" w:color="888B8D" w:themeColor="accent2"/>
            </w:tcBorders>
          </w:tcPr>
          <w:p w14:paraId="746C8280" w14:textId="52873B70" w:rsidR="00043866" w:rsidRDefault="00CA4515" w:rsidP="00866423">
            <w:pPr>
              <w:pStyle w:val="VRQACourseTemplateTableText"/>
            </w:pPr>
            <w:r>
              <w:t>VU23992</w:t>
            </w:r>
            <w:r w:rsidR="00043866" w:rsidRPr="00EB11D5">
              <w:t xml:space="preserve"> Make </w:t>
            </w:r>
            <w:r w:rsidR="00D00E69" w:rsidRPr="00EB11D5">
              <w:t>percussion instruments</w:t>
            </w:r>
          </w:p>
        </w:tc>
        <w:tc>
          <w:tcPr>
            <w:tcW w:w="3398" w:type="dxa"/>
            <w:tcBorders>
              <w:top w:val="dashSmallGap" w:sz="4" w:space="0" w:color="888B8D" w:themeColor="accent2"/>
              <w:bottom w:val="dashSmallGap" w:sz="4" w:space="0" w:color="888B8D" w:themeColor="accent2"/>
            </w:tcBorders>
          </w:tcPr>
          <w:p w14:paraId="01D76137" w14:textId="299F3BE8" w:rsidR="00043866" w:rsidRDefault="00043866" w:rsidP="00866423">
            <w:pPr>
              <w:pStyle w:val="VRQACourseTemplateTableText"/>
            </w:pPr>
            <w:r>
              <w:t>VU2299</w:t>
            </w:r>
            <w:r w:rsidR="00EB11D5">
              <w:t>4</w:t>
            </w:r>
            <w:r>
              <w:t xml:space="preserve"> Make </w:t>
            </w:r>
            <w:r w:rsidR="00D00E69">
              <w:t>percussion instruments</w:t>
            </w:r>
          </w:p>
        </w:tc>
        <w:tc>
          <w:tcPr>
            <w:tcW w:w="3398" w:type="dxa"/>
            <w:tcBorders>
              <w:top w:val="dashSmallGap" w:sz="4" w:space="0" w:color="888B8D" w:themeColor="accent2"/>
              <w:bottom w:val="dashSmallGap" w:sz="4" w:space="0" w:color="888B8D" w:themeColor="accent2"/>
            </w:tcBorders>
          </w:tcPr>
          <w:p w14:paraId="5F102902" w14:textId="5EBD29D7" w:rsidR="00043866" w:rsidRDefault="00043866" w:rsidP="00866423">
            <w:pPr>
              <w:pStyle w:val="VRQACourseTemplateTableText"/>
            </w:pPr>
            <w:r>
              <w:t>E</w:t>
            </w:r>
          </w:p>
        </w:tc>
      </w:tr>
    </w:tbl>
    <w:p w14:paraId="0CBBDD41" w14:textId="77777777" w:rsidR="00043866" w:rsidRDefault="00043866" w:rsidP="00043866"/>
    <w:p w14:paraId="1E23C4CE" w14:textId="77777777" w:rsidR="00043866" w:rsidRDefault="00043866" w:rsidP="00043866">
      <w:r>
        <w:br w:type="page"/>
      </w:r>
    </w:p>
    <w:tbl>
      <w:tblPr>
        <w:tblStyle w:val="Tablestyle1"/>
        <w:tblW w:w="5000" w:type="pct"/>
        <w:tblLook w:val="04A0" w:firstRow="1" w:lastRow="0" w:firstColumn="1" w:lastColumn="0" w:noHBand="0" w:noVBand="1"/>
      </w:tblPr>
      <w:tblGrid>
        <w:gridCol w:w="2314"/>
        <w:gridCol w:w="7890"/>
      </w:tblGrid>
      <w:tr w:rsidR="00043866" w:rsidRPr="0071490E" w14:paraId="43C2CA4C"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5D41E388" w14:textId="77777777" w:rsidR="00043866" w:rsidRPr="000B4A2C" w:rsidRDefault="00043866" w:rsidP="00866423">
            <w:pPr>
              <w:pStyle w:val="VRQACourseTemplateTableWhiteHeadRightCol"/>
            </w:pPr>
            <w:r w:rsidRPr="00470AA1">
              <w:lastRenderedPageBreak/>
              <w:t>Assessment</w:t>
            </w:r>
            <w:r w:rsidRPr="000B4A2C">
              <w:t xml:space="preserve"> Requirements Template</w:t>
            </w:r>
          </w:p>
        </w:tc>
      </w:tr>
      <w:tr w:rsidR="00043866" w:rsidRPr="00E7450B" w14:paraId="44D97FEB" w14:textId="77777777" w:rsidTr="00866423">
        <w:trPr>
          <w:trHeight w:val="561"/>
        </w:trPr>
        <w:tc>
          <w:tcPr>
            <w:tcW w:w="1134" w:type="pct"/>
          </w:tcPr>
          <w:p w14:paraId="22D7A30C" w14:textId="77777777" w:rsidR="00043866" w:rsidRPr="00E53476" w:rsidRDefault="00043866" w:rsidP="00866423">
            <w:pPr>
              <w:pStyle w:val="VRQACourseTemplateLeftHandColumnBlueNoHanging"/>
            </w:pPr>
            <w:r w:rsidRPr="00E53476">
              <w:t>Title</w:t>
            </w:r>
          </w:p>
        </w:tc>
        <w:tc>
          <w:tcPr>
            <w:tcW w:w="3866" w:type="pct"/>
          </w:tcPr>
          <w:p w14:paraId="4596CA3E" w14:textId="6A388A5F" w:rsidR="00043866" w:rsidRPr="009813C9" w:rsidRDefault="00043866" w:rsidP="00866423">
            <w:pPr>
              <w:pStyle w:val="VRQACourseTemplateTableText"/>
              <w:rPr>
                <w:rStyle w:val="Strong"/>
              </w:rPr>
            </w:pPr>
            <w:r w:rsidRPr="009813C9">
              <w:rPr>
                <w:rStyle w:val="Strong"/>
              </w:rPr>
              <w:t xml:space="preserve">Assessment Requirements for </w:t>
            </w:r>
            <w:r w:rsidR="00CA4515">
              <w:rPr>
                <w:rStyle w:val="Strong"/>
              </w:rPr>
              <w:t>VU23992</w:t>
            </w:r>
            <w:r w:rsidRPr="009813C9">
              <w:rPr>
                <w:rStyle w:val="Strong"/>
              </w:rPr>
              <w:t xml:space="preserve"> </w:t>
            </w:r>
            <w:r w:rsidRPr="00D00E69">
              <w:rPr>
                <w:rStyle w:val="Strong"/>
              </w:rPr>
              <w:t xml:space="preserve">Make </w:t>
            </w:r>
            <w:r w:rsidR="00D00E69" w:rsidRPr="00D00E69">
              <w:rPr>
                <w:rStyle w:val="Strong"/>
              </w:rPr>
              <w:t>percussion instruments</w:t>
            </w:r>
          </w:p>
        </w:tc>
      </w:tr>
      <w:tr w:rsidR="00043866" w:rsidRPr="00E7450B" w14:paraId="531211E4" w14:textId="77777777" w:rsidTr="00866423">
        <w:trPr>
          <w:trHeight w:val="561"/>
        </w:trPr>
        <w:tc>
          <w:tcPr>
            <w:tcW w:w="1134" w:type="pct"/>
          </w:tcPr>
          <w:p w14:paraId="670D3A94" w14:textId="77777777" w:rsidR="00043866" w:rsidRPr="00E53476" w:rsidRDefault="00043866" w:rsidP="00866423">
            <w:pPr>
              <w:pStyle w:val="VRQACourseTemplateLeftHandColumnBlueNoHanging"/>
            </w:pPr>
            <w:r w:rsidRPr="00E53476">
              <w:t>Performance Evidence</w:t>
            </w:r>
          </w:p>
        </w:tc>
        <w:tc>
          <w:tcPr>
            <w:tcW w:w="3866" w:type="pct"/>
          </w:tcPr>
          <w:p w14:paraId="018D224D" w14:textId="77777777" w:rsidR="00043866" w:rsidRPr="003F4503" w:rsidRDefault="00043866" w:rsidP="00866423">
            <w:pPr>
              <w:pStyle w:val="VRQAbody"/>
            </w:pPr>
            <w:r w:rsidRPr="003F4503">
              <w:t>The learner must demonstrate the ability to complete tasks outlined in the elements, performance criteria and foundation skills of this unit including evidence of the ability to:</w:t>
            </w:r>
          </w:p>
          <w:p w14:paraId="1E6991FB" w14:textId="455105AE" w:rsidR="00043866" w:rsidRPr="003F4503" w:rsidRDefault="00043866" w:rsidP="00866423">
            <w:pPr>
              <w:pStyle w:val="VRQACourseTemplateTableBullet"/>
            </w:pPr>
            <w:r w:rsidRPr="003F4503">
              <w:t xml:space="preserve">make </w:t>
            </w:r>
            <w:r w:rsidR="00407A3C">
              <w:t>a</w:t>
            </w:r>
            <w:r w:rsidR="003E5BC9">
              <w:t>t least one</w:t>
            </w:r>
            <w:r w:rsidR="00407A3C">
              <w:t xml:space="preserve"> percussion instrument</w:t>
            </w:r>
            <w:r w:rsidRPr="003F4503">
              <w:t xml:space="preserve"> according to design brief specifications.</w:t>
            </w:r>
          </w:p>
        </w:tc>
      </w:tr>
      <w:tr w:rsidR="00043866" w:rsidRPr="00E7450B" w14:paraId="4B30A0E6" w14:textId="77777777" w:rsidTr="00866423">
        <w:trPr>
          <w:trHeight w:val="561"/>
        </w:trPr>
        <w:tc>
          <w:tcPr>
            <w:tcW w:w="1134" w:type="pct"/>
          </w:tcPr>
          <w:p w14:paraId="774536A6" w14:textId="77777777" w:rsidR="00043866" w:rsidRPr="00E53476" w:rsidRDefault="00043866" w:rsidP="00866423">
            <w:pPr>
              <w:pStyle w:val="VRQACourseTemplateLeftHandColumnBlueNoHanging"/>
            </w:pPr>
            <w:r w:rsidRPr="00E53476">
              <w:t>Knowledge Evidence</w:t>
            </w:r>
          </w:p>
        </w:tc>
        <w:tc>
          <w:tcPr>
            <w:tcW w:w="3866" w:type="pct"/>
          </w:tcPr>
          <w:p w14:paraId="354E663B" w14:textId="77777777" w:rsidR="00043866" w:rsidRPr="003F4503" w:rsidRDefault="00043866" w:rsidP="00866423">
            <w:pPr>
              <w:pStyle w:val="VRQAbody"/>
            </w:pPr>
            <w:r w:rsidRPr="003F4503">
              <w:t>The learner must be able to apply essential knowledge required to effectively do the tasks outlined in elements, performance criteria and foundation skills of this unit, including knowledge of:</w:t>
            </w:r>
          </w:p>
          <w:p w14:paraId="22D94C69" w14:textId="7BD410D9" w:rsidR="000F0360" w:rsidRDefault="000F0360" w:rsidP="00866423">
            <w:pPr>
              <w:pStyle w:val="VRQACourseTemplateTableBullet"/>
            </w:pPr>
            <w:r>
              <w:t>types and features of percussion instruments</w:t>
            </w:r>
          </w:p>
          <w:p w14:paraId="1BB4BCE1" w14:textId="7877B14A" w:rsidR="00043866" w:rsidRPr="003F4503" w:rsidRDefault="00043866" w:rsidP="00866423">
            <w:pPr>
              <w:pStyle w:val="VRQACourseTemplateTableBullet"/>
            </w:pPr>
            <w:r w:rsidRPr="003F4503">
              <w:t xml:space="preserve">design briefs, specifications, drawings used to inform making </w:t>
            </w:r>
            <w:r w:rsidR="00407A3C">
              <w:t>percussion instrument</w:t>
            </w:r>
          </w:p>
          <w:p w14:paraId="7FBEB63D" w14:textId="13AC0ABC" w:rsidR="00043866" w:rsidRPr="003F4503" w:rsidRDefault="00043866" w:rsidP="00866423">
            <w:pPr>
              <w:pStyle w:val="VRQACourseTemplateTableBullet"/>
            </w:pPr>
            <w:r w:rsidRPr="003F4503">
              <w:t xml:space="preserve">properties and components and sub-assemblies of </w:t>
            </w:r>
            <w:r w:rsidR="00407A3C">
              <w:t>percussion instruments</w:t>
            </w:r>
            <w:r w:rsidRPr="003F4503">
              <w:t>:</w:t>
            </w:r>
          </w:p>
          <w:p w14:paraId="52622C55" w14:textId="77777777" w:rsidR="00043866" w:rsidRPr="003F4503" w:rsidRDefault="00043866" w:rsidP="00866423">
            <w:pPr>
              <w:pStyle w:val="ListBullet2"/>
            </w:pPr>
            <w:r w:rsidRPr="003F4503">
              <w:t>industry standard cross-sections and lengths</w:t>
            </w:r>
          </w:p>
          <w:p w14:paraId="1B4BA18E" w14:textId="77777777" w:rsidR="00043866" w:rsidRPr="003F4503" w:rsidRDefault="00043866" w:rsidP="00866423">
            <w:pPr>
              <w:pStyle w:val="ListBullet2"/>
            </w:pPr>
            <w:r w:rsidRPr="003F4503">
              <w:t xml:space="preserve">cutting patterns and sequences </w:t>
            </w:r>
          </w:p>
          <w:p w14:paraId="3F8194E9" w14:textId="04A11C37" w:rsidR="00043866" w:rsidRPr="003F4503" w:rsidRDefault="00043866" w:rsidP="00866423">
            <w:pPr>
              <w:pStyle w:val="VRQACourseTemplateTableBullet"/>
            </w:pPr>
            <w:r w:rsidRPr="003F4503">
              <w:t>safety requirements, legislation and</w:t>
            </w:r>
            <w:r w:rsidRPr="003F4503">
              <w:rPr>
                <w:spacing w:val="-2"/>
              </w:rPr>
              <w:t xml:space="preserve"> </w:t>
            </w:r>
            <w:r w:rsidRPr="003F4503">
              <w:t>proce</w:t>
            </w:r>
            <w:r w:rsidRPr="003F4503">
              <w:rPr>
                <w:spacing w:val="-3"/>
              </w:rPr>
              <w:t>d</w:t>
            </w:r>
            <w:r w:rsidRPr="003F4503">
              <w:t>u</w:t>
            </w:r>
            <w:r w:rsidRPr="003F4503">
              <w:rPr>
                <w:spacing w:val="-2"/>
              </w:rPr>
              <w:t>r</w:t>
            </w:r>
            <w:r w:rsidRPr="003F4503">
              <w:t xml:space="preserve">es relating to </w:t>
            </w:r>
            <w:r w:rsidR="00407A3C">
              <w:t>percussion instrument</w:t>
            </w:r>
            <w:r w:rsidRPr="003F4503">
              <w:t xml:space="preserve"> making:</w:t>
            </w:r>
          </w:p>
          <w:p w14:paraId="693A7DB1" w14:textId="77777777" w:rsidR="00043866" w:rsidRPr="003F4503" w:rsidRDefault="00043866" w:rsidP="00866423">
            <w:pPr>
              <w:pStyle w:val="ListBullet2"/>
            </w:pPr>
            <w:r w:rsidRPr="003F4503">
              <w:t>occupational health and safety (OHS/work health and safety (WHS) legislation, regulations and workplace safety procedures</w:t>
            </w:r>
          </w:p>
          <w:p w14:paraId="03F4E158" w14:textId="77777777" w:rsidR="00043866" w:rsidRPr="003F4503" w:rsidRDefault="00043866" w:rsidP="00866423">
            <w:pPr>
              <w:pStyle w:val="ListBullet2"/>
            </w:pPr>
            <w:r w:rsidRPr="003F4503">
              <w:t>personal protective equipment</w:t>
            </w:r>
          </w:p>
          <w:p w14:paraId="6475B1FA" w14:textId="1BE1CB5F" w:rsidR="00043866" w:rsidRPr="003F4503" w:rsidRDefault="00043866" w:rsidP="00866423">
            <w:pPr>
              <w:pStyle w:val="ListBullet2"/>
            </w:pPr>
            <w:r w:rsidRPr="003F4503">
              <w:t xml:space="preserve">industry standards and codes of practice relevant to material </w:t>
            </w:r>
            <w:r w:rsidR="00953353">
              <w:t>use for</w:t>
            </w:r>
            <w:r w:rsidRPr="003F4503">
              <w:t xml:space="preserve"> making </w:t>
            </w:r>
            <w:r w:rsidR="00407A3C">
              <w:t>percussion instruments</w:t>
            </w:r>
          </w:p>
          <w:p w14:paraId="1239A8D4" w14:textId="77777777" w:rsidR="00043866" w:rsidRPr="003F4503" w:rsidRDefault="00043866" w:rsidP="00866423">
            <w:pPr>
              <w:pStyle w:val="ListBullet2"/>
            </w:pPr>
            <w:r w:rsidRPr="003F4503">
              <w:t>standard operating procedures</w:t>
            </w:r>
          </w:p>
          <w:p w14:paraId="490E7ACC" w14:textId="77777777" w:rsidR="00043866" w:rsidRPr="003F4503" w:rsidRDefault="00043866" w:rsidP="00866423">
            <w:pPr>
              <w:pStyle w:val="ListBullet2"/>
            </w:pPr>
            <w:r w:rsidRPr="003F4503">
              <w:t>manufacturer’s specifications and operational procedures</w:t>
            </w:r>
          </w:p>
          <w:p w14:paraId="4B89BD46" w14:textId="77777777" w:rsidR="00043866" w:rsidRPr="003F4503" w:rsidRDefault="00043866" w:rsidP="00866423">
            <w:pPr>
              <w:pStyle w:val="ListBullet2"/>
            </w:pPr>
            <w:r w:rsidRPr="003F4503">
              <w:t>hazard and emergency procedures in the finishing process of instrument making</w:t>
            </w:r>
          </w:p>
          <w:p w14:paraId="7E2F061C" w14:textId="77777777" w:rsidR="00043866" w:rsidRPr="003F4503" w:rsidRDefault="00043866" w:rsidP="00866423">
            <w:pPr>
              <w:pStyle w:val="ListBullet2"/>
            </w:pPr>
            <w:r w:rsidRPr="003F4503">
              <w:t>environmental protection requirements relating to noise, dust and the disposal of waste material</w:t>
            </w:r>
          </w:p>
          <w:p w14:paraId="6D0A5EA6" w14:textId="06449A98" w:rsidR="00043866" w:rsidRPr="003F4503" w:rsidRDefault="00407A3C" w:rsidP="00866423">
            <w:pPr>
              <w:pStyle w:val="ListBullet2"/>
            </w:pPr>
            <w:r>
              <w:t>percussion instrument</w:t>
            </w:r>
            <w:r w:rsidR="00043866" w:rsidRPr="003F4503">
              <w:t xml:space="preserve"> making reporting and recording requirements and procedures</w:t>
            </w:r>
          </w:p>
          <w:p w14:paraId="41DDF786" w14:textId="77777777" w:rsidR="00043866" w:rsidRPr="003F4503" w:rsidRDefault="00043866" w:rsidP="00866423">
            <w:pPr>
              <w:pStyle w:val="ListBullet2"/>
            </w:pPr>
            <w:r w:rsidRPr="003F4503">
              <w:lastRenderedPageBreak/>
              <w:t>instrument storage and labelling at each stage of the making process</w:t>
            </w:r>
          </w:p>
          <w:p w14:paraId="7B6D94D6" w14:textId="3F88A263" w:rsidR="00043866" w:rsidRPr="003F4503" w:rsidRDefault="00043866" w:rsidP="00866423">
            <w:pPr>
              <w:pStyle w:val="VRQACourseTemplateTableBullet"/>
            </w:pPr>
            <w:r w:rsidRPr="003F4503">
              <w:t xml:space="preserve">process and stages of making </w:t>
            </w:r>
            <w:r w:rsidR="00407A3C">
              <w:t>percussion instruments</w:t>
            </w:r>
            <w:r w:rsidRPr="003F4503">
              <w:t>:</w:t>
            </w:r>
          </w:p>
          <w:p w14:paraId="35F3C8AF" w14:textId="77777777" w:rsidR="00043866" w:rsidRPr="003F4503" w:rsidRDefault="00043866" w:rsidP="00866423">
            <w:pPr>
              <w:pStyle w:val="ListBullet2"/>
            </w:pPr>
            <w:r w:rsidRPr="003F4503">
              <w:t>tests and checks used for each stage</w:t>
            </w:r>
          </w:p>
          <w:p w14:paraId="6466AD7A" w14:textId="77777777" w:rsidR="00043866" w:rsidRPr="003F4503" w:rsidRDefault="00043866" w:rsidP="00866423">
            <w:pPr>
              <w:pStyle w:val="ListBullet2"/>
            </w:pPr>
            <w:r w:rsidRPr="003F4503">
              <w:t>p</w:t>
            </w:r>
            <w:r w:rsidRPr="003F4503">
              <w:rPr>
                <w:spacing w:val="1"/>
              </w:rPr>
              <w:t>r</w:t>
            </w:r>
            <w:r w:rsidRPr="003F4503">
              <w:t>oblem</w:t>
            </w:r>
            <w:r w:rsidRPr="003F4503">
              <w:rPr>
                <w:spacing w:val="2"/>
              </w:rPr>
              <w:t xml:space="preserve"> </w:t>
            </w:r>
            <w:r w:rsidRPr="003F4503">
              <w:t>iden</w:t>
            </w:r>
            <w:r w:rsidRPr="003F4503">
              <w:rPr>
                <w:spacing w:val="1"/>
              </w:rPr>
              <w:t>t</w:t>
            </w:r>
            <w:r w:rsidRPr="003F4503">
              <w:rPr>
                <w:spacing w:val="-4"/>
              </w:rPr>
              <w:t>i</w:t>
            </w:r>
            <w:r w:rsidRPr="003F4503">
              <w:rPr>
                <w:spacing w:val="3"/>
              </w:rPr>
              <w:t>f</w:t>
            </w:r>
            <w:r w:rsidRPr="003F4503">
              <w:t>ic</w:t>
            </w:r>
            <w:r w:rsidRPr="003F4503">
              <w:rPr>
                <w:spacing w:val="-3"/>
              </w:rPr>
              <w:t>a</w:t>
            </w:r>
            <w:r w:rsidRPr="003F4503">
              <w:rPr>
                <w:spacing w:val="1"/>
              </w:rPr>
              <w:t>t</w:t>
            </w:r>
            <w:r w:rsidRPr="003F4503">
              <w:t>ion</w:t>
            </w:r>
            <w:r w:rsidRPr="003F4503">
              <w:rPr>
                <w:spacing w:val="1"/>
              </w:rPr>
              <w:t xml:space="preserve"> </w:t>
            </w:r>
            <w:r w:rsidRPr="003F4503">
              <w:t>a</w:t>
            </w:r>
            <w:r w:rsidRPr="003F4503">
              <w:rPr>
                <w:spacing w:val="-3"/>
              </w:rPr>
              <w:t>n</w:t>
            </w:r>
            <w:r w:rsidRPr="003F4503">
              <w:t>d</w:t>
            </w:r>
            <w:r w:rsidRPr="003F4503">
              <w:rPr>
                <w:spacing w:val="1"/>
              </w:rPr>
              <w:t xml:space="preserve"> r</w:t>
            </w:r>
            <w:r w:rsidRPr="003F4503">
              <w:t>esolu</w:t>
            </w:r>
            <w:r w:rsidRPr="003F4503">
              <w:rPr>
                <w:spacing w:val="1"/>
              </w:rPr>
              <w:t>t</w:t>
            </w:r>
            <w:r w:rsidRPr="003F4503">
              <w:t>ion</w:t>
            </w:r>
            <w:r w:rsidRPr="003F4503">
              <w:rPr>
                <w:spacing w:val="-2"/>
              </w:rPr>
              <w:t xml:space="preserve"> </w:t>
            </w:r>
            <w:r w:rsidRPr="003F4503">
              <w:rPr>
                <w:spacing w:val="-4"/>
              </w:rPr>
              <w:t>w</w:t>
            </w:r>
            <w:r w:rsidRPr="003F4503">
              <w:t>i</w:t>
            </w:r>
            <w:r w:rsidRPr="003F4503">
              <w:rPr>
                <w:spacing w:val="1"/>
              </w:rPr>
              <w:t>t</w:t>
            </w:r>
            <w:r w:rsidRPr="003F4503">
              <w:t>hin</w:t>
            </w:r>
            <w:r w:rsidRPr="003F4503">
              <w:rPr>
                <w:spacing w:val="1"/>
              </w:rPr>
              <w:t xml:space="preserve"> j</w:t>
            </w:r>
            <w:r w:rsidRPr="003F4503">
              <w:t>ob</w:t>
            </w:r>
            <w:r w:rsidRPr="003F4503">
              <w:rPr>
                <w:spacing w:val="1"/>
              </w:rPr>
              <w:t xml:space="preserve"> </w:t>
            </w:r>
            <w:r w:rsidRPr="003F4503">
              <w:t>p</w:t>
            </w:r>
            <w:r w:rsidRPr="003F4503">
              <w:rPr>
                <w:spacing w:val="-3"/>
              </w:rPr>
              <w:t>a</w:t>
            </w:r>
            <w:r w:rsidRPr="003F4503">
              <w:rPr>
                <w:spacing w:val="1"/>
              </w:rPr>
              <w:t>r</w:t>
            </w:r>
            <w:r w:rsidRPr="003F4503">
              <w:t>a</w:t>
            </w:r>
            <w:r w:rsidRPr="003F4503">
              <w:rPr>
                <w:spacing w:val="1"/>
              </w:rPr>
              <w:t>m</w:t>
            </w:r>
            <w:r w:rsidRPr="003F4503">
              <w:rPr>
                <w:spacing w:val="-3"/>
              </w:rPr>
              <w:t>e</w:t>
            </w:r>
            <w:r w:rsidRPr="003F4503">
              <w:rPr>
                <w:spacing w:val="1"/>
              </w:rPr>
              <w:t>t</w:t>
            </w:r>
            <w:r w:rsidRPr="003F4503">
              <w:t>e</w:t>
            </w:r>
            <w:r w:rsidRPr="003F4503">
              <w:rPr>
                <w:spacing w:val="1"/>
              </w:rPr>
              <w:t>r</w:t>
            </w:r>
            <w:r w:rsidRPr="003F4503">
              <w:t>s</w:t>
            </w:r>
          </w:p>
          <w:p w14:paraId="44B236CC" w14:textId="77777777" w:rsidR="00407A3C" w:rsidRDefault="00043866" w:rsidP="000F0360">
            <w:pPr>
              <w:pStyle w:val="VRQACourseTemplateTableBullet"/>
            </w:pPr>
            <w:r w:rsidRPr="003F4503">
              <w:t xml:space="preserve">types and maintenance of tools and equipment used to make </w:t>
            </w:r>
            <w:r w:rsidR="00407A3C">
              <w:t xml:space="preserve">percussion instrument </w:t>
            </w:r>
          </w:p>
          <w:p w14:paraId="49C80570" w14:textId="094EC8CD" w:rsidR="00043866" w:rsidRPr="003F4503" w:rsidRDefault="00043866" w:rsidP="000F0360">
            <w:pPr>
              <w:pStyle w:val="VRQACourseTemplateTableBullet"/>
            </w:pPr>
            <w:r w:rsidRPr="003F4503">
              <w:t xml:space="preserve">types of materials </w:t>
            </w:r>
            <w:r w:rsidR="00BD08DD">
              <w:t>used for</w:t>
            </w:r>
            <w:r w:rsidRPr="003F4503">
              <w:t xml:space="preserve"> </w:t>
            </w:r>
            <w:r w:rsidR="00407A3C">
              <w:t xml:space="preserve">percussion instrument </w:t>
            </w:r>
            <w:r w:rsidRPr="003F4503">
              <w:t>making</w:t>
            </w:r>
          </w:p>
          <w:p w14:paraId="19856EF5" w14:textId="6E07709E" w:rsidR="00043866" w:rsidRPr="003F4503" w:rsidRDefault="00043866" w:rsidP="00866423">
            <w:pPr>
              <w:pStyle w:val="ListBullet2"/>
            </w:pPr>
            <w:r w:rsidRPr="003F4503">
              <w:t xml:space="preserve">characteristics of the items required in </w:t>
            </w:r>
            <w:r w:rsidR="00407A3C">
              <w:t xml:space="preserve">percussion instrument </w:t>
            </w:r>
            <w:r w:rsidRPr="003F4503">
              <w:t>making</w:t>
            </w:r>
          </w:p>
          <w:p w14:paraId="74627077" w14:textId="77777777" w:rsidR="00CF7600" w:rsidRPr="00461087" w:rsidRDefault="00CF7600" w:rsidP="00CF7600">
            <w:pPr>
              <w:pStyle w:val="ListBullet2"/>
            </w:pPr>
            <w:r>
              <w:t>colour theory and its application to materials used</w:t>
            </w:r>
          </w:p>
          <w:p w14:paraId="2EFE7B9B" w14:textId="543479CC" w:rsidR="00043866" w:rsidRPr="003F4503" w:rsidRDefault="00043866" w:rsidP="00866423">
            <w:pPr>
              <w:pStyle w:val="ListBullet2"/>
            </w:pPr>
            <w:r w:rsidRPr="003F4503">
              <w:t xml:space="preserve">basic characteristics of </w:t>
            </w:r>
            <w:r w:rsidR="00407A3C">
              <w:t xml:space="preserve">metal, </w:t>
            </w:r>
            <w:r w:rsidRPr="003F4503">
              <w:t>timber</w:t>
            </w:r>
            <w:r w:rsidR="00115B84">
              <w:t xml:space="preserve"> and material </w:t>
            </w:r>
            <w:r w:rsidRPr="003F4503">
              <w:t>products and defects</w:t>
            </w:r>
          </w:p>
          <w:p w14:paraId="73D8B189" w14:textId="77777777" w:rsidR="00043866" w:rsidRPr="003F4503" w:rsidRDefault="00043866" w:rsidP="00866423">
            <w:pPr>
              <w:pStyle w:val="ListBullet2"/>
            </w:pPr>
            <w:r w:rsidRPr="003F4503">
              <w:t>basic properties of ferrous and non-ferrous materials</w:t>
            </w:r>
          </w:p>
          <w:p w14:paraId="5B1FD8DE" w14:textId="77777777" w:rsidR="00043866" w:rsidRPr="003F4503" w:rsidRDefault="00043866" w:rsidP="00866423">
            <w:pPr>
              <w:pStyle w:val="ListBullet2"/>
            </w:pPr>
            <w:r w:rsidRPr="003F4503">
              <w:t>effect of material to be soft soldered on the selection of consumables</w:t>
            </w:r>
          </w:p>
          <w:p w14:paraId="6FCF9F7A" w14:textId="77777777" w:rsidR="00043866" w:rsidRPr="003F4503" w:rsidRDefault="00043866" w:rsidP="00866423">
            <w:pPr>
              <w:pStyle w:val="ListBullet2"/>
            </w:pPr>
            <w:r w:rsidRPr="003F4503">
              <w:t>properties of staining and finishing materials</w:t>
            </w:r>
          </w:p>
          <w:p w14:paraId="0B25FB91" w14:textId="44FC2A91" w:rsidR="00043866" w:rsidRPr="003F4503" w:rsidRDefault="00115B84" w:rsidP="00866423">
            <w:pPr>
              <w:pStyle w:val="ListBullet2"/>
            </w:pPr>
            <w:r>
              <w:t>che</w:t>
            </w:r>
            <w:r w:rsidRPr="009F2450">
              <w:t>mi</w:t>
            </w:r>
            <w:r>
              <w:t>s</w:t>
            </w:r>
            <w:r w:rsidRPr="009F2450">
              <w:t>tr</w:t>
            </w:r>
            <w:r>
              <w:t>y</w:t>
            </w:r>
            <w:r w:rsidRPr="009F2450">
              <w:t xml:space="preserve"> o</w:t>
            </w:r>
            <w:r>
              <w:t>f</w:t>
            </w:r>
            <w:r w:rsidRPr="009F2450">
              <w:t xml:space="preserve"> </w:t>
            </w:r>
            <w:r>
              <w:t>adhes</w:t>
            </w:r>
            <w:r w:rsidRPr="009F2450">
              <w:t>iv</w:t>
            </w:r>
            <w:r>
              <w:t>es</w:t>
            </w:r>
            <w:r w:rsidRPr="009F2450">
              <w:t xml:space="preserve"> </w:t>
            </w:r>
            <w:r>
              <w:t>and</w:t>
            </w:r>
            <w:r w:rsidRPr="009F2450">
              <w:t xml:space="preserve"> it</w:t>
            </w:r>
            <w:r>
              <w:t>s</w:t>
            </w:r>
            <w:r w:rsidRPr="009F2450">
              <w:t xml:space="preserve"> eff</w:t>
            </w:r>
            <w:r>
              <w:t>ect on</w:t>
            </w:r>
            <w:r w:rsidRPr="009F2450">
              <w:t xml:space="preserve"> </w:t>
            </w:r>
            <w:r>
              <w:t>c</w:t>
            </w:r>
            <w:r w:rsidRPr="009F2450">
              <w:t>om</w:t>
            </w:r>
            <w:r>
              <w:t>po</w:t>
            </w:r>
            <w:r w:rsidRPr="009F2450">
              <w:t>n</w:t>
            </w:r>
            <w:r>
              <w:t>en</w:t>
            </w:r>
            <w:r w:rsidRPr="009F2450">
              <w:t>t</w:t>
            </w:r>
            <w:r>
              <w:t>s</w:t>
            </w:r>
            <w:r w:rsidRPr="009F2450">
              <w:t xml:space="preserve"> </w:t>
            </w:r>
            <w:r w:rsidR="00043866" w:rsidRPr="003F4503">
              <w:t>and their finished surfaces.</w:t>
            </w:r>
          </w:p>
        </w:tc>
      </w:tr>
      <w:tr w:rsidR="00043866" w:rsidRPr="00E7450B" w14:paraId="1005287E" w14:textId="77777777" w:rsidTr="00866423">
        <w:trPr>
          <w:trHeight w:val="561"/>
        </w:trPr>
        <w:tc>
          <w:tcPr>
            <w:tcW w:w="1134" w:type="pct"/>
          </w:tcPr>
          <w:p w14:paraId="23996C60" w14:textId="77777777" w:rsidR="00043866" w:rsidRPr="00E53476" w:rsidRDefault="00043866" w:rsidP="00866423">
            <w:pPr>
              <w:pStyle w:val="VRQACourseTemplateLeftHandColumnBlueNoHanging"/>
            </w:pPr>
            <w:r w:rsidRPr="00E53476">
              <w:lastRenderedPageBreak/>
              <w:t>Assessment Conditions</w:t>
            </w:r>
          </w:p>
        </w:tc>
        <w:tc>
          <w:tcPr>
            <w:tcW w:w="3866" w:type="pct"/>
          </w:tcPr>
          <w:p w14:paraId="4FDF6A07" w14:textId="77777777" w:rsidR="00043866" w:rsidRPr="00685BEE" w:rsidRDefault="00043866"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48F36F80" w14:textId="77777777" w:rsidR="00043866" w:rsidRPr="00685BEE" w:rsidRDefault="00043866" w:rsidP="00866423">
            <w:pPr>
              <w:pStyle w:val="VRQAbody"/>
            </w:pPr>
            <w:r w:rsidRPr="00685BEE">
              <w:t>This includes access to:</w:t>
            </w:r>
          </w:p>
          <w:p w14:paraId="3E095CFD" w14:textId="7F6C034E" w:rsidR="00043866" w:rsidRPr="00381921" w:rsidRDefault="00043866" w:rsidP="00866423">
            <w:pPr>
              <w:pStyle w:val="VRQACourseTemplateTableBullet"/>
            </w:pPr>
            <w:r w:rsidRPr="00381921">
              <w:t xml:space="preserve">materials, tools and equipment relevant to the making of </w:t>
            </w:r>
            <w:r w:rsidR="00115B84">
              <w:t>a percussion instrument</w:t>
            </w:r>
          </w:p>
          <w:p w14:paraId="08412770" w14:textId="77777777" w:rsidR="00043866" w:rsidRPr="00381921" w:rsidRDefault="00043866" w:rsidP="00866423">
            <w:pPr>
              <w:pStyle w:val="VRQACourseTemplateTableBullet"/>
            </w:pPr>
            <w:r w:rsidRPr="00381921">
              <w:t>supplied design brief</w:t>
            </w:r>
          </w:p>
          <w:p w14:paraId="469298C7" w14:textId="77777777" w:rsidR="00043866" w:rsidRPr="00381921" w:rsidRDefault="00043866" w:rsidP="00866423">
            <w:pPr>
              <w:pStyle w:val="VRQACourseTemplateTableBullet"/>
              <w:rPr>
                <w:rStyle w:val="Strong"/>
                <w:b w:val="0"/>
                <w:bCs w:val="0"/>
              </w:rPr>
            </w:pPr>
            <w:r w:rsidRPr="00381921">
              <w:t>standard operating procedures</w:t>
            </w:r>
            <w:r>
              <w:t>.</w:t>
            </w:r>
          </w:p>
          <w:p w14:paraId="00FBE0C4" w14:textId="77777777" w:rsidR="00043866" w:rsidRPr="00685BEE" w:rsidRDefault="00043866" w:rsidP="00866423">
            <w:pPr>
              <w:pStyle w:val="VRQAbody"/>
              <w:rPr>
                <w:rStyle w:val="Strong"/>
              </w:rPr>
            </w:pPr>
            <w:r w:rsidRPr="00685BEE">
              <w:rPr>
                <w:rStyle w:val="Strong"/>
              </w:rPr>
              <w:t>Assessor requirements</w:t>
            </w:r>
          </w:p>
          <w:p w14:paraId="59EA63D8" w14:textId="77777777" w:rsidR="00043866" w:rsidRPr="000B4A2C" w:rsidRDefault="00043866" w:rsidP="00866423">
            <w:pPr>
              <w:pStyle w:val="VRQACourseTemplateTableText"/>
            </w:pPr>
            <w:r w:rsidRPr="000B4A2C">
              <w:t>No specialist vocational competency requirements for assessors apply to this unit.</w:t>
            </w:r>
          </w:p>
        </w:tc>
      </w:tr>
    </w:tbl>
    <w:p w14:paraId="30EF329B" w14:textId="77777777" w:rsidR="00043866" w:rsidRDefault="00043866" w:rsidP="00043866"/>
    <w:p w14:paraId="63752D10" w14:textId="77777777" w:rsidR="00043866" w:rsidRDefault="00043866" w:rsidP="00043866">
      <w:r>
        <w:br w:type="page"/>
      </w:r>
    </w:p>
    <w:p w14:paraId="214EA6F7" w14:textId="77777777" w:rsidR="00043866" w:rsidRDefault="00043866" w:rsidP="00043866"/>
    <w:tbl>
      <w:tblPr>
        <w:tblStyle w:val="Tablestyle1"/>
        <w:tblW w:w="4994" w:type="pct"/>
        <w:tblLook w:val="04A0" w:firstRow="1" w:lastRow="0" w:firstColumn="1" w:lastColumn="0" w:noHBand="0" w:noVBand="1"/>
      </w:tblPr>
      <w:tblGrid>
        <w:gridCol w:w="2848"/>
        <w:gridCol w:w="7344"/>
      </w:tblGrid>
      <w:tr w:rsidR="00043866" w:rsidRPr="00F504D4" w14:paraId="715FB41C" w14:textId="77777777" w:rsidTr="007B3D37">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616817A3" w14:textId="77777777" w:rsidR="00043866" w:rsidRPr="00F504D4" w:rsidRDefault="00043866" w:rsidP="00866423">
            <w:pPr>
              <w:pStyle w:val="VRQACourseTemplateTableWhiteHeadRightCol"/>
            </w:pPr>
            <w:r>
              <w:t>Section C – Units of competency</w:t>
            </w:r>
          </w:p>
        </w:tc>
      </w:tr>
      <w:tr w:rsidR="00043866" w:rsidRPr="00F504D4" w14:paraId="180AB6B0" w14:textId="77777777" w:rsidTr="00866423">
        <w:trPr>
          <w:trHeight w:val="304"/>
        </w:trPr>
        <w:tc>
          <w:tcPr>
            <w:tcW w:w="1397" w:type="pct"/>
          </w:tcPr>
          <w:p w14:paraId="7F8D8596" w14:textId="77777777" w:rsidR="00043866" w:rsidRPr="00F504D4" w:rsidRDefault="00043866" w:rsidP="00866423">
            <w:pPr>
              <w:pStyle w:val="VRQACourseTemplateLeftHandColumnBlue"/>
            </w:pPr>
            <w:r w:rsidRPr="00F504D4">
              <w:t>Unit code</w:t>
            </w:r>
          </w:p>
        </w:tc>
        <w:tc>
          <w:tcPr>
            <w:tcW w:w="3603" w:type="pct"/>
          </w:tcPr>
          <w:p w14:paraId="734ACF97" w14:textId="45F959A7" w:rsidR="00043866" w:rsidRPr="009813C9" w:rsidRDefault="00CA4515" w:rsidP="00866423">
            <w:pPr>
              <w:pStyle w:val="VRQACourseTemplateTableText"/>
              <w:rPr>
                <w:rStyle w:val="Strong"/>
              </w:rPr>
            </w:pPr>
            <w:r>
              <w:rPr>
                <w:rStyle w:val="Strong"/>
              </w:rPr>
              <w:t>VU23993</w:t>
            </w:r>
          </w:p>
        </w:tc>
      </w:tr>
      <w:tr w:rsidR="00043866" w:rsidRPr="00F504D4" w14:paraId="21D7B24D" w14:textId="77777777" w:rsidTr="00866423">
        <w:trPr>
          <w:trHeight w:val="304"/>
        </w:trPr>
        <w:tc>
          <w:tcPr>
            <w:tcW w:w="1397" w:type="pct"/>
          </w:tcPr>
          <w:p w14:paraId="6E0F47E4" w14:textId="77777777" w:rsidR="00043866" w:rsidRPr="00F504D4" w:rsidRDefault="00043866" w:rsidP="00866423">
            <w:pPr>
              <w:pStyle w:val="VRQACourseTemplateLeftHandColumnBlue"/>
            </w:pPr>
            <w:r w:rsidRPr="00F504D4">
              <w:t>Unit title</w:t>
            </w:r>
          </w:p>
        </w:tc>
        <w:tc>
          <w:tcPr>
            <w:tcW w:w="3603" w:type="pct"/>
          </w:tcPr>
          <w:p w14:paraId="5B45DA61" w14:textId="02CAA91E" w:rsidR="00043866" w:rsidRPr="009813C9" w:rsidRDefault="00043866" w:rsidP="00866423">
            <w:pPr>
              <w:pStyle w:val="VRQACourseTemplateTableText"/>
              <w:rPr>
                <w:rStyle w:val="Strong"/>
              </w:rPr>
            </w:pPr>
            <w:r w:rsidRPr="009813C9">
              <w:rPr>
                <w:rStyle w:val="Strong"/>
              </w:rPr>
              <w:t xml:space="preserve">Make </w:t>
            </w:r>
            <w:r w:rsidR="00D00E69">
              <w:rPr>
                <w:rStyle w:val="Strong"/>
              </w:rPr>
              <w:t>brass instruments</w:t>
            </w:r>
          </w:p>
        </w:tc>
      </w:tr>
      <w:tr w:rsidR="00043866" w:rsidRPr="00F504D4" w14:paraId="0B4DE3A5" w14:textId="77777777" w:rsidTr="00866423">
        <w:trPr>
          <w:trHeight w:val="304"/>
        </w:trPr>
        <w:tc>
          <w:tcPr>
            <w:tcW w:w="1397" w:type="pct"/>
          </w:tcPr>
          <w:p w14:paraId="6ADFFF80" w14:textId="77777777" w:rsidR="00043866" w:rsidRPr="00F504D4" w:rsidRDefault="00043866" w:rsidP="00866423">
            <w:pPr>
              <w:pStyle w:val="VRQACourseTemplateLeftHandColumnBlue"/>
            </w:pPr>
            <w:r w:rsidRPr="00F504D4">
              <w:t>Application</w:t>
            </w:r>
          </w:p>
        </w:tc>
        <w:tc>
          <w:tcPr>
            <w:tcW w:w="3603" w:type="pct"/>
          </w:tcPr>
          <w:p w14:paraId="0CE34FE1" w14:textId="0BDED319" w:rsidR="00510E4F" w:rsidRPr="00510E4F" w:rsidRDefault="00043866" w:rsidP="00510E4F">
            <w:pPr>
              <w:pStyle w:val="VRQACourseTemplateTableText"/>
            </w:pPr>
            <w:r w:rsidRPr="00BA25D7">
              <w:t xml:space="preserve">This unit describes the performance outcomes, skills and knowledge required to make </w:t>
            </w:r>
            <w:r w:rsidR="00115B84">
              <w:t>brass instruments</w:t>
            </w:r>
            <w:r w:rsidR="00671ED4" w:rsidRPr="00510E4F">
              <w:t xml:space="preserve"> </w:t>
            </w:r>
            <w:r w:rsidR="00671ED4">
              <w:t xml:space="preserve">including </w:t>
            </w:r>
            <w:r w:rsidR="00671ED4" w:rsidRPr="00510E4F">
              <w:t>trumpet</w:t>
            </w:r>
            <w:r w:rsidR="00671ED4">
              <w:t>s</w:t>
            </w:r>
            <w:r w:rsidR="00671ED4" w:rsidRPr="00510E4F">
              <w:t>, trombone</w:t>
            </w:r>
            <w:r w:rsidR="00671ED4">
              <w:t>s</w:t>
            </w:r>
            <w:r w:rsidR="00671ED4" w:rsidRPr="00510E4F">
              <w:t>, French horn</w:t>
            </w:r>
            <w:r w:rsidR="00671ED4">
              <w:t>s</w:t>
            </w:r>
            <w:r w:rsidR="00671ED4" w:rsidRPr="00510E4F">
              <w:t>, tuba</w:t>
            </w:r>
            <w:r w:rsidR="00671ED4">
              <w:t>s</w:t>
            </w:r>
            <w:r w:rsidR="00671ED4" w:rsidRPr="00510E4F">
              <w:t>, and other brass</w:t>
            </w:r>
            <w:r w:rsidR="00671ED4">
              <w:t xml:space="preserve"> </w:t>
            </w:r>
            <w:r w:rsidR="00671ED4" w:rsidRPr="00510E4F">
              <w:t>instruments</w:t>
            </w:r>
            <w:r w:rsidR="00671ED4">
              <w:t xml:space="preserve"> </w:t>
            </w:r>
            <w:r w:rsidR="00671ED4" w:rsidRPr="00510E4F">
              <w:t>with piston valves, rotary valves or slide</w:t>
            </w:r>
            <w:r w:rsidR="00671ED4">
              <w:t xml:space="preserve">s, </w:t>
            </w:r>
            <w:r w:rsidRPr="00BA25D7">
              <w:t>from a design brief.</w:t>
            </w:r>
            <w:r w:rsidR="00510E4F">
              <w:t xml:space="preserve"> </w:t>
            </w:r>
          </w:p>
          <w:p w14:paraId="4198F425" w14:textId="05A7AA7B" w:rsidR="00043866" w:rsidRPr="00BA25D7" w:rsidRDefault="00043866" w:rsidP="00866423">
            <w:pPr>
              <w:pStyle w:val="VRQACourseTemplateTableText"/>
            </w:pPr>
            <w:r w:rsidRPr="00BA25D7">
              <w:t xml:space="preserve">It requires the ability to prepare and assemble the required components, finish the </w:t>
            </w:r>
            <w:r w:rsidR="00115B84">
              <w:t>brass instrument</w:t>
            </w:r>
            <w:r w:rsidRPr="00BA25D7">
              <w:t xml:space="preserve"> surface and conduct checks and tests to ensure the quality of the finished </w:t>
            </w:r>
            <w:r w:rsidR="00115B84">
              <w:t>instruments</w:t>
            </w:r>
            <w:r w:rsidRPr="00BA25D7">
              <w:t>.</w:t>
            </w:r>
          </w:p>
          <w:p w14:paraId="23DB09CF" w14:textId="77777777" w:rsidR="00043866" w:rsidRPr="00BA25D7" w:rsidRDefault="00043866" w:rsidP="00866423">
            <w:pPr>
              <w:pStyle w:val="VRQACourseTemplateTableText"/>
            </w:pPr>
            <w:r w:rsidRPr="00BA25D7">
              <w:t xml:space="preserve">This unit applies to individuals who make musical instruments. This role is usually performed under supervision and conducted in a music instrument manufacturing or retail work environment. </w:t>
            </w:r>
          </w:p>
          <w:p w14:paraId="2513FFED" w14:textId="77777777" w:rsidR="00043866" w:rsidRPr="00BA25D7" w:rsidRDefault="00043866" w:rsidP="00866423">
            <w:pPr>
              <w:pStyle w:val="VRQACourseTemplateTableText"/>
            </w:pPr>
            <w:r w:rsidRPr="00BA25D7">
              <w:t>No occupational licensing, legislative, regulatory or certification requirements apply to this unit at the time of publication.</w:t>
            </w:r>
          </w:p>
        </w:tc>
      </w:tr>
      <w:tr w:rsidR="00043866" w:rsidRPr="00E7450B" w14:paraId="7BB04101" w14:textId="77777777" w:rsidTr="00866423">
        <w:trPr>
          <w:trHeight w:val="432"/>
        </w:trPr>
        <w:tc>
          <w:tcPr>
            <w:tcW w:w="1397" w:type="pct"/>
          </w:tcPr>
          <w:p w14:paraId="4622DB6D" w14:textId="77777777" w:rsidR="00043866" w:rsidRPr="00A14141" w:rsidRDefault="00043866" w:rsidP="00866423">
            <w:pPr>
              <w:pStyle w:val="VRQACourseTemplateLeftHandColumnBlue"/>
            </w:pPr>
            <w:r w:rsidRPr="00F504D4">
              <w:t xml:space="preserve">Pre-requisite Unit(s) </w:t>
            </w:r>
          </w:p>
        </w:tc>
        <w:tc>
          <w:tcPr>
            <w:tcW w:w="3603" w:type="pct"/>
          </w:tcPr>
          <w:p w14:paraId="4248BE10" w14:textId="77777777" w:rsidR="00043866" w:rsidRPr="005411F4" w:rsidRDefault="00043866" w:rsidP="00866423">
            <w:pPr>
              <w:pStyle w:val="VRQACourseTemplateTableText"/>
            </w:pPr>
            <w:r w:rsidRPr="005411F4">
              <w:t>Nil</w:t>
            </w:r>
          </w:p>
        </w:tc>
      </w:tr>
      <w:tr w:rsidR="00043866" w:rsidRPr="00E7450B" w14:paraId="6732A34A" w14:textId="77777777" w:rsidTr="00866423">
        <w:trPr>
          <w:trHeight w:val="429"/>
        </w:trPr>
        <w:tc>
          <w:tcPr>
            <w:tcW w:w="1397" w:type="pct"/>
          </w:tcPr>
          <w:p w14:paraId="33BAB15C" w14:textId="77777777" w:rsidR="00043866" w:rsidRPr="00F504D4" w:rsidRDefault="00043866" w:rsidP="00866423">
            <w:pPr>
              <w:pStyle w:val="VRQACourseTemplateLeftHandColumnBlue"/>
            </w:pPr>
            <w:r w:rsidRPr="00F504D4">
              <w:t>Competency Field</w:t>
            </w:r>
          </w:p>
        </w:tc>
        <w:tc>
          <w:tcPr>
            <w:tcW w:w="3603" w:type="pct"/>
          </w:tcPr>
          <w:p w14:paraId="1C32E2C7" w14:textId="77777777" w:rsidR="00043866" w:rsidRPr="005411F4" w:rsidRDefault="00043866" w:rsidP="00866423">
            <w:pPr>
              <w:pStyle w:val="VRQACourseTemplateTableText"/>
            </w:pPr>
            <w:r w:rsidRPr="005411F4">
              <w:t>N/A</w:t>
            </w:r>
          </w:p>
        </w:tc>
      </w:tr>
      <w:tr w:rsidR="00043866" w:rsidRPr="00E7450B" w14:paraId="6D5DFBFA" w14:textId="77777777" w:rsidTr="00866423">
        <w:trPr>
          <w:trHeight w:val="195"/>
        </w:trPr>
        <w:tc>
          <w:tcPr>
            <w:tcW w:w="1397" w:type="pct"/>
          </w:tcPr>
          <w:p w14:paraId="1CAF342A" w14:textId="77777777" w:rsidR="00043866" w:rsidRPr="00F504D4" w:rsidRDefault="00043866" w:rsidP="00866423">
            <w:pPr>
              <w:pStyle w:val="VRQACourseTemplateLeftHandColumnBlue"/>
            </w:pPr>
            <w:r w:rsidRPr="00F504D4">
              <w:t>Unit Sector</w:t>
            </w:r>
          </w:p>
        </w:tc>
        <w:tc>
          <w:tcPr>
            <w:tcW w:w="3603" w:type="pct"/>
          </w:tcPr>
          <w:p w14:paraId="0870E06A" w14:textId="77777777" w:rsidR="00043866" w:rsidRPr="005411F4" w:rsidRDefault="00043866" w:rsidP="00866423">
            <w:pPr>
              <w:pStyle w:val="VRQACourseTemplateTableText"/>
            </w:pPr>
            <w:r w:rsidRPr="005411F4">
              <w:t>N/A</w:t>
            </w:r>
          </w:p>
        </w:tc>
      </w:tr>
    </w:tbl>
    <w:p w14:paraId="49988BDF" w14:textId="77777777" w:rsidR="00043866" w:rsidRDefault="00043866" w:rsidP="00043866"/>
    <w:tbl>
      <w:tblPr>
        <w:tblStyle w:val="Style1"/>
        <w:tblW w:w="0" w:type="auto"/>
        <w:tblLook w:val="04A0" w:firstRow="1" w:lastRow="0" w:firstColumn="1" w:lastColumn="0" w:noHBand="0" w:noVBand="1"/>
      </w:tblPr>
      <w:tblGrid>
        <w:gridCol w:w="851"/>
        <w:gridCol w:w="2835"/>
        <w:gridCol w:w="850"/>
        <w:gridCol w:w="5668"/>
      </w:tblGrid>
      <w:tr w:rsidR="00043866" w:rsidRPr="00427928" w14:paraId="27C5D2F4" w14:textId="77777777" w:rsidTr="00866423">
        <w:tc>
          <w:tcPr>
            <w:cnfStyle w:val="000000000100" w:firstRow="0" w:lastRow="0" w:firstColumn="0" w:lastColumn="0" w:oddVBand="0" w:evenVBand="0" w:oddHBand="0" w:evenHBand="0" w:firstRowFirstColumn="1" w:firstRowLastColumn="0" w:lastRowFirstColumn="0" w:lastRowLastColumn="0"/>
            <w:tcW w:w="3686" w:type="dxa"/>
            <w:gridSpan w:val="2"/>
            <w:shd w:val="clear" w:color="auto" w:fill="FFFFFF"/>
          </w:tcPr>
          <w:p w14:paraId="7C3AD2FC" w14:textId="77777777" w:rsidR="00043866" w:rsidRPr="00427928" w:rsidRDefault="00043866"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518" w:type="dxa"/>
            <w:gridSpan w:val="2"/>
            <w:shd w:val="clear" w:color="auto" w:fill="FFFFFF"/>
          </w:tcPr>
          <w:p w14:paraId="77BCF9BE" w14:textId="77777777" w:rsidR="00043866" w:rsidRPr="00427928" w:rsidRDefault="00043866"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043866" w:rsidRPr="007E3E3F" w14:paraId="269F37F1" w14:textId="77777777" w:rsidTr="00866423">
        <w:tc>
          <w:tcPr>
            <w:tcW w:w="3686" w:type="dxa"/>
            <w:gridSpan w:val="2"/>
          </w:tcPr>
          <w:p w14:paraId="6B3AA7E4" w14:textId="77777777" w:rsidR="00043866" w:rsidRDefault="00043866"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4447BA15" w14:textId="77777777" w:rsidR="00043866" w:rsidRPr="002F1EEE" w:rsidRDefault="00043866" w:rsidP="00866423">
            <w:pPr>
              <w:pStyle w:val="VRQAcaptionsandfootnotes"/>
              <w:spacing w:after="120" w:line="240" w:lineRule="auto"/>
              <w:rPr>
                <w:rFonts w:eastAsia="Times New Roman"/>
                <w:bCs/>
                <w:i/>
                <w:iCs/>
                <w:color w:val="103D64"/>
                <w:sz w:val="22"/>
                <w:szCs w:val="22"/>
                <w:lang w:eastAsia="x-none"/>
              </w:rPr>
            </w:pPr>
          </w:p>
        </w:tc>
        <w:tc>
          <w:tcPr>
            <w:tcW w:w="6518" w:type="dxa"/>
            <w:gridSpan w:val="2"/>
          </w:tcPr>
          <w:p w14:paraId="0EBA92D2" w14:textId="77777777" w:rsidR="00043866" w:rsidRPr="007E3E3F" w:rsidRDefault="00043866"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043866" w:rsidRPr="007E3E3F" w14:paraId="0D0A3FBF" w14:textId="77777777" w:rsidTr="00866423">
        <w:tc>
          <w:tcPr>
            <w:tcW w:w="851" w:type="dxa"/>
          </w:tcPr>
          <w:p w14:paraId="4531CE20" w14:textId="77777777" w:rsidR="00043866" w:rsidRPr="004E3579" w:rsidRDefault="00043866" w:rsidP="00866423">
            <w:pPr>
              <w:pStyle w:val="VRQACourseTemplateTableText"/>
            </w:pPr>
            <w:r w:rsidRPr="004E3579">
              <w:t>1</w:t>
            </w:r>
          </w:p>
        </w:tc>
        <w:tc>
          <w:tcPr>
            <w:tcW w:w="2835" w:type="dxa"/>
          </w:tcPr>
          <w:p w14:paraId="22BD7699" w14:textId="5190207D" w:rsidR="00043866" w:rsidRPr="004E3579" w:rsidRDefault="00043866" w:rsidP="00866423">
            <w:pPr>
              <w:pStyle w:val="VRQACourseTemplateTableText"/>
            </w:pPr>
            <w:r>
              <w:t xml:space="preserve">Confirm </w:t>
            </w:r>
            <w:r w:rsidR="00374C34">
              <w:t>b</w:t>
            </w:r>
            <w:r w:rsidR="00870C83">
              <w:t>r</w:t>
            </w:r>
            <w:r w:rsidR="00374C34">
              <w:t xml:space="preserve">ass instrument </w:t>
            </w:r>
            <w:r>
              <w:t>design brief requirements</w:t>
            </w:r>
          </w:p>
        </w:tc>
        <w:tc>
          <w:tcPr>
            <w:tcW w:w="850" w:type="dxa"/>
          </w:tcPr>
          <w:p w14:paraId="597B7E4F" w14:textId="77777777" w:rsidR="00043866" w:rsidRPr="004E3579" w:rsidRDefault="00043866" w:rsidP="00866423">
            <w:pPr>
              <w:pStyle w:val="VRQACourseTemplateTableText"/>
            </w:pPr>
            <w:r w:rsidRPr="00982853">
              <w:t>1.1</w:t>
            </w:r>
          </w:p>
        </w:tc>
        <w:tc>
          <w:tcPr>
            <w:tcW w:w="5668" w:type="dxa"/>
          </w:tcPr>
          <w:p w14:paraId="71A97569" w14:textId="213B2A50" w:rsidR="00043866" w:rsidRPr="004E3579" w:rsidRDefault="00043866" w:rsidP="00866423">
            <w:pPr>
              <w:pStyle w:val="VRQACourseTemplateTableText"/>
            </w:pPr>
            <w:r>
              <w:t xml:space="preserve">Interpret and confirm the </w:t>
            </w:r>
            <w:r w:rsidR="00374C34">
              <w:t>b</w:t>
            </w:r>
            <w:r w:rsidR="00870C83">
              <w:t>r</w:t>
            </w:r>
            <w:r w:rsidR="00374C34">
              <w:t xml:space="preserve">ass instrument </w:t>
            </w:r>
            <w:r>
              <w:t>design brief with supervisor</w:t>
            </w:r>
            <w:r w:rsidRPr="00B03116">
              <w:t>.</w:t>
            </w:r>
          </w:p>
        </w:tc>
      </w:tr>
      <w:tr w:rsidR="00043866" w:rsidRPr="007E3E3F" w14:paraId="53CE30A5" w14:textId="77777777" w:rsidTr="00866423">
        <w:tc>
          <w:tcPr>
            <w:tcW w:w="851" w:type="dxa"/>
          </w:tcPr>
          <w:p w14:paraId="5D3C4CF0" w14:textId="77777777" w:rsidR="00043866" w:rsidRPr="004E3579" w:rsidRDefault="00043866" w:rsidP="00866423">
            <w:pPr>
              <w:pStyle w:val="VRQACourseTemplateTableText"/>
            </w:pPr>
          </w:p>
        </w:tc>
        <w:tc>
          <w:tcPr>
            <w:tcW w:w="2835" w:type="dxa"/>
          </w:tcPr>
          <w:p w14:paraId="6D60891F" w14:textId="77777777" w:rsidR="00043866" w:rsidRPr="004E3579" w:rsidRDefault="00043866" w:rsidP="00866423">
            <w:pPr>
              <w:pStyle w:val="VRQACourseTemplateTableText"/>
            </w:pPr>
          </w:p>
        </w:tc>
        <w:tc>
          <w:tcPr>
            <w:tcW w:w="850" w:type="dxa"/>
          </w:tcPr>
          <w:p w14:paraId="2B7966B8" w14:textId="77777777" w:rsidR="00043866" w:rsidRPr="004E3579" w:rsidRDefault="00043866" w:rsidP="00866423">
            <w:pPr>
              <w:pStyle w:val="VRQACourseTemplateTableText"/>
            </w:pPr>
            <w:r w:rsidRPr="009F04FF">
              <w:rPr>
                <w:szCs w:val="20"/>
                <w:lang w:eastAsia="en-US"/>
              </w:rPr>
              <w:t>1.2</w:t>
            </w:r>
          </w:p>
        </w:tc>
        <w:tc>
          <w:tcPr>
            <w:tcW w:w="5668" w:type="dxa"/>
          </w:tcPr>
          <w:p w14:paraId="6B666F71" w14:textId="77777777" w:rsidR="00043866" w:rsidRPr="00054682" w:rsidRDefault="00043866" w:rsidP="00866423">
            <w:pPr>
              <w:pStyle w:val="VRQACourseTemplateTableText"/>
            </w:pPr>
            <w:r w:rsidRPr="00054682">
              <w:t xml:space="preserve">Discuss and confirm job requirements </w:t>
            </w:r>
            <w:r>
              <w:t xml:space="preserve">and safety requirements </w:t>
            </w:r>
            <w:r w:rsidRPr="00054682">
              <w:t>to meet the brief with supervisor.</w:t>
            </w:r>
          </w:p>
        </w:tc>
      </w:tr>
      <w:tr w:rsidR="00043866" w:rsidRPr="007E3E3F" w14:paraId="7F459C2A" w14:textId="77777777" w:rsidTr="00866423">
        <w:tc>
          <w:tcPr>
            <w:tcW w:w="851" w:type="dxa"/>
          </w:tcPr>
          <w:p w14:paraId="282D07AE" w14:textId="77777777" w:rsidR="00043866" w:rsidRPr="004E3579" w:rsidRDefault="00043866" w:rsidP="00866423">
            <w:pPr>
              <w:pStyle w:val="VRQACourseTemplateTableText"/>
            </w:pPr>
          </w:p>
        </w:tc>
        <w:tc>
          <w:tcPr>
            <w:tcW w:w="2835" w:type="dxa"/>
          </w:tcPr>
          <w:p w14:paraId="628C5A9A" w14:textId="77777777" w:rsidR="00043866" w:rsidRPr="004E3579" w:rsidRDefault="00043866" w:rsidP="00866423">
            <w:pPr>
              <w:pStyle w:val="VRQACourseTemplateTableText"/>
            </w:pPr>
          </w:p>
        </w:tc>
        <w:tc>
          <w:tcPr>
            <w:tcW w:w="850" w:type="dxa"/>
          </w:tcPr>
          <w:p w14:paraId="3D7CAF38" w14:textId="77777777" w:rsidR="00043866" w:rsidRPr="004E3579" w:rsidRDefault="00043866" w:rsidP="00866423">
            <w:pPr>
              <w:pStyle w:val="VRQACourseTemplateTableText"/>
            </w:pPr>
            <w:r w:rsidRPr="009F04FF">
              <w:rPr>
                <w:szCs w:val="20"/>
                <w:lang w:eastAsia="en-US"/>
              </w:rPr>
              <w:t>1.3</w:t>
            </w:r>
          </w:p>
        </w:tc>
        <w:tc>
          <w:tcPr>
            <w:tcW w:w="5668" w:type="dxa"/>
          </w:tcPr>
          <w:p w14:paraId="735AD90C" w14:textId="77777777" w:rsidR="00043866" w:rsidRPr="00054682" w:rsidRDefault="00043866" w:rsidP="00866423">
            <w:pPr>
              <w:pStyle w:val="VRQACourseTemplateTableText"/>
            </w:pPr>
            <w:r w:rsidRPr="00054682">
              <w:t xml:space="preserve">Confirm the </w:t>
            </w:r>
            <w:r>
              <w:t xml:space="preserve">required </w:t>
            </w:r>
            <w:r w:rsidRPr="00054682">
              <w:t>tools</w:t>
            </w:r>
            <w:r>
              <w:t>,</w:t>
            </w:r>
            <w:r w:rsidRPr="00054682">
              <w:t xml:space="preserve"> equipment, materials and components </w:t>
            </w:r>
            <w:r>
              <w:t xml:space="preserve">to meet job requirements </w:t>
            </w:r>
            <w:r w:rsidRPr="00054682">
              <w:t>with supervisor.</w:t>
            </w:r>
          </w:p>
        </w:tc>
      </w:tr>
      <w:tr w:rsidR="00043866" w:rsidRPr="007E3E3F" w14:paraId="6082B4A0" w14:textId="77777777" w:rsidTr="00866423">
        <w:tc>
          <w:tcPr>
            <w:tcW w:w="851" w:type="dxa"/>
          </w:tcPr>
          <w:p w14:paraId="2C84EC5F" w14:textId="77777777" w:rsidR="00043866" w:rsidRPr="004E3579" w:rsidRDefault="00043866" w:rsidP="00866423">
            <w:pPr>
              <w:pStyle w:val="VRQACourseTemplateTableText"/>
            </w:pPr>
          </w:p>
        </w:tc>
        <w:tc>
          <w:tcPr>
            <w:tcW w:w="2835" w:type="dxa"/>
          </w:tcPr>
          <w:p w14:paraId="026CCEC2" w14:textId="77777777" w:rsidR="00043866" w:rsidRPr="004E3579" w:rsidRDefault="00043866" w:rsidP="00866423">
            <w:pPr>
              <w:pStyle w:val="VRQACourseTemplateTableText"/>
            </w:pPr>
          </w:p>
        </w:tc>
        <w:tc>
          <w:tcPr>
            <w:tcW w:w="850" w:type="dxa"/>
          </w:tcPr>
          <w:p w14:paraId="23449E94" w14:textId="77777777" w:rsidR="00043866" w:rsidRPr="004E3579" w:rsidRDefault="00043866" w:rsidP="00866423">
            <w:pPr>
              <w:pStyle w:val="VRQACourseTemplateTableText"/>
            </w:pPr>
            <w:r>
              <w:rPr>
                <w:szCs w:val="20"/>
                <w:lang w:eastAsia="en-US"/>
              </w:rPr>
              <w:t>1.4</w:t>
            </w:r>
          </w:p>
        </w:tc>
        <w:tc>
          <w:tcPr>
            <w:tcW w:w="5668" w:type="dxa"/>
          </w:tcPr>
          <w:p w14:paraId="1A844CCA" w14:textId="75D2FCCD" w:rsidR="00043866" w:rsidRPr="004E3579" w:rsidRDefault="00043866" w:rsidP="00866423">
            <w:pPr>
              <w:pStyle w:val="VRQACourseTemplateTableText"/>
            </w:pPr>
            <w:r>
              <w:rPr>
                <w:szCs w:val="20"/>
                <w:lang w:eastAsia="en-US"/>
              </w:rPr>
              <w:t xml:space="preserve">Plan the assembly sequence of the </w:t>
            </w:r>
            <w:r w:rsidR="00374C34">
              <w:t>b</w:t>
            </w:r>
            <w:r w:rsidR="00870C83">
              <w:t>r</w:t>
            </w:r>
            <w:r w:rsidR="00374C34">
              <w:t xml:space="preserve">ass instrument </w:t>
            </w:r>
            <w:r>
              <w:rPr>
                <w:szCs w:val="20"/>
                <w:lang w:eastAsia="en-US"/>
              </w:rPr>
              <w:t xml:space="preserve">with </w:t>
            </w:r>
            <w:r w:rsidRPr="00B03116">
              <w:rPr>
                <w:szCs w:val="20"/>
                <w:lang w:eastAsia="en-US"/>
              </w:rPr>
              <w:t>supervisor.</w:t>
            </w:r>
          </w:p>
        </w:tc>
      </w:tr>
      <w:tr w:rsidR="00043866" w:rsidRPr="007E3E3F" w14:paraId="0E782503" w14:textId="77777777" w:rsidTr="00866423">
        <w:tc>
          <w:tcPr>
            <w:tcW w:w="851" w:type="dxa"/>
          </w:tcPr>
          <w:p w14:paraId="115856C3" w14:textId="77777777" w:rsidR="00043866" w:rsidRPr="009F04FF" w:rsidRDefault="00043866" w:rsidP="00866423">
            <w:pPr>
              <w:pStyle w:val="VRQACourseTemplateTableText"/>
              <w:rPr>
                <w:szCs w:val="20"/>
                <w:lang w:eastAsia="en-US"/>
              </w:rPr>
            </w:pPr>
            <w:r w:rsidRPr="009F04FF">
              <w:rPr>
                <w:szCs w:val="20"/>
                <w:lang w:eastAsia="en-US"/>
              </w:rPr>
              <w:t>2</w:t>
            </w:r>
          </w:p>
        </w:tc>
        <w:tc>
          <w:tcPr>
            <w:tcW w:w="2835" w:type="dxa"/>
          </w:tcPr>
          <w:p w14:paraId="05053B41" w14:textId="3A393816" w:rsidR="00043866" w:rsidRPr="009305D3" w:rsidRDefault="00043866" w:rsidP="00866423">
            <w:pPr>
              <w:pStyle w:val="VRQACourseTemplateTableText"/>
            </w:pPr>
            <w:r w:rsidRPr="009305D3">
              <w:t xml:space="preserve">Prepare to assemble </w:t>
            </w:r>
            <w:r w:rsidR="00374C34">
              <w:t>b</w:t>
            </w:r>
            <w:r w:rsidR="00870C83">
              <w:t>r</w:t>
            </w:r>
            <w:r w:rsidR="00374C34">
              <w:t xml:space="preserve">ass instrument </w:t>
            </w:r>
            <w:r w:rsidRPr="009305D3">
              <w:t>equipment and components</w:t>
            </w:r>
          </w:p>
        </w:tc>
        <w:tc>
          <w:tcPr>
            <w:tcW w:w="850" w:type="dxa"/>
          </w:tcPr>
          <w:p w14:paraId="34BED9DF" w14:textId="77777777" w:rsidR="00043866" w:rsidRPr="009305D3" w:rsidRDefault="00043866" w:rsidP="00866423">
            <w:pPr>
              <w:pStyle w:val="VRQACourseTemplateTableText"/>
            </w:pPr>
            <w:r w:rsidRPr="009305D3">
              <w:t>2.1</w:t>
            </w:r>
          </w:p>
        </w:tc>
        <w:tc>
          <w:tcPr>
            <w:tcW w:w="5668" w:type="dxa"/>
          </w:tcPr>
          <w:p w14:paraId="18B90EC4" w14:textId="25A45D76" w:rsidR="00043866" w:rsidRPr="009305D3" w:rsidRDefault="00043866" w:rsidP="00866423">
            <w:pPr>
              <w:pStyle w:val="VRQACourseTemplateTableText"/>
            </w:pPr>
            <w:r w:rsidRPr="009305D3">
              <w:t>Select and use required personal protective equipment according to standard operating procedures</w:t>
            </w:r>
            <w:r w:rsidR="00423FEA">
              <w:t>.</w:t>
            </w:r>
          </w:p>
        </w:tc>
      </w:tr>
      <w:tr w:rsidR="00043866" w:rsidRPr="007E3E3F" w14:paraId="792A97AC" w14:textId="77777777" w:rsidTr="00866423">
        <w:tc>
          <w:tcPr>
            <w:tcW w:w="851" w:type="dxa"/>
          </w:tcPr>
          <w:p w14:paraId="32309339" w14:textId="77777777" w:rsidR="00043866" w:rsidRPr="004E3579" w:rsidRDefault="00043866" w:rsidP="00866423">
            <w:pPr>
              <w:pStyle w:val="VRQACourseTemplateTableText"/>
            </w:pPr>
          </w:p>
        </w:tc>
        <w:tc>
          <w:tcPr>
            <w:tcW w:w="2835" w:type="dxa"/>
          </w:tcPr>
          <w:p w14:paraId="0C8CAEDA" w14:textId="77777777" w:rsidR="00043866" w:rsidRPr="009305D3" w:rsidRDefault="00043866" w:rsidP="00866423">
            <w:pPr>
              <w:pStyle w:val="VRQACourseTemplateTableText"/>
            </w:pPr>
          </w:p>
        </w:tc>
        <w:tc>
          <w:tcPr>
            <w:tcW w:w="850" w:type="dxa"/>
          </w:tcPr>
          <w:p w14:paraId="0C1C9D11" w14:textId="77777777" w:rsidR="00043866" w:rsidRPr="009305D3" w:rsidRDefault="00043866" w:rsidP="00866423">
            <w:pPr>
              <w:pStyle w:val="VRQACourseTemplateTableText"/>
            </w:pPr>
            <w:r w:rsidRPr="009305D3">
              <w:t>2.2</w:t>
            </w:r>
          </w:p>
        </w:tc>
        <w:tc>
          <w:tcPr>
            <w:tcW w:w="5668" w:type="dxa"/>
          </w:tcPr>
          <w:p w14:paraId="40C24DAC" w14:textId="77777777" w:rsidR="00043866" w:rsidRPr="009305D3" w:rsidRDefault="00043866" w:rsidP="00866423">
            <w:pPr>
              <w:pStyle w:val="VRQACourseTemplateTableText"/>
            </w:pPr>
            <w:r w:rsidRPr="009305D3">
              <w:t>Select assembly tools and equipment according to job requirements.</w:t>
            </w:r>
          </w:p>
        </w:tc>
      </w:tr>
      <w:tr w:rsidR="00043866" w:rsidRPr="007E3E3F" w14:paraId="514E64BD" w14:textId="77777777" w:rsidTr="00866423">
        <w:tc>
          <w:tcPr>
            <w:tcW w:w="851" w:type="dxa"/>
          </w:tcPr>
          <w:p w14:paraId="720999AB" w14:textId="77777777" w:rsidR="00043866" w:rsidRPr="009305D3" w:rsidRDefault="00043866" w:rsidP="00866423">
            <w:pPr>
              <w:pStyle w:val="VRQACourseTemplateTableText"/>
            </w:pPr>
          </w:p>
        </w:tc>
        <w:tc>
          <w:tcPr>
            <w:tcW w:w="2835" w:type="dxa"/>
          </w:tcPr>
          <w:p w14:paraId="75591C72" w14:textId="77777777" w:rsidR="00043866" w:rsidRPr="009305D3" w:rsidRDefault="00043866" w:rsidP="00866423">
            <w:pPr>
              <w:pStyle w:val="VRQACourseTemplateTableText"/>
            </w:pPr>
          </w:p>
        </w:tc>
        <w:tc>
          <w:tcPr>
            <w:tcW w:w="850" w:type="dxa"/>
          </w:tcPr>
          <w:p w14:paraId="76A52DD5" w14:textId="77777777" w:rsidR="00043866" w:rsidRPr="009305D3" w:rsidRDefault="00043866" w:rsidP="00866423">
            <w:pPr>
              <w:pStyle w:val="VRQACourseTemplateTableText"/>
            </w:pPr>
            <w:r w:rsidRPr="009305D3">
              <w:t>2.3</w:t>
            </w:r>
          </w:p>
        </w:tc>
        <w:tc>
          <w:tcPr>
            <w:tcW w:w="5668" w:type="dxa"/>
          </w:tcPr>
          <w:p w14:paraId="39DC3E4A" w14:textId="61F06CCC" w:rsidR="00043866" w:rsidRPr="009305D3" w:rsidRDefault="00043866" w:rsidP="00866423">
            <w:pPr>
              <w:pStyle w:val="VRQACourseTemplateTableText"/>
            </w:pPr>
            <w:r w:rsidRPr="009305D3">
              <w:t xml:space="preserve">Obtain components </w:t>
            </w:r>
            <w:r>
              <w:t xml:space="preserve">for the </w:t>
            </w:r>
            <w:r w:rsidR="00374C34">
              <w:t xml:space="preserve">bass instrument </w:t>
            </w:r>
            <w:r w:rsidRPr="009305D3">
              <w:t>and arrange for assembly.</w:t>
            </w:r>
          </w:p>
        </w:tc>
      </w:tr>
      <w:tr w:rsidR="00043866" w:rsidRPr="007E3E3F" w14:paraId="0D0F00BB" w14:textId="77777777" w:rsidTr="00866423">
        <w:tc>
          <w:tcPr>
            <w:tcW w:w="851" w:type="dxa"/>
          </w:tcPr>
          <w:p w14:paraId="477B87EB" w14:textId="77777777" w:rsidR="00043866" w:rsidRPr="009305D3" w:rsidRDefault="00043866" w:rsidP="00866423">
            <w:pPr>
              <w:pStyle w:val="VRQACourseTemplateTableText"/>
            </w:pPr>
          </w:p>
        </w:tc>
        <w:tc>
          <w:tcPr>
            <w:tcW w:w="2835" w:type="dxa"/>
          </w:tcPr>
          <w:p w14:paraId="691A135E" w14:textId="77777777" w:rsidR="00043866" w:rsidRPr="009305D3" w:rsidRDefault="00043866" w:rsidP="00866423">
            <w:pPr>
              <w:pStyle w:val="VRQACourseTemplateTableText"/>
            </w:pPr>
          </w:p>
        </w:tc>
        <w:tc>
          <w:tcPr>
            <w:tcW w:w="850" w:type="dxa"/>
          </w:tcPr>
          <w:p w14:paraId="2865E48D" w14:textId="77777777" w:rsidR="00043866" w:rsidRPr="009305D3" w:rsidRDefault="00043866" w:rsidP="00866423">
            <w:pPr>
              <w:pStyle w:val="VRQACourseTemplateTableText"/>
            </w:pPr>
            <w:r w:rsidRPr="009305D3">
              <w:t>2.4</w:t>
            </w:r>
          </w:p>
        </w:tc>
        <w:tc>
          <w:tcPr>
            <w:tcW w:w="5668" w:type="dxa"/>
          </w:tcPr>
          <w:p w14:paraId="67FDC22C" w14:textId="77777777" w:rsidR="00043866" w:rsidRPr="009305D3" w:rsidRDefault="00043866" w:rsidP="00866423">
            <w:pPr>
              <w:pStyle w:val="VRQACourseTemplateTableText"/>
            </w:pPr>
            <w:r w:rsidRPr="009305D3">
              <w:t>Identify missing components according to the design brief.</w:t>
            </w:r>
          </w:p>
        </w:tc>
      </w:tr>
      <w:tr w:rsidR="00043866" w:rsidRPr="007E3E3F" w14:paraId="2D38263E" w14:textId="77777777" w:rsidTr="00866423">
        <w:tc>
          <w:tcPr>
            <w:tcW w:w="851" w:type="dxa"/>
          </w:tcPr>
          <w:p w14:paraId="139BCB3F" w14:textId="77777777" w:rsidR="00043866" w:rsidRPr="009305D3" w:rsidRDefault="00043866" w:rsidP="00866423">
            <w:pPr>
              <w:pStyle w:val="VRQACourseTemplateTableText"/>
            </w:pPr>
          </w:p>
        </w:tc>
        <w:tc>
          <w:tcPr>
            <w:tcW w:w="2835" w:type="dxa"/>
          </w:tcPr>
          <w:p w14:paraId="5AD0E409" w14:textId="77777777" w:rsidR="00043866" w:rsidRPr="009305D3" w:rsidRDefault="00043866" w:rsidP="00866423">
            <w:pPr>
              <w:pStyle w:val="VRQACourseTemplateTableText"/>
            </w:pPr>
          </w:p>
        </w:tc>
        <w:tc>
          <w:tcPr>
            <w:tcW w:w="850" w:type="dxa"/>
          </w:tcPr>
          <w:p w14:paraId="1AC9174C" w14:textId="77777777" w:rsidR="00043866" w:rsidRPr="009305D3" w:rsidRDefault="00043866" w:rsidP="00866423">
            <w:pPr>
              <w:pStyle w:val="VRQACourseTemplateTableText"/>
            </w:pPr>
            <w:r w:rsidRPr="009305D3">
              <w:t>2.5</w:t>
            </w:r>
          </w:p>
        </w:tc>
        <w:tc>
          <w:tcPr>
            <w:tcW w:w="5668" w:type="dxa"/>
          </w:tcPr>
          <w:p w14:paraId="2F8F72E9" w14:textId="40298852" w:rsidR="00043866" w:rsidRPr="009305D3" w:rsidRDefault="00043866" w:rsidP="00866423">
            <w:pPr>
              <w:pStyle w:val="VRQACourseTemplateTableText"/>
            </w:pPr>
            <w:r w:rsidRPr="009305D3">
              <w:t>Obtain</w:t>
            </w:r>
            <w:r>
              <w:t>, check</w:t>
            </w:r>
            <w:r w:rsidRPr="009305D3">
              <w:t xml:space="preserve"> and safely handle required materials for </w:t>
            </w:r>
            <w:r w:rsidR="00374C34">
              <w:t>b</w:t>
            </w:r>
            <w:r w:rsidR="00870C83">
              <w:t>r</w:t>
            </w:r>
            <w:r w:rsidR="00374C34">
              <w:t xml:space="preserve">ass instrument </w:t>
            </w:r>
            <w:r w:rsidRPr="009305D3">
              <w:t>making</w:t>
            </w:r>
            <w:r>
              <w:t xml:space="preserve"> </w:t>
            </w:r>
            <w:r w:rsidRPr="009305D3">
              <w:t>and arrange ready for use.</w:t>
            </w:r>
          </w:p>
        </w:tc>
      </w:tr>
      <w:tr w:rsidR="00043866" w:rsidRPr="007E3E3F" w14:paraId="74D94E17" w14:textId="77777777" w:rsidTr="00866423">
        <w:tc>
          <w:tcPr>
            <w:tcW w:w="851" w:type="dxa"/>
          </w:tcPr>
          <w:p w14:paraId="5E1FEAF1" w14:textId="77777777" w:rsidR="00043866" w:rsidRPr="009305D3" w:rsidRDefault="00043866" w:rsidP="00866423">
            <w:pPr>
              <w:pStyle w:val="VRQACourseTemplateTableText"/>
            </w:pPr>
          </w:p>
        </w:tc>
        <w:tc>
          <w:tcPr>
            <w:tcW w:w="2835" w:type="dxa"/>
          </w:tcPr>
          <w:p w14:paraId="09851844" w14:textId="77777777" w:rsidR="00043866" w:rsidRPr="009305D3" w:rsidRDefault="00043866" w:rsidP="00866423">
            <w:pPr>
              <w:pStyle w:val="VRQACourseTemplateTableText"/>
            </w:pPr>
          </w:p>
        </w:tc>
        <w:tc>
          <w:tcPr>
            <w:tcW w:w="850" w:type="dxa"/>
          </w:tcPr>
          <w:p w14:paraId="52008DB8" w14:textId="77777777" w:rsidR="00043866" w:rsidRPr="009305D3" w:rsidRDefault="00043866" w:rsidP="00866423">
            <w:pPr>
              <w:pStyle w:val="VRQACourseTemplateTableText"/>
            </w:pPr>
            <w:r w:rsidRPr="009305D3">
              <w:t>2.6</w:t>
            </w:r>
          </w:p>
        </w:tc>
        <w:tc>
          <w:tcPr>
            <w:tcW w:w="5668" w:type="dxa"/>
          </w:tcPr>
          <w:p w14:paraId="7A499B57" w14:textId="77777777" w:rsidR="00043866" w:rsidRPr="009305D3" w:rsidRDefault="00043866" w:rsidP="00866423">
            <w:pPr>
              <w:pStyle w:val="VRQACourseTemplateTableText"/>
            </w:pPr>
            <w:r w:rsidRPr="009305D3">
              <w:t>Identify and apply environmental workplace considerations and measures to reduce noise, dust and obstacles.</w:t>
            </w:r>
          </w:p>
        </w:tc>
      </w:tr>
      <w:tr w:rsidR="00043866" w:rsidRPr="007E3E3F" w14:paraId="25AA214D" w14:textId="77777777" w:rsidTr="00866423">
        <w:tc>
          <w:tcPr>
            <w:tcW w:w="851" w:type="dxa"/>
          </w:tcPr>
          <w:p w14:paraId="4F95C15D" w14:textId="77777777" w:rsidR="00043866" w:rsidRPr="009305D3" w:rsidRDefault="00043866" w:rsidP="00866423">
            <w:pPr>
              <w:pStyle w:val="VRQACourseTemplateTableText"/>
            </w:pPr>
            <w:r w:rsidRPr="009305D3">
              <w:t>3</w:t>
            </w:r>
          </w:p>
        </w:tc>
        <w:tc>
          <w:tcPr>
            <w:tcW w:w="2835" w:type="dxa"/>
          </w:tcPr>
          <w:p w14:paraId="3F27F41D" w14:textId="145F93F3" w:rsidR="00043866" w:rsidRPr="009305D3" w:rsidRDefault="00043866" w:rsidP="00866423">
            <w:pPr>
              <w:pStyle w:val="VRQACourseTemplateTableText"/>
            </w:pPr>
            <w:r w:rsidRPr="009305D3">
              <w:t xml:space="preserve">Assemble </w:t>
            </w:r>
            <w:r w:rsidR="00374C34">
              <w:t>b</w:t>
            </w:r>
            <w:r w:rsidR="00870C83">
              <w:t>r</w:t>
            </w:r>
            <w:r w:rsidR="00374C34">
              <w:t xml:space="preserve">ass instrument </w:t>
            </w:r>
            <w:r w:rsidRPr="009305D3">
              <w:t>components</w:t>
            </w:r>
          </w:p>
        </w:tc>
        <w:tc>
          <w:tcPr>
            <w:tcW w:w="850" w:type="dxa"/>
          </w:tcPr>
          <w:p w14:paraId="7ACCC284" w14:textId="77777777" w:rsidR="00043866" w:rsidRPr="009305D3" w:rsidRDefault="00043866" w:rsidP="00866423">
            <w:pPr>
              <w:pStyle w:val="VRQACourseTemplateTableText"/>
            </w:pPr>
            <w:r w:rsidRPr="009305D3">
              <w:t>3.1</w:t>
            </w:r>
          </w:p>
        </w:tc>
        <w:tc>
          <w:tcPr>
            <w:tcW w:w="5668" w:type="dxa"/>
          </w:tcPr>
          <w:p w14:paraId="1C4F34D2" w14:textId="31BB82CE" w:rsidR="00043866" w:rsidRPr="009305D3" w:rsidRDefault="00043866" w:rsidP="00866423">
            <w:pPr>
              <w:pStyle w:val="VRQACourseTemplateTableText"/>
            </w:pPr>
            <w:r w:rsidRPr="009305D3">
              <w:t xml:space="preserve">Rough out components </w:t>
            </w:r>
            <w:r>
              <w:t xml:space="preserve">of the </w:t>
            </w:r>
            <w:r w:rsidR="00374C34">
              <w:t>b</w:t>
            </w:r>
            <w:r w:rsidR="00870C83">
              <w:t>r</w:t>
            </w:r>
            <w:r w:rsidR="00374C34">
              <w:t xml:space="preserve">ass instrument </w:t>
            </w:r>
            <w:r w:rsidRPr="009305D3">
              <w:t>according to instruction and standard operating procedures</w:t>
            </w:r>
            <w:r w:rsidR="009D1FA9">
              <w:t>.</w:t>
            </w:r>
            <w:r w:rsidRPr="009305D3">
              <w:t xml:space="preserve"> </w:t>
            </w:r>
          </w:p>
        </w:tc>
      </w:tr>
      <w:tr w:rsidR="00043866" w:rsidRPr="007E3E3F" w14:paraId="4811A591" w14:textId="77777777" w:rsidTr="00866423">
        <w:tc>
          <w:tcPr>
            <w:tcW w:w="851" w:type="dxa"/>
          </w:tcPr>
          <w:p w14:paraId="0ACC459E" w14:textId="77777777" w:rsidR="00043866" w:rsidRPr="009305D3" w:rsidRDefault="00043866" w:rsidP="00866423">
            <w:pPr>
              <w:pStyle w:val="VRQACourseTemplateTableText"/>
            </w:pPr>
          </w:p>
        </w:tc>
        <w:tc>
          <w:tcPr>
            <w:tcW w:w="2835" w:type="dxa"/>
          </w:tcPr>
          <w:p w14:paraId="59976C2E" w14:textId="77777777" w:rsidR="00043866" w:rsidRPr="009305D3" w:rsidRDefault="00043866" w:rsidP="00866423">
            <w:pPr>
              <w:pStyle w:val="VRQACourseTemplateTableText"/>
            </w:pPr>
          </w:p>
        </w:tc>
        <w:tc>
          <w:tcPr>
            <w:tcW w:w="850" w:type="dxa"/>
          </w:tcPr>
          <w:p w14:paraId="211DF9E1" w14:textId="77777777" w:rsidR="00043866" w:rsidRPr="009305D3" w:rsidRDefault="00043866" w:rsidP="00866423">
            <w:pPr>
              <w:pStyle w:val="VRQACourseTemplateTableText"/>
            </w:pPr>
            <w:r w:rsidRPr="009305D3">
              <w:t>3.2</w:t>
            </w:r>
          </w:p>
        </w:tc>
        <w:tc>
          <w:tcPr>
            <w:tcW w:w="5668" w:type="dxa"/>
          </w:tcPr>
          <w:p w14:paraId="1607E610" w14:textId="78F0CAEA" w:rsidR="00043866" w:rsidRPr="009305D3" w:rsidRDefault="00043866" w:rsidP="00866423">
            <w:pPr>
              <w:pStyle w:val="VRQACourseTemplateTableText"/>
            </w:pPr>
            <w:r w:rsidRPr="009305D3">
              <w:t>Cut, form, align, join and solder materials according to professional standards, safety requirements and standard operating procedures</w:t>
            </w:r>
            <w:r w:rsidR="009D1FA9">
              <w:t>.</w:t>
            </w:r>
          </w:p>
        </w:tc>
      </w:tr>
      <w:tr w:rsidR="00043866" w:rsidRPr="007E3E3F" w14:paraId="09AA29AB" w14:textId="77777777" w:rsidTr="00866423">
        <w:tc>
          <w:tcPr>
            <w:tcW w:w="851" w:type="dxa"/>
          </w:tcPr>
          <w:p w14:paraId="68097687" w14:textId="77777777" w:rsidR="00043866" w:rsidRPr="009305D3" w:rsidRDefault="00043866" w:rsidP="00866423">
            <w:pPr>
              <w:pStyle w:val="VRQACourseTemplateTableText"/>
            </w:pPr>
          </w:p>
        </w:tc>
        <w:tc>
          <w:tcPr>
            <w:tcW w:w="2835" w:type="dxa"/>
          </w:tcPr>
          <w:p w14:paraId="4E15047D" w14:textId="77777777" w:rsidR="00043866" w:rsidRPr="009305D3" w:rsidRDefault="00043866" w:rsidP="00866423">
            <w:pPr>
              <w:pStyle w:val="VRQACourseTemplateTableText"/>
            </w:pPr>
          </w:p>
        </w:tc>
        <w:tc>
          <w:tcPr>
            <w:tcW w:w="850" w:type="dxa"/>
          </w:tcPr>
          <w:p w14:paraId="175A1B62" w14:textId="77777777" w:rsidR="00043866" w:rsidRPr="009305D3" w:rsidRDefault="00043866" w:rsidP="00866423">
            <w:pPr>
              <w:pStyle w:val="VRQACourseTemplateTableText"/>
            </w:pPr>
            <w:r w:rsidRPr="009305D3">
              <w:t>3.3</w:t>
            </w:r>
          </w:p>
        </w:tc>
        <w:tc>
          <w:tcPr>
            <w:tcW w:w="5668" w:type="dxa"/>
          </w:tcPr>
          <w:p w14:paraId="76D94E9F" w14:textId="77777777" w:rsidR="00043866" w:rsidRPr="009305D3" w:rsidRDefault="00043866" w:rsidP="00866423">
            <w:pPr>
              <w:pStyle w:val="VRQACourseTemplateTableText"/>
            </w:pPr>
            <w:r w:rsidRPr="009305D3">
              <w:t>Lay out and assemble components assembled using the required fastenings.</w:t>
            </w:r>
          </w:p>
        </w:tc>
      </w:tr>
      <w:tr w:rsidR="00043866" w:rsidRPr="007E3E3F" w14:paraId="68A2DE49" w14:textId="77777777" w:rsidTr="00866423">
        <w:tc>
          <w:tcPr>
            <w:tcW w:w="851" w:type="dxa"/>
          </w:tcPr>
          <w:p w14:paraId="600D3AFE" w14:textId="77777777" w:rsidR="00043866" w:rsidRPr="004520B5" w:rsidRDefault="00043866" w:rsidP="00866423">
            <w:pPr>
              <w:pStyle w:val="VRQACourseTemplateTableText"/>
            </w:pPr>
          </w:p>
        </w:tc>
        <w:tc>
          <w:tcPr>
            <w:tcW w:w="2835" w:type="dxa"/>
          </w:tcPr>
          <w:p w14:paraId="769D131D" w14:textId="77777777" w:rsidR="00043866" w:rsidRPr="004520B5" w:rsidRDefault="00043866" w:rsidP="00866423">
            <w:pPr>
              <w:pStyle w:val="VRQACourseTemplateTableText"/>
            </w:pPr>
          </w:p>
        </w:tc>
        <w:tc>
          <w:tcPr>
            <w:tcW w:w="850" w:type="dxa"/>
          </w:tcPr>
          <w:p w14:paraId="02F32E82" w14:textId="77777777" w:rsidR="00043866" w:rsidRPr="004520B5" w:rsidRDefault="00043866" w:rsidP="00866423">
            <w:pPr>
              <w:pStyle w:val="VRQACourseTemplateTableText"/>
            </w:pPr>
            <w:r>
              <w:rPr>
                <w:szCs w:val="20"/>
                <w:lang w:eastAsia="en-US"/>
              </w:rPr>
              <w:t>3.4</w:t>
            </w:r>
          </w:p>
        </w:tc>
        <w:tc>
          <w:tcPr>
            <w:tcW w:w="5668" w:type="dxa"/>
          </w:tcPr>
          <w:p w14:paraId="464BE527" w14:textId="77777777" w:rsidR="00043866" w:rsidRPr="004520B5" w:rsidRDefault="00043866" w:rsidP="00866423">
            <w:pPr>
              <w:pStyle w:val="VRQACourseTemplateTableText"/>
            </w:pPr>
            <w:r>
              <w:rPr>
                <w:szCs w:val="20"/>
                <w:lang w:eastAsia="en-US"/>
              </w:rPr>
              <w:t>Use f</w:t>
            </w:r>
            <w:r w:rsidRPr="00B03116">
              <w:rPr>
                <w:szCs w:val="20"/>
                <w:lang w:eastAsia="en-US"/>
              </w:rPr>
              <w:t xml:space="preserve">ixing and joining devices </w:t>
            </w:r>
            <w:r>
              <w:rPr>
                <w:szCs w:val="20"/>
                <w:lang w:eastAsia="en-US"/>
              </w:rPr>
              <w:t>according to</w:t>
            </w:r>
            <w:r w:rsidRPr="00B03116">
              <w:rPr>
                <w:szCs w:val="20"/>
                <w:lang w:eastAsia="en-US"/>
              </w:rPr>
              <w:t xml:space="preserve"> materials </w:t>
            </w:r>
            <w:r>
              <w:rPr>
                <w:szCs w:val="20"/>
                <w:lang w:eastAsia="en-US"/>
              </w:rPr>
              <w:t>type,</w:t>
            </w:r>
            <w:r w:rsidRPr="00B03116">
              <w:rPr>
                <w:szCs w:val="20"/>
                <w:lang w:eastAsia="en-US"/>
              </w:rPr>
              <w:t xml:space="preserve"> work instructions.</w:t>
            </w:r>
          </w:p>
        </w:tc>
      </w:tr>
      <w:tr w:rsidR="00043866" w:rsidRPr="007E3E3F" w14:paraId="49F16508" w14:textId="77777777" w:rsidTr="00866423">
        <w:tc>
          <w:tcPr>
            <w:tcW w:w="851" w:type="dxa"/>
          </w:tcPr>
          <w:p w14:paraId="4B36948C" w14:textId="77777777" w:rsidR="00043866" w:rsidRPr="004520B5" w:rsidRDefault="00043866" w:rsidP="00866423">
            <w:pPr>
              <w:pStyle w:val="VRQACourseTemplateTableText"/>
            </w:pPr>
          </w:p>
        </w:tc>
        <w:tc>
          <w:tcPr>
            <w:tcW w:w="2835" w:type="dxa"/>
          </w:tcPr>
          <w:p w14:paraId="07EDACA2" w14:textId="77777777" w:rsidR="00043866" w:rsidRPr="009305D3" w:rsidRDefault="00043866" w:rsidP="00866423">
            <w:pPr>
              <w:pStyle w:val="VRQACourseTemplateTableText"/>
            </w:pPr>
          </w:p>
        </w:tc>
        <w:tc>
          <w:tcPr>
            <w:tcW w:w="850" w:type="dxa"/>
          </w:tcPr>
          <w:p w14:paraId="44047A4C" w14:textId="77777777" w:rsidR="00043866" w:rsidRPr="009305D3" w:rsidRDefault="00043866" w:rsidP="00866423">
            <w:pPr>
              <w:pStyle w:val="VRQACourseTemplateTableText"/>
            </w:pPr>
            <w:r w:rsidRPr="009305D3">
              <w:t>3.5</w:t>
            </w:r>
          </w:p>
        </w:tc>
        <w:tc>
          <w:tcPr>
            <w:tcW w:w="5668" w:type="dxa"/>
          </w:tcPr>
          <w:p w14:paraId="7AD49F54" w14:textId="0195F527" w:rsidR="00043866" w:rsidRPr="009305D3" w:rsidRDefault="00043866" w:rsidP="00866423">
            <w:pPr>
              <w:pStyle w:val="VRQACourseTemplateTableText"/>
            </w:pPr>
            <w:r w:rsidRPr="009305D3">
              <w:t xml:space="preserve">Produce </w:t>
            </w:r>
            <w:r w:rsidR="00374C34">
              <w:t>b</w:t>
            </w:r>
            <w:r w:rsidR="00870C83">
              <w:t>r</w:t>
            </w:r>
            <w:r w:rsidR="00374C34">
              <w:t xml:space="preserve">ass instrument </w:t>
            </w:r>
            <w:r w:rsidRPr="009305D3">
              <w:t>assembly according to planned sequence of operations and safety requirements.</w:t>
            </w:r>
          </w:p>
        </w:tc>
      </w:tr>
      <w:tr w:rsidR="00043866" w:rsidRPr="007E3E3F" w14:paraId="77109B38" w14:textId="77777777" w:rsidTr="00866423">
        <w:tc>
          <w:tcPr>
            <w:tcW w:w="851" w:type="dxa"/>
          </w:tcPr>
          <w:p w14:paraId="4CBDC5FD" w14:textId="77777777" w:rsidR="00043866" w:rsidRPr="004520B5" w:rsidRDefault="00043866" w:rsidP="00866423">
            <w:pPr>
              <w:pStyle w:val="VRQACourseTemplateTableText"/>
            </w:pPr>
          </w:p>
        </w:tc>
        <w:tc>
          <w:tcPr>
            <w:tcW w:w="2835" w:type="dxa"/>
          </w:tcPr>
          <w:p w14:paraId="27614BD6" w14:textId="77777777" w:rsidR="00043866" w:rsidRPr="009305D3" w:rsidRDefault="00043866" w:rsidP="00866423">
            <w:pPr>
              <w:pStyle w:val="VRQACourseTemplateTableText"/>
            </w:pPr>
          </w:p>
        </w:tc>
        <w:tc>
          <w:tcPr>
            <w:tcW w:w="850" w:type="dxa"/>
          </w:tcPr>
          <w:p w14:paraId="5AA70ACF" w14:textId="77777777" w:rsidR="00043866" w:rsidRPr="009305D3" w:rsidRDefault="00043866" w:rsidP="00866423">
            <w:pPr>
              <w:pStyle w:val="VRQACourseTemplateTableText"/>
            </w:pPr>
            <w:r w:rsidRPr="009305D3">
              <w:t>3.6</w:t>
            </w:r>
          </w:p>
        </w:tc>
        <w:tc>
          <w:tcPr>
            <w:tcW w:w="5668" w:type="dxa"/>
          </w:tcPr>
          <w:p w14:paraId="55569EA2" w14:textId="6FE07619" w:rsidR="00043866" w:rsidRPr="009305D3" w:rsidRDefault="00043866" w:rsidP="00866423">
            <w:pPr>
              <w:pStyle w:val="VRQACourseTemplateTableText"/>
            </w:pPr>
            <w:r w:rsidRPr="009305D3">
              <w:t xml:space="preserve">Test and check </w:t>
            </w:r>
            <w:r w:rsidR="00870C83">
              <w:t>brass</w:t>
            </w:r>
            <w:r w:rsidR="00374C34">
              <w:t xml:space="preserve"> instrument </w:t>
            </w:r>
            <w:r w:rsidRPr="009305D3">
              <w:t>assembly for compliance to job requirements according to standard operating procedures and safety requirements.</w:t>
            </w:r>
          </w:p>
        </w:tc>
      </w:tr>
      <w:tr w:rsidR="00043866" w:rsidRPr="007E3E3F" w14:paraId="35543F3C" w14:textId="77777777" w:rsidTr="00866423">
        <w:tc>
          <w:tcPr>
            <w:tcW w:w="851" w:type="dxa"/>
          </w:tcPr>
          <w:p w14:paraId="531FA289" w14:textId="77777777" w:rsidR="00043866" w:rsidRPr="004520B5" w:rsidRDefault="00043866" w:rsidP="00866423">
            <w:pPr>
              <w:pStyle w:val="VRQACourseTemplateTableText"/>
            </w:pPr>
          </w:p>
        </w:tc>
        <w:tc>
          <w:tcPr>
            <w:tcW w:w="2835" w:type="dxa"/>
          </w:tcPr>
          <w:p w14:paraId="7FAB50E2" w14:textId="77777777" w:rsidR="00043866" w:rsidRPr="009305D3" w:rsidRDefault="00043866" w:rsidP="00866423">
            <w:pPr>
              <w:pStyle w:val="VRQACourseTemplateTableText"/>
            </w:pPr>
          </w:p>
        </w:tc>
        <w:tc>
          <w:tcPr>
            <w:tcW w:w="850" w:type="dxa"/>
          </w:tcPr>
          <w:p w14:paraId="6A4AFC9D" w14:textId="77777777" w:rsidR="00043866" w:rsidRPr="009305D3" w:rsidRDefault="00043866" w:rsidP="00866423">
            <w:pPr>
              <w:pStyle w:val="VRQACourseTemplateTableText"/>
            </w:pPr>
            <w:r w:rsidRPr="009305D3">
              <w:t>3.7</w:t>
            </w:r>
          </w:p>
        </w:tc>
        <w:tc>
          <w:tcPr>
            <w:tcW w:w="5668" w:type="dxa"/>
          </w:tcPr>
          <w:p w14:paraId="59C9FF4E" w14:textId="77777777" w:rsidR="00043866" w:rsidRPr="009305D3" w:rsidRDefault="00043866" w:rsidP="00866423">
            <w:pPr>
              <w:pStyle w:val="VRQACourseTemplateTableText"/>
            </w:pPr>
            <w:r w:rsidRPr="009305D3">
              <w:t>Handle and store components and/or assemblies safely in a manner least likely to cause damage for supervisor inspection.</w:t>
            </w:r>
          </w:p>
        </w:tc>
      </w:tr>
      <w:tr w:rsidR="00043866" w:rsidRPr="007E3E3F" w14:paraId="5751D01E" w14:textId="77777777" w:rsidTr="00866423">
        <w:tc>
          <w:tcPr>
            <w:tcW w:w="851" w:type="dxa"/>
          </w:tcPr>
          <w:p w14:paraId="7C0AA9D9" w14:textId="77777777" w:rsidR="00043866" w:rsidRPr="004520B5" w:rsidRDefault="00043866" w:rsidP="00866423">
            <w:pPr>
              <w:pStyle w:val="VRQACourseTemplateTableText"/>
            </w:pPr>
            <w:r>
              <w:rPr>
                <w:szCs w:val="20"/>
                <w:lang w:eastAsia="en-US"/>
              </w:rPr>
              <w:lastRenderedPageBreak/>
              <w:t>4</w:t>
            </w:r>
          </w:p>
        </w:tc>
        <w:tc>
          <w:tcPr>
            <w:tcW w:w="2835" w:type="dxa"/>
          </w:tcPr>
          <w:p w14:paraId="4022EDDB" w14:textId="00F97847" w:rsidR="00043866" w:rsidRPr="009305D3" w:rsidRDefault="00043866" w:rsidP="00866423">
            <w:pPr>
              <w:pStyle w:val="VRQACourseTemplateTableText"/>
            </w:pPr>
            <w:r w:rsidRPr="009305D3">
              <w:t xml:space="preserve">Finish </w:t>
            </w:r>
            <w:r w:rsidR="00870C83">
              <w:t>brass</w:t>
            </w:r>
            <w:r w:rsidR="00374C34">
              <w:t xml:space="preserve"> instrument </w:t>
            </w:r>
            <w:r w:rsidRPr="009305D3">
              <w:t>surfaces</w:t>
            </w:r>
          </w:p>
        </w:tc>
        <w:tc>
          <w:tcPr>
            <w:tcW w:w="850" w:type="dxa"/>
          </w:tcPr>
          <w:p w14:paraId="170BC659" w14:textId="77777777" w:rsidR="00043866" w:rsidRPr="009305D3" w:rsidRDefault="00043866" w:rsidP="00866423">
            <w:pPr>
              <w:pStyle w:val="VRQACourseTemplateTableText"/>
            </w:pPr>
            <w:r w:rsidRPr="009305D3">
              <w:t>4.1</w:t>
            </w:r>
          </w:p>
        </w:tc>
        <w:tc>
          <w:tcPr>
            <w:tcW w:w="5668" w:type="dxa"/>
          </w:tcPr>
          <w:p w14:paraId="39C50B5D" w14:textId="790571EF" w:rsidR="00043866" w:rsidRPr="009305D3" w:rsidRDefault="00043866" w:rsidP="00866423">
            <w:pPr>
              <w:pStyle w:val="VRQACourseTemplateTableText"/>
            </w:pPr>
            <w:r w:rsidRPr="009305D3">
              <w:t>Prepare surface finish material and tools according to manufacturer’s specifications and standard operating procedures.</w:t>
            </w:r>
          </w:p>
        </w:tc>
      </w:tr>
      <w:tr w:rsidR="00043866" w:rsidRPr="007E3E3F" w14:paraId="7660BDA9" w14:textId="77777777" w:rsidTr="00866423">
        <w:tc>
          <w:tcPr>
            <w:tcW w:w="851" w:type="dxa"/>
          </w:tcPr>
          <w:p w14:paraId="78A9E6DC" w14:textId="77777777" w:rsidR="00043866" w:rsidRPr="004520B5" w:rsidRDefault="00043866" w:rsidP="00866423">
            <w:pPr>
              <w:pStyle w:val="VRQACourseTemplateTableText"/>
            </w:pPr>
          </w:p>
        </w:tc>
        <w:tc>
          <w:tcPr>
            <w:tcW w:w="2835" w:type="dxa"/>
          </w:tcPr>
          <w:p w14:paraId="290A8F91" w14:textId="77777777" w:rsidR="00043866" w:rsidRPr="009305D3" w:rsidRDefault="00043866" w:rsidP="00866423">
            <w:pPr>
              <w:pStyle w:val="VRQACourseTemplateTableText"/>
            </w:pPr>
          </w:p>
        </w:tc>
        <w:tc>
          <w:tcPr>
            <w:tcW w:w="850" w:type="dxa"/>
          </w:tcPr>
          <w:p w14:paraId="15327B14" w14:textId="77777777" w:rsidR="00043866" w:rsidRPr="009305D3" w:rsidRDefault="00043866" w:rsidP="00866423">
            <w:pPr>
              <w:pStyle w:val="VRQACourseTemplateTableText"/>
            </w:pPr>
            <w:r w:rsidRPr="009305D3">
              <w:t>4.2</w:t>
            </w:r>
          </w:p>
        </w:tc>
        <w:tc>
          <w:tcPr>
            <w:tcW w:w="5668" w:type="dxa"/>
          </w:tcPr>
          <w:p w14:paraId="4CA87A18" w14:textId="6060B95A" w:rsidR="00043866" w:rsidRPr="009305D3" w:rsidRDefault="00043866" w:rsidP="00866423">
            <w:pPr>
              <w:pStyle w:val="VRQACourseTemplateTableText"/>
            </w:pPr>
            <w:r w:rsidRPr="009305D3">
              <w:t xml:space="preserve">Prepare </w:t>
            </w:r>
            <w:r w:rsidR="00870C83">
              <w:t>brass</w:t>
            </w:r>
            <w:r w:rsidR="00833C77">
              <w:t xml:space="preserve"> instrument </w:t>
            </w:r>
            <w:r w:rsidRPr="009305D3">
              <w:t>surface for finishing.</w:t>
            </w:r>
          </w:p>
        </w:tc>
      </w:tr>
      <w:tr w:rsidR="00043866" w:rsidRPr="007E3E3F" w14:paraId="57034FE3" w14:textId="77777777" w:rsidTr="00866423">
        <w:tc>
          <w:tcPr>
            <w:tcW w:w="851" w:type="dxa"/>
          </w:tcPr>
          <w:p w14:paraId="7858FF84" w14:textId="77777777" w:rsidR="00043866" w:rsidRPr="004520B5" w:rsidRDefault="00043866" w:rsidP="00866423">
            <w:pPr>
              <w:pStyle w:val="VRQACourseTemplateTableText"/>
            </w:pPr>
          </w:p>
        </w:tc>
        <w:tc>
          <w:tcPr>
            <w:tcW w:w="2835" w:type="dxa"/>
          </w:tcPr>
          <w:p w14:paraId="094F6637" w14:textId="77777777" w:rsidR="00043866" w:rsidRPr="009305D3" w:rsidRDefault="00043866" w:rsidP="00866423">
            <w:pPr>
              <w:pStyle w:val="VRQACourseTemplateTableText"/>
            </w:pPr>
          </w:p>
        </w:tc>
        <w:tc>
          <w:tcPr>
            <w:tcW w:w="850" w:type="dxa"/>
          </w:tcPr>
          <w:p w14:paraId="4610F7D0" w14:textId="77777777" w:rsidR="00043866" w:rsidRPr="009305D3" w:rsidRDefault="00043866" w:rsidP="00866423">
            <w:pPr>
              <w:pStyle w:val="VRQACourseTemplateTableText"/>
            </w:pPr>
            <w:r w:rsidRPr="009305D3">
              <w:t>4.3</w:t>
            </w:r>
          </w:p>
        </w:tc>
        <w:tc>
          <w:tcPr>
            <w:tcW w:w="5668" w:type="dxa"/>
          </w:tcPr>
          <w:p w14:paraId="13FFCA5F" w14:textId="7D1B9D77" w:rsidR="00043866" w:rsidRPr="009305D3" w:rsidRDefault="00043866" w:rsidP="00866423">
            <w:pPr>
              <w:pStyle w:val="VRQACourseTemplateTableText"/>
            </w:pPr>
            <w:r w:rsidRPr="009305D3">
              <w:t xml:space="preserve">Finish </w:t>
            </w:r>
            <w:r w:rsidR="00870C83">
              <w:t>brass</w:t>
            </w:r>
            <w:r w:rsidR="00833C77">
              <w:t xml:space="preserve"> instrument </w:t>
            </w:r>
            <w:r w:rsidRPr="009305D3">
              <w:t>surface according to customer requirements and standard operating procedures.</w:t>
            </w:r>
          </w:p>
        </w:tc>
      </w:tr>
      <w:tr w:rsidR="00043866" w:rsidRPr="007E3E3F" w14:paraId="676B56D8" w14:textId="77777777" w:rsidTr="00866423">
        <w:tc>
          <w:tcPr>
            <w:tcW w:w="851" w:type="dxa"/>
          </w:tcPr>
          <w:p w14:paraId="351CAC34" w14:textId="77777777" w:rsidR="00043866" w:rsidRPr="009305D3" w:rsidRDefault="00043866" w:rsidP="00866423">
            <w:pPr>
              <w:pStyle w:val="VRQACourseTemplateTableText"/>
            </w:pPr>
          </w:p>
        </w:tc>
        <w:tc>
          <w:tcPr>
            <w:tcW w:w="2835" w:type="dxa"/>
          </w:tcPr>
          <w:p w14:paraId="28072095" w14:textId="77777777" w:rsidR="00043866" w:rsidRPr="009305D3" w:rsidRDefault="00043866" w:rsidP="00866423">
            <w:pPr>
              <w:pStyle w:val="VRQACourseTemplateTableText"/>
            </w:pPr>
          </w:p>
        </w:tc>
        <w:tc>
          <w:tcPr>
            <w:tcW w:w="850" w:type="dxa"/>
          </w:tcPr>
          <w:p w14:paraId="3479B7DD" w14:textId="77777777" w:rsidR="00043866" w:rsidRPr="009305D3" w:rsidRDefault="00043866" w:rsidP="00866423">
            <w:pPr>
              <w:pStyle w:val="VRQACourseTemplateTableText"/>
            </w:pPr>
            <w:r w:rsidRPr="009305D3">
              <w:t>4.4</w:t>
            </w:r>
          </w:p>
        </w:tc>
        <w:tc>
          <w:tcPr>
            <w:tcW w:w="5668" w:type="dxa"/>
          </w:tcPr>
          <w:p w14:paraId="3C8F7AEB" w14:textId="1764505F" w:rsidR="00043866" w:rsidRPr="009305D3" w:rsidRDefault="00043866" w:rsidP="00866423">
            <w:pPr>
              <w:pStyle w:val="VRQACourseTemplateTableText"/>
            </w:pPr>
            <w:r>
              <w:t>Undertake o</w:t>
            </w:r>
            <w:r w:rsidRPr="009305D3">
              <w:t xml:space="preserve">ngoing checks of finishing quality </w:t>
            </w:r>
            <w:r>
              <w:t xml:space="preserve">according to </w:t>
            </w:r>
            <w:r w:rsidRPr="009305D3">
              <w:t>professional standards and quality procedures.</w:t>
            </w:r>
          </w:p>
        </w:tc>
      </w:tr>
      <w:tr w:rsidR="00043866" w:rsidRPr="007E3E3F" w14:paraId="736D566E" w14:textId="77777777" w:rsidTr="00866423">
        <w:tc>
          <w:tcPr>
            <w:tcW w:w="851" w:type="dxa"/>
          </w:tcPr>
          <w:p w14:paraId="1BEF95A1" w14:textId="77777777" w:rsidR="00043866" w:rsidRPr="009305D3" w:rsidRDefault="00043866" w:rsidP="00866423">
            <w:pPr>
              <w:pStyle w:val="VRQACourseTemplateTableText"/>
            </w:pPr>
            <w:r w:rsidRPr="009305D3">
              <w:t>5</w:t>
            </w:r>
          </w:p>
        </w:tc>
        <w:tc>
          <w:tcPr>
            <w:tcW w:w="2835" w:type="dxa"/>
          </w:tcPr>
          <w:p w14:paraId="514C1050" w14:textId="4991998E" w:rsidR="00043866" w:rsidRPr="009305D3" w:rsidRDefault="00043866" w:rsidP="00866423">
            <w:pPr>
              <w:pStyle w:val="VRQACourseTemplateTableText"/>
            </w:pPr>
            <w:r w:rsidRPr="009305D3">
              <w:t xml:space="preserve">Finalise </w:t>
            </w:r>
            <w:r w:rsidR="00870C83">
              <w:t>brass</w:t>
            </w:r>
            <w:r w:rsidR="00833C77">
              <w:t xml:space="preserve"> instrument </w:t>
            </w:r>
            <w:r w:rsidRPr="009305D3">
              <w:t>making process</w:t>
            </w:r>
          </w:p>
        </w:tc>
        <w:tc>
          <w:tcPr>
            <w:tcW w:w="850" w:type="dxa"/>
          </w:tcPr>
          <w:p w14:paraId="6E1AAA32" w14:textId="77777777" w:rsidR="00043866" w:rsidRPr="009305D3" w:rsidRDefault="00043866" w:rsidP="00866423">
            <w:pPr>
              <w:pStyle w:val="VRQACourseTemplateTableText"/>
            </w:pPr>
            <w:r w:rsidRPr="009305D3">
              <w:t>5.1</w:t>
            </w:r>
          </w:p>
        </w:tc>
        <w:tc>
          <w:tcPr>
            <w:tcW w:w="5668" w:type="dxa"/>
          </w:tcPr>
          <w:p w14:paraId="100037E7" w14:textId="6E30F678" w:rsidR="00043866" w:rsidRPr="009305D3" w:rsidRDefault="00043866" w:rsidP="00866423">
            <w:pPr>
              <w:pStyle w:val="VRQACourseTemplateTableText"/>
            </w:pPr>
            <w:r w:rsidRPr="009305D3">
              <w:t xml:space="preserve">Undertake final quality checks and tests of the </w:t>
            </w:r>
            <w:r w:rsidR="00870C83">
              <w:t>brass</w:t>
            </w:r>
            <w:r w:rsidR="00833C77">
              <w:t xml:space="preserve"> instrument</w:t>
            </w:r>
            <w:r w:rsidRPr="009305D3">
              <w:t xml:space="preserve"> with supervisor according to specifications, professional standards and practices and quality procedures.</w:t>
            </w:r>
          </w:p>
        </w:tc>
      </w:tr>
      <w:tr w:rsidR="00043866" w:rsidRPr="007E3E3F" w14:paraId="74D2DFF8" w14:textId="77777777" w:rsidTr="00866423">
        <w:tc>
          <w:tcPr>
            <w:tcW w:w="851" w:type="dxa"/>
          </w:tcPr>
          <w:p w14:paraId="4499BF09" w14:textId="77777777" w:rsidR="00043866" w:rsidRPr="009305D3" w:rsidRDefault="00043866" w:rsidP="00866423">
            <w:pPr>
              <w:pStyle w:val="VRQACourseTemplateTableText"/>
            </w:pPr>
          </w:p>
        </w:tc>
        <w:tc>
          <w:tcPr>
            <w:tcW w:w="2835" w:type="dxa"/>
          </w:tcPr>
          <w:p w14:paraId="59428686" w14:textId="77777777" w:rsidR="00043866" w:rsidRPr="009305D3" w:rsidRDefault="00043866" w:rsidP="00866423">
            <w:pPr>
              <w:pStyle w:val="VRQACourseTemplateTableText"/>
            </w:pPr>
          </w:p>
        </w:tc>
        <w:tc>
          <w:tcPr>
            <w:tcW w:w="850" w:type="dxa"/>
          </w:tcPr>
          <w:p w14:paraId="682F9CBE" w14:textId="77777777" w:rsidR="00043866" w:rsidRPr="009305D3" w:rsidRDefault="00043866" w:rsidP="00866423">
            <w:pPr>
              <w:pStyle w:val="VRQACourseTemplateTableText"/>
            </w:pPr>
            <w:r w:rsidRPr="009305D3">
              <w:t>5.2</w:t>
            </w:r>
          </w:p>
        </w:tc>
        <w:tc>
          <w:tcPr>
            <w:tcW w:w="5668" w:type="dxa"/>
          </w:tcPr>
          <w:p w14:paraId="059D0B9B" w14:textId="77777777" w:rsidR="00043866" w:rsidRPr="009305D3" w:rsidRDefault="00043866" w:rsidP="00866423">
            <w:pPr>
              <w:pStyle w:val="VRQACourseTemplateTableText"/>
            </w:pPr>
            <w:r w:rsidRPr="009305D3">
              <w:t xml:space="preserve">Remove waste and scrap material for disposal </w:t>
            </w:r>
            <w:r>
              <w:t>and</w:t>
            </w:r>
            <w:r w:rsidRPr="009305D3">
              <w:t xml:space="preserve"> recycling according to standard operating procedures.</w:t>
            </w:r>
          </w:p>
        </w:tc>
      </w:tr>
      <w:tr w:rsidR="00043866" w:rsidRPr="007E3E3F" w14:paraId="0B20664B" w14:textId="77777777" w:rsidTr="00866423">
        <w:tc>
          <w:tcPr>
            <w:tcW w:w="851" w:type="dxa"/>
          </w:tcPr>
          <w:p w14:paraId="58E722CE" w14:textId="77777777" w:rsidR="00043866" w:rsidRPr="009305D3" w:rsidRDefault="00043866" w:rsidP="00866423">
            <w:pPr>
              <w:pStyle w:val="VRQACourseTemplateTableText"/>
            </w:pPr>
          </w:p>
        </w:tc>
        <w:tc>
          <w:tcPr>
            <w:tcW w:w="2835" w:type="dxa"/>
          </w:tcPr>
          <w:p w14:paraId="362F2076" w14:textId="77777777" w:rsidR="00043866" w:rsidRPr="009305D3" w:rsidRDefault="00043866" w:rsidP="00866423">
            <w:pPr>
              <w:pStyle w:val="VRQACourseTemplateTableText"/>
            </w:pPr>
          </w:p>
        </w:tc>
        <w:tc>
          <w:tcPr>
            <w:tcW w:w="850" w:type="dxa"/>
          </w:tcPr>
          <w:p w14:paraId="48FD30B9" w14:textId="77777777" w:rsidR="00043866" w:rsidRPr="009305D3" w:rsidRDefault="00043866" w:rsidP="00866423">
            <w:pPr>
              <w:pStyle w:val="VRQACourseTemplateTableText"/>
            </w:pPr>
            <w:r w:rsidRPr="009305D3">
              <w:t>5.3</w:t>
            </w:r>
          </w:p>
        </w:tc>
        <w:tc>
          <w:tcPr>
            <w:tcW w:w="5668" w:type="dxa"/>
          </w:tcPr>
          <w:p w14:paraId="34430B97" w14:textId="77777777" w:rsidR="00043866" w:rsidRPr="009305D3" w:rsidRDefault="00043866" w:rsidP="00866423">
            <w:pPr>
              <w:pStyle w:val="VRQACourseTemplateTableText"/>
            </w:pPr>
            <w:r w:rsidRPr="009305D3">
              <w:t>Clean, check and maintain tools and equipment according to manufacturer’s specifications and standard operating procedures.</w:t>
            </w:r>
          </w:p>
        </w:tc>
      </w:tr>
    </w:tbl>
    <w:p w14:paraId="7500F4D4" w14:textId="77777777" w:rsidR="00043866" w:rsidRDefault="00043866" w:rsidP="00043866"/>
    <w:p w14:paraId="40BD61F3" w14:textId="77777777" w:rsidR="00043866" w:rsidRPr="00323BA1" w:rsidRDefault="00043866" w:rsidP="00043866"/>
    <w:tbl>
      <w:tblPr>
        <w:tblStyle w:val="Tablestyle1"/>
        <w:tblW w:w="5000" w:type="pct"/>
        <w:tblLook w:val="04A0" w:firstRow="1" w:lastRow="0" w:firstColumn="1" w:lastColumn="0" w:noHBand="0" w:noVBand="1"/>
      </w:tblPr>
      <w:tblGrid>
        <w:gridCol w:w="10204"/>
      </w:tblGrid>
      <w:tr w:rsidR="00043866" w14:paraId="51546273" w14:textId="77777777" w:rsidTr="007B3D37">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3C638790" w14:textId="77777777" w:rsidR="00043866" w:rsidRDefault="00043866" w:rsidP="00866423">
            <w:pPr>
              <w:pStyle w:val="VRQACourseTemplateTableWhiteHeadRightCol"/>
            </w:pPr>
            <w:r>
              <w:t>Range of conditions</w:t>
            </w:r>
          </w:p>
        </w:tc>
      </w:tr>
      <w:tr w:rsidR="00043866" w14:paraId="305B22A0" w14:textId="77777777" w:rsidTr="00866423">
        <w:tc>
          <w:tcPr>
            <w:tcW w:w="5000" w:type="pct"/>
            <w:tcBorders>
              <w:top w:val="dashSmallGap" w:sz="4" w:space="0" w:color="888B8D" w:themeColor="accent2"/>
              <w:bottom w:val="dashSmallGap" w:sz="4" w:space="0" w:color="888B8D" w:themeColor="accent2"/>
            </w:tcBorders>
          </w:tcPr>
          <w:p w14:paraId="2D51A607" w14:textId="77777777" w:rsidR="00043866" w:rsidRDefault="00043866" w:rsidP="00866423">
            <w:pPr>
              <w:pStyle w:val="VRQACourseTemplateTableText"/>
            </w:pPr>
            <w:r>
              <w:t>N/A</w:t>
            </w:r>
          </w:p>
        </w:tc>
      </w:tr>
    </w:tbl>
    <w:p w14:paraId="334C23ED" w14:textId="77777777" w:rsidR="00043866" w:rsidRPr="00460B2C" w:rsidRDefault="00043866" w:rsidP="00043866">
      <w:pPr>
        <w:rPr>
          <w:rFonts w:cs="Arial"/>
          <w:szCs w:val="18"/>
        </w:rPr>
      </w:pPr>
    </w:p>
    <w:tbl>
      <w:tblPr>
        <w:tblStyle w:val="Tablestyle1"/>
        <w:tblW w:w="5000" w:type="pct"/>
        <w:tblLook w:val="04A0" w:firstRow="1" w:lastRow="0" w:firstColumn="1" w:lastColumn="0" w:noHBand="0" w:noVBand="1"/>
      </w:tblPr>
      <w:tblGrid>
        <w:gridCol w:w="3402"/>
        <w:gridCol w:w="6802"/>
      </w:tblGrid>
      <w:tr w:rsidR="00043866" w:rsidRPr="00E7450B" w14:paraId="40019175"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0B0AFFBC" w14:textId="77777777" w:rsidR="00043866" w:rsidRPr="00EA4C69" w:rsidRDefault="00043866" w:rsidP="00866423">
            <w:pPr>
              <w:pStyle w:val="VRQACourseTemplateTableWhiteHeadRightCol"/>
            </w:pPr>
            <w:r w:rsidRPr="00EA4C69">
              <w:t>Foundation Skills</w:t>
            </w:r>
          </w:p>
        </w:tc>
      </w:tr>
      <w:tr w:rsidR="00043866" w:rsidRPr="00E7450B" w14:paraId="5BFEE135" w14:textId="77777777" w:rsidTr="00866423">
        <w:trPr>
          <w:trHeight w:val="263"/>
        </w:trPr>
        <w:tc>
          <w:tcPr>
            <w:tcW w:w="5000" w:type="pct"/>
            <w:gridSpan w:val="2"/>
          </w:tcPr>
          <w:p w14:paraId="17361E42" w14:textId="77777777" w:rsidR="00043866" w:rsidRPr="001C31DB" w:rsidRDefault="00043866" w:rsidP="00866423">
            <w:pPr>
              <w:pStyle w:val="VRQACourseTemplateTableText"/>
            </w:pPr>
            <w:r w:rsidRPr="001C31DB">
              <w:t>Foundation Skills describe the language, literacy, numeracy and employability skills that are essential to performance.</w:t>
            </w:r>
          </w:p>
          <w:p w14:paraId="12337AE8" w14:textId="77777777" w:rsidR="00043866" w:rsidRPr="001C31DB" w:rsidRDefault="00043866" w:rsidP="00866423">
            <w:pPr>
              <w:pStyle w:val="VRQACourseTemplateTableText"/>
            </w:pPr>
            <w:r w:rsidRPr="001C31DB">
              <w:t>Foundation skills essential to performance in this unit, but not explicit in the performance criteria are listed below.</w:t>
            </w:r>
          </w:p>
        </w:tc>
      </w:tr>
      <w:tr w:rsidR="00043866" w:rsidRPr="00E7450B" w14:paraId="1AFACBDC" w14:textId="77777777" w:rsidTr="00866423">
        <w:trPr>
          <w:trHeight w:val="263"/>
        </w:trPr>
        <w:tc>
          <w:tcPr>
            <w:tcW w:w="1667" w:type="pct"/>
          </w:tcPr>
          <w:p w14:paraId="5C12A0AB" w14:textId="77777777" w:rsidR="00043866" w:rsidRPr="002141E1" w:rsidRDefault="00043866" w:rsidP="00866423">
            <w:pPr>
              <w:pStyle w:val="VRQACourseTemplateLeftHandColumnBlue"/>
              <w:ind w:left="0" w:firstLine="0"/>
            </w:pPr>
            <w:r w:rsidRPr="00896858">
              <w:t>Skill</w:t>
            </w:r>
          </w:p>
        </w:tc>
        <w:tc>
          <w:tcPr>
            <w:tcW w:w="3333" w:type="pct"/>
          </w:tcPr>
          <w:p w14:paraId="51AAA7F9" w14:textId="77777777" w:rsidR="00043866" w:rsidRPr="00EA4C69" w:rsidRDefault="00043866" w:rsidP="00866423">
            <w:pPr>
              <w:pStyle w:val="VRQACourseTemplateLeftHandColumnBlue"/>
            </w:pPr>
            <w:r w:rsidRPr="00896858">
              <w:t>Description</w:t>
            </w:r>
          </w:p>
        </w:tc>
      </w:tr>
      <w:tr w:rsidR="00043866" w:rsidRPr="00E7450B" w14:paraId="11CB4C8A" w14:textId="77777777" w:rsidTr="00866423">
        <w:trPr>
          <w:trHeight w:val="340"/>
        </w:trPr>
        <w:tc>
          <w:tcPr>
            <w:tcW w:w="1667" w:type="pct"/>
          </w:tcPr>
          <w:p w14:paraId="226B6694" w14:textId="77777777" w:rsidR="00043866" w:rsidRPr="001E4101" w:rsidRDefault="00043866" w:rsidP="00866423">
            <w:pPr>
              <w:pStyle w:val="VRQACourseTemplateTableText"/>
            </w:pPr>
            <w:r w:rsidRPr="001E4101">
              <w:t>Reading skills to:</w:t>
            </w:r>
          </w:p>
        </w:tc>
        <w:tc>
          <w:tcPr>
            <w:tcW w:w="3333" w:type="pct"/>
          </w:tcPr>
          <w:p w14:paraId="0D4B0353" w14:textId="3BBDC2B8" w:rsidR="00043866" w:rsidRPr="00DE6287" w:rsidRDefault="006769B1" w:rsidP="00866423">
            <w:pPr>
              <w:pStyle w:val="VRQACourseTemplateTableText"/>
            </w:pPr>
            <w:r>
              <w:t>interpret information</w:t>
            </w:r>
            <w:r w:rsidR="00043866" w:rsidRPr="00DE6287">
              <w:t xml:space="preserve"> from design brief, standard operating procedures, manufacturers specifications.</w:t>
            </w:r>
          </w:p>
        </w:tc>
      </w:tr>
      <w:tr w:rsidR="00043866" w:rsidRPr="00E7450B" w14:paraId="67E50934" w14:textId="77777777" w:rsidTr="00866423">
        <w:trPr>
          <w:trHeight w:val="340"/>
        </w:trPr>
        <w:tc>
          <w:tcPr>
            <w:tcW w:w="1667" w:type="pct"/>
          </w:tcPr>
          <w:p w14:paraId="3F440540" w14:textId="77777777" w:rsidR="00043866" w:rsidRPr="001E4101" w:rsidRDefault="00043866" w:rsidP="00866423">
            <w:pPr>
              <w:pStyle w:val="VRQACourseTemplateTableText"/>
            </w:pPr>
            <w:r w:rsidRPr="001E4101">
              <w:t>Writing skills to:</w:t>
            </w:r>
          </w:p>
        </w:tc>
        <w:tc>
          <w:tcPr>
            <w:tcW w:w="3333" w:type="pct"/>
          </w:tcPr>
          <w:p w14:paraId="2F8A4E27" w14:textId="77777777" w:rsidR="00043866" w:rsidRPr="00DE6287" w:rsidRDefault="00043866" w:rsidP="00866423">
            <w:pPr>
              <w:pStyle w:val="VRQACourseTemplateTableText"/>
            </w:pPr>
            <w:r w:rsidRPr="00DE6287">
              <w:t>complete basic work documents and job sheet.</w:t>
            </w:r>
          </w:p>
        </w:tc>
      </w:tr>
      <w:tr w:rsidR="00043866" w:rsidRPr="00E7450B" w14:paraId="3252F6E2" w14:textId="77777777" w:rsidTr="00866423">
        <w:trPr>
          <w:trHeight w:val="340"/>
        </w:trPr>
        <w:tc>
          <w:tcPr>
            <w:tcW w:w="1667" w:type="pct"/>
          </w:tcPr>
          <w:p w14:paraId="589F0454" w14:textId="77777777" w:rsidR="00043866" w:rsidRPr="001E4101" w:rsidRDefault="00043866" w:rsidP="00866423">
            <w:pPr>
              <w:pStyle w:val="VRQACourseTemplateTableText"/>
            </w:pPr>
            <w:r w:rsidRPr="001E4101">
              <w:lastRenderedPageBreak/>
              <w:t>Oral communication skills to:</w:t>
            </w:r>
          </w:p>
        </w:tc>
        <w:tc>
          <w:tcPr>
            <w:tcW w:w="3333" w:type="pct"/>
          </w:tcPr>
          <w:p w14:paraId="6775EEB1" w14:textId="28A16A9D" w:rsidR="00043866" w:rsidRPr="00DE6287" w:rsidRDefault="00043866" w:rsidP="00866423">
            <w:pPr>
              <w:pStyle w:val="VRQACourseTemplateTableText"/>
            </w:pPr>
            <w:r w:rsidRPr="00DE6287">
              <w:t>discuss work requirements, outcomes and problems with supervisor using clear language and terminology</w:t>
            </w:r>
            <w:r w:rsidR="0057531D">
              <w:t>.</w:t>
            </w:r>
          </w:p>
        </w:tc>
      </w:tr>
      <w:tr w:rsidR="00043866" w:rsidRPr="00E7450B" w14:paraId="5A0872E9" w14:textId="77777777" w:rsidTr="00866423">
        <w:trPr>
          <w:trHeight w:val="340"/>
        </w:trPr>
        <w:tc>
          <w:tcPr>
            <w:tcW w:w="1667" w:type="pct"/>
          </w:tcPr>
          <w:p w14:paraId="33D61C3C" w14:textId="77777777" w:rsidR="00043866" w:rsidRPr="001E4101" w:rsidRDefault="00043866" w:rsidP="00866423">
            <w:pPr>
              <w:pStyle w:val="VRQACourseTemplateTableText"/>
            </w:pPr>
            <w:r w:rsidRPr="001E4101">
              <w:t>Numeracy skills to:</w:t>
            </w:r>
          </w:p>
        </w:tc>
        <w:tc>
          <w:tcPr>
            <w:tcW w:w="3333" w:type="pct"/>
          </w:tcPr>
          <w:p w14:paraId="3806055C" w14:textId="3E9628B5" w:rsidR="00043866" w:rsidRPr="00F11DC8" w:rsidRDefault="00043866" w:rsidP="00866423">
            <w:pPr>
              <w:pStyle w:val="VRQACourseTemplateTableText"/>
              <w:rPr>
                <w:highlight w:val="yellow"/>
              </w:rPr>
            </w:pPr>
            <w:r>
              <w:t xml:space="preserve">apply </w:t>
            </w:r>
            <w:r w:rsidRPr="00F11DC8">
              <w:t xml:space="preserve">mathematical calculations for </w:t>
            </w:r>
            <w:r w:rsidR="00870C83">
              <w:t>brass</w:t>
            </w:r>
            <w:r w:rsidR="00833C77">
              <w:t xml:space="preserve"> instrument</w:t>
            </w:r>
            <w:r w:rsidRPr="00F11DC8">
              <w:t xml:space="preserve"> making, including estimation and measurement.</w:t>
            </w:r>
          </w:p>
        </w:tc>
      </w:tr>
    </w:tbl>
    <w:p w14:paraId="183EB8A9" w14:textId="77777777" w:rsidR="00043866" w:rsidRDefault="00043866" w:rsidP="00043866"/>
    <w:tbl>
      <w:tblPr>
        <w:tblStyle w:val="Tablestyle1"/>
        <w:tblW w:w="0" w:type="auto"/>
        <w:tblLook w:val="04A0" w:firstRow="1" w:lastRow="0" w:firstColumn="1" w:lastColumn="0" w:noHBand="0" w:noVBand="1"/>
      </w:tblPr>
      <w:tblGrid>
        <w:gridCol w:w="3398"/>
        <w:gridCol w:w="3398"/>
        <w:gridCol w:w="3398"/>
      </w:tblGrid>
      <w:tr w:rsidR="00043866" w14:paraId="3E90E4CF" w14:textId="77777777" w:rsidTr="007B3D37">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393EF02E" w14:textId="77777777" w:rsidR="00043866" w:rsidRDefault="00043866" w:rsidP="00866423">
            <w:pPr>
              <w:pStyle w:val="VRQACourseTemplateTableWhiteHeadRightCol"/>
            </w:pPr>
            <w:r>
              <w:t>Unit mapping</w:t>
            </w:r>
          </w:p>
        </w:tc>
      </w:tr>
      <w:tr w:rsidR="00043866" w14:paraId="54844FEF" w14:textId="77777777" w:rsidTr="00866423">
        <w:tc>
          <w:tcPr>
            <w:tcW w:w="3398" w:type="dxa"/>
            <w:tcBorders>
              <w:bottom w:val="dashSmallGap" w:sz="4" w:space="0" w:color="888B8D" w:themeColor="accent2"/>
            </w:tcBorders>
          </w:tcPr>
          <w:p w14:paraId="57A6B9B5" w14:textId="77777777" w:rsidR="00043866" w:rsidRDefault="00043866" w:rsidP="00866423">
            <w:pPr>
              <w:pStyle w:val="VRQACourseTemplateTableText"/>
            </w:pPr>
            <w:r>
              <w:t>Code and title</w:t>
            </w:r>
          </w:p>
          <w:p w14:paraId="322F2CCC" w14:textId="77777777" w:rsidR="00043866" w:rsidRDefault="00043866" w:rsidP="00866423">
            <w:pPr>
              <w:pStyle w:val="VRQACourseTemplateTableText"/>
            </w:pPr>
            <w:r>
              <w:t>Current version</w:t>
            </w:r>
          </w:p>
        </w:tc>
        <w:tc>
          <w:tcPr>
            <w:tcW w:w="3398" w:type="dxa"/>
            <w:tcBorders>
              <w:bottom w:val="dashSmallGap" w:sz="4" w:space="0" w:color="888B8D" w:themeColor="accent2"/>
            </w:tcBorders>
          </w:tcPr>
          <w:p w14:paraId="56D651FE" w14:textId="77777777" w:rsidR="00043866" w:rsidRDefault="00043866" w:rsidP="00866423">
            <w:pPr>
              <w:pStyle w:val="VRQACourseTemplateTableText"/>
            </w:pPr>
            <w:r>
              <w:t>Code and Title</w:t>
            </w:r>
          </w:p>
          <w:p w14:paraId="77146CD7" w14:textId="77777777" w:rsidR="00043866" w:rsidRDefault="00043866" w:rsidP="00866423">
            <w:pPr>
              <w:pStyle w:val="VRQACourseTemplateTableText"/>
            </w:pPr>
            <w:r>
              <w:t>Previous version</w:t>
            </w:r>
          </w:p>
        </w:tc>
        <w:tc>
          <w:tcPr>
            <w:tcW w:w="3398" w:type="dxa"/>
            <w:tcBorders>
              <w:bottom w:val="dashSmallGap" w:sz="4" w:space="0" w:color="888B8D" w:themeColor="accent2"/>
            </w:tcBorders>
          </w:tcPr>
          <w:p w14:paraId="65A05FB3" w14:textId="77777777" w:rsidR="00043866" w:rsidRDefault="00043866" w:rsidP="00866423">
            <w:pPr>
              <w:pStyle w:val="VRQACourseTemplateTableText"/>
            </w:pPr>
            <w:r>
              <w:t>Comments</w:t>
            </w:r>
          </w:p>
        </w:tc>
      </w:tr>
      <w:tr w:rsidR="00043866" w14:paraId="0F059361" w14:textId="77777777" w:rsidTr="00866423">
        <w:tc>
          <w:tcPr>
            <w:tcW w:w="3398" w:type="dxa"/>
            <w:tcBorders>
              <w:top w:val="dashSmallGap" w:sz="4" w:space="0" w:color="888B8D" w:themeColor="accent2"/>
              <w:bottom w:val="dashSmallGap" w:sz="4" w:space="0" w:color="888B8D" w:themeColor="accent2"/>
            </w:tcBorders>
          </w:tcPr>
          <w:p w14:paraId="72FB71F7" w14:textId="24EF5C1F" w:rsidR="00043866" w:rsidRDefault="00CA4515" w:rsidP="00866423">
            <w:pPr>
              <w:pStyle w:val="VRQACourseTemplateTableText"/>
            </w:pPr>
            <w:r>
              <w:t>VU23993</w:t>
            </w:r>
            <w:r w:rsidR="00043866">
              <w:t xml:space="preserve"> Make </w:t>
            </w:r>
            <w:r w:rsidR="00870C83">
              <w:t>brass</w:t>
            </w:r>
            <w:r w:rsidR="00D00E69">
              <w:t xml:space="preserve"> instruments</w:t>
            </w:r>
          </w:p>
        </w:tc>
        <w:tc>
          <w:tcPr>
            <w:tcW w:w="3398" w:type="dxa"/>
            <w:tcBorders>
              <w:top w:val="dashSmallGap" w:sz="4" w:space="0" w:color="888B8D" w:themeColor="accent2"/>
              <w:bottom w:val="dashSmallGap" w:sz="4" w:space="0" w:color="888B8D" w:themeColor="accent2"/>
            </w:tcBorders>
          </w:tcPr>
          <w:p w14:paraId="33501162" w14:textId="66190AD9" w:rsidR="00043866" w:rsidRDefault="00043866" w:rsidP="00866423">
            <w:pPr>
              <w:pStyle w:val="VRQACourseTemplateTableText"/>
            </w:pPr>
            <w:r>
              <w:t>VU2299</w:t>
            </w:r>
            <w:r w:rsidR="00833C77">
              <w:t>5</w:t>
            </w:r>
            <w:r>
              <w:t xml:space="preserve"> Make </w:t>
            </w:r>
            <w:r w:rsidR="00870C83">
              <w:t>brass</w:t>
            </w:r>
            <w:r w:rsidR="00D00E69">
              <w:t xml:space="preserve"> instruments</w:t>
            </w:r>
          </w:p>
        </w:tc>
        <w:tc>
          <w:tcPr>
            <w:tcW w:w="3398" w:type="dxa"/>
            <w:tcBorders>
              <w:top w:val="dashSmallGap" w:sz="4" w:space="0" w:color="888B8D" w:themeColor="accent2"/>
              <w:bottom w:val="dashSmallGap" w:sz="4" w:space="0" w:color="888B8D" w:themeColor="accent2"/>
            </w:tcBorders>
          </w:tcPr>
          <w:p w14:paraId="1F2CA6BE" w14:textId="5BE998F2" w:rsidR="00043866" w:rsidRDefault="00043866" w:rsidP="00866423">
            <w:pPr>
              <w:pStyle w:val="VRQACourseTemplateTableText"/>
            </w:pPr>
            <w:r>
              <w:t>E</w:t>
            </w:r>
          </w:p>
        </w:tc>
      </w:tr>
    </w:tbl>
    <w:p w14:paraId="63F3A73C" w14:textId="77777777" w:rsidR="00043866" w:rsidRDefault="00043866" w:rsidP="00043866"/>
    <w:p w14:paraId="15638F14" w14:textId="77777777" w:rsidR="00043866" w:rsidRDefault="00043866" w:rsidP="00043866">
      <w:r>
        <w:br w:type="page"/>
      </w:r>
    </w:p>
    <w:tbl>
      <w:tblPr>
        <w:tblStyle w:val="Tablestyle1"/>
        <w:tblW w:w="5000" w:type="pct"/>
        <w:tblLook w:val="04A0" w:firstRow="1" w:lastRow="0" w:firstColumn="1" w:lastColumn="0" w:noHBand="0" w:noVBand="1"/>
      </w:tblPr>
      <w:tblGrid>
        <w:gridCol w:w="2314"/>
        <w:gridCol w:w="7890"/>
      </w:tblGrid>
      <w:tr w:rsidR="00043866" w:rsidRPr="0071490E" w14:paraId="40AE1FB4"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2774A36C" w14:textId="77777777" w:rsidR="00043866" w:rsidRPr="000B4A2C" w:rsidRDefault="00043866" w:rsidP="00866423">
            <w:pPr>
              <w:pStyle w:val="VRQACourseTemplateTableWhiteHeadRightCol"/>
            </w:pPr>
            <w:r w:rsidRPr="00470AA1">
              <w:lastRenderedPageBreak/>
              <w:t>Assessment</w:t>
            </w:r>
            <w:r w:rsidRPr="000B4A2C">
              <w:t xml:space="preserve"> Requirements Template</w:t>
            </w:r>
          </w:p>
        </w:tc>
      </w:tr>
      <w:tr w:rsidR="00043866" w:rsidRPr="00E7450B" w14:paraId="5E84FC73" w14:textId="77777777" w:rsidTr="00866423">
        <w:trPr>
          <w:trHeight w:val="561"/>
        </w:trPr>
        <w:tc>
          <w:tcPr>
            <w:tcW w:w="1134" w:type="pct"/>
          </w:tcPr>
          <w:p w14:paraId="73032271" w14:textId="77777777" w:rsidR="00043866" w:rsidRPr="00E53476" w:rsidRDefault="00043866" w:rsidP="00866423">
            <w:pPr>
              <w:pStyle w:val="VRQACourseTemplateLeftHandColumnBlueNoHanging"/>
            </w:pPr>
            <w:r w:rsidRPr="00E53476">
              <w:t>Title</w:t>
            </w:r>
          </w:p>
        </w:tc>
        <w:tc>
          <w:tcPr>
            <w:tcW w:w="3866" w:type="pct"/>
          </w:tcPr>
          <w:p w14:paraId="5A4D3206" w14:textId="274C6B34" w:rsidR="00043866" w:rsidRPr="009813C9" w:rsidRDefault="00043866" w:rsidP="00866423">
            <w:pPr>
              <w:pStyle w:val="VRQACourseTemplateTableText"/>
              <w:rPr>
                <w:rStyle w:val="Strong"/>
              </w:rPr>
            </w:pPr>
            <w:r w:rsidRPr="009813C9">
              <w:rPr>
                <w:rStyle w:val="Strong"/>
              </w:rPr>
              <w:t xml:space="preserve">Assessment Requirements for </w:t>
            </w:r>
            <w:r w:rsidR="00CA4515">
              <w:rPr>
                <w:rStyle w:val="Strong"/>
              </w:rPr>
              <w:t>VU23993</w:t>
            </w:r>
            <w:r w:rsidRPr="009813C9">
              <w:rPr>
                <w:rStyle w:val="Strong"/>
              </w:rPr>
              <w:t xml:space="preserve"> Make </w:t>
            </w:r>
            <w:r w:rsidR="00D00E69">
              <w:rPr>
                <w:rStyle w:val="Strong"/>
              </w:rPr>
              <w:t>brass instruments</w:t>
            </w:r>
          </w:p>
        </w:tc>
      </w:tr>
      <w:tr w:rsidR="00043866" w:rsidRPr="00E7450B" w14:paraId="5EAE548D" w14:textId="77777777" w:rsidTr="00866423">
        <w:trPr>
          <w:trHeight w:val="561"/>
        </w:trPr>
        <w:tc>
          <w:tcPr>
            <w:tcW w:w="1134" w:type="pct"/>
          </w:tcPr>
          <w:p w14:paraId="2ED5B3AD" w14:textId="77777777" w:rsidR="00043866" w:rsidRPr="00E53476" w:rsidRDefault="00043866" w:rsidP="00866423">
            <w:pPr>
              <w:pStyle w:val="VRQACourseTemplateLeftHandColumnBlueNoHanging"/>
            </w:pPr>
            <w:r w:rsidRPr="00E53476">
              <w:t>Performance Evidence</w:t>
            </w:r>
          </w:p>
        </w:tc>
        <w:tc>
          <w:tcPr>
            <w:tcW w:w="3866" w:type="pct"/>
          </w:tcPr>
          <w:p w14:paraId="575ABCE7" w14:textId="77777777" w:rsidR="00043866" w:rsidRPr="003F4503" w:rsidRDefault="00043866" w:rsidP="00866423">
            <w:pPr>
              <w:pStyle w:val="VRQAbody"/>
            </w:pPr>
            <w:r w:rsidRPr="003F4503">
              <w:t>The learner must demonstrate the ability to complete tasks outlined in the elements, performance criteria and foundation skills of this unit including evidence of the ability to:</w:t>
            </w:r>
          </w:p>
          <w:p w14:paraId="4F0DC794" w14:textId="3A730451" w:rsidR="00043866" w:rsidRPr="003F4503" w:rsidRDefault="00043866" w:rsidP="00866423">
            <w:pPr>
              <w:pStyle w:val="VRQACourseTemplateTableBullet"/>
            </w:pPr>
            <w:r w:rsidRPr="003F4503">
              <w:t xml:space="preserve">make </w:t>
            </w:r>
            <w:r w:rsidR="00167051">
              <w:t>a</w:t>
            </w:r>
            <w:r w:rsidR="003E5BC9">
              <w:t>t least one</w:t>
            </w:r>
            <w:r w:rsidR="00167051">
              <w:t xml:space="preserve"> </w:t>
            </w:r>
            <w:r w:rsidR="00833C77">
              <w:t>brass instrument</w:t>
            </w:r>
            <w:r w:rsidRPr="003F4503">
              <w:t xml:space="preserve"> according to design brief specifications.</w:t>
            </w:r>
          </w:p>
        </w:tc>
      </w:tr>
      <w:tr w:rsidR="00043866" w:rsidRPr="00E7450B" w14:paraId="74514CBF" w14:textId="77777777" w:rsidTr="00866423">
        <w:trPr>
          <w:trHeight w:val="561"/>
        </w:trPr>
        <w:tc>
          <w:tcPr>
            <w:tcW w:w="1134" w:type="pct"/>
          </w:tcPr>
          <w:p w14:paraId="60EE929E" w14:textId="77777777" w:rsidR="00043866" w:rsidRPr="00E53476" w:rsidRDefault="00043866" w:rsidP="00866423">
            <w:pPr>
              <w:pStyle w:val="VRQACourseTemplateLeftHandColumnBlueNoHanging"/>
            </w:pPr>
            <w:r w:rsidRPr="00E53476">
              <w:t>Knowledge Evidence</w:t>
            </w:r>
          </w:p>
        </w:tc>
        <w:tc>
          <w:tcPr>
            <w:tcW w:w="3866" w:type="pct"/>
          </w:tcPr>
          <w:p w14:paraId="3B7B98BB" w14:textId="77777777" w:rsidR="00043866" w:rsidRPr="003F4503" w:rsidRDefault="00043866" w:rsidP="00866423">
            <w:pPr>
              <w:pStyle w:val="VRQAbody"/>
            </w:pPr>
            <w:r w:rsidRPr="003F4503">
              <w:t>The learner must be able to apply essential knowledge required to effectively do the tasks outlined in elements, performance criteria and foundation skills of this unit, including knowledge of:</w:t>
            </w:r>
          </w:p>
          <w:p w14:paraId="748A4285" w14:textId="77777777" w:rsidR="009C22F7" w:rsidRDefault="009C22F7" w:rsidP="00866423">
            <w:pPr>
              <w:pStyle w:val="VRQACourseTemplateTableBullet"/>
            </w:pPr>
            <w:r>
              <w:t>types and features of brass instruments</w:t>
            </w:r>
          </w:p>
          <w:p w14:paraId="09B5578A" w14:textId="55F651BF" w:rsidR="00833C77" w:rsidRDefault="00043866" w:rsidP="00866423">
            <w:pPr>
              <w:pStyle w:val="VRQACourseTemplateTableBullet"/>
            </w:pPr>
            <w:r w:rsidRPr="003F4503">
              <w:t xml:space="preserve">design briefs, specifications, drawings used to inform making </w:t>
            </w:r>
            <w:r w:rsidR="00870C83">
              <w:t>brass</w:t>
            </w:r>
            <w:r w:rsidR="00833C77">
              <w:t xml:space="preserve"> instruments</w:t>
            </w:r>
          </w:p>
          <w:p w14:paraId="6517FBD5" w14:textId="68CAAB2E" w:rsidR="00043866" w:rsidRPr="003F4503" w:rsidRDefault="00043866" w:rsidP="00833C77">
            <w:pPr>
              <w:pStyle w:val="VRQACourseTemplateTableBullet"/>
            </w:pPr>
            <w:r w:rsidRPr="003F4503">
              <w:t xml:space="preserve">properties and components and sub-assemblies of </w:t>
            </w:r>
            <w:r w:rsidR="00870C83">
              <w:t>brass</w:t>
            </w:r>
            <w:r w:rsidR="00833C77">
              <w:t xml:space="preserve"> instruments</w:t>
            </w:r>
            <w:r w:rsidRPr="003F4503">
              <w:t>:</w:t>
            </w:r>
          </w:p>
          <w:p w14:paraId="64250E11" w14:textId="77777777" w:rsidR="00043866" w:rsidRPr="003F4503" w:rsidRDefault="00043866" w:rsidP="00866423">
            <w:pPr>
              <w:pStyle w:val="ListBullet2"/>
            </w:pPr>
            <w:r w:rsidRPr="003F4503">
              <w:t>industry standard cross-sections and lengths</w:t>
            </w:r>
          </w:p>
          <w:p w14:paraId="7C998D65" w14:textId="77777777" w:rsidR="00043866" w:rsidRPr="003F4503" w:rsidRDefault="00043866" w:rsidP="00866423">
            <w:pPr>
              <w:pStyle w:val="ListBullet2"/>
            </w:pPr>
            <w:r w:rsidRPr="003F4503">
              <w:t xml:space="preserve">cutting patterns and sequences </w:t>
            </w:r>
          </w:p>
          <w:p w14:paraId="29D2591F" w14:textId="5E008373" w:rsidR="00043866" w:rsidRPr="003F4503" w:rsidRDefault="00043866" w:rsidP="00833C77">
            <w:pPr>
              <w:pStyle w:val="VRQACourseTemplateTableBullet"/>
            </w:pPr>
            <w:r w:rsidRPr="003F4503">
              <w:t>safety requirements, legislation and</w:t>
            </w:r>
            <w:r w:rsidRPr="003F4503">
              <w:rPr>
                <w:spacing w:val="-2"/>
              </w:rPr>
              <w:t xml:space="preserve"> </w:t>
            </w:r>
            <w:r w:rsidRPr="003F4503">
              <w:t>proce</w:t>
            </w:r>
            <w:r w:rsidRPr="003F4503">
              <w:rPr>
                <w:spacing w:val="-3"/>
              </w:rPr>
              <w:t>d</w:t>
            </w:r>
            <w:r w:rsidRPr="003F4503">
              <w:t>u</w:t>
            </w:r>
            <w:r w:rsidRPr="003F4503">
              <w:rPr>
                <w:spacing w:val="-2"/>
              </w:rPr>
              <w:t>r</w:t>
            </w:r>
            <w:r w:rsidRPr="003F4503">
              <w:t xml:space="preserve">es relating to </w:t>
            </w:r>
            <w:r w:rsidR="00870C83">
              <w:t>brass</w:t>
            </w:r>
            <w:r w:rsidR="00833C77">
              <w:t xml:space="preserve"> instruments </w:t>
            </w:r>
            <w:r w:rsidRPr="003F4503">
              <w:t>making:</w:t>
            </w:r>
          </w:p>
          <w:p w14:paraId="05B1D6A7" w14:textId="77777777" w:rsidR="00043866" w:rsidRPr="003F4503" w:rsidRDefault="00043866" w:rsidP="00866423">
            <w:pPr>
              <w:pStyle w:val="ListBullet2"/>
            </w:pPr>
            <w:r w:rsidRPr="003F4503">
              <w:t>occupational health and safety (OHS/work health and safety (WHS) legislation, regulations and workplace safety procedures</w:t>
            </w:r>
          </w:p>
          <w:p w14:paraId="128476B9" w14:textId="77777777" w:rsidR="00043866" w:rsidRPr="003F4503" w:rsidRDefault="00043866" w:rsidP="00866423">
            <w:pPr>
              <w:pStyle w:val="ListBullet2"/>
            </w:pPr>
            <w:r w:rsidRPr="003F4503">
              <w:t>personal protective equipment</w:t>
            </w:r>
          </w:p>
          <w:p w14:paraId="7ECB5791" w14:textId="5C3EEDAD" w:rsidR="00043866" w:rsidRPr="003F4503" w:rsidRDefault="00043866" w:rsidP="00833C77">
            <w:pPr>
              <w:pStyle w:val="ListBullet2"/>
            </w:pPr>
            <w:r w:rsidRPr="003F4503">
              <w:t xml:space="preserve">industry standards and codes of practice relevant to material </w:t>
            </w:r>
            <w:r w:rsidR="00953353">
              <w:t>use for</w:t>
            </w:r>
            <w:r w:rsidRPr="003F4503">
              <w:t xml:space="preserve"> making </w:t>
            </w:r>
            <w:r w:rsidR="00870C83">
              <w:t>brass</w:t>
            </w:r>
            <w:r w:rsidR="00833C77">
              <w:t xml:space="preserve"> instruments</w:t>
            </w:r>
          </w:p>
          <w:p w14:paraId="59EB5700" w14:textId="77777777" w:rsidR="00043866" w:rsidRPr="003F4503" w:rsidRDefault="00043866" w:rsidP="00866423">
            <w:pPr>
              <w:pStyle w:val="ListBullet2"/>
            </w:pPr>
            <w:r w:rsidRPr="003F4503">
              <w:t>standard operating procedures</w:t>
            </w:r>
          </w:p>
          <w:p w14:paraId="34758879" w14:textId="77777777" w:rsidR="00043866" w:rsidRPr="003F4503" w:rsidRDefault="00043866" w:rsidP="00866423">
            <w:pPr>
              <w:pStyle w:val="ListBullet2"/>
            </w:pPr>
            <w:r w:rsidRPr="003F4503">
              <w:t>manufacturer’s specifications and operational procedures</w:t>
            </w:r>
          </w:p>
          <w:p w14:paraId="1C014BE5" w14:textId="77777777" w:rsidR="00043866" w:rsidRPr="003F4503" w:rsidRDefault="00043866" w:rsidP="00866423">
            <w:pPr>
              <w:pStyle w:val="ListBullet2"/>
            </w:pPr>
            <w:r w:rsidRPr="003F4503">
              <w:t>hazard and emergency procedures in the finishing process of instrument making</w:t>
            </w:r>
          </w:p>
          <w:p w14:paraId="78C96408" w14:textId="77777777" w:rsidR="00043866" w:rsidRPr="003F4503" w:rsidRDefault="00043866" w:rsidP="00866423">
            <w:pPr>
              <w:pStyle w:val="ListBullet2"/>
            </w:pPr>
            <w:r w:rsidRPr="003F4503">
              <w:t>environmental protection requirements relating to noise, dust and the disposal of waste material</w:t>
            </w:r>
          </w:p>
          <w:p w14:paraId="610F90EC" w14:textId="1F01468B" w:rsidR="00043866" w:rsidRPr="003F4503" w:rsidRDefault="0049371B" w:rsidP="00866423">
            <w:pPr>
              <w:pStyle w:val="ListBullet2"/>
            </w:pPr>
            <w:r>
              <w:t>instrument</w:t>
            </w:r>
            <w:r w:rsidR="00043866" w:rsidRPr="003F4503">
              <w:t xml:space="preserve"> making reporting and recording requirements and procedures</w:t>
            </w:r>
          </w:p>
          <w:p w14:paraId="2D379DE7" w14:textId="77777777" w:rsidR="00043866" w:rsidRPr="003F4503" w:rsidRDefault="00043866" w:rsidP="00866423">
            <w:pPr>
              <w:pStyle w:val="ListBullet2"/>
            </w:pPr>
            <w:r w:rsidRPr="003F4503">
              <w:lastRenderedPageBreak/>
              <w:t>instrument storage and labelling at each stage of the making process</w:t>
            </w:r>
          </w:p>
          <w:p w14:paraId="49B17D89" w14:textId="64C1226D" w:rsidR="00043866" w:rsidRPr="003F4503" w:rsidRDefault="00043866" w:rsidP="00866423">
            <w:pPr>
              <w:pStyle w:val="VRQACourseTemplateTableBullet"/>
            </w:pPr>
            <w:r w:rsidRPr="003F4503">
              <w:t xml:space="preserve">process and stages of making </w:t>
            </w:r>
            <w:r w:rsidR="0049371B">
              <w:t>brass instruments</w:t>
            </w:r>
            <w:r w:rsidRPr="003F4503">
              <w:t>:</w:t>
            </w:r>
          </w:p>
          <w:p w14:paraId="3929C9B6" w14:textId="77777777" w:rsidR="00043866" w:rsidRPr="003F4503" w:rsidRDefault="00043866" w:rsidP="00866423">
            <w:pPr>
              <w:pStyle w:val="ListBullet2"/>
            </w:pPr>
            <w:r w:rsidRPr="003F4503">
              <w:t>tests and checks used for each stage</w:t>
            </w:r>
          </w:p>
          <w:p w14:paraId="132C15E6" w14:textId="77777777" w:rsidR="00043866" w:rsidRPr="003F4503" w:rsidRDefault="00043866" w:rsidP="00866423">
            <w:pPr>
              <w:pStyle w:val="ListBullet2"/>
            </w:pPr>
            <w:r w:rsidRPr="003F4503">
              <w:t>p</w:t>
            </w:r>
            <w:r w:rsidRPr="003F4503">
              <w:rPr>
                <w:spacing w:val="1"/>
              </w:rPr>
              <w:t>r</w:t>
            </w:r>
            <w:r w:rsidRPr="003F4503">
              <w:t>oblem</w:t>
            </w:r>
            <w:r w:rsidRPr="003F4503">
              <w:rPr>
                <w:spacing w:val="2"/>
              </w:rPr>
              <w:t xml:space="preserve"> </w:t>
            </w:r>
            <w:r w:rsidRPr="003F4503">
              <w:t>iden</w:t>
            </w:r>
            <w:r w:rsidRPr="003F4503">
              <w:rPr>
                <w:spacing w:val="1"/>
              </w:rPr>
              <w:t>t</w:t>
            </w:r>
            <w:r w:rsidRPr="003F4503">
              <w:rPr>
                <w:spacing w:val="-4"/>
              </w:rPr>
              <w:t>i</w:t>
            </w:r>
            <w:r w:rsidRPr="003F4503">
              <w:rPr>
                <w:spacing w:val="3"/>
              </w:rPr>
              <w:t>f</w:t>
            </w:r>
            <w:r w:rsidRPr="003F4503">
              <w:t>ic</w:t>
            </w:r>
            <w:r w:rsidRPr="003F4503">
              <w:rPr>
                <w:spacing w:val="-3"/>
              </w:rPr>
              <w:t>a</w:t>
            </w:r>
            <w:r w:rsidRPr="003F4503">
              <w:rPr>
                <w:spacing w:val="1"/>
              </w:rPr>
              <w:t>t</w:t>
            </w:r>
            <w:r w:rsidRPr="003F4503">
              <w:t>ion</w:t>
            </w:r>
            <w:r w:rsidRPr="003F4503">
              <w:rPr>
                <w:spacing w:val="1"/>
              </w:rPr>
              <w:t xml:space="preserve"> </w:t>
            </w:r>
            <w:r w:rsidRPr="003F4503">
              <w:t>a</w:t>
            </w:r>
            <w:r w:rsidRPr="003F4503">
              <w:rPr>
                <w:spacing w:val="-3"/>
              </w:rPr>
              <w:t>n</w:t>
            </w:r>
            <w:r w:rsidRPr="003F4503">
              <w:t>d</w:t>
            </w:r>
            <w:r w:rsidRPr="003F4503">
              <w:rPr>
                <w:spacing w:val="1"/>
              </w:rPr>
              <w:t xml:space="preserve"> r</w:t>
            </w:r>
            <w:r w:rsidRPr="003F4503">
              <w:t>esolu</w:t>
            </w:r>
            <w:r w:rsidRPr="003F4503">
              <w:rPr>
                <w:spacing w:val="1"/>
              </w:rPr>
              <w:t>t</w:t>
            </w:r>
            <w:r w:rsidRPr="003F4503">
              <w:t>ion</w:t>
            </w:r>
            <w:r w:rsidRPr="003F4503">
              <w:rPr>
                <w:spacing w:val="-2"/>
              </w:rPr>
              <w:t xml:space="preserve"> </w:t>
            </w:r>
            <w:r w:rsidRPr="003F4503">
              <w:rPr>
                <w:spacing w:val="-4"/>
              </w:rPr>
              <w:t>w</w:t>
            </w:r>
            <w:r w:rsidRPr="003F4503">
              <w:t>i</w:t>
            </w:r>
            <w:r w:rsidRPr="003F4503">
              <w:rPr>
                <w:spacing w:val="1"/>
              </w:rPr>
              <w:t>t</w:t>
            </w:r>
            <w:r w:rsidRPr="003F4503">
              <w:t>hin</w:t>
            </w:r>
            <w:r w:rsidRPr="003F4503">
              <w:rPr>
                <w:spacing w:val="1"/>
              </w:rPr>
              <w:t xml:space="preserve"> j</w:t>
            </w:r>
            <w:r w:rsidRPr="003F4503">
              <w:t>ob</w:t>
            </w:r>
            <w:r w:rsidRPr="003F4503">
              <w:rPr>
                <w:spacing w:val="1"/>
              </w:rPr>
              <w:t xml:space="preserve"> </w:t>
            </w:r>
            <w:r w:rsidRPr="003F4503">
              <w:t>p</w:t>
            </w:r>
            <w:r w:rsidRPr="003F4503">
              <w:rPr>
                <w:spacing w:val="-3"/>
              </w:rPr>
              <w:t>a</w:t>
            </w:r>
            <w:r w:rsidRPr="003F4503">
              <w:rPr>
                <w:spacing w:val="1"/>
              </w:rPr>
              <w:t>r</w:t>
            </w:r>
            <w:r w:rsidRPr="003F4503">
              <w:t>a</w:t>
            </w:r>
            <w:r w:rsidRPr="003F4503">
              <w:rPr>
                <w:spacing w:val="1"/>
              </w:rPr>
              <w:t>m</w:t>
            </w:r>
            <w:r w:rsidRPr="003F4503">
              <w:rPr>
                <w:spacing w:val="-3"/>
              </w:rPr>
              <w:t>e</w:t>
            </w:r>
            <w:r w:rsidRPr="003F4503">
              <w:rPr>
                <w:spacing w:val="1"/>
              </w:rPr>
              <w:t>t</w:t>
            </w:r>
            <w:r w:rsidRPr="003F4503">
              <w:t>e</w:t>
            </w:r>
            <w:r w:rsidRPr="003F4503">
              <w:rPr>
                <w:spacing w:val="1"/>
              </w:rPr>
              <w:t>r</w:t>
            </w:r>
            <w:r w:rsidRPr="003F4503">
              <w:t>s</w:t>
            </w:r>
          </w:p>
          <w:p w14:paraId="1D50D6AC" w14:textId="70A301DB" w:rsidR="00043866" w:rsidRPr="003F4503" w:rsidRDefault="00043866" w:rsidP="0049371B">
            <w:pPr>
              <w:pStyle w:val="VRQACourseTemplateTableBullet"/>
            </w:pPr>
            <w:r w:rsidRPr="003F4503">
              <w:t xml:space="preserve">types and maintenance of tools and equipment used to make </w:t>
            </w:r>
            <w:r w:rsidR="00870C83">
              <w:t>brass</w:t>
            </w:r>
            <w:r w:rsidR="0049371B">
              <w:t xml:space="preserve"> instruments</w:t>
            </w:r>
          </w:p>
          <w:p w14:paraId="41484E37" w14:textId="1EE2E5DA" w:rsidR="00043866" w:rsidRPr="003F4503" w:rsidRDefault="00043866" w:rsidP="00866423">
            <w:pPr>
              <w:pStyle w:val="VRQACourseTemplateTableBullet"/>
            </w:pPr>
            <w:r w:rsidRPr="003F4503">
              <w:t xml:space="preserve">types of materials </w:t>
            </w:r>
            <w:r w:rsidR="00BD08DD">
              <w:t>used for</w:t>
            </w:r>
            <w:r w:rsidRPr="003F4503">
              <w:t xml:space="preserve"> </w:t>
            </w:r>
            <w:r w:rsidR="0049371B">
              <w:t>brass instrument</w:t>
            </w:r>
            <w:r w:rsidRPr="003F4503">
              <w:t xml:space="preserve"> making</w:t>
            </w:r>
          </w:p>
          <w:p w14:paraId="0DED63A2" w14:textId="012A3168" w:rsidR="00043866" w:rsidRPr="003F4503" w:rsidRDefault="00043866" w:rsidP="00866423">
            <w:pPr>
              <w:pStyle w:val="ListBullet2"/>
            </w:pPr>
            <w:r w:rsidRPr="003F4503">
              <w:t xml:space="preserve">characteristics of the items required in </w:t>
            </w:r>
            <w:r w:rsidR="0049371B">
              <w:t>brass instrument</w:t>
            </w:r>
            <w:r w:rsidRPr="003F4503">
              <w:t xml:space="preserve"> making</w:t>
            </w:r>
          </w:p>
          <w:p w14:paraId="7F8177A4" w14:textId="77777777" w:rsidR="00CF7600" w:rsidRPr="00461087" w:rsidRDefault="00CF7600" w:rsidP="00CF7600">
            <w:pPr>
              <w:pStyle w:val="ListBullet2"/>
            </w:pPr>
            <w:r>
              <w:t>colour theory and its application to materials used</w:t>
            </w:r>
          </w:p>
          <w:p w14:paraId="6713F48C" w14:textId="77777777" w:rsidR="00043866" w:rsidRPr="003F4503" w:rsidRDefault="00043866" w:rsidP="00866423">
            <w:pPr>
              <w:pStyle w:val="ListBullet2"/>
            </w:pPr>
            <w:r w:rsidRPr="003F4503">
              <w:t>basic characteristics of timber, timber products and defects</w:t>
            </w:r>
          </w:p>
          <w:p w14:paraId="03998FA1" w14:textId="77777777" w:rsidR="00043866" w:rsidRPr="003F4503" w:rsidRDefault="00043866" w:rsidP="00866423">
            <w:pPr>
              <w:pStyle w:val="ListBullet2"/>
            </w:pPr>
            <w:r w:rsidRPr="003F4503">
              <w:t>basic properties of ferrous and non-ferrous materials</w:t>
            </w:r>
          </w:p>
          <w:p w14:paraId="3527D520" w14:textId="77777777" w:rsidR="00043866" w:rsidRPr="003F4503" w:rsidRDefault="00043866" w:rsidP="00866423">
            <w:pPr>
              <w:pStyle w:val="ListBullet2"/>
            </w:pPr>
            <w:r w:rsidRPr="003F4503">
              <w:t>effect of material to be soft soldered on the selection of consumables</w:t>
            </w:r>
          </w:p>
          <w:p w14:paraId="54280AF5" w14:textId="77777777" w:rsidR="00043866" w:rsidRPr="003F4503" w:rsidRDefault="00043866" w:rsidP="00866423">
            <w:pPr>
              <w:pStyle w:val="ListBullet2"/>
            </w:pPr>
            <w:r w:rsidRPr="003F4503">
              <w:t>properties of staining and finishing materials</w:t>
            </w:r>
          </w:p>
          <w:p w14:paraId="1F394D25" w14:textId="28E7A1BF" w:rsidR="00043866" w:rsidRPr="003F4503" w:rsidRDefault="0049371B" w:rsidP="00866423">
            <w:pPr>
              <w:pStyle w:val="ListBullet2"/>
            </w:pPr>
            <w:r>
              <w:t>chemistry of adhesives</w:t>
            </w:r>
            <w:r w:rsidR="00043866" w:rsidRPr="003F4503">
              <w:t xml:space="preserve"> and its effect on </w:t>
            </w:r>
            <w:r>
              <w:t>brass instrument</w:t>
            </w:r>
            <w:r w:rsidR="00043866" w:rsidRPr="003F4503">
              <w:t xml:space="preserve"> making components and their finished surfaces.</w:t>
            </w:r>
          </w:p>
        </w:tc>
      </w:tr>
      <w:tr w:rsidR="00043866" w:rsidRPr="00E7450B" w14:paraId="3AAAC7D6" w14:textId="77777777" w:rsidTr="00866423">
        <w:trPr>
          <w:trHeight w:val="561"/>
        </w:trPr>
        <w:tc>
          <w:tcPr>
            <w:tcW w:w="1134" w:type="pct"/>
          </w:tcPr>
          <w:p w14:paraId="6DFA2016" w14:textId="77777777" w:rsidR="00043866" w:rsidRPr="00E53476" w:rsidRDefault="00043866" w:rsidP="00866423">
            <w:pPr>
              <w:pStyle w:val="VRQACourseTemplateLeftHandColumnBlueNoHanging"/>
            </w:pPr>
            <w:r w:rsidRPr="00E53476">
              <w:lastRenderedPageBreak/>
              <w:t>Assessment Conditions</w:t>
            </w:r>
          </w:p>
        </w:tc>
        <w:tc>
          <w:tcPr>
            <w:tcW w:w="3866" w:type="pct"/>
          </w:tcPr>
          <w:p w14:paraId="2FADF0FE" w14:textId="77777777" w:rsidR="00043866" w:rsidRPr="00685BEE" w:rsidRDefault="00043866"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3F0303A2" w14:textId="77777777" w:rsidR="00043866" w:rsidRPr="00685BEE" w:rsidRDefault="00043866" w:rsidP="00866423">
            <w:pPr>
              <w:pStyle w:val="VRQAbody"/>
            </w:pPr>
            <w:r w:rsidRPr="00685BEE">
              <w:t>This includes access to:</w:t>
            </w:r>
          </w:p>
          <w:p w14:paraId="71AF4301" w14:textId="5B3C4865" w:rsidR="00043866" w:rsidRPr="00381921" w:rsidRDefault="00043866" w:rsidP="00866423">
            <w:pPr>
              <w:pStyle w:val="VRQACourseTemplateTableBullet"/>
            </w:pPr>
            <w:r w:rsidRPr="00381921">
              <w:t xml:space="preserve">materials, tools and equipment relevant to the making of </w:t>
            </w:r>
            <w:r w:rsidR="0049371B">
              <w:t>a brass instrument</w:t>
            </w:r>
          </w:p>
          <w:p w14:paraId="6BAA5F71" w14:textId="77777777" w:rsidR="00043866" w:rsidRPr="00381921" w:rsidRDefault="00043866" w:rsidP="00866423">
            <w:pPr>
              <w:pStyle w:val="VRQACourseTemplateTableBullet"/>
            </w:pPr>
            <w:r w:rsidRPr="00381921">
              <w:t>supplied design brief</w:t>
            </w:r>
          </w:p>
          <w:p w14:paraId="021C696A" w14:textId="77777777" w:rsidR="00043866" w:rsidRPr="00381921" w:rsidRDefault="00043866" w:rsidP="00866423">
            <w:pPr>
              <w:pStyle w:val="VRQACourseTemplateTableBullet"/>
              <w:rPr>
                <w:rStyle w:val="Strong"/>
                <w:b w:val="0"/>
                <w:bCs w:val="0"/>
              </w:rPr>
            </w:pPr>
            <w:r w:rsidRPr="00381921">
              <w:t>standard operating procedures</w:t>
            </w:r>
            <w:r>
              <w:t>.</w:t>
            </w:r>
          </w:p>
          <w:p w14:paraId="1704C8A0" w14:textId="77777777" w:rsidR="00043866" w:rsidRPr="00685BEE" w:rsidRDefault="00043866" w:rsidP="00866423">
            <w:pPr>
              <w:pStyle w:val="VRQAbody"/>
              <w:rPr>
                <w:rStyle w:val="Strong"/>
              </w:rPr>
            </w:pPr>
            <w:r w:rsidRPr="00685BEE">
              <w:rPr>
                <w:rStyle w:val="Strong"/>
              </w:rPr>
              <w:t>Assessor requirements</w:t>
            </w:r>
          </w:p>
          <w:p w14:paraId="2D914FAF" w14:textId="77777777" w:rsidR="00043866" w:rsidRPr="000B4A2C" w:rsidRDefault="00043866" w:rsidP="00866423">
            <w:pPr>
              <w:pStyle w:val="VRQACourseTemplateTableText"/>
            </w:pPr>
            <w:r w:rsidRPr="000B4A2C">
              <w:t>No specialist vocational competency requirements for assessors apply to this unit.</w:t>
            </w:r>
          </w:p>
        </w:tc>
      </w:tr>
    </w:tbl>
    <w:p w14:paraId="44C13FB9" w14:textId="77777777" w:rsidR="00043866" w:rsidRDefault="00043866" w:rsidP="00043866"/>
    <w:p w14:paraId="44B67406" w14:textId="77777777" w:rsidR="00043866" w:rsidRDefault="00043866" w:rsidP="00043866">
      <w:r>
        <w:br w:type="page"/>
      </w:r>
    </w:p>
    <w:p w14:paraId="268DDF86" w14:textId="77777777" w:rsidR="00043866" w:rsidRDefault="00043866" w:rsidP="00043866"/>
    <w:tbl>
      <w:tblPr>
        <w:tblStyle w:val="Tablestyle1"/>
        <w:tblW w:w="4994" w:type="pct"/>
        <w:tblLook w:val="04A0" w:firstRow="1" w:lastRow="0" w:firstColumn="1" w:lastColumn="0" w:noHBand="0" w:noVBand="1"/>
      </w:tblPr>
      <w:tblGrid>
        <w:gridCol w:w="2848"/>
        <w:gridCol w:w="7344"/>
      </w:tblGrid>
      <w:tr w:rsidR="00043866" w:rsidRPr="00F504D4" w14:paraId="3CCE745C" w14:textId="77777777" w:rsidTr="007B3D37">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2BC4ED40" w14:textId="77777777" w:rsidR="00043866" w:rsidRPr="00F504D4" w:rsidRDefault="00043866" w:rsidP="00866423">
            <w:pPr>
              <w:pStyle w:val="VRQACourseTemplateTableWhiteHeadRightCol"/>
            </w:pPr>
            <w:r>
              <w:t>Section C – Units of competency</w:t>
            </w:r>
          </w:p>
        </w:tc>
      </w:tr>
      <w:tr w:rsidR="00043866" w:rsidRPr="00F504D4" w14:paraId="0A9A0B40" w14:textId="77777777" w:rsidTr="00866423">
        <w:trPr>
          <w:trHeight w:val="304"/>
        </w:trPr>
        <w:tc>
          <w:tcPr>
            <w:tcW w:w="1397" w:type="pct"/>
          </w:tcPr>
          <w:p w14:paraId="5752CB88" w14:textId="77777777" w:rsidR="00043866" w:rsidRPr="00F504D4" w:rsidRDefault="00043866" w:rsidP="00866423">
            <w:pPr>
              <w:pStyle w:val="VRQACourseTemplateLeftHandColumnBlue"/>
            </w:pPr>
            <w:r w:rsidRPr="00F504D4">
              <w:t>Unit code</w:t>
            </w:r>
          </w:p>
        </w:tc>
        <w:tc>
          <w:tcPr>
            <w:tcW w:w="3603" w:type="pct"/>
          </w:tcPr>
          <w:p w14:paraId="1E56FFA4" w14:textId="5143C20E" w:rsidR="00043866" w:rsidRPr="00167051" w:rsidRDefault="00CA4515" w:rsidP="00866423">
            <w:pPr>
              <w:pStyle w:val="VRQACourseTemplateTableText"/>
              <w:rPr>
                <w:rStyle w:val="Strong"/>
              </w:rPr>
            </w:pPr>
            <w:r>
              <w:rPr>
                <w:rStyle w:val="Strong"/>
              </w:rPr>
              <w:t>VU23994</w:t>
            </w:r>
          </w:p>
        </w:tc>
      </w:tr>
      <w:tr w:rsidR="00043866" w:rsidRPr="00F504D4" w14:paraId="10A287B4" w14:textId="77777777" w:rsidTr="00866423">
        <w:trPr>
          <w:trHeight w:val="304"/>
        </w:trPr>
        <w:tc>
          <w:tcPr>
            <w:tcW w:w="1397" w:type="pct"/>
          </w:tcPr>
          <w:p w14:paraId="52AE5377" w14:textId="77777777" w:rsidR="00043866" w:rsidRPr="00F504D4" w:rsidRDefault="00043866" w:rsidP="00866423">
            <w:pPr>
              <w:pStyle w:val="VRQACourseTemplateLeftHandColumnBlue"/>
            </w:pPr>
            <w:r w:rsidRPr="00F504D4">
              <w:t>Unit title</w:t>
            </w:r>
          </w:p>
        </w:tc>
        <w:tc>
          <w:tcPr>
            <w:tcW w:w="3603" w:type="pct"/>
          </w:tcPr>
          <w:p w14:paraId="04C4E56F" w14:textId="6614A7CB" w:rsidR="00043866" w:rsidRPr="00167051" w:rsidRDefault="00043866" w:rsidP="00866423">
            <w:pPr>
              <w:pStyle w:val="VRQACourseTemplateTableText"/>
              <w:rPr>
                <w:rStyle w:val="Strong"/>
              </w:rPr>
            </w:pPr>
            <w:r w:rsidRPr="00167051">
              <w:rPr>
                <w:rStyle w:val="Strong"/>
              </w:rPr>
              <w:t xml:space="preserve">Make </w:t>
            </w:r>
            <w:r w:rsidR="00D00E69" w:rsidRPr="00167051">
              <w:rPr>
                <w:rStyle w:val="Strong"/>
              </w:rPr>
              <w:t>woodwind and aerophone instruments</w:t>
            </w:r>
          </w:p>
        </w:tc>
      </w:tr>
      <w:tr w:rsidR="00043866" w:rsidRPr="00F504D4" w14:paraId="02B2CF96" w14:textId="77777777" w:rsidTr="00866423">
        <w:trPr>
          <w:trHeight w:val="304"/>
        </w:trPr>
        <w:tc>
          <w:tcPr>
            <w:tcW w:w="1397" w:type="pct"/>
          </w:tcPr>
          <w:p w14:paraId="463CB698" w14:textId="77777777" w:rsidR="00043866" w:rsidRPr="00F504D4" w:rsidRDefault="00043866" w:rsidP="00866423">
            <w:pPr>
              <w:pStyle w:val="VRQACourseTemplateLeftHandColumnBlue"/>
            </w:pPr>
            <w:r w:rsidRPr="00F504D4">
              <w:t>Application</w:t>
            </w:r>
          </w:p>
        </w:tc>
        <w:tc>
          <w:tcPr>
            <w:tcW w:w="3603" w:type="pct"/>
          </w:tcPr>
          <w:p w14:paraId="4327CE79" w14:textId="77777777" w:rsidR="00735D4D" w:rsidRDefault="00043866" w:rsidP="00866423">
            <w:pPr>
              <w:pStyle w:val="VRQACourseTemplateTableText"/>
            </w:pPr>
            <w:r w:rsidRPr="00BA25D7">
              <w:t xml:space="preserve">This unit describes the performance outcomes, skills and knowledge required to make </w:t>
            </w:r>
            <w:r w:rsidR="00167051">
              <w:t>woodwind and aerophone instruments</w:t>
            </w:r>
            <w:r w:rsidRPr="00BA25D7">
              <w:t xml:space="preserve"> from a design brief.</w:t>
            </w:r>
            <w:r w:rsidR="00510E4F">
              <w:t xml:space="preserve"> </w:t>
            </w:r>
          </w:p>
          <w:p w14:paraId="548C4F2D" w14:textId="0EBB513A" w:rsidR="00510E4F" w:rsidRPr="00BA25D7" w:rsidRDefault="00510E4F" w:rsidP="00866423">
            <w:pPr>
              <w:pStyle w:val="VRQACourseTemplateTableText"/>
            </w:pPr>
            <w:r w:rsidRPr="005805D6">
              <w:t>Woodwind instrument</w:t>
            </w:r>
            <w:r w:rsidRPr="00510E4F">
              <w:t xml:space="preserve">s </w:t>
            </w:r>
            <w:r w:rsidR="00335892">
              <w:t>refers to</w:t>
            </w:r>
            <w:r w:rsidRPr="005805D6">
              <w:t xml:space="preserve"> band and orchestral wind instruments including clarinets, saxophones, flutes, </w:t>
            </w:r>
            <w:r w:rsidRPr="00510E4F">
              <w:t xml:space="preserve">and </w:t>
            </w:r>
            <w:r w:rsidRPr="005805D6">
              <w:t>double reed instruments </w:t>
            </w:r>
            <w:r w:rsidRPr="00510E4F">
              <w:t xml:space="preserve">such as </w:t>
            </w:r>
            <w:r w:rsidRPr="005805D6">
              <w:t>oboe</w:t>
            </w:r>
            <w:r w:rsidRPr="00510E4F">
              <w:t>s and b</w:t>
            </w:r>
            <w:r w:rsidRPr="005805D6">
              <w:t>assoon</w:t>
            </w:r>
            <w:r w:rsidRPr="00510E4F">
              <w:t xml:space="preserve">s. </w:t>
            </w:r>
            <w:r w:rsidRPr="005805D6">
              <w:t>Aerophone </w:t>
            </w:r>
            <w:r w:rsidRPr="00510E4F">
              <w:t>instrument</w:t>
            </w:r>
            <w:r>
              <w:t xml:space="preserve">s include </w:t>
            </w:r>
            <w:r w:rsidRPr="005805D6">
              <w:t>any wind instrument that falls outside the definition of</w:t>
            </w:r>
            <w:r>
              <w:t xml:space="preserve"> b</w:t>
            </w:r>
            <w:r w:rsidRPr="005805D6">
              <w:t xml:space="preserve">rass or </w:t>
            </w:r>
            <w:r>
              <w:t>w</w:t>
            </w:r>
            <w:r w:rsidRPr="005805D6">
              <w:t>oodwind, including harmonica</w:t>
            </w:r>
            <w:r>
              <w:t>s</w:t>
            </w:r>
            <w:r w:rsidRPr="005805D6">
              <w:t>, reed organ</w:t>
            </w:r>
            <w:r>
              <w:t>s</w:t>
            </w:r>
            <w:r w:rsidRPr="005805D6">
              <w:t>, recorder</w:t>
            </w:r>
            <w:r>
              <w:t>s</w:t>
            </w:r>
            <w:r w:rsidRPr="005805D6">
              <w:t>, bagpipes and other traditional wind instruments.</w:t>
            </w:r>
          </w:p>
          <w:p w14:paraId="0134C80B" w14:textId="449D8B2B" w:rsidR="00043866" w:rsidRPr="00BA25D7" w:rsidRDefault="00043866" w:rsidP="00866423">
            <w:pPr>
              <w:pStyle w:val="VRQACourseTemplateTableText"/>
            </w:pPr>
            <w:r w:rsidRPr="00BA25D7">
              <w:t xml:space="preserve">It requires the ability to prepare and assemble the required components, finish the </w:t>
            </w:r>
            <w:r w:rsidR="005F5D14">
              <w:t>woodwind and aerophone instrument</w:t>
            </w:r>
            <w:r w:rsidRPr="00BA25D7">
              <w:t xml:space="preserve"> surface and conduct checks and tests to ensure the quality of the finished guitar.</w:t>
            </w:r>
          </w:p>
          <w:p w14:paraId="60EAEF7D" w14:textId="77777777" w:rsidR="00043866" w:rsidRPr="00BA25D7" w:rsidRDefault="00043866" w:rsidP="00866423">
            <w:pPr>
              <w:pStyle w:val="VRQACourseTemplateTableText"/>
            </w:pPr>
            <w:r w:rsidRPr="00BA25D7">
              <w:t xml:space="preserve">This unit applies to individuals who make musical instruments. This role is usually performed under supervision and conducted in a music instrument manufacturing or retail work environment. </w:t>
            </w:r>
          </w:p>
          <w:p w14:paraId="2FF26FAB" w14:textId="77777777" w:rsidR="00043866" w:rsidRPr="00BA25D7" w:rsidRDefault="00043866" w:rsidP="00866423">
            <w:pPr>
              <w:pStyle w:val="VRQACourseTemplateTableText"/>
            </w:pPr>
            <w:r w:rsidRPr="00BA25D7">
              <w:t>No occupational licensing, legislative, regulatory or certification requirements apply to this unit at the time of publication.</w:t>
            </w:r>
          </w:p>
        </w:tc>
      </w:tr>
      <w:tr w:rsidR="00043866" w:rsidRPr="00E7450B" w14:paraId="7DFC7A80" w14:textId="77777777" w:rsidTr="00866423">
        <w:trPr>
          <w:trHeight w:val="432"/>
        </w:trPr>
        <w:tc>
          <w:tcPr>
            <w:tcW w:w="1397" w:type="pct"/>
          </w:tcPr>
          <w:p w14:paraId="20D26684" w14:textId="77777777" w:rsidR="00043866" w:rsidRPr="00A14141" w:rsidRDefault="00043866" w:rsidP="00866423">
            <w:pPr>
              <w:pStyle w:val="VRQACourseTemplateLeftHandColumnBlue"/>
            </w:pPr>
            <w:r w:rsidRPr="00F504D4">
              <w:t xml:space="preserve">Pre-requisite Unit(s) </w:t>
            </w:r>
          </w:p>
        </w:tc>
        <w:tc>
          <w:tcPr>
            <w:tcW w:w="3603" w:type="pct"/>
          </w:tcPr>
          <w:p w14:paraId="42B39233" w14:textId="77777777" w:rsidR="00043866" w:rsidRPr="005411F4" w:rsidRDefault="00043866" w:rsidP="00866423">
            <w:pPr>
              <w:pStyle w:val="VRQACourseTemplateTableText"/>
            </w:pPr>
            <w:r w:rsidRPr="005411F4">
              <w:t>Nil</w:t>
            </w:r>
          </w:p>
        </w:tc>
      </w:tr>
      <w:tr w:rsidR="00043866" w:rsidRPr="00E7450B" w14:paraId="01FC3FCD" w14:textId="77777777" w:rsidTr="00866423">
        <w:trPr>
          <w:trHeight w:val="429"/>
        </w:trPr>
        <w:tc>
          <w:tcPr>
            <w:tcW w:w="1397" w:type="pct"/>
          </w:tcPr>
          <w:p w14:paraId="59F487BF" w14:textId="77777777" w:rsidR="00043866" w:rsidRPr="00F504D4" w:rsidRDefault="00043866" w:rsidP="00866423">
            <w:pPr>
              <w:pStyle w:val="VRQACourseTemplateLeftHandColumnBlue"/>
            </w:pPr>
            <w:r w:rsidRPr="00F504D4">
              <w:t>Competency Field</w:t>
            </w:r>
          </w:p>
        </w:tc>
        <w:tc>
          <w:tcPr>
            <w:tcW w:w="3603" w:type="pct"/>
          </w:tcPr>
          <w:p w14:paraId="15087EFC" w14:textId="77777777" w:rsidR="00043866" w:rsidRPr="005411F4" w:rsidRDefault="00043866" w:rsidP="00866423">
            <w:pPr>
              <w:pStyle w:val="VRQACourseTemplateTableText"/>
            </w:pPr>
            <w:r w:rsidRPr="005411F4">
              <w:t>N/A</w:t>
            </w:r>
          </w:p>
        </w:tc>
      </w:tr>
      <w:tr w:rsidR="00043866" w:rsidRPr="00E7450B" w14:paraId="7DC0CB38" w14:textId="77777777" w:rsidTr="00866423">
        <w:trPr>
          <w:trHeight w:val="195"/>
        </w:trPr>
        <w:tc>
          <w:tcPr>
            <w:tcW w:w="1397" w:type="pct"/>
          </w:tcPr>
          <w:p w14:paraId="45283C11" w14:textId="77777777" w:rsidR="00043866" w:rsidRPr="00F504D4" w:rsidRDefault="00043866" w:rsidP="00866423">
            <w:pPr>
              <w:pStyle w:val="VRQACourseTemplateLeftHandColumnBlue"/>
            </w:pPr>
            <w:r w:rsidRPr="00F504D4">
              <w:t>Unit Sector</w:t>
            </w:r>
          </w:p>
        </w:tc>
        <w:tc>
          <w:tcPr>
            <w:tcW w:w="3603" w:type="pct"/>
          </w:tcPr>
          <w:p w14:paraId="3395328B" w14:textId="77777777" w:rsidR="00043866" w:rsidRPr="005411F4" w:rsidRDefault="00043866" w:rsidP="00866423">
            <w:pPr>
              <w:pStyle w:val="VRQACourseTemplateTableText"/>
            </w:pPr>
            <w:r w:rsidRPr="005411F4">
              <w:t>N/A</w:t>
            </w:r>
          </w:p>
        </w:tc>
      </w:tr>
    </w:tbl>
    <w:p w14:paraId="6841238B" w14:textId="77777777" w:rsidR="00043866" w:rsidRDefault="00043866" w:rsidP="00043866"/>
    <w:tbl>
      <w:tblPr>
        <w:tblStyle w:val="Style1"/>
        <w:tblW w:w="0" w:type="auto"/>
        <w:tblLook w:val="04A0" w:firstRow="1" w:lastRow="0" w:firstColumn="1" w:lastColumn="0" w:noHBand="0" w:noVBand="1"/>
      </w:tblPr>
      <w:tblGrid>
        <w:gridCol w:w="851"/>
        <w:gridCol w:w="2835"/>
        <w:gridCol w:w="850"/>
        <w:gridCol w:w="5668"/>
      </w:tblGrid>
      <w:tr w:rsidR="00043866" w:rsidRPr="00427928" w14:paraId="0DE2B73B" w14:textId="77777777" w:rsidTr="00866423">
        <w:tc>
          <w:tcPr>
            <w:cnfStyle w:val="000000000100" w:firstRow="0" w:lastRow="0" w:firstColumn="0" w:lastColumn="0" w:oddVBand="0" w:evenVBand="0" w:oddHBand="0" w:evenHBand="0" w:firstRowFirstColumn="1" w:firstRowLastColumn="0" w:lastRowFirstColumn="0" w:lastRowLastColumn="0"/>
            <w:tcW w:w="3686" w:type="dxa"/>
            <w:gridSpan w:val="2"/>
            <w:shd w:val="clear" w:color="auto" w:fill="FFFFFF"/>
          </w:tcPr>
          <w:p w14:paraId="25FD839C" w14:textId="77777777" w:rsidR="00043866" w:rsidRPr="00427928" w:rsidRDefault="00043866"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518" w:type="dxa"/>
            <w:gridSpan w:val="2"/>
            <w:shd w:val="clear" w:color="auto" w:fill="FFFFFF"/>
          </w:tcPr>
          <w:p w14:paraId="09AEB1AC" w14:textId="77777777" w:rsidR="00043866" w:rsidRPr="00427928" w:rsidRDefault="00043866"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043866" w:rsidRPr="007E3E3F" w14:paraId="2E550C0C" w14:textId="77777777" w:rsidTr="00866423">
        <w:tc>
          <w:tcPr>
            <w:tcW w:w="3686" w:type="dxa"/>
            <w:gridSpan w:val="2"/>
          </w:tcPr>
          <w:p w14:paraId="4D9BF832" w14:textId="77777777" w:rsidR="00043866" w:rsidRDefault="00043866"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738D84FB" w14:textId="77777777" w:rsidR="00043866" w:rsidRPr="002F1EEE" w:rsidRDefault="00043866" w:rsidP="00866423">
            <w:pPr>
              <w:pStyle w:val="VRQAcaptionsandfootnotes"/>
              <w:spacing w:after="120" w:line="240" w:lineRule="auto"/>
              <w:rPr>
                <w:rFonts w:eastAsia="Times New Roman"/>
                <w:bCs/>
                <w:i/>
                <w:iCs/>
                <w:color w:val="103D64"/>
                <w:sz w:val="22"/>
                <w:szCs w:val="22"/>
                <w:lang w:eastAsia="x-none"/>
              </w:rPr>
            </w:pPr>
          </w:p>
        </w:tc>
        <w:tc>
          <w:tcPr>
            <w:tcW w:w="6518" w:type="dxa"/>
            <w:gridSpan w:val="2"/>
          </w:tcPr>
          <w:p w14:paraId="173383D4" w14:textId="77777777" w:rsidR="00043866" w:rsidRPr="007E3E3F" w:rsidRDefault="00043866"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043866" w:rsidRPr="007E3E3F" w14:paraId="3CBFCEF5" w14:textId="77777777" w:rsidTr="00866423">
        <w:tc>
          <w:tcPr>
            <w:tcW w:w="851" w:type="dxa"/>
          </w:tcPr>
          <w:p w14:paraId="0FBBEC66" w14:textId="77777777" w:rsidR="00043866" w:rsidRPr="004E3579" w:rsidRDefault="00043866" w:rsidP="00866423">
            <w:pPr>
              <w:pStyle w:val="VRQACourseTemplateTableText"/>
            </w:pPr>
            <w:r w:rsidRPr="004E3579">
              <w:lastRenderedPageBreak/>
              <w:t>1</w:t>
            </w:r>
          </w:p>
        </w:tc>
        <w:tc>
          <w:tcPr>
            <w:tcW w:w="2835" w:type="dxa"/>
          </w:tcPr>
          <w:p w14:paraId="3768B5D5" w14:textId="7D43F75A" w:rsidR="00043866" w:rsidRPr="004E3579" w:rsidRDefault="00043866" w:rsidP="00866423">
            <w:pPr>
              <w:pStyle w:val="VRQACourseTemplateTableText"/>
            </w:pPr>
            <w:r>
              <w:t xml:space="preserve">Confirm </w:t>
            </w:r>
            <w:r w:rsidR="005F5D14">
              <w:t>woodwind and aerophone instrument</w:t>
            </w:r>
            <w:r w:rsidR="005F5D14" w:rsidRPr="00BA25D7">
              <w:t xml:space="preserve"> </w:t>
            </w:r>
            <w:r>
              <w:t>design brief requirements</w:t>
            </w:r>
          </w:p>
        </w:tc>
        <w:tc>
          <w:tcPr>
            <w:tcW w:w="850" w:type="dxa"/>
          </w:tcPr>
          <w:p w14:paraId="47148FBC" w14:textId="77777777" w:rsidR="00043866" w:rsidRPr="004E3579" w:rsidRDefault="00043866" w:rsidP="00866423">
            <w:pPr>
              <w:pStyle w:val="VRQACourseTemplateTableText"/>
            </w:pPr>
            <w:r w:rsidRPr="00982853">
              <w:t>1.1</w:t>
            </w:r>
          </w:p>
        </w:tc>
        <w:tc>
          <w:tcPr>
            <w:tcW w:w="5668" w:type="dxa"/>
          </w:tcPr>
          <w:p w14:paraId="7ADAF397" w14:textId="563C875E" w:rsidR="00043866" w:rsidRPr="004E3579" w:rsidRDefault="00043866" w:rsidP="00866423">
            <w:pPr>
              <w:pStyle w:val="VRQACourseTemplateTableText"/>
            </w:pPr>
            <w:r>
              <w:t xml:space="preserve">Interpret and confirm the </w:t>
            </w:r>
            <w:r w:rsidR="00B34D5B">
              <w:t>woodwind and aerophone instrument</w:t>
            </w:r>
            <w:r w:rsidR="00B34D5B" w:rsidRPr="00BA25D7">
              <w:t xml:space="preserve"> </w:t>
            </w:r>
            <w:r>
              <w:t>design brief with supervisor</w:t>
            </w:r>
            <w:r w:rsidRPr="00B03116">
              <w:t>.</w:t>
            </w:r>
          </w:p>
        </w:tc>
      </w:tr>
      <w:tr w:rsidR="00043866" w:rsidRPr="007E3E3F" w14:paraId="54D1413C" w14:textId="77777777" w:rsidTr="00866423">
        <w:tc>
          <w:tcPr>
            <w:tcW w:w="851" w:type="dxa"/>
          </w:tcPr>
          <w:p w14:paraId="25736472" w14:textId="77777777" w:rsidR="00043866" w:rsidRPr="004E3579" w:rsidRDefault="00043866" w:rsidP="00866423">
            <w:pPr>
              <w:pStyle w:val="VRQACourseTemplateTableText"/>
            </w:pPr>
          </w:p>
        </w:tc>
        <w:tc>
          <w:tcPr>
            <w:tcW w:w="2835" w:type="dxa"/>
          </w:tcPr>
          <w:p w14:paraId="56E14247" w14:textId="77777777" w:rsidR="00043866" w:rsidRPr="004E3579" w:rsidRDefault="00043866" w:rsidP="00866423">
            <w:pPr>
              <w:pStyle w:val="VRQACourseTemplateTableText"/>
            </w:pPr>
          </w:p>
        </w:tc>
        <w:tc>
          <w:tcPr>
            <w:tcW w:w="850" w:type="dxa"/>
          </w:tcPr>
          <w:p w14:paraId="1AB887F8" w14:textId="77777777" w:rsidR="00043866" w:rsidRPr="004E3579" w:rsidRDefault="00043866" w:rsidP="00866423">
            <w:pPr>
              <w:pStyle w:val="VRQACourseTemplateTableText"/>
            </w:pPr>
            <w:r w:rsidRPr="009F04FF">
              <w:rPr>
                <w:szCs w:val="20"/>
                <w:lang w:eastAsia="en-US"/>
              </w:rPr>
              <w:t>1.2</w:t>
            </w:r>
          </w:p>
        </w:tc>
        <w:tc>
          <w:tcPr>
            <w:tcW w:w="5668" w:type="dxa"/>
          </w:tcPr>
          <w:p w14:paraId="3444F755" w14:textId="77777777" w:rsidR="00043866" w:rsidRPr="00054682" w:rsidRDefault="00043866" w:rsidP="00866423">
            <w:pPr>
              <w:pStyle w:val="VRQACourseTemplateTableText"/>
            </w:pPr>
            <w:r w:rsidRPr="00054682">
              <w:t xml:space="preserve">Discuss and confirm job requirements </w:t>
            </w:r>
            <w:r>
              <w:t xml:space="preserve">and safety requirements </w:t>
            </w:r>
            <w:r w:rsidRPr="00054682">
              <w:t>to meet the brief with supervisor.</w:t>
            </w:r>
          </w:p>
        </w:tc>
      </w:tr>
      <w:tr w:rsidR="00043866" w:rsidRPr="007E3E3F" w14:paraId="149CA6D3" w14:textId="77777777" w:rsidTr="00866423">
        <w:tc>
          <w:tcPr>
            <w:tcW w:w="851" w:type="dxa"/>
          </w:tcPr>
          <w:p w14:paraId="7AC06DF7" w14:textId="77777777" w:rsidR="00043866" w:rsidRPr="004E3579" w:rsidRDefault="00043866" w:rsidP="00866423">
            <w:pPr>
              <w:pStyle w:val="VRQACourseTemplateTableText"/>
            </w:pPr>
          </w:p>
        </w:tc>
        <w:tc>
          <w:tcPr>
            <w:tcW w:w="2835" w:type="dxa"/>
          </w:tcPr>
          <w:p w14:paraId="43478E66" w14:textId="77777777" w:rsidR="00043866" w:rsidRPr="004E3579" w:rsidRDefault="00043866" w:rsidP="00866423">
            <w:pPr>
              <w:pStyle w:val="VRQACourseTemplateTableText"/>
            </w:pPr>
          </w:p>
        </w:tc>
        <w:tc>
          <w:tcPr>
            <w:tcW w:w="850" w:type="dxa"/>
          </w:tcPr>
          <w:p w14:paraId="2B2EA7A9" w14:textId="77777777" w:rsidR="00043866" w:rsidRPr="004E3579" w:rsidRDefault="00043866" w:rsidP="00866423">
            <w:pPr>
              <w:pStyle w:val="VRQACourseTemplateTableText"/>
            </w:pPr>
            <w:r w:rsidRPr="009F04FF">
              <w:rPr>
                <w:szCs w:val="20"/>
                <w:lang w:eastAsia="en-US"/>
              </w:rPr>
              <w:t>1.3</w:t>
            </w:r>
          </w:p>
        </w:tc>
        <w:tc>
          <w:tcPr>
            <w:tcW w:w="5668" w:type="dxa"/>
          </w:tcPr>
          <w:p w14:paraId="37E2D89C" w14:textId="77777777" w:rsidR="00043866" w:rsidRPr="00054682" w:rsidRDefault="00043866" w:rsidP="00866423">
            <w:pPr>
              <w:pStyle w:val="VRQACourseTemplateTableText"/>
            </w:pPr>
            <w:r w:rsidRPr="00054682">
              <w:t xml:space="preserve">Confirm the </w:t>
            </w:r>
            <w:r>
              <w:t xml:space="preserve">required </w:t>
            </w:r>
            <w:r w:rsidRPr="00054682">
              <w:t>tools</w:t>
            </w:r>
            <w:r>
              <w:t>,</w:t>
            </w:r>
            <w:r w:rsidRPr="00054682">
              <w:t xml:space="preserve"> equipment, materials and components </w:t>
            </w:r>
            <w:r>
              <w:t xml:space="preserve">to meet job requirements </w:t>
            </w:r>
            <w:r w:rsidRPr="00054682">
              <w:t>with supervisor.</w:t>
            </w:r>
          </w:p>
        </w:tc>
      </w:tr>
      <w:tr w:rsidR="00043866" w:rsidRPr="007E3E3F" w14:paraId="7F3EA6F3" w14:textId="77777777" w:rsidTr="00866423">
        <w:tc>
          <w:tcPr>
            <w:tcW w:w="851" w:type="dxa"/>
          </w:tcPr>
          <w:p w14:paraId="58B8B16F" w14:textId="77777777" w:rsidR="00043866" w:rsidRPr="004E3579" w:rsidRDefault="00043866" w:rsidP="00866423">
            <w:pPr>
              <w:pStyle w:val="VRQACourseTemplateTableText"/>
            </w:pPr>
          </w:p>
        </w:tc>
        <w:tc>
          <w:tcPr>
            <w:tcW w:w="2835" w:type="dxa"/>
          </w:tcPr>
          <w:p w14:paraId="407BE5C9" w14:textId="77777777" w:rsidR="00043866" w:rsidRPr="004E3579" w:rsidRDefault="00043866" w:rsidP="00866423">
            <w:pPr>
              <w:pStyle w:val="VRQACourseTemplateTableText"/>
            </w:pPr>
          </w:p>
        </w:tc>
        <w:tc>
          <w:tcPr>
            <w:tcW w:w="850" w:type="dxa"/>
          </w:tcPr>
          <w:p w14:paraId="6C2B3086" w14:textId="77777777" w:rsidR="00043866" w:rsidRPr="004E3579" w:rsidRDefault="00043866" w:rsidP="00866423">
            <w:pPr>
              <w:pStyle w:val="VRQACourseTemplateTableText"/>
            </w:pPr>
            <w:r>
              <w:rPr>
                <w:szCs w:val="20"/>
                <w:lang w:eastAsia="en-US"/>
              </w:rPr>
              <w:t>1.4</w:t>
            </w:r>
          </w:p>
        </w:tc>
        <w:tc>
          <w:tcPr>
            <w:tcW w:w="5668" w:type="dxa"/>
          </w:tcPr>
          <w:p w14:paraId="4FF18315" w14:textId="14416F95" w:rsidR="00043866" w:rsidRPr="004E3579" w:rsidRDefault="00043866" w:rsidP="00866423">
            <w:pPr>
              <w:pStyle w:val="VRQACourseTemplateTableText"/>
            </w:pPr>
            <w:r>
              <w:rPr>
                <w:szCs w:val="20"/>
                <w:lang w:eastAsia="en-US"/>
              </w:rPr>
              <w:t xml:space="preserve">Plan the assembly sequence of the </w:t>
            </w:r>
            <w:r w:rsidR="00B34D5B">
              <w:t>woodwind and aerophone instrument</w:t>
            </w:r>
            <w:r w:rsidR="00B34D5B" w:rsidRPr="00BA25D7">
              <w:t xml:space="preserve"> </w:t>
            </w:r>
            <w:r>
              <w:rPr>
                <w:szCs w:val="20"/>
                <w:lang w:eastAsia="en-US"/>
              </w:rPr>
              <w:t xml:space="preserve">with </w:t>
            </w:r>
            <w:r w:rsidRPr="00B03116">
              <w:rPr>
                <w:szCs w:val="20"/>
                <w:lang w:eastAsia="en-US"/>
              </w:rPr>
              <w:t>supervisor.</w:t>
            </w:r>
          </w:p>
        </w:tc>
      </w:tr>
      <w:tr w:rsidR="00043866" w:rsidRPr="007E3E3F" w14:paraId="163EE185" w14:textId="77777777" w:rsidTr="00866423">
        <w:tc>
          <w:tcPr>
            <w:tcW w:w="851" w:type="dxa"/>
          </w:tcPr>
          <w:p w14:paraId="2197AED1" w14:textId="77777777" w:rsidR="00043866" w:rsidRPr="009F04FF" w:rsidRDefault="00043866" w:rsidP="00866423">
            <w:pPr>
              <w:pStyle w:val="VRQACourseTemplateTableText"/>
              <w:rPr>
                <w:szCs w:val="20"/>
                <w:lang w:eastAsia="en-US"/>
              </w:rPr>
            </w:pPr>
            <w:r w:rsidRPr="009F04FF">
              <w:rPr>
                <w:szCs w:val="20"/>
                <w:lang w:eastAsia="en-US"/>
              </w:rPr>
              <w:t>2</w:t>
            </w:r>
          </w:p>
        </w:tc>
        <w:tc>
          <w:tcPr>
            <w:tcW w:w="2835" w:type="dxa"/>
          </w:tcPr>
          <w:p w14:paraId="531A490A" w14:textId="319C7996" w:rsidR="00043866" w:rsidRPr="009305D3" w:rsidRDefault="00043866" w:rsidP="00866423">
            <w:pPr>
              <w:pStyle w:val="VRQACourseTemplateTableText"/>
            </w:pPr>
            <w:r w:rsidRPr="009305D3">
              <w:t xml:space="preserve">Prepare to assemble </w:t>
            </w:r>
            <w:r w:rsidR="00B34D5B">
              <w:t>woodwind and aerophone instrument</w:t>
            </w:r>
            <w:r>
              <w:t xml:space="preserve"> </w:t>
            </w:r>
            <w:r w:rsidRPr="009305D3">
              <w:t>equipment and components</w:t>
            </w:r>
          </w:p>
        </w:tc>
        <w:tc>
          <w:tcPr>
            <w:tcW w:w="850" w:type="dxa"/>
          </w:tcPr>
          <w:p w14:paraId="3270D88E" w14:textId="77777777" w:rsidR="00043866" w:rsidRPr="009305D3" w:rsidRDefault="00043866" w:rsidP="00866423">
            <w:pPr>
              <w:pStyle w:val="VRQACourseTemplateTableText"/>
            </w:pPr>
            <w:r w:rsidRPr="009305D3">
              <w:t>2.1</w:t>
            </w:r>
          </w:p>
        </w:tc>
        <w:tc>
          <w:tcPr>
            <w:tcW w:w="5668" w:type="dxa"/>
          </w:tcPr>
          <w:p w14:paraId="2E3083D9" w14:textId="48A56234" w:rsidR="00043866" w:rsidRPr="009305D3" w:rsidRDefault="00043866" w:rsidP="00866423">
            <w:pPr>
              <w:pStyle w:val="VRQACourseTemplateTableText"/>
            </w:pPr>
            <w:r w:rsidRPr="009305D3">
              <w:t>Select and use required personal protective equipment according to standard operating procedures</w:t>
            </w:r>
            <w:r w:rsidR="009D1FA9">
              <w:t>.</w:t>
            </w:r>
          </w:p>
        </w:tc>
      </w:tr>
      <w:tr w:rsidR="00043866" w:rsidRPr="007E3E3F" w14:paraId="45836768" w14:textId="77777777" w:rsidTr="00866423">
        <w:tc>
          <w:tcPr>
            <w:tcW w:w="851" w:type="dxa"/>
          </w:tcPr>
          <w:p w14:paraId="055E5BF3" w14:textId="77777777" w:rsidR="00043866" w:rsidRPr="004E3579" w:rsidRDefault="00043866" w:rsidP="00866423">
            <w:pPr>
              <w:pStyle w:val="VRQACourseTemplateTableText"/>
            </w:pPr>
          </w:p>
        </w:tc>
        <w:tc>
          <w:tcPr>
            <w:tcW w:w="2835" w:type="dxa"/>
          </w:tcPr>
          <w:p w14:paraId="0FFA2856" w14:textId="77777777" w:rsidR="00043866" w:rsidRPr="009305D3" w:rsidRDefault="00043866" w:rsidP="00866423">
            <w:pPr>
              <w:pStyle w:val="VRQACourseTemplateTableText"/>
            </w:pPr>
          </w:p>
        </w:tc>
        <w:tc>
          <w:tcPr>
            <w:tcW w:w="850" w:type="dxa"/>
          </w:tcPr>
          <w:p w14:paraId="0AEA216B" w14:textId="77777777" w:rsidR="00043866" w:rsidRPr="009305D3" w:rsidRDefault="00043866" w:rsidP="00866423">
            <w:pPr>
              <w:pStyle w:val="VRQACourseTemplateTableText"/>
            </w:pPr>
            <w:r w:rsidRPr="009305D3">
              <w:t>2.2</w:t>
            </w:r>
          </w:p>
        </w:tc>
        <w:tc>
          <w:tcPr>
            <w:tcW w:w="5668" w:type="dxa"/>
          </w:tcPr>
          <w:p w14:paraId="5310C5DC" w14:textId="77777777" w:rsidR="00043866" w:rsidRPr="009305D3" w:rsidRDefault="00043866" w:rsidP="00866423">
            <w:pPr>
              <w:pStyle w:val="VRQACourseTemplateTableText"/>
            </w:pPr>
            <w:r w:rsidRPr="009305D3">
              <w:t>Select assembly tools and equipment according to job requirements.</w:t>
            </w:r>
          </w:p>
        </w:tc>
      </w:tr>
      <w:tr w:rsidR="00043866" w:rsidRPr="007E3E3F" w14:paraId="60D3CBBB" w14:textId="77777777" w:rsidTr="00866423">
        <w:tc>
          <w:tcPr>
            <w:tcW w:w="851" w:type="dxa"/>
          </w:tcPr>
          <w:p w14:paraId="5D22DC7E" w14:textId="77777777" w:rsidR="00043866" w:rsidRPr="009305D3" w:rsidRDefault="00043866" w:rsidP="00866423">
            <w:pPr>
              <w:pStyle w:val="VRQACourseTemplateTableText"/>
            </w:pPr>
          </w:p>
        </w:tc>
        <w:tc>
          <w:tcPr>
            <w:tcW w:w="2835" w:type="dxa"/>
          </w:tcPr>
          <w:p w14:paraId="1D71B434" w14:textId="77777777" w:rsidR="00043866" w:rsidRPr="009305D3" w:rsidRDefault="00043866" w:rsidP="00866423">
            <w:pPr>
              <w:pStyle w:val="VRQACourseTemplateTableText"/>
            </w:pPr>
          </w:p>
        </w:tc>
        <w:tc>
          <w:tcPr>
            <w:tcW w:w="850" w:type="dxa"/>
          </w:tcPr>
          <w:p w14:paraId="2E1AEDFB" w14:textId="77777777" w:rsidR="00043866" w:rsidRPr="009305D3" w:rsidRDefault="00043866" w:rsidP="00866423">
            <w:pPr>
              <w:pStyle w:val="VRQACourseTemplateTableText"/>
            </w:pPr>
            <w:r w:rsidRPr="009305D3">
              <w:t>2.3</w:t>
            </w:r>
          </w:p>
        </w:tc>
        <w:tc>
          <w:tcPr>
            <w:tcW w:w="5668" w:type="dxa"/>
          </w:tcPr>
          <w:p w14:paraId="5A288DC6" w14:textId="71C5BF85" w:rsidR="00043866" w:rsidRPr="009305D3" w:rsidRDefault="00043866" w:rsidP="00866423">
            <w:pPr>
              <w:pStyle w:val="VRQACourseTemplateTableText"/>
            </w:pPr>
            <w:r w:rsidRPr="009305D3">
              <w:t xml:space="preserve">Obtain components </w:t>
            </w:r>
            <w:r>
              <w:t xml:space="preserve">for the </w:t>
            </w:r>
            <w:r w:rsidR="00B34D5B">
              <w:t>woodwind and aerophone instrument</w:t>
            </w:r>
            <w:r w:rsidR="00B34D5B" w:rsidRPr="00BA25D7">
              <w:t xml:space="preserve"> </w:t>
            </w:r>
            <w:r w:rsidRPr="009305D3">
              <w:t>and arrange for assembly.</w:t>
            </w:r>
          </w:p>
        </w:tc>
      </w:tr>
      <w:tr w:rsidR="00043866" w:rsidRPr="007E3E3F" w14:paraId="1D7D7433" w14:textId="77777777" w:rsidTr="00866423">
        <w:tc>
          <w:tcPr>
            <w:tcW w:w="851" w:type="dxa"/>
          </w:tcPr>
          <w:p w14:paraId="383BA6DE" w14:textId="77777777" w:rsidR="00043866" w:rsidRPr="009305D3" w:rsidRDefault="00043866" w:rsidP="00866423">
            <w:pPr>
              <w:pStyle w:val="VRQACourseTemplateTableText"/>
            </w:pPr>
          </w:p>
        </w:tc>
        <w:tc>
          <w:tcPr>
            <w:tcW w:w="2835" w:type="dxa"/>
          </w:tcPr>
          <w:p w14:paraId="637D55A2" w14:textId="77777777" w:rsidR="00043866" w:rsidRPr="009305D3" w:rsidRDefault="00043866" w:rsidP="00866423">
            <w:pPr>
              <w:pStyle w:val="VRQACourseTemplateTableText"/>
            </w:pPr>
          </w:p>
        </w:tc>
        <w:tc>
          <w:tcPr>
            <w:tcW w:w="850" w:type="dxa"/>
          </w:tcPr>
          <w:p w14:paraId="5A4B1086" w14:textId="77777777" w:rsidR="00043866" w:rsidRPr="009305D3" w:rsidRDefault="00043866" w:rsidP="00866423">
            <w:pPr>
              <w:pStyle w:val="VRQACourseTemplateTableText"/>
            </w:pPr>
            <w:r w:rsidRPr="009305D3">
              <w:t>2.4</w:t>
            </w:r>
          </w:p>
        </w:tc>
        <w:tc>
          <w:tcPr>
            <w:tcW w:w="5668" w:type="dxa"/>
          </w:tcPr>
          <w:p w14:paraId="0CC5DB5F" w14:textId="77777777" w:rsidR="00043866" w:rsidRPr="009305D3" w:rsidRDefault="00043866" w:rsidP="00866423">
            <w:pPr>
              <w:pStyle w:val="VRQACourseTemplateTableText"/>
            </w:pPr>
            <w:r w:rsidRPr="009305D3">
              <w:t>Identify missing components according to the design brief.</w:t>
            </w:r>
          </w:p>
        </w:tc>
      </w:tr>
      <w:tr w:rsidR="00043866" w:rsidRPr="007E3E3F" w14:paraId="15831898" w14:textId="77777777" w:rsidTr="00866423">
        <w:tc>
          <w:tcPr>
            <w:tcW w:w="851" w:type="dxa"/>
          </w:tcPr>
          <w:p w14:paraId="70DF9434" w14:textId="77777777" w:rsidR="00043866" w:rsidRPr="009305D3" w:rsidRDefault="00043866" w:rsidP="00866423">
            <w:pPr>
              <w:pStyle w:val="VRQACourseTemplateTableText"/>
            </w:pPr>
          </w:p>
        </w:tc>
        <w:tc>
          <w:tcPr>
            <w:tcW w:w="2835" w:type="dxa"/>
          </w:tcPr>
          <w:p w14:paraId="4C457A43" w14:textId="77777777" w:rsidR="00043866" w:rsidRPr="009305D3" w:rsidRDefault="00043866" w:rsidP="00866423">
            <w:pPr>
              <w:pStyle w:val="VRQACourseTemplateTableText"/>
            </w:pPr>
          </w:p>
        </w:tc>
        <w:tc>
          <w:tcPr>
            <w:tcW w:w="850" w:type="dxa"/>
          </w:tcPr>
          <w:p w14:paraId="2070416C" w14:textId="77777777" w:rsidR="00043866" w:rsidRPr="009305D3" w:rsidRDefault="00043866" w:rsidP="00866423">
            <w:pPr>
              <w:pStyle w:val="VRQACourseTemplateTableText"/>
            </w:pPr>
            <w:r w:rsidRPr="009305D3">
              <w:t>2.5</w:t>
            </w:r>
          </w:p>
        </w:tc>
        <w:tc>
          <w:tcPr>
            <w:tcW w:w="5668" w:type="dxa"/>
          </w:tcPr>
          <w:p w14:paraId="0D8A80FD" w14:textId="29E28D65" w:rsidR="00043866" w:rsidRPr="009305D3" w:rsidRDefault="00043866" w:rsidP="00866423">
            <w:pPr>
              <w:pStyle w:val="VRQACourseTemplateTableText"/>
            </w:pPr>
            <w:r w:rsidRPr="009305D3">
              <w:t>Obtain</w:t>
            </w:r>
            <w:r>
              <w:t>, check</w:t>
            </w:r>
            <w:r w:rsidRPr="009305D3">
              <w:t xml:space="preserve"> and safely handle required materials for </w:t>
            </w:r>
            <w:r w:rsidR="00B34D5B">
              <w:t>woodwind and aerophone instrument</w:t>
            </w:r>
            <w:r w:rsidR="00B34D5B" w:rsidRPr="00BA25D7">
              <w:t xml:space="preserve"> </w:t>
            </w:r>
            <w:r w:rsidRPr="009305D3">
              <w:t>making</w:t>
            </w:r>
            <w:r>
              <w:t xml:space="preserve"> </w:t>
            </w:r>
            <w:r w:rsidRPr="009305D3">
              <w:t>and arrange ready for use.</w:t>
            </w:r>
          </w:p>
        </w:tc>
      </w:tr>
      <w:tr w:rsidR="00043866" w:rsidRPr="007E3E3F" w14:paraId="140C23A6" w14:textId="77777777" w:rsidTr="00866423">
        <w:tc>
          <w:tcPr>
            <w:tcW w:w="851" w:type="dxa"/>
          </w:tcPr>
          <w:p w14:paraId="615338E9" w14:textId="77777777" w:rsidR="00043866" w:rsidRPr="009305D3" w:rsidRDefault="00043866" w:rsidP="00866423">
            <w:pPr>
              <w:pStyle w:val="VRQACourseTemplateTableText"/>
            </w:pPr>
          </w:p>
        </w:tc>
        <w:tc>
          <w:tcPr>
            <w:tcW w:w="2835" w:type="dxa"/>
          </w:tcPr>
          <w:p w14:paraId="50BB3D9A" w14:textId="77777777" w:rsidR="00043866" w:rsidRPr="009305D3" w:rsidRDefault="00043866" w:rsidP="00866423">
            <w:pPr>
              <w:pStyle w:val="VRQACourseTemplateTableText"/>
            </w:pPr>
          </w:p>
        </w:tc>
        <w:tc>
          <w:tcPr>
            <w:tcW w:w="850" w:type="dxa"/>
          </w:tcPr>
          <w:p w14:paraId="3A37198F" w14:textId="77777777" w:rsidR="00043866" w:rsidRPr="009305D3" w:rsidRDefault="00043866" w:rsidP="00866423">
            <w:pPr>
              <w:pStyle w:val="VRQACourseTemplateTableText"/>
            </w:pPr>
            <w:r w:rsidRPr="009305D3">
              <w:t>2.6</w:t>
            </w:r>
          </w:p>
        </w:tc>
        <w:tc>
          <w:tcPr>
            <w:tcW w:w="5668" w:type="dxa"/>
          </w:tcPr>
          <w:p w14:paraId="6EDC49E7" w14:textId="77777777" w:rsidR="00043866" w:rsidRPr="009305D3" w:rsidRDefault="00043866" w:rsidP="00866423">
            <w:pPr>
              <w:pStyle w:val="VRQACourseTemplateTableText"/>
            </w:pPr>
            <w:r w:rsidRPr="009305D3">
              <w:t>Identify and apply environmental workplace considerations and measures to reduce noise, dust and obstacles.</w:t>
            </w:r>
          </w:p>
        </w:tc>
      </w:tr>
      <w:tr w:rsidR="00043866" w:rsidRPr="007E3E3F" w14:paraId="0F41110D" w14:textId="77777777" w:rsidTr="00866423">
        <w:tc>
          <w:tcPr>
            <w:tcW w:w="851" w:type="dxa"/>
          </w:tcPr>
          <w:p w14:paraId="30C04D08" w14:textId="77777777" w:rsidR="00043866" w:rsidRPr="009305D3" w:rsidRDefault="00043866" w:rsidP="00866423">
            <w:pPr>
              <w:pStyle w:val="VRQACourseTemplateTableText"/>
            </w:pPr>
            <w:r w:rsidRPr="009305D3">
              <w:t>3</w:t>
            </w:r>
          </w:p>
        </w:tc>
        <w:tc>
          <w:tcPr>
            <w:tcW w:w="2835" w:type="dxa"/>
          </w:tcPr>
          <w:p w14:paraId="5C57E872" w14:textId="73D2D265" w:rsidR="00043866" w:rsidRPr="009305D3" w:rsidRDefault="00043866" w:rsidP="00866423">
            <w:pPr>
              <w:pStyle w:val="VRQACourseTemplateTableText"/>
            </w:pPr>
            <w:r w:rsidRPr="009305D3">
              <w:t xml:space="preserve">Assemble </w:t>
            </w:r>
            <w:r w:rsidR="00B34D5B">
              <w:t>woodwind and aerophone instrument</w:t>
            </w:r>
            <w:r w:rsidR="00B34D5B" w:rsidRPr="00BA25D7">
              <w:t xml:space="preserve"> </w:t>
            </w:r>
            <w:r w:rsidRPr="009305D3">
              <w:t>components</w:t>
            </w:r>
          </w:p>
        </w:tc>
        <w:tc>
          <w:tcPr>
            <w:tcW w:w="850" w:type="dxa"/>
          </w:tcPr>
          <w:p w14:paraId="337D54A0" w14:textId="77777777" w:rsidR="00043866" w:rsidRPr="009305D3" w:rsidRDefault="00043866" w:rsidP="00866423">
            <w:pPr>
              <w:pStyle w:val="VRQACourseTemplateTableText"/>
            </w:pPr>
            <w:r w:rsidRPr="009305D3">
              <w:t>3.1</w:t>
            </w:r>
          </w:p>
        </w:tc>
        <w:tc>
          <w:tcPr>
            <w:tcW w:w="5668" w:type="dxa"/>
          </w:tcPr>
          <w:p w14:paraId="6A245796" w14:textId="0BB52DA6" w:rsidR="00043866" w:rsidRPr="009305D3" w:rsidRDefault="00043866" w:rsidP="00866423">
            <w:pPr>
              <w:pStyle w:val="VRQACourseTemplateTableText"/>
            </w:pPr>
            <w:r w:rsidRPr="009305D3">
              <w:t xml:space="preserve">Rough out components </w:t>
            </w:r>
            <w:r>
              <w:t xml:space="preserve">of the </w:t>
            </w:r>
            <w:r w:rsidR="00B34D5B">
              <w:t>woodwind and aerophone instrument</w:t>
            </w:r>
            <w:r w:rsidR="00B34D5B" w:rsidRPr="00BA25D7">
              <w:t xml:space="preserve"> </w:t>
            </w:r>
            <w:r w:rsidRPr="009305D3">
              <w:t>according to instruction and standard operating procedures</w:t>
            </w:r>
            <w:r w:rsidR="009D1FA9">
              <w:t>.</w:t>
            </w:r>
            <w:r w:rsidRPr="009305D3">
              <w:t xml:space="preserve"> </w:t>
            </w:r>
          </w:p>
        </w:tc>
      </w:tr>
      <w:tr w:rsidR="00043866" w:rsidRPr="007E3E3F" w14:paraId="30C38E98" w14:textId="77777777" w:rsidTr="00866423">
        <w:tc>
          <w:tcPr>
            <w:tcW w:w="851" w:type="dxa"/>
          </w:tcPr>
          <w:p w14:paraId="4E37E75B" w14:textId="77777777" w:rsidR="00043866" w:rsidRPr="009305D3" w:rsidRDefault="00043866" w:rsidP="00866423">
            <w:pPr>
              <w:pStyle w:val="VRQACourseTemplateTableText"/>
            </w:pPr>
          </w:p>
        </w:tc>
        <w:tc>
          <w:tcPr>
            <w:tcW w:w="2835" w:type="dxa"/>
          </w:tcPr>
          <w:p w14:paraId="51B35A69" w14:textId="77777777" w:rsidR="00043866" w:rsidRPr="009305D3" w:rsidRDefault="00043866" w:rsidP="00866423">
            <w:pPr>
              <w:pStyle w:val="VRQACourseTemplateTableText"/>
            </w:pPr>
          </w:p>
        </w:tc>
        <w:tc>
          <w:tcPr>
            <w:tcW w:w="850" w:type="dxa"/>
          </w:tcPr>
          <w:p w14:paraId="68A04B81" w14:textId="77777777" w:rsidR="00043866" w:rsidRPr="009305D3" w:rsidRDefault="00043866" w:rsidP="00866423">
            <w:pPr>
              <w:pStyle w:val="VRQACourseTemplateTableText"/>
            </w:pPr>
            <w:r w:rsidRPr="009305D3">
              <w:t>3.2</w:t>
            </w:r>
          </w:p>
        </w:tc>
        <w:tc>
          <w:tcPr>
            <w:tcW w:w="5668" w:type="dxa"/>
          </w:tcPr>
          <w:p w14:paraId="687D7A23" w14:textId="40A4FB18" w:rsidR="00043866" w:rsidRPr="009305D3" w:rsidRDefault="002505AD" w:rsidP="00866423">
            <w:pPr>
              <w:pStyle w:val="VRQACourseTemplateTableText"/>
            </w:pPr>
            <w:r>
              <w:t xml:space="preserve">Drill, cut, bore, form, bend, turn, machine, </w:t>
            </w:r>
            <w:r w:rsidR="00043866" w:rsidRPr="009305D3">
              <w:t xml:space="preserve">align, join </w:t>
            </w:r>
            <w:r w:rsidR="006845CD">
              <w:t>or</w:t>
            </w:r>
            <w:r w:rsidR="00043866" w:rsidRPr="009305D3">
              <w:t xml:space="preserve"> solder materials according to professional standards, safety requirements and standard operating procedures</w:t>
            </w:r>
            <w:r w:rsidR="009D1FA9">
              <w:t>.</w:t>
            </w:r>
          </w:p>
        </w:tc>
      </w:tr>
      <w:tr w:rsidR="00043866" w:rsidRPr="007E3E3F" w14:paraId="072D9878" w14:textId="77777777" w:rsidTr="00866423">
        <w:tc>
          <w:tcPr>
            <w:tcW w:w="851" w:type="dxa"/>
          </w:tcPr>
          <w:p w14:paraId="59423D0D" w14:textId="77777777" w:rsidR="00043866" w:rsidRPr="009305D3" w:rsidRDefault="00043866" w:rsidP="00866423">
            <w:pPr>
              <w:pStyle w:val="VRQACourseTemplateTableText"/>
            </w:pPr>
          </w:p>
        </w:tc>
        <w:tc>
          <w:tcPr>
            <w:tcW w:w="2835" w:type="dxa"/>
          </w:tcPr>
          <w:p w14:paraId="5D2D01C6" w14:textId="77777777" w:rsidR="00043866" w:rsidRPr="009305D3" w:rsidRDefault="00043866" w:rsidP="00866423">
            <w:pPr>
              <w:pStyle w:val="VRQACourseTemplateTableText"/>
            </w:pPr>
          </w:p>
        </w:tc>
        <w:tc>
          <w:tcPr>
            <w:tcW w:w="850" w:type="dxa"/>
          </w:tcPr>
          <w:p w14:paraId="22A9F1E8" w14:textId="77777777" w:rsidR="00043866" w:rsidRPr="009305D3" w:rsidRDefault="00043866" w:rsidP="00866423">
            <w:pPr>
              <w:pStyle w:val="VRQACourseTemplateTableText"/>
            </w:pPr>
            <w:r w:rsidRPr="009305D3">
              <w:t>3.3</w:t>
            </w:r>
          </w:p>
        </w:tc>
        <w:tc>
          <w:tcPr>
            <w:tcW w:w="5668" w:type="dxa"/>
          </w:tcPr>
          <w:p w14:paraId="6CB2171D" w14:textId="77777777" w:rsidR="00043866" w:rsidRPr="009305D3" w:rsidRDefault="00043866" w:rsidP="00866423">
            <w:pPr>
              <w:pStyle w:val="VRQACourseTemplateTableText"/>
            </w:pPr>
            <w:r w:rsidRPr="009305D3">
              <w:t>Lay out and assemble components assembled using the required fastenings.</w:t>
            </w:r>
          </w:p>
        </w:tc>
      </w:tr>
      <w:tr w:rsidR="00043866" w:rsidRPr="007E3E3F" w14:paraId="4F59DC67" w14:textId="77777777" w:rsidTr="00866423">
        <w:tc>
          <w:tcPr>
            <w:tcW w:w="851" w:type="dxa"/>
          </w:tcPr>
          <w:p w14:paraId="7B3EDA7A" w14:textId="77777777" w:rsidR="00043866" w:rsidRPr="004520B5" w:rsidRDefault="00043866" w:rsidP="00866423">
            <w:pPr>
              <w:pStyle w:val="VRQACourseTemplateTableText"/>
            </w:pPr>
          </w:p>
        </w:tc>
        <w:tc>
          <w:tcPr>
            <w:tcW w:w="2835" w:type="dxa"/>
          </w:tcPr>
          <w:p w14:paraId="355084F0" w14:textId="77777777" w:rsidR="00043866" w:rsidRPr="004520B5" w:rsidRDefault="00043866" w:rsidP="00866423">
            <w:pPr>
              <w:pStyle w:val="VRQACourseTemplateTableText"/>
            </w:pPr>
          </w:p>
        </w:tc>
        <w:tc>
          <w:tcPr>
            <w:tcW w:w="850" w:type="dxa"/>
          </w:tcPr>
          <w:p w14:paraId="6D08C65F" w14:textId="77777777" w:rsidR="00043866" w:rsidRPr="004520B5" w:rsidRDefault="00043866" w:rsidP="00866423">
            <w:pPr>
              <w:pStyle w:val="VRQACourseTemplateTableText"/>
            </w:pPr>
            <w:r>
              <w:rPr>
                <w:szCs w:val="20"/>
                <w:lang w:eastAsia="en-US"/>
              </w:rPr>
              <w:t>3.4</w:t>
            </w:r>
          </w:p>
        </w:tc>
        <w:tc>
          <w:tcPr>
            <w:tcW w:w="5668" w:type="dxa"/>
          </w:tcPr>
          <w:p w14:paraId="04AF2CE4" w14:textId="77777777" w:rsidR="00043866" w:rsidRPr="004520B5" w:rsidRDefault="00043866" w:rsidP="00866423">
            <w:pPr>
              <w:pStyle w:val="VRQACourseTemplateTableText"/>
            </w:pPr>
            <w:r>
              <w:rPr>
                <w:szCs w:val="20"/>
                <w:lang w:eastAsia="en-US"/>
              </w:rPr>
              <w:t>Use f</w:t>
            </w:r>
            <w:r w:rsidRPr="00B03116">
              <w:rPr>
                <w:szCs w:val="20"/>
                <w:lang w:eastAsia="en-US"/>
              </w:rPr>
              <w:t xml:space="preserve">ixing and joining devices </w:t>
            </w:r>
            <w:r>
              <w:rPr>
                <w:szCs w:val="20"/>
                <w:lang w:eastAsia="en-US"/>
              </w:rPr>
              <w:t>according to</w:t>
            </w:r>
            <w:r w:rsidRPr="00B03116">
              <w:rPr>
                <w:szCs w:val="20"/>
                <w:lang w:eastAsia="en-US"/>
              </w:rPr>
              <w:t xml:space="preserve"> materials </w:t>
            </w:r>
            <w:r>
              <w:rPr>
                <w:szCs w:val="20"/>
                <w:lang w:eastAsia="en-US"/>
              </w:rPr>
              <w:t>type,</w:t>
            </w:r>
            <w:r w:rsidRPr="00B03116">
              <w:rPr>
                <w:szCs w:val="20"/>
                <w:lang w:eastAsia="en-US"/>
              </w:rPr>
              <w:t xml:space="preserve"> work instructions.</w:t>
            </w:r>
          </w:p>
        </w:tc>
      </w:tr>
      <w:tr w:rsidR="00043866" w:rsidRPr="007E3E3F" w14:paraId="6A0FA898" w14:textId="77777777" w:rsidTr="00866423">
        <w:tc>
          <w:tcPr>
            <w:tcW w:w="851" w:type="dxa"/>
          </w:tcPr>
          <w:p w14:paraId="45693063" w14:textId="77777777" w:rsidR="00043866" w:rsidRPr="004520B5" w:rsidRDefault="00043866" w:rsidP="00866423">
            <w:pPr>
              <w:pStyle w:val="VRQACourseTemplateTableText"/>
            </w:pPr>
          </w:p>
        </w:tc>
        <w:tc>
          <w:tcPr>
            <w:tcW w:w="2835" w:type="dxa"/>
          </w:tcPr>
          <w:p w14:paraId="6F721F0D" w14:textId="77777777" w:rsidR="00043866" w:rsidRPr="009305D3" w:rsidRDefault="00043866" w:rsidP="00866423">
            <w:pPr>
              <w:pStyle w:val="VRQACourseTemplateTableText"/>
            </w:pPr>
          </w:p>
        </w:tc>
        <w:tc>
          <w:tcPr>
            <w:tcW w:w="850" w:type="dxa"/>
          </w:tcPr>
          <w:p w14:paraId="081E34CE" w14:textId="77777777" w:rsidR="00043866" w:rsidRPr="009305D3" w:rsidRDefault="00043866" w:rsidP="00866423">
            <w:pPr>
              <w:pStyle w:val="VRQACourseTemplateTableText"/>
            </w:pPr>
            <w:r w:rsidRPr="009305D3">
              <w:t>3.5</w:t>
            </w:r>
          </w:p>
        </w:tc>
        <w:tc>
          <w:tcPr>
            <w:tcW w:w="5668" w:type="dxa"/>
          </w:tcPr>
          <w:p w14:paraId="09DC78B7" w14:textId="399F63A9" w:rsidR="00043866" w:rsidRPr="009305D3" w:rsidRDefault="00043866" w:rsidP="00866423">
            <w:pPr>
              <w:pStyle w:val="VRQACourseTemplateTableText"/>
            </w:pPr>
            <w:r w:rsidRPr="009305D3">
              <w:t xml:space="preserve">Produce </w:t>
            </w:r>
            <w:r w:rsidR="00B34D5B">
              <w:t>woodwind and aerophone instrument</w:t>
            </w:r>
            <w:r w:rsidR="00B34D5B" w:rsidRPr="00BA25D7">
              <w:t xml:space="preserve"> </w:t>
            </w:r>
            <w:r w:rsidRPr="009305D3">
              <w:t>assembly according to planned sequence of operations and safety requirements.</w:t>
            </w:r>
          </w:p>
        </w:tc>
      </w:tr>
      <w:tr w:rsidR="00043866" w:rsidRPr="007E3E3F" w14:paraId="5CA67ADF" w14:textId="77777777" w:rsidTr="00866423">
        <w:tc>
          <w:tcPr>
            <w:tcW w:w="851" w:type="dxa"/>
          </w:tcPr>
          <w:p w14:paraId="75C3BE2F" w14:textId="77777777" w:rsidR="00043866" w:rsidRPr="004520B5" w:rsidRDefault="00043866" w:rsidP="00866423">
            <w:pPr>
              <w:pStyle w:val="VRQACourseTemplateTableText"/>
            </w:pPr>
          </w:p>
        </w:tc>
        <w:tc>
          <w:tcPr>
            <w:tcW w:w="2835" w:type="dxa"/>
          </w:tcPr>
          <w:p w14:paraId="716411A6" w14:textId="77777777" w:rsidR="00043866" w:rsidRPr="009305D3" w:rsidRDefault="00043866" w:rsidP="00866423">
            <w:pPr>
              <w:pStyle w:val="VRQACourseTemplateTableText"/>
            </w:pPr>
          </w:p>
        </w:tc>
        <w:tc>
          <w:tcPr>
            <w:tcW w:w="850" w:type="dxa"/>
          </w:tcPr>
          <w:p w14:paraId="270601D2" w14:textId="77777777" w:rsidR="00043866" w:rsidRPr="009305D3" w:rsidRDefault="00043866" w:rsidP="00866423">
            <w:pPr>
              <w:pStyle w:val="VRQACourseTemplateTableText"/>
            </w:pPr>
            <w:r w:rsidRPr="009305D3">
              <w:t>3.6</w:t>
            </w:r>
          </w:p>
        </w:tc>
        <w:tc>
          <w:tcPr>
            <w:tcW w:w="5668" w:type="dxa"/>
          </w:tcPr>
          <w:p w14:paraId="2C809A26" w14:textId="67BBBC0A" w:rsidR="00043866" w:rsidRPr="009305D3" w:rsidRDefault="00043866" w:rsidP="00866423">
            <w:pPr>
              <w:pStyle w:val="VRQACourseTemplateTableText"/>
            </w:pPr>
            <w:r w:rsidRPr="009305D3">
              <w:t xml:space="preserve">Test and check </w:t>
            </w:r>
            <w:r w:rsidR="00B34D5B">
              <w:t>woodwind and aerophone instrument</w:t>
            </w:r>
            <w:r w:rsidR="00B34D5B" w:rsidRPr="00BA25D7">
              <w:t xml:space="preserve"> </w:t>
            </w:r>
            <w:r w:rsidRPr="009305D3">
              <w:t>assembly for compliance to job requirements according to standard operating procedures and safety requirements.</w:t>
            </w:r>
          </w:p>
        </w:tc>
      </w:tr>
      <w:tr w:rsidR="00043866" w:rsidRPr="007E3E3F" w14:paraId="3C21C739" w14:textId="77777777" w:rsidTr="00866423">
        <w:tc>
          <w:tcPr>
            <w:tcW w:w="851" w:type="dxa"/>
          </w:tcPr>
          <w:p w14:paraId="79C49965" w14:textId="77777777" w:rsidR="00043866" w:rsidRPr="004520B5" w:rsidRDefault="00043866" w:rsidP="00866423">
            <w:pPr>
              <w:pStyle w:val="VRQACourseTemplateTableText"/>
            </w:pPr>
          </w:p>
        </w:tc>
        <w:tc>
          <w:tcPr>
            <w:tcW w:w="2835" w:type="dxa"/>
          </w:tcPr>
          <w:p w14:paraId="063DB679" w14:textId="77777777" w:rsidR="00043866" w:rsidRPr="009305D3" w:rsidRDefault="00043866" w:rsidP="00866423">
            <w:pPr>
              <w:pStyle w:val="VRQACourseTemplateTableText"/>
            </w:pPr>
          </w:p>
        </w:tc>
        <w:tc>
          <w:tcPr>
            <w:tcW w:w="850" w:type="dxa"/>
          </w:tcPr>
          <w:p w14:paraId="088E0053" w14:textId="77777777" w:rsidR="00043866" w:rsidRPr="009305D3" w:rsidRDefault="00043866" w:rsidP="00866423">
            <w:pPr>
              <w:pStyle w:val="VRQACourseTemplateTableText"/>
            </w:pPr>
            <w:r w:rsidRPr="009305D3">
              <w:t>3.7</w:t>
            </w:r>
          </w:p>
        </w:tc>
        <w:tc>
          <w:tcPr>
            <w:tcW w:w="5668" w:type="dxa"/>
          </w:tcPr>
          <w:p w14:paraId="4AAF24C0" w14:textId="77777777" w:rsidR="00043866" w:rsidRPr="009305D3" w:rsidRDefault="00043866" w:rsidP="00866423">
            <w:pPr>
              <w:pStyle w:val="VRQACourseTemplateTableText"/>
            </w:pPr>
            <w:r w:rsidRPr="009305D3">
              <w:t>Handle and store components and/or assemblies safely in a manner least likely to cause damage for supervisor inspection.</w:t>
            </w:r>
          </w:p>
        </w:tc>
      </w:tr>
      <w:tr w:rsidR="00043866" w:rsidRPr="007E3E3F" w14:paraId="3702FF2D" w14:textId="77777777" w:rsidTr="00866423">
        <w:tc>
          <w:tcPr>
            <w:tcW w:w="851" w:type="dxa"/>
          </w:tcPr>
          <w:p w14:paraId="76E497A4" w14:textId="77777777" w:rsidR="00043866" w:rsidRPr="004520B5" w:rsidRDefault="00043866" w:rsidP="00866423">
            <w:pPr>
              <w:pStyle w:val="VRQACourseTemplateTableText"/>
            </w:pPr>
            <w:r>
              <w:rPr>
                <w:szCs w:val="20"/>
                <w:lang w:eastAsia="en-US"/>
              </w:rPr>
              <w:t>4</w:t>
            </w:r>
          </w:p>
        </w:tc>
        <w:tc>
          <w:tcPr>
            <w:tcW w:w="2835" w:type="dxa"/>
          </w:tcPr>
          <w:p w14:paraId="3A9A68C9" w14:textId="63084A3F" w:rsidR="00043866" w:rsidRPr="009305D3" w:rsidRDefault="00043866" w:rsidP="00866423">
            <w:pPr>
              <w:pStyle w:val="VRQACourseTemplateTableText"/>
            </w:pPr>
            <w:r w:rsidRPr="009305D3">
              <w:t xml:space="preserve">Finish </w:t>
            </w:r>
            <w:r w:rsidR="00B34D5B">
              <w:t>woodwind and aerophone instrument</w:t>
            </w:r>
            <w:r w:rsidR="00B34D5B" w:rsidRPr="00BA25D7">
              <w:t xml:space="preserve"> </w:t>
            </w:r>
            <w:r w:rsidRPr="009305D3">
              <w:t>surfaces</w:t>
            </w:r>
          </w:p>
        </w:tc>
        <w:tc>
          <w:tcPr>
            <w:tcW w:w="850" w:type="dxa"/>
          </w:tcPr>
          <w:p w14:paraId="50B2CAC0" w14:textId="77777777" w:rsidR="00043866" w:rsidRPr="009305D3" w:rsidRDefault="00043866" w:rsidP="00866423">
            <w:pPr>
              <w:pStyle w:val="VRQACourseTemplateTableText"/>
            </w:pPr>
            <w:r w:rsidRPr="009305D3">
              <w:t>4.1</w:t>
            </w:r>
          </w:p>
        </w:tc>
        <w:tc>
          <w:tcPr>
            <w:tcW w:w="5668" w:type="dxa"/>
          </w:tcPr>
          <w:p w14:paraId="7618F885" w14:textId="47C81E0D" w:rsidR="00043866" w:rsidRPr="009305D3" w:rsidRDefault="00043866" w:rsidP="00866423">
            <w:pPr>
              <w:pStyle w:val="VRQACourseTemplateTableText"/>
            </w:pPr>
            <w:r w:rsidRPr="009305D3">
              <w:t>Prepare surface finish material and tools according to manufacturer’s specifications and standard operating procedures.</w:t>
            </w:r>
          </w:p>
        </w:tc>
      </w:tr>
      <w:tr w:rsidR="00043866" w:rsidRPr="007E3E3F" w14:paraId="06D3FBAB" w14:textId="77777777" w:rsidTr="00866423">
        <w:tc>
          <w:tcPr>
            <w:tcW w:w="851" w:type="dxa"/>
          </w:tcPr>
          <w:p w14:paraId="09043ABE" w14:textId="77777777" w:rsidR="00043866" w:rsidRPr="004520B5" w:rsidRDefault="00043866" w:rsidP="00866423">
            <w:pPr>
              <w:pStyle w:val="VRQACourseTemplateTableText"/>
            </w:pPr>
          </w:p>
        </w:tc>
        <w:tc>
          <w:tcPr>
            <w:tcW w:w="2835" w:type="dxa"/>
          </w:tcPr>
          <w:p w14:paraId="024E32E4" w14:textId="77777777" w:rsidR="00043866" w:rsidRPr="009305D3" w:rsidRDefault="00043866" w:rsidP="00866423">
            <w:pPr>
              <w:pStyle w:val="VRQACourseTemplateTableText"/>
            </w:pPr>
          </w:p>
        </w:tc>
        <w:tc>
          <w:tcPr>
            <w:tcW w:w="850" w:type="dxa"/>
          </w:tcPr>
          <w:p w14:paraId="0D02FA39" w14:textId="77777777" w:rsidR="00043866" w:rsidRPr="009305D3" w:rsidRDefault="00043866" w:rsidP="00866423">
            <w:pPr>
              <w:pStyle w:val="VRQACourseTemplateTableText"/>
            </w:pPr>
            <w:r w:rsidRPr="009305D3">
              <w:t>4.2</w:t>
            </w:r>
          </w:p>
        </w:tc>
        <w:tc>
          <w:tcPr>
            <w:tcW w:w="5668" w:type="dxa"/>
          </w:tcPr>
          <w:p w14:paraId="46460253" w14:textId="57CEE854" w:rsidR="00043866" w:rsidRPr="009305D3" w:rsidRDefault="00043866" w:rsidP="00866423">
            <w:pPr>
              <w:pStyle w:val="VRQACourseTemplateTableText"/>
            </w:pPr>
            <w:r w:rsidRPr="009305D3">
              <w:t xml:space="preserve">Prepare </w:t>
            </w:r>
            <w:r w:rsidR="00B34D5B">
              <w:t>woodwind and aerophone instrument</w:t>
            </w:r>
            <w:r w:rsidR="00B34D5B" w:rsidRPr="00BA25D7">
              <w:t xml:space="preserve"> </w:t>
            </w:r>
            <w:r w:rsidRPr="009305D3">
              <w:t>surface for finishing.</w:t>
            </w:r>
          </w:p>
        </w:tc>
      </w:tr>
      <w:tr w:rsidR="00043866" w:rsidRPr="007E3E3F" w14:paraId="67561369" w14:textId="77777777" w:rsidTr="00866423">
        <w:tc>
          <w:tcPr>
            <w:tcW w:w="851" w:type="dxa"/>
          </w:tcPr>
          <w:p w14:paraId="0D6A8B4B" w14:textId="77777777" w:rsidR="00043866" w:rsidRPr="004520B5" w:rsidRDefault="00043866" w:rsidP="00866423">
            <w:pPr>
              <w:pStyle w:val="VRQACourseTemplateTableText"/>
            </w:pPr>
          </w:p>
        </w:tc>
        <w:tc>
          <w:tcPr>
            <w:tcW w:w="2835" w:type="dxa"/>
          </w:tcPr>
          <w:p w14:paraId="4B6E6A40" w14:textId="77777777" w:rsidR="00043866" w:rsidRPr="009305D3" w:rsidRDefault="00043866" w:rsidP="00866423">
            <w:pPr>
              <w:pStyle w:val="VRQACourseTemplateTableText"/>
            </w:pPr>
          </w:p>
        </w:tc>
        <w:tc>
          <w:tcPr>
            <w:tcW w:w="850" w:type="dxa"/>
          </w:tcPr>
          <w:p w14:paraId="65EF0751" w14:textId="77777777" w:rsidR="00043866" w:rsidRPr="009305D3" w:rsidRDefault="00043866" w:rsidP="00866423">
            <w:pPr>
              <w:pStyle w:val="VRQACourseTemplateTableText"/>
            </w:pPr>
            <w:r w:rsidRPr="009305D3">
              <w:t>4.3</w:t>
            </w:r>
          </w:p>
        </w:tc>
        <w:tc>
          <w:tcPr>
            <w:tcW w:w="5668" w:type="dxa"/>
          </w:tcPr>
          <w:p w14:paraId="1DF8A81D" w14:textId="042A52F1" w:rsidR="00043866" w:rsidRPr="009305D3" w:rsidRDefault="00043866" w:rsidP="00866423">
            <w:pPr>
              <w:pStyle w:val="VRQACourseTemplateTableText"/>
            </w:pPr>
            <w:r w:rsidRPr="009305D3">
              <w:t xml:space="preserve">Finish </w:t>
            </w:r>
            <w:r w:rsidR="00B34D5B">
              <w:t>woodwind and aerophone instrument</w:t>
            </w:r>
            <w:r w:rsidR="00B34D5B" w:rsidRPr="00BA25D7">
              <w:t xml:space="preserve"> </w:t>
            </w:r>
            <w:r w:rsidRPr="009305D3">
              <w:t>surface according to customer requirements and standard operating procedures.</w:t>
            </w:r>
          </w:p>
        </w:tc>
      </w:tr>
      <w:tr w:rsidR="00043866" w:rsidRPr="007E3E3F" w14:paraId="46DD026C" w14:textId="77777777" w:rsidTr="00866423">
        <w:tc>
          <w:tcPr>
            <w:tcW w:w="851" w:type="dxa"/>
          </w:tcPr>
          <w:p w14:paraId="6C3389CB" w14:textId="77777777" w:rsidR="00043866" w:rsidRPr="009305D3" w:rsidRDefault="00043866" w:rsidP="00866423">
            <w:pPr>
              <w:pStyle w:val="VRQACourseTemplateTableText"/>
            </w:pPr>
          </w:p>
        </w:tc>
        <w:tc>
          <w:tcPr>
            <w:tcW w:w="2835" w:type="dxa"/>
          </w:tcPr>
          <w:p w14:paraId="103A2B1B" w14:textId="77777777" w:rsidR="00043866" w:rsidRPr="009305D3" w:rsidRDefault="00043866" w:rsidP="00866423">
            <w:pPr>
              <w:pStyle w:val="VRQACourseTemplateTableText"/>
            </w:pPr>
          </w:p>
        </w:tc>
        <w:tc>
          <w:tcPr>
            <w:tcW w:w="850" w:type="dxa"/>
          </w:tcPr>
          <w:p w14:paraId="2294761D" w14:textId="77777777" w:rsidR="00043866" w:rsidRPr="009305D3" w:rsidRDefault="00043866" w:rsidP="00866423">
            <w:pPr>
              <w:pStyle w:val="VRQACourseTemplateTableText"/>
            </w:pPr>
            <w:r w:rsidRPr="009305D3">
              <w:t>4.4</w:t>
            </w:r>
          </w:p>
        </w:tc>
        <w:tc>
          <w:tcPr>
            <w:tcW w:w="5668" w:type="dxa"/>
          </w:tcPr>
          <w:p w14:paraId="3483FF11" w14:textId="66BCA092" w:rsidR="00043866" w:rsidRPr="009305D3" w:rsidRDefault="00043866" w:rsidP="00866423">
            <w:pPr>
              <w:pStyle w:val="VRQACourseTemplateTableText"/>
            </w:pPr>
            <w:r>
              <w:t>Undertake o</w:t>
            </w:r>
            <w:r w:rsidRPr="009305D3">
              <w:t xml:space="preserve">ngoing checks of finishing quality </w:t>
            </w:r>
            <w:r>
              <w:t xml:space="preserve">according to </w:t>
            </w:r>
            <w:r w:rsidRPr="009305D3">
              <w:t>professional standards and quality procedures.</w:t>
            </w:r>
          </w:p>
        </w:tc>
      </w:tr>
      <w:tr w:rsidR="00043866" w:rsidRPr="007E3E3F" w14:paraId="0C2D3DF2" w14:textId="77777777" w:rsidTr="00866423">
        <w:tc>
          <w:tcPr>
            <w:tcW w:w="851" w:type="dxa"/>
          </w:tcPr>
          <w:p w14:paraId="27B2BB82" w14:textId="77777777" w:rsidR="00043866" w:rsidRPr="009305D3" w:rsidRDefault="00043866" w:rsidP="00866423">
            <w:pPr>
              <w:pStyle w:val="VRQACourseTemplateTableText"/>
            </w:pPr>
            <w:r w:rsidRPr="009305D3">
              <w:t>5</w:t>
            </w:r>
          </w:p>
        </w:tc>
        <w:tc>
          <w:tcPr>
            <w:tcW w:w="2835" w:type="dxa"/>
          </w:tcPr>
          <w:p w14:paraId="0ED02EA4" w14:textId="6D68E3A4" w:rsidR="00043866" w:rsidRPr="009305D3" w:rsidRDefault="00043866" w:rsidP="00866423">
            <w:pPr>
              <w:pStyle w:val="VRQACourseTemplateTableText"/>
            </w:pPr>
            <w:r w:rsidRPr="009305D3">
              <w:t xml:space="preserve">Finalise </w:t>
            </w:r>
            <w:r w:rsidR="00B34D5B">
              <w:t>woodwind and aerophone instrument</w:t>
            </w:r>
            <w:r w:rsidR="00B34D5B" w:rsidRPr="00BA25D7">
              <w:t xml:space="preserve"> </w:t>
            </w:r>
            <w:r w:rsidRPr="009305D3">
              <w:t>making process</w:t>
            </w:r>
          </w:p>
        </w:tc>
        <w:tc>
          <w:tcPr>
            <w:tcW w:w="850" w:type="dxa"/>
          </w:tcPr>
          <w:p w14:paraId="6399F6D5" w14:textId="77777777" w:rsidR="00043866" w:rsidRPr="009305D3" w:rsidRDefault="00043866" w:rsidP="00866423">
            <w:pPr>
              <w:pStyle w:val="VRQACourseTemplateTableText"/>
            </w:pPr>
            <w:r w:rsidRPr="009305D3">
              <w:t>5.1</w:t>
            </w:r>
          </w:p>
        </w:tc>
        <w:tc>
          <w:tcPr>
            <w:tcW w:w="5668" w:type="dxa"/>
          </w:tcPr>
          <w:p w14:paraId="249F3E7E" w14:textId="3FCDE9D1" w:rsidR="00043866" w:rsidRPr="009305D3" w:rsidRDefault="00043866" w:rsidP="00866423">
            <w:pPr>
              <w:pStyle w:val="VRQACourseTemplateTableText"/>
            </w:pPr>
            <w:r w:rsidRPr="009305D3">
              <w:t xml:space="preserve">Undertake final quality checks and tests of the </w:t>
            </w:r>
            <w:r w:rsidR="00B34D5B">
              <w:t>woodwind and aerophone instrument</w:t>
            </w:r>
            <w:r w:rsidR="00B34D5B" w:rsidRPr="00BA25D7">
              <w:t xml:space="preserve"> </w:t>
            </w:r>
            <w:r w:rsidRPr="009305D3">
              <w:t>with supervisor according to specifications, professional standards and practices and quality procedures.</w:t>
            </w:r>
          </w:p>
        </w:tc>
      </w:tr>
      <w:tr w:rsidR="00043866" w:rsidRPr="007E3E3F" w14:paraId="799430EF" w14:textId="77777777" w:rsidTr="00866423">
        <w:tc>
          <w:tcPr>
            <w:tcW w:w="851" w:type="dxa"/>
          </w:tcPr>
          <w:p w14:paraId="3EAE1C0B" w14:textId="77777777" w:rsidR="00043866" w:rsidRPr="009305D3" w:rsidRDefault="00043866" w:rsidP="00866423">
            <w:pPr>
              <w:pStyle w:val="VRQACourseTemplateTableText"/>
            </w:pPr>
          </w:p>
        </w:tc>
        <w:tc>
          <w:tcPr>
            <w:tcW w:w="2835" w:type="dxa"/>
          </w:tcPr>
          <w:p w14:paraId="3876B580" w14:textId="77777777" w:rsidR="00043866" w:rsidRPr="009305D3" w:rsidRDefault="00043866" w:rsidP="00866423">
            <w:pPr>
              <w:pStyle w:val="VRQACourseTemplateTableText"/>
            </w:pPr>
          </w:p>
        </w:tc>
        <w:tc>
          <w:tcPr>
            <w:tcW w:w="850" w:type="dxa"/>
          </w:tcPr>
          <w:p w14:paraId="3D1DD1BB" w14:textId="77777777" w:rsidR="00043866" w:rsidRPr="009305D3" w:rsidRDefault="00043866" w:rsidP="00866423">
            <w:pPr>
              <w:pStyle w:val="VRQACourseTemplateTableText"/>
            </w:pPr>
            <w:r w:rsidRPr="009305D3">
              <w:t>5.2</w:t>
            </w:r>
          </w:p>
        </w:tc>
        <w:tc>
          <w:tcPr>
            <w:tcW w:w="5668" w:type="dxa"/>
          </w:tcPr>
          <w:p w14:paraId="3C03D1CB" w14:textId="77777777" w:rsidR="00043866" w:rsidRPr="009305D3" w:rsidRDefault="00043866" w:rsidP="00866423">
            <w:pPr>
              <w:pStyle w:val="VRQACourseTemplateTableText"/>
            </w:pPr>
            <w:r w:rsidRPr="009305D3">
              <w:t xml:space="preserve">Remove waste and scrap material for disposal </w:t>
            </w:r>
            <w:r>
              <w:t>and</w:t>
            </w:r>
            <w:r w:rsidRPr="009305D3">
              <w:t xml:space="preserve"> recycling according to standard operating procedures.</w:t>
            </w:r>
          </w:p>
        </w:tc>
      </w:tr>
      <w:tr w:rsidR="00043866" w:rsidRPr="007E3E3F" w14:paraId="7FDF3200" w14:textId="77777777" w:rsidTr="00866423">
        <w:tc>
          <w:tcPr>
            <w:tcW w:w="851" w:type="dxa"/>
          </w:tcPr>
          <w:p w14:paraId="45263902" w14:textId="77777777" w:rsidR="00043866" w:rsidRPr="009305D3" w:rsidRDefault="00043866" w:rsidP="00866423">
            <w:pPr>
              <w:pStyle w:val="VRQACourseTemplateTableText"/>
            </w:pPr>
          </w:p>
        </w:tc>
        <w:tc>
          <w:tcPr>
            <w:tcW w:w="2835" w:type="dxa"/>
          </w:tcPr>
          <w:p w14:paraId="6665E90D" w14:textId="77777777" w:rsidR="00043866" w:rsidRPr="009305D3" w:rsidRDefault="00043866" w:rsidP="00866423">
            <w:pPr>
              <w:pStyle w:val="VRQACourseTemplateTableText"/>
            </w:pPr>
          </w:p>
        </w:tc>
        <w:tc>
          <w:tcPr>
            <w:tcW w:w="850" w:type="dxa"/>
          </w:tcPr>
          <w:p w14:paraId="6EAA8411" w14:textId="77777777" w:rsidR="00043866" w:rsidRPr="009305D3" w:rsidRDefault="00043866" w:rsidP="00866423">
            <w:pPr>
              <w:pStyle w:val="VRQACourseTemplateTableText"/>
            </w:pPr>
            <w:r w:rsidRPr="009305D3">
              <w:t>5.3</w:t>
            </w:r>
          </w:p>
        </w:tc>
        <w:tc>
          <w:tcPr>
            <w:tcW w:w="5668" w:type="dxa"/>
          </w:tcPr>
          <w:p w14:paraId="1E99730B" w14:textId="77777777" w:rsidR="00043866" w:rsidRPr="009305D3" w:rsidRDefault="00043866" w:rsidP="00866423">
            <w:pPr>
              <w:pStyle w:val="VRQACourseTemplateTableText"/>
            </w:pPr>
            <w:r w:rsidRPr="009305D3">
              <w:t>Clean, check and maintain tools and equipment according to manufacturer’s specifications and standard operating procedures.</w:t>
            </w:r>
          </w:p>
        </w:tc>
      </w:tr>
    </w:tbl>
    <w:p w14:paraId="308E355E" w14:textId="77777777" w:rsidR="00043866" w:rsidRDefault="00043866" w:rsidP="00043866"/>
    <w:p w14:paraId="5AA22B4B" w14:textId="77777777" w:rsidR="00043866" w:rsidRDefault="00043866" w:rsidP="00043866"/>
    <w:p w14:paraId="2D5B02CC" w14:textId="77777777" w:rsidR="00F711C8" w:rsidRPr="00323BA1" w:rsidRDefault="00F711C8" w:rsidP="00043866"/>
    <w:tbl>
      <w:tblPr>
        <w:tblStyle w:val="Tablestyle1"/>
        <w:tblW w:w="5000" w:type="pct"/>
        <w:tblLook w:val="04A0" w:firstRow="1" w:lastRow="0" w:firstColumn="1" w:lastColumn="0" w:noHBand="0" w:noVBand="1"/>
      </w:tblPr>
      <w:tblGrid>
        <w:gridCol w:w="10204"/>
      </w:tblGrid>
      <w:tr w:rsidR="00043866" w14:paraId="7E335CD3" w14:textId="77777777" w:rsidTr="007B3D37">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1A63B56A" w14:textId="77777777" w:rsidR="00043866" w:rsidRDefault="00043866" w:rsidP="00866423">
            <w:pPr>
              <w:pStyle w:val="VRQACourseTemplateTableWhiteHeadRightCol"/>
            </w:pPr>
            <w:r>
              <w:t>Range of conditions</w:t>
            </w:r>
          </w:p>
        </w:tc>
      </w:tr>
      <w:tr w:rsidR="00043866" w14:paraId="3ED42835" w14:textId="77777777" w:rsidTr="00866423">
        <w:tc>
          <w:tcPr>
            <w:tcW w:w="5000" w:type="pct"/>
            <w:tcBorders>
              <w:top w:val="dashSmallGap" w:sz="4" w:space="0" w:color="888B8D" w:themeColor="accent2"/>
              <w:bottom w:val="dashSmallGap" w:sz="4" w:space="0" w:color="888B8D" w:themeColor="accent2"/>
            </w:tcBorders>
          </w:tcPr>
          <w:p w14:paraId="137D0922" w14:textId="77777777" w:rsidR="00043866" w:rsidRDefault="00043866" w:rsidP="00866423">
            <w:pPr>
              <w:pStyle w:val="VRQACourseTemplateTableText"/>
            </w:pPr>
            <w:r>
              <w:t>N/A</w:t>
            </w:r>
          </w:p>
        </w:tc>
      </w:tr>
    </w:tbl>
    <w:p w14:paraId="6C173E56" w14:textId="77777777" w:rsidR="00043866" w:rsidRPr="00460B2C" w:rsidRDefault="00043866" w:rsidP="00043866">
      <w:pPr>
        <w:rPr>
          <w:rFonts w:cs="Arial"/>
          <w:szCs w:val="18"/>
        </w:rPr>
      </w:pPr>
    </w:p>
    <w:tbl>
      <w:tblPr>
        <w:tblStyle w:val="Tablestyle1"/>
        <w:tblW w:w="5000" w:type="pct"/>
        <w:tblLook w:val="04A0" w:firstRow="1" w:lastRow="0" w:firstColumn="1" w:lastColumn="0" w:noHBand="0" w:noVBand="1"/>
      </w:tblPr>
      <w:tblGrid>
        <w:gridCol w:w="3402"/>
        <w:gridCol w:w="6802"/>
      </w:tblGrid>
      <w:tr w:rsidR="00043866" w:rsidRPr="00E7450B" w14:paraId="1134EF15"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52BF5537" w14:textId="77777777" w:rsidR="00043866" w:rsidRPr="00EA4C69" w:rsidRDefault="00043866" w:rsidP="00866423">
            <w:pPr>
              <w:pStyle w:val="VRQACourseTemplateTableWhiteHeadRightCol"/>
            </w:pPr>
            <w:r w:rsidRPr="00EA4C69">
              <w:lastRenderedPageBreak/>
              <w:t>Foundation Skills</w:t>
            </w:r>
          </w:p>
        </w:tc>
      </w:tr>
      <w:tr w:rsidR="00043866" w:rsidRPr="00E7450B" w14:paraId="4EEF6D57" w14:textId="77777777" w:rsidTr="00866423">
        <w:trPr>
          <w:trHeight w:val="263"/>
        </w:trPr>
        <w:tc>
          <w:tcPr>
            <w:tcW w:w="5000" w:type="pct"/>
            <w:gridSpan w:val="2"/>
          </w:tcPr>
          <w:p w14:paraId="36C4B2C6" w14:textId="77777777" w:rsidR="00043866" w:rsidRPr="001C31DB" w:rsidRDefault="00043866" w:rsidP="00866423">
            <w:pPr>
              <w:pStyle w:val="VRQACourseTemplateTableText"/>
            </w:pPr>
            <w:r w:rsidRPr="001C31DB">
              <w:t>Foundation Skills describe the language, literacy, numeracy and employability skills that are essential to performance.</w:t>
            </w:r>
          </w:p>
          <w:p w14:paraId="330B2DF9" w14:textId="77777777" w:rsidR="00043866" w:rsidRPr="001C31DB" w:rsidRDefault="00043866" w:rsidP="00866423">
            <w:pPr>
              <w:pStyle w:val="VRQACourseTemplateTableText"/>
            </w:pPr>
            <w:r w:rsidRPr="001C31DB">
              <w:t>Foundation skills essential to performance in this unit, but not explicit in the performance criteria are listed below.</w:t>
            </w:r>
          </w:p>
        </w:tc>
      </w:tr>
      <w:tr w:rsidR="00043866" w:rsidRPr="00E7450B" w14:paraId="00BA60AE" w14:textId="77777777" w:rsidTr="00866423">
        <w:trPr>
          <w:trHeight w:val="263"/>
        </w:trPr>
        <w:tc>
          <w:tcPr>
            <w:tcW w:w="1667" w:type="pct"/>
          </w:tcPr>
          <w:p w14:paraId="5242922C" w14:textId="77777777" w:rsidR="00043866" w:rsidRPr="002141E1" w:rsidRDefault="00043866" w:rsidP="00866423">
            <w:pPr>
              <w:pStyle w:val="VRQACourseTemplateLeftHandColumnBlue"/>
              <w:ind w:left="0" w:firstLine="0"/>
            </w:pPr>
            <w:r w:rsidRPr="00896858">
              <w:t>Skill</w:t>
            </w:r>
          </w:p>
        </w:tc>
        <w:tc>
          <w:tcPr>
            <w:tcW w:w="3333" w:type="pct"/>
          </w:tcPr>
          <w:p w14:paraId="5EEE8D94" w14:textId="77777777" w:rsidR="00043866" w:rsidRPr="00EA4C69" w:rsidRDefault="00043866" w:rsidP="00866423">
            <w:pPr>
              <w:pStyle w:val="VRQACourseTemplateLeftHandColumnBlue"/>
            </w:pPr>
            <w:r w:rsidRPr="00896858">
              <w:t>Description</w:t>
            </w:r>
          </w:p>
        </w:tc>
      </w:tr>
      <w:tr w:rsidR="00043866" w:rsidRPr="00E7450B" w14:paraId="63A0B8E9" w14:textId="77777777" w:rsidTr="00866423">
        <w:trPr>
          <w:trHeight w:val="340"/>
        </w:trPr>
        <w:tc>
          <w:tcPr>
            <w:tcW w:w="1667" w:type="pct"/>
          </w:tcPr>
          <w:p w14:paraId="091B94A2" w14:textId="77777777" w:rsidR="00043866" w:rsidRPr="001E4101" w:rsidRDefault="00043866" w:rsidP="00866423">
            <w:pPr>
              <w:pStyle w:val="VRQACourseTemplateTableText"/>
            </w:pPr>
            <w:r w:rsidRPr="001E4101">
              <w:t>Reading skills to:</w:t>
            </w:r>
          </w:p>
        </w:tc>
        <w:tc>
          <w:tcPr>
            <w:tcW w:w="3333" w:type="pct"/>
          </w:tcPr>
          <w:p w14:paraId="0221BEC8" w14:textId="38014EA4" w:rsidR="00043866" w:rsidRPr="00DE6287" w:rsidRDefault="006769B1" w:rsidP="00866423">
            <w:pPr>
              <w:pStyle w:val="VRQACourseTemplateTableText"/>
            </w:pPr>
            <w:r>
              <w:t>interpret information</w:t>
            </w:r>
            <w:r w:rsidR="00043866" w:rsidRPr="00DE6287">
              <w:t xml:space="preserve"> from design brief, standard operating procedures, manufacturers specifications.</w:t>
            </w:r>
          </w:p>
        </w:tc>
      </w:tr>
      <w:tr w:rsidR="00043866" w:rsidRPr="00E7450B" w14:paraId="2B6CA8FA" w14:textId="77777777" w:rsidTr="00866423">
        <w:trPr>
          <w:trHeight w:val="340"/>
        </w:trPr>
        <w:tc>
          <w:tcPr>
            <w:tcW w:w="1667" w:type="pct"/>
          </w:tcPr>
          <w:p w14:paraId="27E2B853" w14:textId="77777777" w:rsidR="00043866" w:rsidRPr="001E4101" w:rsidRDefault="00043866" w:rsidP="00866423">
            <w:pPr>
              <w:pStyle w:val="VRQACourseTemplateTableText"/>
            </w:pPr>
            <w:r w:rsidRPr="001E4101">
              <w:t>Writing skills to:</w:t>
            </w:r>
          </w:p>
        </w:tc>
        <w:tc>
          <w:tcPr>
            <w:tcW w:w="3333" w:type="pct"/>
          </w:tcPr>
          <w:p w14:paraId="3FC609A4" w14:textId="77777777" w:rsidR="00043866" w:rsidRPr="00DE6287" w:rsidRDefault="00043866" w:rsidP="00866423">
            <w:pPr>
              <w:pStyle w:val="VRQACourseTemplateTableText"/>
            </w:pPr>
            <w:r w:rsidRPr="00DE6287">
              <w:t>complete basic work documents and job sheet.</w:t>
            </w:r>
          </w:p>
        </w:tc>
      </w:tr>
      <w:tr w:rsidR="00043866" w:rsidRPr="00E7450B" w14:paraId="0D51D626" w14:textId="77777777" w:rsidTr="00866423">
        <w:trPr>
          <w:trHeight w:val="340"/>
        </w:trPr>
        <w:tc>
          <w:tcPr>
            <w:tcW w:w="1667" w:type="pct"/>
          </w:tcPr>
          <w:p w14:paraId="029B54D8" w14:textId="77777777" w:rsidR="00043866" w:rsidRPr="001E4101" w:rsidRDefault="00043866" w:rsidP="00866423">
            <w:pPr>
              <w:pStyle w:val="VRQACourseTemplateTableText"/>
            </w:pPr>
            <w:r w:rsidRPr="001E4101">
              <w:t>Oral communication skills to:</w:t>
            </w:r>
          </w:p>
        </w:tc>
        <w:tc>
          <w:tcPr>
            <w:tcW w:w="3333" w:type="pct"/>
          </w:tcPr>
          <w:p w14:paraId="1C1283AA" w14:textId="7E984E34" w:rsidR="00043866" w:rsidRPr="00DE6287" w:rsidRDefault="00043866" w:rsidP="00866423">
            <w:pPr>
              <w:pStyle w:val="VRQACourseTemplateTableText"/>
            </w:pPr>
            <w:r w:rsidRPr="00DE6287">
              <w:t>discuss work requirements, outcomes and problems with supervisor using clear language and terminology</w:t>
            </w:r>
            <w:r w:rsidR="0057531D">
              <w:t>.</w:t>
            </w:r>
          </w:p>
        </w:tc>
      </w:tr>
      <w:tr w:rsidR="00043866" w:rsidRPr="00E7450B" w14:paraId="5A38CDAA" w14:textId="77777777" w:rsidTr="00866423">
        <w:trPr>
          <w:trHeight w:val="340"/>
        </w:trPr>
        <w:tc>
          <w:tcPr>
            <w:tcW w:w="1667" w:type="pct"/>
          </w:tcPr>
          <w:p w14:paraId="17911B91" w14:textId="77777777" w:rsidR="00043866" w:rsidRPr="001E4101" w:rsidRDefault="00043866" w:rsidP="00866423">
            <w:pPr>
              <w:pStyle w:val="VRQACourseTemplateTableText"/>
            </w:pPr>
            <w:r w:rsidRPr="001E4101">
              <w:t>Numeracy skills to:</w:t>
            </w:r>
          </w:p>
        </w:tc>
        <w:tc>
          <w:tcPr>
            <w:tcW w:w="3333" w:type="pct"/>
          </w:tcPr>
          <w:p w14:paraId="34DB4026" w14:textId="7D6B3F52" w:rsidR="00043866" w:rsidRPr="00F11DC8" w:rsidRDefault="00043866" w:rsidP="00866423">
            <w:pPr>
              <w:pStyle w:val="VRQACourseTemplateTableText"/>
              <w:rPr>
                <w:highlight w:val="yellow"/>
              </w:rPr>
            </w:pPr>
            <w:r>
              <w:t xml:space="preserve">apply </w:t>
            </w:r>
            <w:r w:rsidRPr="00F11DC8">
              <w:t xml:space="preserve">mathematical calculations for </w:t>
            </w:r>
            <w:r w:rsidR="00B34D5B">
              <w:t>woodwind and aerophone instrument</w:t>
            </w:r>
            <w:r w:rsidR="00B34D5B" w:rsidRPr="00BA25D7">
              <w:t xml:space="preserve"> </w:t>
            </w:r>
            <w:r w:rsidRPr="00F11DC8">
              <w:t>making, including estimation and measurement.</w:t>
            </w:r>
          </w:p>
        </w:tc>
      </w:tr>
    </w:tbl>
    <w:p w14:paraId="55A84E7C" w14:textId="77777777" w:rsidR="00043866" w:rsidRDefault="00043866" w:rsidP="00043866"/>
    <w:tbl>
      <w:tblPr>
        <w:tblStyle w:val="Tablestyle1"/>
        <w:tblW w:w="0" w:type="auto"/>
        <w:tblLook w:val="04A0" w:firstRow="1" w:lastRow="0" w:firstColumn="1" w:lastColumn="0" w:noHBand="0" w:noVBand="1"/>
      </w:tblPr>
      <w:tblGrid>
        <w:gridCol w:w="3398"/>
        <w:gridCol w:w="3398"/>
        <w:gridCol w:w="3398"/>
      </w:tblGrid>
      <w:tr w:rsidR="00043866" w14:paraId="55AE9E5E" w14:textId="77777777" w:rsidTr="007B3D37">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34D7CBB5" w14:textId="77777777" w:rsidR="00043866" w:rsidRDefault="00043866" w:rsidP="00866423">
            <w:pPr>
              <w:pStyle w:val="VRQACourseTemplateTableWhiteHeadRightCol"/>
            </w:pPr>
            <w:r>
              <w:t>Unit mapping</w:t>
            </w:r>
          </w:p>
        </w:tc>
      </w:tr>
      <w:tr w:rsidR="00043866" w14:paraId="4077D908" w14:textId="77777777" w:rsidTr="00866423">
        <w:tc>
          <w:tcPr>
            <w:tcW w:w="3398" w:type="dxa"/>
            <w:tcBorders>
              <w:bottom w:val="dashSmallGap" w:sz="4" w:space="0" w:color="888B8D" w:themeColor="accent2"/>
            </w:tcBorders>
          </w:tcPr>
          <w:p w14:paraId="26FE5E28" w14:textId="77777777" w:rsidR="00043866" w:rsidRDefault="00043866" w:rsidP="00866423">
            <w:pPr>
              <w:pStyle w:val="VRQACourseTemplateTableText"/>
            </w:pPr>
            <w:r>
              <w:t>Code and title</w:t>
            </w:r>
          </w:p>
          <w:p w14:paraId="076EEE7D" w14:textId="77777777" w:rsidR="00043866" w:rsidRDefault="00043866" w:rsidP="00866423">
            <w:pPr>
              <w:pStyle w:val="VRQACourseTemplateTableText"/>
            </w:pPr>
            <w:r>
              <w:t>Current version</w:t>
            </w:r>
          </w:p>
        </w:tc>
        <w:tc>
          <w:tcPr>
            <w:tcW w:w="3398" w:type="dxa"/>
            <w:tcBorders>
              <w:bottom w:val="dashSmallGap" w:sz="4" w:space="0" w:color="888B8D" w:themeColor="accent2"/>
            </w:tcBorders>
          </w:tcPr>
          <w:p w14:paraId="45BFEF9A" w14:textId="77777777" w:rsidR="00043866" w:rsidRDefault="00043866" w:rsidP="00866423">
            <w:pPr>
              <w:pStyle w:val="VRQACourseTemplateTableText"/>
            </w:pPr>
            <w:r>
              <w:t>Code and Title</w:t>
            </w:r>
          </w:p>
          <w:p w14:paraId="6F57B7A4" w14:textId="77777777" w:rsidR="00043866" w:rsidRDefault="00043866" w:rsidP="00866423">
            <w:pPr>
              <w:pStyle w:val="VRQACourseTemplateTableText"/>
            </w:pPr>
            <w:r>
              <w:t>Previous version</w:t>
            </w:r>
          </w:p>
        </w:tc>
        <w:tc>
          <w:tcPr>
            <w:tcW w:w="3398" w:type="dxa"/>
            <w:tcBorders>
              <w:bottom w:val="dashSmallGap" w:sz="4" w:space="0" w:color="888B8D" w:themeColor="accent2"/>
            </w:tcBorders>
          </w:tcPr>
          <w:p w14:paraId="132D0079" w14:textId="77777777" w:rsidR="00043866" w:rsidRDefault="00043866" w:rsidP="00866423">
            <w:pPr>
              <w:pStyle w:val="VRQACourseTemplateTableText"/>
            </w:pPr>
            <w:r>
              <w:t>Comments</w:t>
            </w:r>
          </w:p>
        </w:tc>
      </w:tr>
      <w:tr w:rsidR="00043866" w14:paraId="60A8B347" w14:textId="77777777" w:rsidTr="00866423">
        <w:tc>
          <w:tcPr>
            <w:tcW w:w="3398" w:type="dxa"/>
            <w:tcBorders>
              <w:top w:val="dashSmallGap" w:sz="4" w:space="0" w:color="888B8D" w:themeColor="accent2"/>
              <w:bottom w:val="dashSmallGap" w:sz="4" w:space="0" w:color="888B8D" w:themeColor="accent2"/>
            </w:tcBorders>
          </w:tcPr>
          <w:p w14:paraId="50CDCECA" w14:textId="313C99A2" w:rsidR="00043866" w:rsidRDefault="00CA4515" w:rsidP="00866423">
            <w:pPr>
              <w:pStyle w:val="VRQACourseTemplateTableText"/>
            </w:pPr>
            <w:r>
              <w:t>VU23994</w:t>
            </w:r>
            <w:r w:rsidR="00043866" w:rsidRPr="000158A3">
              <w:t xml:space="preserve"> </w:t>
            </w:r>
            <w:r w:rsidR="00B34D5B" w:rsidRPr="000158A3">
              <w:t>woodwind and aerophone instrument</w:t>
            </w:r>
            <w:r w:rsidR="002505AD">
              <w:t>s</w:t>
            </w:r>
          </w:p>
        </w:tc>
        <w:tc>
          <w:tcPr>
            <w:tcW w:w="3398" w:type="dxa"/>
            <w:tcBorders>
              <w:top w:val="dashSmallGap" w:sz="4" w:space="0" w:color="888B8D" w:themeColor="accent2"/>
              <w:bottom w:val="dashSmallGap" w:sz="4" w:space="0" w:color="888B8D" w:themeColor="accent2"/>
            </w:tcBorders>
          </w:tcPr>
          <w:p w14:paraId="0282EEC8" w14:textId="3D7A5357" w:rsidR="00043866" w:rsidRDefault="00043866" w:rsidP="00866423">
            <w:pPr>
              <w:pStyle w:val="VRQACourseTemplateTableText"/>
            </w:pPr>
            <w:r>
              <w:t>VU2299</w:t>
            </w:r>
            <w:r w:rsidR="000158A3">
              <w:t>6</w:t>
            </w:r>
            <w:r>
              <w:t xml:space="preserve"> Make </w:t>
            </w:r>
            <w:r w:rsidR="0010638C">
              <w:t>woodwind and aerophone instruments</w:t>
            </w:r>
          </w:p>
        </w:tc>
        <w:tc>
          <w:tcPr>
            <w:tcW w:w="3398" w:type="dxa"/>
            <w:tcBorders>
              <w:top w:val="dashSmallGap" w:sz="4" w:space="0" w:color="888B8D" w:themeColor="accent2"/>
              <w:bottom w:val="dashSmallGap" w:sz="4" w:space="0" w:color="888B8D" w:themeColor="accent2"/>
            </w:tcBorders>
          </w:tcPr>
          <w:p w14:paraId="04919909" w14:textId="1CCBEB0E" w:rsidR="00043866" w:rsidRDefault="00043866" w:rsidP="00866423">
            <w:pPr>
              <w:pStyle w:val="VRQACourseTemplateTableText"/>
            </w:pPr>
            <w:r>
              <w:t>E</w:t>
            </w:r>
          </w:p>
        </w:tc>
      </w:tr>
    </w:tbl>
    <w:p w14:paraId="42F28FCC" w14:textId="77777777" w:rsidR="00043866" w:rsidRDefault="00043866" w:rsidP="00043866"/>
    <w:p w14:paraId="6E835940" w14:textId="77777777" w:rsidR="00043866" w:rsidRDefault="00043866" w:rsidP="00043866">
      <w:r>
        <w:br w:type="page"/>
      </w:r>
    </w:p>
    <w:tbl>
      <w:tblPr>
        <w:tblStyle w:val="Tablestyle1"/>
        <w:tblW w:w="5000" w:type="pct"/>
        <w:tblLook w:val="04A0" w:firstRow="1" w:lastRow="0" w:firstColumn="1" w:lastColumn="0" w:noHBand="0" w:noVBand="1"/>
      </w:tblPr>
      <w:tblGrid>
        <w:gridCol w:w="2314"/>
        <w:gridCol w:w="7890"/>
      </w:tblGrid>
      <w:tr w:rsidR="00043866" w:rsidRPr="0071490E" w14:paraId="717910F9"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4003EBC7" w14:textId="77777777" w:rsidR="00043866" w:rsidRPr="000B4A2C" w:rsidRDefault="00043866" w:rsidP="00866423">
            <w:pPr>
              <w:pStyle w:val="VRQACourseTemplateTableWhiteHeadRightCol"/>
            </w:pPr>
            <w:r w:rsidRPr="00470AA1">
              <w:lastRenderedPageBreak/>
              <w:t>Assessment</w:t>
            </w:r>
            <w:r w:rsidRPr="000B4A2C">
              <w:t xml:space="preserve"> Requirements Template</w:t>
            </w:r>
          </w:p>
        </w:tc>
      </w:tr>
      <w:tr w:rsidR="00043866" w:rsidRPr="00E7450B" w14:paraId="64837314" w14:textId="77777777" w:rsidTr="00866423">
        <w:trPr>
          <w:trHeight w:val="561"/>
        </w:trPr>
        <w:tc>
          <w:tcPr>
            <w:tcW w:w="1134" w:type="pct"/>
          </w:tcPr>
          <w:p w14:paraId="4C8D1EEF" w14:textId="77777777" w:rsidR="00043866" w:rsidRPr="00E53476" w:rsidRDefault="00043866" w:rsidP="00866423">
            <w:pPr>
              <w:pStyle w:val="VRQACourseTemplateLeftHandColumnBlueNoHanging"/>
            </w:pPr>
            <w:r w:rsidRPr="00E53476">
              <w:t>Title</w:t>
            </w:r>
          </w:p>
        </w:tc>
        <w:tc>
          <w:tcPr>
            <w:tcW w:w="3866" w:type="pct"/>
          </w:tcPr>
          <w:p w14:paraId="5CE8A80A" w14:textId="10E4BED8" w:rsidR="00043866" w:rsidRPr="009813C9" w:rsidRDefault="00043866" w:rsidP="00866423">
            <w:pPr>
              <w:pStyle w:val="VRQACourseTemplateTableText"/>
              <w:rPr>
                <w:rStyle w:val="Strong"/>
              </w:rPr>
            </w:pPr>
            <w:r w:rsidRPr="009813C9">
              <w:rPr>
                <w:rStyle w:val="Strong"/>
              </w:rPr>
              <w:t xml:space="preserve">Assessment Requirements for </w:t>
            </w:r>
            <w:r w:rsidR="00CA4515">
              <w:rPr>
                <w:rStyle w:val="Strong"/>
              </w:rPr>
              <w:t>VU23994</w:t>
            </w:r>
            <w:r w:rsidRPr="0010638C">
              <w:rPr>
                <w:rStyle w:val="Strong"/>
              </w:rPr>
              <w:t xml:space="preserve"> </w:t>
            </w:r>
            <w:r w:rsidR="0010638C" w:rsidRPr="0010638C">
              <w:rPr>
                <w:rStyle w:val="Strong"/>
              </w:rPr>
              <w:t xml:space="preserve">Make </w:t>
            </w:r>
            <w:r w:rsidR="0010638C" w:rsidRPr="000158A3">
              <w:rPr>
                <w:rStyle w:val="Strong"/>
              </w:rPr>
              <w:t>woodwind and aerophone instruments</w:t>
            </w:r>
          </w:p>
        </w:tc>
      </w:tr>
      <w:tr w:rsidR="00043866" w:rsidRPr="00E7450B" w14:paraId="65144532" w14:textId="77777777" w:rsidTr="00866423">
        <w:trPr>
          <w:trHeight w:val="561"/>
        </w:trPr>
        <w:tc>
          <w:tcPr>
            <w:tcW w:w="1134" w:type="pct"/>
          </w:tcPr>
          <w:p w14:paraId="21E2B23D" w14:textId="77777777" w:rsidR="00043866" w:rsidRPr="00E53476" w:rsidRDefault="00043866" w:rsidP="00866423">
            <w:pPr>
              <w:pStyle w:val="VRQACourseTemplateLeftHandColumnBlueNoHanging"/>
            </w:pPr>
            <w:r w:rsidRPr="00E53476">
              <w:t>Performance Evidence</w:t>
            </w:r>
          </w:p>
        </w:tc>
        <w:tc>
          <w:tcPr>
            <w:tcW w:w="3866" w:type="pct"/>
          </w:tcPr>
          <w:p w14:paraId="10DC9E30" w14:textId="77777777" w:rsidR="00043866" w:rsidRPr="003F4503" w:rsidRDefault="00043866" w:rsidP="00866423">
            <w:pPr>
              <w:pStyle w:val="VRQAbody"/>
            </w:pPr>
            <w:r w:rsidRPr="003F4503">
              <w:t>The learner must demonstrate the ability to complete tasks outlined in the elements, performance criteria and foundation skills of this unit including evidence of the ability to:</w:t>
            </w:r>
          </w:p>
          <w:p w14:paraId="7AAD4A9C" w14:textId="187760F0" w:rsidR="00043866" w:rsidRPr="003F4503" w:rsidRDefault="00043866" w:rsidP="00866423">
            <w:pPr>
              <w:pStyle w:val="VRQACourseTemplateTableBullet"/>
            </w:pPr>
            <w:r w:rsidRPr="003F4503">
              <w:t xml:space="preserve">make </w:t>
            </w:r>
            <w:r w:rsidR="002505AD">
              <w:t>a</w:t>
            </w:r>
            <w:r w:rsidR="003E5BC9">
              <w:t>t least one</w:t>
            </w:r>
            <w:r w:rsidR="002505AD">
              <w:t xml:space="preserve"> </w:t>
            </w:r>
            <w:r w:rsidR="000158A3">
              <w:t xml:space="preserve">woodwind </w:t>
            </w:r>
            <w:r w:rsidR="009C22F7">
              <w:t>or</w:t>
            </w:r>
            <w:r w:rsidR="000158A3">
              <w:t xml:space="preserve"> aerophone instrument</w:t>
            </w:r>
            <w:r w:rsidR="000158A3" w:rsidRPr="00BA25D7">
              <w:t xml:space="preserve"> </w:t>
            </w:r>
            <w:r w:rsidRPr="003F4503">
              <w:t>according to design brief specifications.</w:t>
            </w:r>
          </w:p>
        </w:tc>
      </w:tr>
      <w:tr w:rsidR="00043866" w:rsidRPr="00E7450B" w14:paraId="781524E5" w14:textId="77777777" w:rsidTr="00866423">
        <w:trPr>
          <w:trHeight w:val="561"/>
        </w:trPr>
        <w:tc>
          <w:tcPr>
            <w:tcW w:w="1134" w:type="pct"/>
          </w:tcPr>
          <w:p w14:paraId="55AF7909" w14:textId="77777777" w:rsidR="00043866" w:rsidRPr="00E53476" w:rsidRDefault="00043866" w:rsidP="00866423">
            <w:pPr>
              <w:pStyle w:val="VRQACourseTemplateLeftHandColumnBlueNoHanging"/>
            </w:pPr>
            <w:r w:rsidRPr="00E53476">
              <w:t>Knowledge Evidence</w:t>
            </w:r>
          </w:p>
        </w:tc>
        <w:tc>
          <w:tcPr>
            <w:tcW w:w="3866" w:type="pct"/>
          </w:tcPr>
          <w:p w14:paraId="47C3415C" w14:textId="77777777" w:rsidR="00043866" w:rsidRPr="003F4503" w:rsidRDefault="00043866" w:rsidP="00866423">
            <w:pPr>
              <w:pStyle w:val="VRQAbody"/>
            </w:pPr>
            <w:r w:rsidRPr="003F4503">
              <w:t>The learner must be able to apply essential knowledge required to effectively do the tasks outlined in elements, performance criteria and foundation skills of this unit, including knowledge of:</w:t>
            </w:r>
          </w:p>
          <w:p w14:paraId="49914B3D" w14:textId="77777777" w:rsidR="009C22F7" w:rsidRDefault="009C22F7" w:rsidP="00866423">
            <w:pPr>
              <w:pStyle w:val="VRQACourseTemplateTableBullet"/>
            </w:pPr>
            <w:r>
              <w:t>types and features of woodwind and aerophone instruments</w:t>
            </w:r>
          </w:p>
          <w:p w14:paraId="0EAD2F94" w14:textId="28330D48" w:rsidR="000158A3" w:rsidRDefault="00043866" w:rsidP="00866423">
            <w:pPr>
              <w:pStyle w:val="VRQACourseTemplateTableBullet"/>
            </w:pPr>
            <w:r w:rsidRPr="003F4503">
              <w:t xml:space="preserve">design briefs, specifications, drawings used to inform making </w:t>
            </w:r>
            <w:r w:rsidR="000158A3">
              <w:t>woodwind and aerophone instrument</w:t>
            </w:r>
            <w:r w:rsidR="000158A3" w:rsidRPr="00BA25D7">
              <w:t xml:space="preserve"> </w:t>
            </w:r>
            <w:r w:rsidR="000158A3">
              <w:t>s</w:t>
            </w:r>
          </w:p>
          <w:p w14:paraId="66411C02" w14:textId="740F9D53" w:rsidR="00043866" w:rsidRPr="003F4503" w:rsidRDefault="00043866" w:rsidP="00866423">
            <w:pPr>
              <w:pStyle w:val="VRQACourseTemplateTableBullet"/>
            </w:pPr>
            <w:r w:rsidRPr="003F4503">
              <w:t xml:space="preserve">properties and components and sub-assemblies of </w:t>
            </w:r>
            <w:r w:rsidR="000158A3">
              <w:t>woodwind and aerophone instruments</w:t>
            </w:r>
            <w:r w:rsidRPr="003F4503">
              <w:t>:</w:t>
            </w:r>
          </w:p>
          <w:p w14:paraId="6ADC787A" w14:textId="77777777" w:rsidR="00043866" w:rsidRPr="003F4503" w:rsidRDefault="00043866" w:rsidP="00866423">
            <w:pPr>
              <w:pStyle w:val="ListBullet2"/>
            </w:pPr>
            <w:r w:rsidRPr="003F4503">
              <w:t>industry standard cross-sections and lengths</w:t>
            </w:r>
          </w:p>
          <w:p w14:paraId="2706D4E9" w14:textId="77777777" w:rsidR="00043866" w:rsidRPr="003F4503" w:rsidRDefault="00043866" w:rsidP="00866423">
            <w:pPr>
              <w:pStyle w:val="ListBullet2"/>
            </w:pPr>
            <w:r w:rsidRPr="003F4503">
              <w:t xml:space="preserve">cutting patterns and sequences </w:t>
            </w:r>
          </w:p>
          <w:p w14:paraId="4C22BA66" w14:textId="0265DDC8" w:rsidR="00043866" w:rsidRPr="003F4503" w:rsidRDefault="00043866" w:rsidP="00866423">
            <w:pPr>
              <w:pStyle w:val="VRQACourseTemplateTableBullet"/>
            </w:pPr>
            <w:r w:rsidRPr="003F4503">
              <w:t>safety requirements, legislation and</w:t>
            </w:r>
            <w:r w:rsidRPr="003F4503">
              <w:rPr>
                <w:spacing w:val="-2"/>
              </w:rPr>
              <w:t xml:space="preserve"> </w:t>
            </w:r>
            <w:r w:rsidRPr="003F4503">
              <w:t>proce</w:t>
            </w:r>
            <w:r w:rsidRPr="003F4503">
              <w:rPr>
                <w:spacing w:val="-3"/>
              </w:rPr>
              <w:t>d</w:t>
            </w:r>
            <w:r w:rsidRPr="003F4503">
              <w:t>u</w:t>
            </w:r>
            <w:r w:rsidRPr="003F4503">
              <w:rPr>
                <w:spacing w:val="-2"/>
              </w:rPr>
              <w:t>r</w:t>
            </w:r>
            <w:r w:rsidRPr="003F4503">
              <w:t xml:space="preserve">es relating to </w:t>
            </w:r>
            <w:r w:rsidR="000158A3">
              <w:t>woodwind and aerophone instrument</w:t>
            </w:r>
            <w:r w:rsidR="000158A3" w:rsidRPr="00BA25D7">
              <w:t xml:space="preserve"> </w:t>
            </w:r>
            <w:r w:rsidRPr="003F4503">
              <w:t>making:</w:t>
            </w:r>
          </w:p>
          <w:p w14:paraId="6B55A708" w14:textId="77777777" w:rsidR="00043866" w:rsidRPr="003F4503" w:rsidRDefault="00043866" w:rsidP="00866423">
            <w:pPr>
              <w:pStyle w:val="ListBullet2"/>
            </w:pPr>
            <w:r w:rsidRPr="003F4503">
              <w:t>occupational health and safety (OHS/work health and safety (WHS) legislation, regulations and workplace safety procedures</w:t>
            </w:r>
          </w:p>
          <w:p w14:paraId="4FF5BECA" w14:textId="77777777" w:rsidR="00043866" w:rsidRPr="003F4503" w:rsidRDefault="00043866" w:rsidP="00866423">
            <w:pPr>
              <w:pStyle w:val="ListBullet2"/>
            </w:pPr>
            <w:r w:rsidRPr="003F4503">
              <w:t>personal protective equipment</w:t>
            </w:r>
          </w:p>
          <w:p w14:paraId="21A51FFB" w14:textId="2C14AF0B" w:rsidR="00043866" w:rsidRPr="003F4503" w:rsidRDefault="00043866" w:rsidP="00866423">
            <w:pPr>
              <w:pStyle w:val="ListBullet2"/>
            </w:pPr>
            <w:r w:rsidRPr="003F4503">
              <w:t xml:space="preserve">industry standards and codes of practice relevant to material </w:t>
            </w:r>
            <w:r w:rsidR="00953353">
              <w:t>use for</w:t>
            </w:r>
            <w:r w:rsidRPr="003F4503">
              <w:t xml:space="preserve"> making </w:t>
            </w:r>
            <w:r w:rsidR="000158A3">
              <w:t>woodwind and aerophone instruments</w:t>
            </w:r>
          </w:p>
          <w:p w14:paraId="56C8966E" w14:textId="77777777" w:rsidR="00043866" w:rsidRPr="003F4503" w:rsidRDefault="00043866" w:rsidP="00866423">
            <w:pPr>
              <w:pStyle w:val="ListBullet2"/>
            </w:pPr>
            <w:r w:rsidRPr="003F4503">
              <w:t>standard operating procedures</w:t>
            </w:r>
          </w:p>
          <w:p w14:paraId="683FE747" w14:textId="77777777" w:rsidR="00043866" w:rsidRPr="003F4503" w:rsidRDefault="00043866" w:rsidP="00866423">
            <w:pPr>
              <w:pStyle w:val="ListBullet2"/>
            </w:pPr>
            <w:r w:rsidRPr="003F4503">
              <w:t>manufacturer’s specifications and operational procedures</w:t>
            </w:r>
          </w:p>
          <w:p w14:paraId="76988F84" w14:textId="77777777" w:rsidR="00043866" w:rsidRPr="003F4503" w:rsidRDefault="00043866" w:rsidP="00866423">
            <w:pPr>
              <w:pStyle w:val="ListBullet2"/>
            </w:pPr>
            <w:r w:rsidRPr="003F4503">
              <w:t>hazard and emergency procedures in the finishing process of instrument making</w:t>
            </w:r>
          </w:p>
          <w:p w14:paraId="55C6BD67" w14:textId="77777777" w:rsidR="00043866" w:rsidRPr="003F4503" w:rsidRDefault="00043866" w:rsidP="00866423">
            <w:pPr>
              <w:pStyle w:val="ListBullet2"/>
            </w:pPr>
            <w:r w:rsidRPr="003F4503">
              <w:t>environmental protection requirements relating to noise, dust and the disposal of waste material</w:t>
            </w:r>
          </w:p>
          <w:p w14:paraId="445CFB66" w14:textId="6F7B769F" w:rsidR="00043866" w:rsidRPr="003F4503" w:rsidRDefault="000158A3" w:rsidP="00866423">
            <w:pPr>
              <w:pStyle w:val="ListBullet2"/>
            </w:pPr>
            <w:r>
              <w:lastRenderedPageBreak/>
              <w:t>woodwind and aerophone instrument</w:t>
            </w:r>
            <w:r w:rsidRPr="00BA25D7">
              <w:t xml:space="preserve"> </w:t>
            </w:r>
            <w:r w:rsidR="00043866" w:rsidRPr="003F4503">
              <w:t>making reporting and recording requirements and procedures</w:t>
            </w:r>
          </w:p>
          <w:p w14:paraId="3E254FDF" w14:textId="77777777" w:rsidR="00043866" w:rsidRPr="003F4503" w:rsidRDefault="00043866" w:rsidP="00866423">
            <w:pPr>
              <w:pStyle w:val="ListBullet2"/>
            </w:pPr>
            <w:r w:rsidRPr="003F4503">
              <w:t>instrument storage and labelling at each stage of the making process</w:t>
            </w:r>
          </w:p>
          <w:p w14:paraId="3875F35B" w14:textId="20650CC6" w:rsidR="00043866" w:rsidRPr="003F4503" w:rsidRDefault="00043866" w:rsidP="00866423">
            <w:pPr>
              <w:pStyle w:val="VRQACourseTemplateTableBullet"/>
            </w:pPr>
            <w:r w:rsidRPr="003F4503">
              <w:t xml:space="preserve">process and stages of making </w:t>
            </w:r>
            <w:r w:rsidR="000158A3">
              <w:t>woodwind and aerophone instruments</w:t>
            </w:r>
            <w:r w:rsidRPr="003F4503">
              <w:t>:</w:t>
            </w:r>
          </w:p>
          <w:p w14:paraId="2005BFA1" w14:textId="77777777" w:rsidR="00043866" w:rsidRPr="003F4503" w:rsidRDefault="00043866" w:rsidP="00866423">
            <w:pPr>
              <w:pStyle w:val="ListBullet2"/>
            </w:pPr>
            <w:r w:rsidRPr="003F4503">
              <w:t>tests and checks used for each stage</w:t>
            </w:r>
          </w:p>
          <w:p w14:paraId="1795479A" w14:textId="77777777" w:rsidR="00043866" w:rsidRPr="003F4503" w:rsidRDefault="00043866" w:rsidP="00866423">
            <w:pPr>
              <w:pStyle w:val="ListBullet2"/>
            </w:pPr>
            <w:r w:rsidRPr="003F4503">
              <w:t>p</w:t>
            </w:r>
            <w:r w:rsidRPr="003F4503">
              <w:rPr>
                <w:spacing w:val="1"/>
              </w:rPr>
              <w:t>r</w:t>
            </w:r>
            <w:r w:rsidRPr="003F4503">
              <w:t>oblem</w:t>
            </w:r>
            <w:r w:rsidRPr="003F4503">
              <w:rPr>
                <w:spacing w:val="2"/>
              </w:rPr>
              <w:t xml:space="preserve"> </w:t>
            </w:r>
            <w:r w:rsidRPr="003F4503">
              <w:t>iden</w:t>
            </w:r>
            <w:r w:rsidRPr="003F4503">
              <w:rPr>
                <w:spacing w:val="1"/>
              </w:rPr>
              <w:t>t</w:t>
            </w:r>
            <w:r w:rsidRPr="003F4503">
              <w:rPr>
                <w:spacing w:val="-4"/>
              </w:rPr>
              <w:t>i</w:t>
            </w:r>
            <w:r w:rsidRPr="003F4503">
              <w:rPr>
                <w:spacing w:val="3"/>
              </w:rPr>
              <w:t>f</w:t>
            </w:r>
            <w:r w:rsidRPr="003F4503">
              <w:t>ic</w:t>
            </w:r>
            <w:r w:rsidRPr="003F4503">
              <w:rPr>
                <w:spacing w:val="-3"/>
              </w:rPr>
              <w:t>a</w:t>
            </w:r>
            <w:r w:rsidRPr="003F4503">
              <w:rPr>
                <w:spacing w:val="1"/>
              </w:rPr>
              <w:t>t</w:t>
            </w:r>
            <w:r w:rsidRPr="003F4503">
              <w:t>ion</w:t>
            </w:r>
            <w:r w:rsidRPr="003F4503">
              <w:rPr>
                <w:spacing w:val="1"/>
              </w:rPr>
              <w:t xml:space="preserve"> </w:t>
            </w:r>
            <w:r w:rsidRPr="003F4503">
              <w:t>a</w:t>
            </w:r>
            <w:r w:rsidRPr="003F4503">
              <w:rPr>
                <w:spacing w:val="-3"/>
              </w:rPr>
              <w:t>n</w:t>
            </w:r>
            <w:r w:rsidRPr="003F4503">
              <w:t>d</w:t>
            </w:r>
            <w:r w:rsidRPr="003F4503">
              <w:rPr>
                <w:spacing w:val="1"/>
              </w:rPr>
              <w:t xml:space="preserve"> r</w:t>
            </w:r>
            <w:r w:rsidRPr="003F4503">
              <w:t>esolu</w:t>
            </w:r>
            <w:r w:rsidRPr="003F4503">
              <w:rPr>
                <w:spacing w:val="1"/>
              </w:rPr>
              <w:t>t</w:t>
            </w:r>
            <w:r w:rsidRPr="003F4503">
              <w:t>ion</w:t>
            </w:r>
            <w:r w:rsidRPr="003F4503">
              <w:rPr>
                <w:spacing w:val="-2"/>
              </w:rPr>
              <w:t xml:space="preserve"> </w:t>
            </w:r>
            <w:r w:rsidRPr="003F4503">
              <w:rPr>
                <w:spacing w:val="-4"/>
              </w:rPr>
              <w:t>w</w:t>
            </w:r>
            <w:r w:rsidRPr="003F4503">
              <w:t>i</w:t>
            </w:r>
            <w:r w:rsidRPr="003F4503">
              <w:rPr>
                <w:spacing w:val="1"/>
              </w:rPr>
              <w:t>t</w:t>
            </w:r>
            <w:r w:rsidRPr="003F4503">
              <w:t>hin</w:t>
            </w:r>
            <w:r w:rsidRPr="003F4503">
              <w:rPr>
                <w:spacing w:val="1"/>
              </w:rPr>
              <w:t xml:space="preserve"> j</w:t>
            </w:r>
            <w:r w:rsidRPr="003F4503">
              <w:t>ob</w:t>
            </w:r>
            <w:r w:rsidRPr="003F4503">
              <w:rPr>
                <w:spacing w:val="1"/>
              </w:rPr>
              <w:t xml:space="preserve"> </w:t>
            </w:r>
            <w:r w:rsidRPr="003F4503">
              <w:t>p</w:t>
            </w:r>
            <w:r w:rsidRPr="003F4503">
              <w:rPr>
                <w:spacing w:val="-3"/>
              </w:rPr>
              <w:t>a</w:t>
            </w:r>
            <w:r w:rsidRPr="003F4503">
              <w:rPr>
                <w:spacing w:val="1"/>
              </w:rPr>
              <w:t>r</w:t>
            </w:r>
            <w:r w:rsidRPr="003F4503">
              <w:t>a</w:t>
            </w:r>
            <w:r w:rsidRPr="003F4503">
              <w:rPr>
                <w:spacing w:val="1"/>
              </w:rPr>
              <w:t>m</w:t>
            </w:r>
            <w:r w:rsidRPr="003F4503">
              <w:rPr>
                <w:spacing w:val="-3"/>
              </w:rPr>
              <w:t>e</w:t>
            </w:r>
            <w:r w:rsidRPr="003F4503">
              <w:rPr>
                <w:spacing w:val="1"/>
              </w:rPr>
              <w:t>t</w:t>
            </w:r>
            <w:r w:rsidRPr="003F4503">
              <w:t>e</w:t>
            </w:r>
            <w:r w:rsidRPr="003F4503">
              <w:rPr>
                <w:spacing w:val="1"/>
              </w:rPr>
              <w:t>r</w:t>
            </w:r>
            <w:r w:rsidRPr="003F4503">
              <w:t>s</w:t>
            </w:r>
          </w:p>
          <w:p w14:paraId="7237B0E3" w14:textId="5D89EF7F" w:rsidR="000158A3" w:rsidRDefault="00043866" w:rsidP="00866423">
            <w:pPr>
              <w:pStyle w:val="VRQACourseTemplateTableBullet"/>
            </w:pPr>
            <w:r w:rsidRPr="003F4503">
              <w:t xml:space="preserve">types and maintenance of tools and equipment used to make </w:t>
            </w:r>
            <w:r w:rsidR="000158A3">
              <w:t>woodwind and aerophone instrument</w:t>
            </w:r>
            <w:r w:rsidR="000158A3" w:rsidRPr="00BA25D7">
              <w:t xml:space="preserve"> </w:t>
            </w:r>
            <w:r w:rsidR="000158A3">
              <w:t>s</w:t>
            </w:r>
          </w:p>
          <w:p w14:paraId="79E9E388" w14:textId="5980F4F8" w:rsidR="00043866" w:rsidRPr="003F4503" w:rsidRDefault="00043866" w:rsidP="00866423">
            <w:pPr>
              <w:pStyle w:val="VRQACourseTemplateTableBullet"/>
            </w:pPr>
            <w:r w:rsidRPr="003F4503">
              <w:t xml:space="preserve">types of materials </w:t>
            </w:r>
            <w:r w:rsidR="00BD08DD">
              <w:t>used for</w:t>
            </w:r>
            <w:r w:rsidRPr="003F4503">
              <w:t xml:space="preserve"> </w:t>
            </w:r>
            <w:r w:rsidR="000158A3">
              <w:t>woodwind and aerophone instrument</w:t>
            </w:r>
            <w:r w:rsidR="000158A3" w:rsidRPr="00BA25D7">
              <w:t xml:space="preserve"> </w:t>
            </w:r>
            <w:r w:rsidRPr="003F4503">
              <w:t>making</w:t>
            </w:r>
          </w:p>
          <w:p w14:paraId="1CCAD371" w14:textId="28EBCED8" w:rsidR="00043866" w:rsidRPr="002B2507" w:rsidRDefault="00043866" w:rsidP="002B2507">
            <w:pPr>
              <w:pStyle w:val="ListBullet2"/>
            </w:pPr>
            <w:r w:rsidRPr="002B2507">
              <w:t xml:space="preserve">characteristics of the items required in </w:t>
            </w:r>
            <w:r w:rsidR="000158A3" w:rsidRPr="002B2507">
              <w:t xml:space="preserve">woodwind and aerophone instrument </w:t>
            </w:r>
            <w:r w:rsidRPr="002B2507">
              <w:t>making</w:t>
            </w:r>
          </w:p>
          <w:p w14:paraId="24D7DCDE" w14:textId="77777777" w:rsidR="00CF7600" w:rsidRPr="00461087" w:rsidRDefault="00CF7600" w:rsidP="00CF7600">
            <w:pPr>
              <w:pStyle w:val="ListBullet2"/>
            </w:pPr>
            <w:r>
              <w:t>colour theory and its application to materials used</w:t>
            </w:r>
          </w:p>
          <w:p w14:paraId="2C1E5345" w14:textId="77777777" w:rsidR="00043866" w:rsidRPr="002B2507" w:rsidRDefault="00043866" w:rsidP="002B2507">
            <w:pPr>
              <w:pStyle w:val="ListBullet2"/>
            </w:pPr>
            <w:r w:rsidRPr="002B2507">
              <w:t>basic characteristics of timber, timber products and defects</w:t>
            </w:r>
          </w:p>
          <w:p w14:paraId="71550225" w14:textId="77777777" w:rsidR="007B2788" w:rsidRPr="00222A74" w:rsidRDefault="007B2788" w:rsidP="002B2507">
            <w:pPr>
              <w:pStyle w:val="ListBullet2"/>
            </w:pPr>
            <w:r w:rsidRPr="002B2507">
              <w:t>basic characteristics</w:t>
            </w:r>
            <w:r w:rsidRPr="009E06BC">
              <w:t xml:space="preserve"> o</w:t>
            </w:r>
            <w:r>
              <w:t xml:space="preserve">f </w:t>
            </w:r>
            <w:r w:rsidRPr="009E06BC">
              <w:t>m</w:t>
            </w:r>
            <w:r>
              <w:t>e</w:t>
            </w:r>
            <w:r w:rsidRPr="009E06BC">
              <w:t>t</w:t>
            </w:r>
            <w:r>
              <w:t>a</w:t>
            </w:r>
            <w:r w:rsidRPr="009E06BC">
              <w:t>ls</w:t>
            </w:r>
            <w:r>
              <w:t xml:space="preserve">, </w:t>
            </w:r>
            <w:r w:rsidRPr="009E06BC">
              <w:t>m</w:t>
            </w:r>
            <w:r>
              <w:t>e</w:t>
            </w:r>
            <w:r w:rsidRPr="009E06BC">
              <w:t>t</w:t>
            </w:r>
            <w:r>
              <w:t xml:space="preserve">al </w:t>
            </w:r>
            <w:r w:rsidRPr="009E06BC">
              <w:t>pr</w:t>
            </w:r>
            <w:r>
              <w:t>odu</w:t>
            </w:r>
            <w:r w:rsidRPr="009E06BC">
              <w:t>ct</w:t>
            </w:r>
            <w:r>
              <w:t>s</w:t>
            </w:r>
            <w:r w:rsidRPr="009E06BC">
              <w:t xml:space="preserve"> a</w:t>
            </w:r>
            <w:r>
              <w:t>nd</w:t>
            </w:r>
            <w:r w:rsidRPr="009E06BC">
              <w:t xml:space="preserve"> </w:t>
            </w:r>
            <w:r>
              <w:t>d</w:t>
            </w:r>
            <w:r w:rsidRPr="009E06BC">
              <w:t>ef</w:t>
            </w:r>
            <w:r>
              <w:t>e</w:t>
            </w:r>
            <w:r w:rsidRPr="009E06BC">
              <w:t>ct</w:t>
            </w:r>
            <w:r>
              <w:t>s</w:t>
            </w:r>
          </w:p>
          <w:p w14:paraId="226D40E8" w14:textId="77777777" w:rsidR="00043866" w:rsidRPr="003F4503" w:rsidRDefault="00043866" w:rsidP="00866423">
            <w:pPr>
              <w:pStyle w:val="ListBullet2"/>
            </w:pPr>
            <w:r w:rsidRPr="003F4503">
              <w:t>basic properties of ferrous and non-ferrous materials</w:t>
            </w:r>
          </w:p>
          <w:p w14:paraId="545FB8A8" w14:textId="77777777" w:rsidR="00043866" w:rsidRPr="003F4503" w:rsidRDefault="00043866" w:rsidP="00866423">
            <w:pPr>
              <w:pStyle w:val="ListBullet2"/>
            </w:pPr>
            <w:r w:rsidRPr="003F4503">
              <w:t>effect of material to be soft soldered on the selection of consumables</w:t>
            </w:r>
          </w:p>
          <w:p w14:paraId="773BDD98" w14:textId="77777777" w:rsidR="00043866" w:rsidRPr="003F4503" w:rsidRDefault="00043866" w:rsidP="00866423">
            <w:pPr>
              <w:pStyle w:val="ListBullet2"/>
            </w:pPr>
            <w:r w:rsidRPr="003F4503">
              <w:t>properties of staining and finishing materials</w:t>
            </w:r>
          </w:p>
          <w:p w14:paraId="4EB104E2" w14:textId="1956124A" w:rsidR="00043866" w:rsidRPr="003F4503" w:rsidRDefault="00043866" w:rsidP="00866423">
            <w:pPr>
              <w:pStyle w:val="ListBullet2"/>
            </w:pPr>
            <w:r w:rsidRPr="003F4503">
              <w:t xml:space="preserve">glue chemistry and its effect on </w:t>
            </w:r>
            <w:r w:rsidR="000158A3">
              <w:t>woodwind and aerophone instrument</w:t>
            </w:r>
            <w:r w:rsidR="000158A3" w:rsidRPr="00BA25D7">
              <w:t xml:space="preserve"> </w:t>
            </w:r>
            <w:r w:rsidRPr="003F4503">
              <w:t>making components and their finished surfaces.</w:t>
            </w:r>
          </w:p>
        </w:tc>
      </w:tr>
      <w:tr w:rsidR="00043866" w:rsidRPr="00E7450B" w14:paraId="38F1CCAA" w14:textId="77777777" w:rsidTr="00866423">
        <w:trPr>
          <w:trHeight w:val="561"/>
        </w:trPr>
        <w:tc>
          <w:tcPr>
            <w:tcW w:w="1134" w:type="pct"/>
          </w:tcPr>
          <w:p w14:paraId="5E355A61" w14:textId="77777777" w:rsidR="00043866" w:rsidRPr="00E53476" w:rsidRDefault="00043866" w:rsidP="00866423">
            <w:pPr>
              <w:pStyle w:val="VRQACourseTemplateLeftHandColumnBlueNoHanging"/>
            </w:pPr>
            <w:r w:rsidRPr="00E53476">
              <w:lastRenderedPageBreak/>
              <w:t>Assessment Conditions</w:t>
            </w:r>
          </w:p>
        </w:tc>
        <w:tc>
          <w:tcPr>
            <w:tcW w:w="3866" w:type="pct"/>
          </w:tcPr>
          <w:p w14:paraId="3FD91860" w14:textId="77777777" w:rsidR="00043866" w:rsidRPr="00685BEE" w:rsidRDefault="00043866"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0688EC40" w14:textId="77777777" w:rsidR="00043866" w:rsidRPr="00685BEE" w:rsidRDefault="00043866" w:rsidP="00866423">
            <w:pPr>
              <w:pStyle w:val="VRQAbody"/>
            </w:pPr>
            <w:r w:rsidRPr="00685BEE">
              <w:t>This includes access to:</w:t>
            </w:r>
          </w:p>
          <w:p w14:paraId="4DDC10C4" w14:textId="178C688D" w:rsidR="00043866" w:rsidRPr="00381921" w:rsidRDefault="00043866" w:rsidP="00866423">
            <w:pPr>
              <w:pStyle w:val="VRQACourseTemplateTableBullet"/>
            </w:pPr>
            <w:r w:rsidRPr="00381921">
              <w:t xml:space="preserve">materials, tools and equipment relevant to the making of </w:t>
            </w:r>
            <w:r w:rsidR="000158A3">
              <w:t xml:space="preserve">a woodwind </w:t>
            </w:r>
            <w:r w:rsidR="009C22F7">
              <w:t xml:space="preserve">or </w:t>
            </w:r>
            <w:r w:rsidR="000158A3">
              <w:t>aerophone instrument</w:t>
            </w:r>
          </w:p>
          <w:p w14:paraId="0E7C0DEA" w14:textId="77777777" w:rsidR="00043866" w:rsidRPr="00381921" w:rsidRDefault="00043866" w:rsidP="00866423">
            <w:pPr>
              <w:pStyle w:val="VRQACourseTemplateTableBullet"/>
            </w:pPr>
            <w:r w:rsidRPr="00381921">
              <w:t>supplied design brief</w:t>
            </w:r>
          </w:p>
          <w:p w14:paraId="482E9443" w14:textId="77777777" w:rsidR="00043866" w:rsidRPr="00381921" w:rsidRDefault="00043866" w:rsidP="00866423">
            <w:pPr>
              <w:pStyle w:val="VRQACourseTemplateTableBullet"/>
              <w:rPr>
                <w:rStyle w:val="Strong"/>
                <w:b w:val="0"/>
                <w:bCs w:val="0"/>
              </w:rPr>
            </w:pPr>
            <w:r w:rsidRPr="00381921">
              <w:t>standard operating procedures</w:t>
            </w:r>
            <w:r>
              <w:t>.</w:t>
            </w:r>
          </w:p>
          <w:p w14:paraId="3DFAA867" w14:textId="77777777" w:rsidR="00043866" w:rsidRPr="00685BEE" w:rsidRDefault="00043866" w:rsidP="00866423">
            <w:pPr>
              <w:pStyle w:val="VRQAbody"/>
              <w:rPr>
                <w:rStyle w:val="Strong"/>
              </w:rPr>
            </w:pPr>
            <w:r w:rsidRPr="00685BEE">
              <w:rPr>
                <w:rStyle w:val="Strong"/>
              </w:rPr>
              <w:t>Assessor requirements</w:t>
            </w:r>
          </w:p>
          <w:p w14:paraId="541B5DFE" w14:textId="77777777" w:rsidR="00043866" w:rsidRPr="000B4A2C" w:rsidRDefault="00043866" w:rsidP="00866423">
            <w:pPr>
              <w:pStyle w:val="VRQACourseTemplateTableText"/>
            </w:pPr>
            <w:r w:rsidRPr="000B4A2C">
              <w:t>No specialist vocational competency requirements for assessors apply to this unit.</w:t>
            </w:r>
          </w:p>
        </w:tc>
      </w:tr>
    </w:tbl>
    <w:p w14:paraId="2F45651C" w14:textId="77777777" w:rsidR="00043866" w:rsidRDefault="00043866" w:rsidP="00043866"/>
    <w:p w14:paraId="1444A45D" w14:textId="77777777" w:rsidR="00043866" w:rsidRDefault="00043866" w:rsidP="00043866">
      <w:r>
        <w:br w:type="page"/>
      </w:r>
    </w:p>
    <w:p w14:paraId="28623850" w14:textId="77777777" w:rsidR="00043866" w:rsidRDefault="00043866" w:rsidP="00043866"/>
    <w:tbl>
      <w:tblPr>
        <w:tblStyle w:val="Tablestyle1"/>
        <w:tblW w:w="4994" w:type="pct"/>
        <w:tblLook w:val="04A0" w:firstRow="1" w:lastRow="0" w:firstColumn="1" w:lastColumn="0" w:noHBand="0" w:noVBand="1"/>
      </w:tblPr>
      <w:tblGrid>
        <w:gridCol w:w="2848"/>
        <w:gridCol w:w="7344"/>
      </w:tblGrid>
      <w:tr w:rsidR="00043866" w:rsidRPr="00F504D4" w14:paraId="1F9531F3" w14:textId="77777777" w:rsidTr="007B3D37">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5B171533" w14:textId="77777777" w:rsidR="00043866" w:rsidRPr="00F504D4" w:rsidRDefault="00043866" w:rsidP="00866423">
            <w:pPr>
              <w:pStyle w:val="VRQACourseTemplateTableWhiteHeadRightCol"/>
            </w:pPr>
            <w:r>
              <w:t>Section C – Units of competency</w:t>
            </w:r>
          </w:p>
        </w:tc>
      </w:tr>
      <w:tr w:rsidR="00043866" w:rsidRPr="00F504D4" w14:paraId="68FFFAB8" w14:textId="77777777" w:rsidTr="00866423">
        <w:trPr>
          <w:trHeight w:val="304"/>
        </w:trPr>
        <w:tc>
          <w:tcPr>
            <w:tcW w:w="1397" w:type="pct"/>
          </w:tcPr>
          <w:p w14:paraId="39AA0AC0" w14:textId="77777777" w:rsidR="00043866" w:rsidRPr="00F504D4" w:rsidRDefault="00043866" w:rsidP="00866423">
            <w:pPr>
              <w:pStyle w:val="VRQACourseTemplateLeftHandColumnBlue"/>
            </w:pPr>
            <w:r w:rsidRPr="00F504D4">
              <w:t>Unit code</w:t>
            </w:r>
          </w:p>
        </w:tc>
        <w:tc>
          <w:tcPr>
            <w:tcW w:w="3603" w:type="pct"/>
          </w:tcPr>
          <w:p w14:paraId="4B6B2890" w14:textId="7448AB03" w:rsidR="00043866" w:rsidRPr="009813C9" w:rsidRDefault="006917FE" w:rsidP="00866423">
            <w:pPr>
              <w:pStyle w:val="VRQACourseTemplateTableText"/>
              <w:rPr>
                <w:rStyle w:val="Strong"/>
              </w:rPr>
            </w:pPr>
            <w:r>
              <w:rPr>
                <w:rStyle w:val="Strong"/>
              </w:rPr>
              <w:t>VU23995</w:t>
            </w:r>
          </w:p>
        </w:tc>
      </w:tr>
      <w:tr w:rsidR="00043866" w:rsidRPr="00F504D4" w14:paraId="5ACF9EBB" w14:textId="77777777" w:rsidTr="00866423">
        <w:trPr>
          <w:trHeight w:val="304"/>
        </w:trPr>
        <w:tc>
          <w:tcPr>
            <w:tcW w:w="1397" w:type="pct"/>
          </w:tcPr>
          <w:p w14:paraId="3F425FF4" w14:textId="77777777" w:rsidR="00043866" w:rsidRPr="00F504D4" w:rsidRDefault="00043866" w:rsidP="00866423">
            <w:pPr>
              <w:pStyle w:val="VRQACourseTemplateLeftHandColumnBlue"/>
            </w:pPr>
            <w:r w:rsidRPr="00F504D4">
              <w:t>Unit title</w:t>
            </w:r>
          </w:p>
        </w:tc>
        <w:tc>
          <w:tcPr>
            <w:tcW w:w="3603" w:type="pct"/>
          </w:tcPr>
          <w:p w14:paraId="7067D7D3" w14:textId="3EA19525" w:rsidR="00043866" w:rsidRPr="009813C9" w:rsidRDefault="00043866" w:rsidP="00866423">
            <w:pPr>
              <w:pStyle w:val="VRQACourseTemplateTableText"/>
              <w:rPr>
                <w:rStyle w:val="Strong"/>
              </w:rPr>
            </w:pPr>
            <w:r w:rsidRPr="009813C9">
              <w:rPr>
                <w:rStyle w:val="Strong"/>
              </w:rPr>
              <w:t xml:space="preserve">Make </w:t>
            </w:r>
            <w:r w:rsidR="00A47C0A">
              <w:rPr>
                <w:rStyle w:val="Strong"/>
              </w:rPr>
              <w:t>stringed instruments</w:t>
            </w:r>
          </w:p>
        </w:tc>
      </w:tr>
      <w:tr w:rsidR="00043866" w:rsidRPr="00F504D4" w14:paraId="22ACE5C7" w14:textId="77777777" w:rsidTr="00866423">
        <w:trPr>
          <w:trHeight w:val="304"/>
        </w:trPr>
        <w:tc>
          <w:tcPr>
            <w:tcW w:w="1397" w:type="pct"/>
          </w:tcPr>
          <w:p w14:paraId="6A09471E" w14:textId="77777777" w:rsidR="00043866" w:rsidRPr="00F504D4" w:rsidRDefault="00043866" w:rsidP="00866423">
            <w:pPr>
              <w:pStyle w:val="VRQACourseTemplateLeftHandColumnBlue"/>
            </w:pPr>
            <w:r w:rsidRPr="00F504D4">
              <w:t>Application</w:t>
            </w:r>
          </w:p>
        </w:tc>
        <w:tc>
          <w:tcPr>
            <w:tcW w:w="3603" w:type="pct"/>
          </w:tcPr>
          <w:p w14:paraId="00FA4C47" w14:textId="218BB715" w:rsidR="00043866" w:rsidRPr="00BA25D7" w:rsidRDefault="00043866" w:rsidP="00866423">
            <w:pPr>
              <w:pStyle w:val="VRQACourseTemplateTableText"/>
            </w:pPr>
            <w:r w:rsidRPr="00BA25D7">
              <w:t xml:space="preserve">This unit describes the performance outcomes, skills and knowledge required to make </w:t>
            </w:r>
            <w:r w:rsidR="00510E4F">
              <w:t xml:space="preserve">bowed orchestral </w:t>
            </w:r>
            <w:r w:rsidR="002505AD">
              <w:t>stringed instruments</w:t>
            </w:r>
            <w:r w:rsidR="00F76C5D">
              <w:t xml:space="preserve">, </w:t>
            </w:r>
            <w:r w:rsidR="00510E4F">
              <w:t xml:space="preserve">including </w:t>
            </w:r>
            <w:r w:rsidR="00F76C5D">
              <w:t>violins, violas</w:t>
            </w:r>
            <w:r w:rsidR="00510E4F">
              <w:t xml:space="preserve">, </w:t>
            </w:r>
            <w:r w:rsidR="00F76C5D">
              <w:t>cellos</w:t>
            </w:r>
            <w:r w:rsidR="00510E4F">
              <w:t xml:space="preserve"> and double bass</w:t>
            </w:r>
            <w:r w:rsidR="00F76C5D">
              <w:t>,</w:t>
            </w:r>
            <w:r w:rsidRPr="00BA25D7">
              <w:t xml:space="preserve"> from a design brief.</w:t>
            </w:r>
          </w:p>
          <w:p w14:paraId="1D4CF55F" w14:textId="5DB5520C" w:rsidR="00043866" w:rsidRPr="00BA25D7" w:rsidRDefault="00043866" w:rsidP="00866423">
            <w:pPr>
              <w:pStyle w:val="VRQACourseTemplateTableText"/>
            </w:pPr>
            <w:r w:rsidRPr="00BA25D7">
              <w:t xml:space="preserve">It requires the ability to prepare and assemble the required components, finish the </w:t>
            </w:r>
            <w:r w:rsidR="002505AD">
              <w:t>stringed instrument</w:t>
            </w:r>
            <w:r w:rsidRPr="00BA25D7">
              <w:t xml:space="preserve"> surface and conduct checks and tests to ensure the quality of the finished </w:t>
            </w:r>
            <w:r w:rsidR="002505AD">
              <w:t>instrument</w:t>
            </w:r>
            <w:r w:rsidRPr="00BA25D7">
              <w:t>.</w:t>
            </w:r>
          </w:p>
          <w:p w14:paraId="2C6DEC1F" w14:textId="77777777" w:rsidR="00043866" w:rsidRPr="00BA25D7" w:rsidRDefault="00043866" w:rsidP="00866423">
            <w:pPr>
              <w:pStyle w:val="VRQACourseTemplateTableText"/>
            </w:pPr>
            <w:r w:rsidRPr="00BA25D7">
              <w:t xml:space="preserve">This unit applies to individuals who make musical instruments. This role is usually performed under supervision and conducted in a music instrument manufacturing or retail work environment. </w:t>
            </w:r>
          </w:p>
          <w:p w14:paraId="10081F7E" w14:textId="77777777" w:rsidR="00043866" w:rsidRPr="00BA25D7" w:rsidRDefault="00043866" w:rsidP="00866423">
            <w:pPr>
              <w:pStyle w:val="VRQACourseTemplateTableText"/>
            </w:pPr>
            <w:r w:rsidRPr="00BA25D7">
              <w:t>No occupational licensing, legislative, regulatory or certification requirements apply to this unit at the time of publication.</w:t>
            </w:r>
          </w:p>
        </w:tc>
      </w:tr>
      <w:tr w:rsidR="00043866" w:rsidRPr="00E7450B" w14:paraId="5C8E017C" w14:textId="77777777" w:rsidTr="00866423">
        <w:trPr>
          <w:trHeight w:val="432"/>
        </w:trPr>
        <w:tc>
          <w:tcPr>
            <w:tcW w:w="1397" w:type="pct"/>
          </w:tcPr>
          <w:p w14:paraId="5DF7B994" w14:textId="77777777" w:rsidR="00043866" w:rsidRPr="00A14141" w:rsidRDefault="00043866" w:rsidP="00866423">
            <w:pPr>
              <w:pStyle w:val="VRQACourseTemplateLeftHandColumnBlue"/>
            </w:pPr>
            <w:r w:rsidRPr="00F504D4">
              <w:t xml:space="preserve">Pre-requisite Unit(s) </w:t>
            </w:r>
          </w:p>
        </w:tc>
        <w:tc>
          <w:tcPr>
            <w:tcW w:w="3603" w:type="pct"/>
          </w:tcPr>
          <w:p w14:paraId="03974064" w14:textId="77777777" w:rsidR="00043866" w:rsidRPr="005411F4" w:rsidRDefault="00043866" w:rsidP="00866423">
            <w:pPr>
              <w:pStyle w:val="VRQACourseTemplateTableText"/>
            </w:pPr>
            <w:r w:rsidRPr="005411F4">
              <w:t>Nil</w:t>
            </w:r>
          </w:p>
        </w:tc>
      </w:tr>
      <w:tr w:rsidR="00043866" w:rsidRPr="00E7450B" w14:paraId="616FCA7A" w14:textId="77777777" w:rsidTr="00866423">
        <w:trPr>
          <w:trHeight w:val="429"/>
        </w:trPr>
        <w:tc>
          <w:tcPr>
            <w:tcW w:w="1397" w:type="pct"/>
          </w:tcPr>
          <w:p w14:paraId="4EDBE4FC" w14:textId="77777777" w:rsidR="00043866" w:rsidRPr="00F504D4" w:rsidRDefault="00043866" w:rsidP="00866423">
            <w:pPr>
              <w:pStyle w:val="VRQACourseTemplateLeftHandColumnBlue"/>
            </w:pPr>
            <w:r w:rsidRPr="00F504D4">
              <w:t>Competency Field</w:t>
            </w:r>
          </w:p>
        </w:tc>
        <w:tc>
          <w:tcPr>
            <w:tcW w:w="3603" w:type="pct"/>
          </w:tcPr>
          <w:p w14:paraId="64EC89D0" w14:textId="77777777" w:rsidR="00043866" w:rsidRPr="005411F4" w:rsidRDefault="00043866" w:rsidP="00866423">
            <w:pPr>
              <w:pStyle w:val="VRQACourseTemplateTableText"/>
            </w:pPr>
            <w:r w:rsidRPr="005411F4">
              <w:t>N/A</w:t>
            </w:r>
          </w:p>
        </w:tc>
      </w:tr>
      <w:tr w:rsidR="00043866" w:rsidRPr="00E7450B" w14:paraId="3DADF7D1" w14:textId="77777777" w:rsidTr="00866423">
        <w:trPr>
          <w:trHeight w:val="195"/>
        </w:trPr>
        <w:tc>
          <w:tcPr>
            <w:tcW w:w="1397" w:type="pct"/>
          </w:tcPr>
          <w:p w14:paraId="18B782F7" w14:textId="77777777" w:rsidR="00043866" w:rsidRPr="00F504D4" w:rsidRDefault="00043866" w:rsidP="00866423">
            <w:pPr>
              <w:pStyle w:val="VRQACourseTemplateLeftHandColumnBlue"/>
            </w:pPr>
            <w:r w:rsidRPr="00F504D4">
              <w:t>Unit Sector</w:t>
            </w:r>
          </w:p>
        </w:tc>
        <w:tc>
          <w:tcPr>
            <w:tcW w:w="3603" w:type="pct"/>
          </w:tcPr>
          <w:p w14:paraId="5327ECA2" w14:textId="77777777" w:rsidR="00043866" w:rsidRPr="005411F4" w:rsidRDefault="00043866" w:rsidP="00866423">
            <w:pPr>
              <w:pStyle w:val="VRQACourseTemplateTableText"/>
            </w:pPr>
            <w:r w:rsidRPr="005411F4">
              <w:t>N/A</w:t>
            </w:r>
          </w:p>
        </w:tc>
      </w:tr>
    </w:tbl>
    <w:p w14:paraId="5608D528" w14:textId="77777777" w:rsidR="00043866" w:rsidRDefault="00043866" w:rsidP="00043866"/>
    <w:tbl>
      <w:tblPr>
        <w:tblStyle w:val="Style1"/>
        <w:tblW w:w="0" w:type="auto"/>
        <w:tblLook w:val="04A0" w:firstRow="1" w:lastRow="0" w:firstColumn="1" w:lastColumn="0" w:noHBand="0" w:noVBand="1"/>
      </w:tblPr>
      <w:tblGrid>
        <w:gridCol w:w="851"/>
        <w:gridCol w:w="2835"/>
        <w:gridCol w:w="850"/>
        <w:gridCol w:w="5668"/>
      </w:tblGrid>
      <w:tr w:rsidR="00043866" w:rsidRPr="00427928" w14:paraId="55213DC7" w14:textId="77777777" w:rsidTr="00866423">
        <w:tc>
          <w:tcPr>
            <w:cnfStyle w:val="000000000100" w:firstRow="0" w:lastRow="0" w:firstColumn="0" w:lastColumn="0" w:oddVBand="0" w:evenVBand="0" w:oddHBand="0" w:evenHBand="0" w:firstRowFirstColumn="1" w:firstRowLastColumn="0" w:lastRowFirstColumn="0" w:lastRowLastColumn="0"/>
            <w:tcW w:w="3686" w:type="dxa"/>
            <w:gridSpan w:val="2"/>
            <w:shd w:val="clear" w:color="auto" w:fill="FFFFFF"/>
          </w:tcPr>
          <w:p w14:paraId="2BE63D45" w14:textId="77777777" w:rsidR="00043866" w:rsidRPr="00427928" w:rsidRDefault="00043866"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518" w:type="dxa"/>
            <w:gridSpan w:val="2"/>
            <w:shd w:val="clear" w:color="auto" w:fill="FFFFFF"/>
          </w:tcPr>
          <w:p w14:paraId="3AC93C76" w14:textId="77777777" w:rsidR="00043866" w:rsidRPr="00427928" w:rsidRDefault="00043866"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043866" w:rsidRPr="007E3E3F" w14:paraId="0680BA6E" w14:textId="77777777" w:rsidTr="00866423">
        <w:tc>
          <w:tcPr>
            <w:tcW w:w="3686" w:type="dxa"/>
            <w:gridSpan w:val="2"/>
          </w:tcPr>
          <w:p w14:paraId="774BDCFF" w14:textId="77777777" w:rsidR="00043866" w:rsidRDefault="00043866"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346A1D72" w14:textId="77777777" w:rsidR="00043866" w:rsidRPr="002F1EEE" w:rsidRDefault="00043866" w:rsidP="00866423">
            <w:pPr>
              <w:pStyle w:val="VRQAcaptionsandfootnotes"/>
              <w:spacing w:after="120" w:line="240" w:lineRule="auto"/>
              <w:rPr>
                <w:rFonts w:eastAsia="Times New Roman"/>
                <w:bCs/>
                <w:i/>
                <w:iCs/>
                <w:color w:val="103D64"/>
                <w:sz w:val="22"/>
                <w:szCs w:val="22"/>
                <w:lang w:eastAsia="x-none"/>
              </w:rPr>
            </w:pPr>
          </w:p>
        </w:tc>
        <w:tc>
          <w:tcPr>
            <w:tcW w:w="6518" w:type="dxa"/>
            <w:gridSpan w:val="2"/>
          </w:tcPr>
          <w:p w14:paraId="65F86D29" w14:textId="77777777" w:rsidR="00043866" w:rsidRPr="007E3E3F" w:rsidRDefault="00043866"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043866" w:rsidRPr="007E3E3F" w14:paraId="20917FBC" w14:textId="77777777" w:rsidTr="00866423">
        <w:tc>
          <w:tcPr>
            <w:tcW w:w="851" w:type="dxa"/>
          </w:tcPr>
          <w:p w14:paraId="137CBD18" w14:textId="77777777" w:rsidR="00043866" w:rsidRPr="004E3579" w:rsidRDefault="00043866" w:rsidP="00866423">
            <w:pPr>
              <w:pStyle w:val="VRQACourseTemplateTableText"/>
            </w:pPr>
            <w:r w:rsidRPr="004E3579">
              <w:t>1</w:t>
            </w:r>
          </w:p>
        </w:tc>
        <w:tc>
          <w:tcPr>
            <w:tcW w:w="2835" w:type="dxa"/>
          </w:tcPr>
          <w:p w14:paraId="336EFEDD" w14:textId="7B877CE8" w:rsidR="00043866" w:rsidRPr="004E3579" w:rsidRDefault="00043866" w:rsidP="00866423">
            <w:pPr>
              <w:pStyle w:val="VRQACourseTemplateTableText"/>
            </w:pPr>
            <w:r>
              <w:t xml:space="preserve">Confirm </w:t>
            </w:r>
            <w:r w:rsidR="00AC73B9">
              <w:t>stringed instrument</w:t>
            </w:r>
            <w:r w:rsidR="00AC73B9" w:rsidRPr="00BA25D7">
              <w:t xml:space="preserve"> </w:t>
            </w:r>
            <w:r>
              <w:t>design brief requirements</w:t>
            </w:r>
          </w:p>
        </w:tc>
        <w:tc>
          <w:tcPr>
            <w:tcW w:w="850" w:type="dxa"/>
          </w:tcPr>
          <w:p w14:paraId="44342027" w14:textId="77777777" w:rsidR="00043866" w:rsidRPr="004E3579" w:rsidRDefault="00043866" w:rsidP="00866423">
            <w:pPr>
              <w:pStyle w:val="VRQACourseTemplateTableText"/>
            </w:pPr>
            <w:r w:rsidRPr="00982853">
              <w:t>1.1</w:t>
            </w:r>
          </w:p>
        </w:tc>
        <w:tc>
          <w:tcPr>
            <w:tcW w:w="5668" w:type="dxa"/>
          </w:tcPr>
          <w:p w14:paraId="1EC25708" w14:textId="191F4693" w:rsidR="00043866" w:rsidRPr="004E3579" w:rsidRDefault="00043866" w:rsidP="00866423">
            <w:pPr>
              <w:pStyle w:val="VRQACourseTemplateTableText"/>
            </w:pPr>
            <w:r>
              <w:t xml:space="preserve">Interpret and confirm the </w:t>
            </w:r>
            <w:r w:rsidR="00AC73B9">
              <w:t>stringed instrument</w:t>
            </w:r>
            <w:r w:rsidR="00AC73B9" w:rsidRPr="00BA25D7">
              <w:t xml:space="preserve"> </w:t>
            </w:r>
            <w:r>
              <w:t>design brief with supervisor</w:t>
            </w:r>
            <w:r w:rsidRPr="00B03116">
              <w:t>.</w:t>
            </w:r>
          </w:p>
        </w:tc>
      </w:tr>
      <w:tr w:rsidR="00043866" w:rsidRPr="007E3E3F" w14:paraId="78E6F4C9" w14:textId="77777777" w:rsidTr="00866423">
        <w:tc>
          <w:tcPr>
            <w:tcW w:w="851" w:type="dxa"/>
          </w:tcPr>
          <w:p w14:paraId="08DE211F" w14:textId="77777777" w:rsidR="00043866" w:rsidRPr="004E3579" w:rsidRDefault="00043866" w:rsidP="00866423">
            <w:pPr>
              <w:pStyle w:val="VRQACourseTemplateTableText"/>
            </w:pPr>
          </w:p>
        </w:tc>
        <w:tc>
          <w:tcPr>
            <w:tcW w:w="2835" w:type="dxa"/>
          </w:tcPr>
          <w:p w14:paraId="4CA96339" w14:textId="77777777" w:rsidR="00043866" w:rsidRPr="004E3579" w:rsidRDefault="00043866" w:rsidP="00866423">
            <w:pPr>
              <w:pStyle w:val="VRQACourseTemplateTableText"/>
            </w:pPr>
          </w:p>
        </w:tc>
        <w:tc>
          <w:tcPr>
            <w:tcW w:w="850" w:type="dxa"/>
          </w:tcPr>
          <w:p w14:paraId="19506E0E" w14:textId="77777777" w:rsidR="00043866" w:rsidRPr="004E3579" w:rsidRDefault="00043866" w:rsidP="00866423">
            <w:pPr>
              <w:pStyle w:val="VRQACourseTemplateTableText"/>
            </w:pPr>
            <w:r w:rsidRPr="009F04FF">
              <w:rPr>
                <w:szCs w:val="20"/>
                <w:lang w:eastAsia="en-US"/>
              </w:rPr>
              <w:t>1.2</w:t>
            </w:r>
          </w:p>
        </w:tc>
        <w:tc>
          <w:tcPr>
            <w:tcW w:w="5668" w:type="dxa"/>
          </w:tcPr>
          <w:p w14:paraId="3D9ADB97" w14:textId="77777777" w:rsidR="00043866" w:rsidRPr="00054682" w:rsidRDefault="00043866" w:rsidP="00866423">
            <w:pPr>
              <w:pStyle w:val="VRQACourseTemplateTableText"/>
            </w:pPr>
            <w:r w:rsidRPr="00054682">
              <w:t xml:space="preserve">Discuss and confirm job requirements </w:t>
            </w:r>
            <w:r>
              <w:t xml:space="preserve">and safety requirements </w:t>
            </w:r>
            <w:r w:rsidRPr="00054682">
              <w:t>to meet the brief with supervisor.</w:t>
            </w:r>
          </w:p>
        </w:tc>
      </w:tr>
      <w:tr w:rsidR="00043866" w:rsidRPr="007E3E3F" w14:paraId="5B340C2C" w14:textId="77777777" w:rsidTr="00866423">
        <w:tc>
          <w:tcPr>
            <w:tcW w:w="851" w:type="dxa"/>
          </w:tcPr>
          <w:p w14:paraId="4F49C76B" w14:textId="77777777" w:rsidR="00043866" w:rsidRPr="004E3579" w:rsidRDefault="00043866" w:rsidP="00866423">
            <w:pPr>
              <w:pStyle w:val="VRQACourseTemplateTableText"/>
            </w:pPr>
          </w:p>
        </w:tc>
        <w:tc>
          <w:tcPr>
            <w:tcW w:w="2835" w:type="dxa"/>
          </w:tcPr>
          <w:p w14:paraId="5C742C36" w14:textId="77777777" w:rsidR="00043866" w:rsidRPr="004E3579" w:rsidRDefault="00043866" w:rsidP="00866423">
            <w:pPr>
              <w:pStyle w:val="VRQACourseTemplateTableText"/>
            </w:pPr>
          </w:p>
        </w:tc>
        <w:tc>
          <w:tcPr>
            <w:tcW w:w="850" w:type="dxa"/>
          </w:tcPr>
          <w:p w14:paraId="6FD0F35F" w14:textId="77777777" w:rsidR="00043866" w:rsidRPr="004E3579" w:rsidRDefault="00043866" w:rsidP="00866423">
            <w:pPr>
              <w:pStyle w:val="VRQACourseTemplateTableText"/>
            </w:pPr>
            <w:r w:rsidRPr="009F04FF">
              <w:rPr>
                <w:szCs w:val="20"/>
                <w:lang w:eastAsia="en-US"/>
              </w:rPr>
              <w:t>1.3</w:t>
            </w:r>
          </w:p>
        </w:tc>
        <w:tc>
          <w:tcPr>
            <w:tcW w:w="5668" w:type="dxa"/>
          </w:tcPr>
          <w:p w14:paraId="3E1588F6" w14:textId="77777777" w:rsidR="00043866" w:rsidRPr="00054682" w:rsidRDefault="00043866" w:rsidP="00866423">
            <w:pPr>
              <w:pStyle w:val="VRQACourseTemplateTableText"/>
            </w:pPr>
            <w:r w:rsidRPr="00054682">
              <w:t xml:space="preserve">Confirm the </w:t>
            </w:r>
            <w:r>
              <w:t xml:space="preserve">required </w:t>
            </w:r>
            <w:r w:rsidRPr="00054682">
              <w:t>tools</w:t>
            </w:r>
            <w:r>
              <w:t>,</w:t>
            </w:r>
            <w:r w:rsidRPr="00054682">
              <w:t xml:space="preserve"> equipment, materials and components </w:t>
            </w:r>
            <w:r>
              <w:t xml:space="preserve">to meet job requirements </w:t>
            </w:r>
            <w:r w:rsidRPr="00054682">
              <w:t>with supervisor.</w:t>
            </w:r>
          </w:p>
        </w:tc>
      </w:tr>
      <w:tr w:rsidR="00043866" w:rsidRPr="007E3E3F" w14:paraId="575DCCBA" w14:textId="77777777" w:rsidTr="00866423">
        <w:tc>
          <w:tcPr>
            <w:tcW w:w="851" w:type="dxa"/>
          </w:tcPr>
          <w:p w14:paraId="76C3E6C6" w14:textId="77777777" w:rsidR="00043866" w:rsidRPr="004E3579" w:rsidRDefault="00043866" w:rsidP="00866423">
            <w:pPr>
              <w:pStyle w:val="VRQACourseTemplateTableText"/>
            </w:pPr>
          </w:p>
        </w:tc>
        <w:tc>
          <w:tcPr>
            <w:tcW w:w="2835" w:type="dxa"/>
          </w:tcPr>
          <w:p w14:paraId="54791E42" w14:textId="77777777" w:rsidR="00043866" w:rsidRPr="004E3579" w:rsidRDefault="00043866" w:rsidP="00866423">
            <w:pPr>
              <w:pStyle w:val="VRQACourseTemplateTableText"/>
            </w:pPr>
          </w:p>
        </w:tc>
        <w:tc>
          <w:tcPr>
            <w:tcW w:w="850" w:type="dxa"/>
          </w:tcPr>
          <w:p w14:paraId="458AAC35" w14:textId="77777777" w:rsidR="00043866" w:rsidRPr="004E3579" w:rsidRDefault="00043866" w:rsidP="00866423">
            <w:pPr>
              <w:pStyle w:val="VRQACourseTemplateTableText"/>
            </w:pPr>
            <w:r>
              <w:rPr>
                <w:szCs w:val="20"/>
                <w:lang w:eastAsia="en-US"/>
              </w:rPr>
              <w:t>1.4</w:t>
            </w:r>
          </w:p>
        </w:tc>
        <w:tc>
          <w:tcPr>
            <w:tcW w:w="5668" w:type="dxa"/>
          </w:tcPr>
          <w:p w14:paraId="73FD4C1C" w14:textId="2A395F2D" w:rsidR="00043866" w:rsidRPr="004E3579" w:rsidRDefault="00043866" w:rsidP="00866423">
            <w:pPr>
              <w:pStyle w:val="VRQACourseTemplateTableText"/>
            </w:pPr>
            <w:r>
              <w:rPr>
                <w:szCs w:val="20"/>
                <w:lang w:eastAsia="en-US"/>
              </w:rPr>
              <w:t xml:space="preserve">Plan the assembly sequence of the </w:t>
            </w:r>
            <w:r w:rsidR="00AC73B9">
              <w:t>stringed instrument</w:t>
            </w:r>
            <w:r w:rsidR="00AC73B9" w:rsidRPr="00BA25D7">
              <w:t xml:space="preserve"> </w:t>
            </w:r>
            <w:r>
              <w:rPr>
                <w:szCs w:val="20"/>
                <w:lang w:eastAsia="en-US"/>
              </w:rPr>
              <w:t xml:space="preserve">with </w:t>
            </w:r>
            <w:r w:rsidRPr="00B03116">
              <w:rPr>
                <w:szCs w:val="20"/>
                <w:lang w:eastAsia="en-US"/>
              </w:rPr>
              <w:t>supervisor.</w:t>
            </w:r>
          </w:p>
        </w:tc>
      </w:tr>
      <w:tr w:rsidR="00043866" w:rsidRPr="007E3E3F" w14:paraId="15D99B4F" w14:textId="77777777" w:rsidTr="00866423">
        <w:tc>
          <w:tcPr>
            <w:tcW w:w="851" w:type="dxa"/>
          </w:tcPr>
          <w:p w14:paraId="4483CD78" w14:textId="77777777" w:rsidR="00043866" w:rsidRPr="009F04FF" w:rsidRDefault="00043866" w:rsidP="00866423">
            <w:pPr>
              <w:pStyle w:val="VRQACourseTemplateTableText"/>
              <w:rPr>
                <w:szCs w:val="20"/>
                <w:lang w:eastAsia="en-US"/>
              </w:rPr>
            </w:pPr>
            <w:r w:rsidRPr="009F04FF">
              <w:rPr>
                <w:szCs w:val="20"/>
                <w:lang w:eastAsia="en-US"/>
              </w:rPr>
              <w:t>2</w:t>
            </w:r>
          </w:p>
        </w:tc>
        <w:tc>
          <w:tcPr>
            <w:tcW w:w="2835" w:type="dxa"/>
          </w:tcPr>
          <w:p w14:paraId="0F6E3C87" w14:textId="3C07FC96" w:rsidR="00043866" w:rsidRPr="009305D3" w:rsidRDefault="00043866" w:rsidP="00866423">
            <w:pPr>
              <w:pStyle w:val="VRQACourseTemplateTableText"/>
            </w:pPr>
            <w:r w:rsidRPr="009305D3">
              <w:t xml:space="preserve">Prepare to assemble </w:t>
            </w:r>
            <w:r w:rsidR="00AC73B9">
              <w:t>stringed instrument</w:t>
            </w:r>
            <w:r w:rsidR="00AC73B9" w:rsidRPr="00BA25D7">
              <w:t xml:space="preserve"> </w:t>
            </w:r>
            <w:r w:rsidRPr="009305D3">
              <w:t>equipment and components</w:t>
            </w:r>
          </w:p>
        </w:tc>
        <w:tc>
          <w:tcPr>
            <w:tcW w:w="850" w:type="dxa"/>
          </w:tcPr>
          <w:p w14:paraId="1314C8E8" w14:textId="77777777" w:rsidR="00043866" w:rsidRPr="009305D3" w:rsidRDefault="00043866" w:rsidP="00866423">
            <w:pPr>
              <w:pStyle w:val="VRQACourseTemplateTableText"/>
            </w:pPr>
            <w:r w:rsidRPr="009305D3">
              <w:t>2.1</w:t>
            </w:r>
          </w:p>
        </w:tc>
        <w:tc>
          <w:tcPr>
            <w:tcW w:w="5668" w:type="dxa"/>
          </w:tcPr>
          <w:p w14:paraId="1F6C3929" w14:textId="77777777" w:rsidR="00043866" w:rsidRPr="009305D3" w:rsidRDefault="00043866" w:rsidP="00866423">
            <w:pPr>
              <w:pStyle w:val="VRQACourseTemplateTableText"/>
            </w:pPr>
            <w:r w:rsidRPr="009305D3">
              <w:t>Select and use required personal protective equipment according to standard operating procedures</w:t>
            </w:r>
          </w:p>
        </w:tc>
      </w:tr>
      <w:tr w:rsidR="00043866" w:rsidRPr="007E3E3F" w14:paraId="2B74368E" w14:textId="77777777" w:rsidTr="00866423">
        <w:tc>
          <w:tcPr>
            <w:tcW w:w="851" w:type="dxa"/>
          </w:tcPr>
          <w:p w14:paraId="5827EF21" w14:textId="77777777" w:rsidR="00043866" w:rsidRPr="004E3579" w:rsidRDefault="00043866" w:rsidP="00866423">
            <w:pPr>
              <w:pStyle w:val="VRQACourseTemplateTableText"/>
            </w:pPr>
          </w:p>
        </w:tc>
        <w:tc>
          <w:tcPr>
            <w:tcW w:w="2835" w:type="dxa"/>
          </w:tcPr>
          <w:p w14:paraId="0F0D9F21" w14:textId="77777777" w:rsidR="00043866" w:rsidRPr="009305D3" w:rsidRDefault="00043866" w:rsidP="00866423">
            <w:pPr>
              <w:pStyle w:val="VRQACourseTemplateTableText"/>
            </w:pPr>
          </w:p>
        </w:tc>
        <w:tc>
          <w:tcPr>
            <w:tcW w:w="850" w:type="dxa"/>
          </w:tcPr>
          <w:p w14:paraId="189E7C2C" w14:textId="77777777" w:rsidR="00043866" w:rsidRPr="009305D3" w:rsidRDefault="00043866" w:rsidP="00866423">
            <w:pPr>
              <w:pStyle w:val="VRQACourseTemplateTableText"/>
            </w:pPr>
            <w:r w:rsidRPr="009305D3">
              <w:t>2.2</w:t>
            </w:r>
          </w:p>
        </w:tc>
        <w:tc>
          <w:tcPr>
            <w:tcW w:w="5668" w:type="dxa"/>
          </w:tcPr>
          <w:p w14:paraId="130E6CE5" w14:textId="77777777" w:rsidR="00043866" w:rsidRPr="009305D3" w:rsidRDefault="00043866" w:rsidP="00866423">
            <w:pPr>
              <w:pStyle w:val="VRQACourseTemplateTableText"/>
            </w:pPr>
            <w:r w:rsidRPr="009305D3">
              <w:t>Select assembly tools and equipment according to job requirements.</w:t>
            </w:r>
          </w:p>
        </w:tc>
      </w:tr>
      <w:tr w:rsidR="00043866" w:rsidRPr="007E3E3F" w14:paraId="28C61EF2" w14:textId="77777777" w:rsidTr="00866423">
        <w:tc>
          <w:tcPr>
            <w:tcW w:w="851" w:type="dxa"/>
          </w:tcPr>
          <w:p w14:paraId="245DA341" w14:textId="77777777" w:rsidR="00043866" w:rsidRPr="009305D3" w:rsidRDefault="00043866" w:rsidP="00866423">
            <w:pPr>
              <w:pStyle w:val="VRQACourseTemplateTableText"/>
            </w:pPr>
          </w:p>
        </w:tc>
        <w:tc>
          <w:tcPr>
            <w:tcW w:w="2835" w:type="dxa"/>
          </w:tcPr>
          <w:p w14:paraId="374CBAE6" w14:textId="77777777" w:rsidR="00043866" w:rsidRPr="009305D3" w:rsidRDefault="00043866" w:rsidP="00866423">
            <w:pPr>
              <w:pStyle w:val="VRQACourseTemplateTableText"/>
            </w:pPr>
          </w:p>
        </w:tc>
        <w:tc>
          <w:tcPr>
            <w:tcW w:w="850" w:type="dxa"/>
          </w:tcPr>
          <w:p w14:paraId="15AACB92" w14:textId="77777777" w:rsidR="00043866" w:rsidRPr="009305D3" w:rsidRDefault="00043866" w:rsidP="00866423">
            <w:pPr>
              <w:pStyle w:val="VRQACourseTemplateTableText"/>
            </w:pPr>
            <w:r w:rsidRPr="009305D3">
              <w:t>2.3</w:t>
            </w:r>
          </w:p>
        </w:tc>
        <w:tc>
          <w:tcPr>
            <w:tcW w:w="5668" w:type="dxa"/>
          </w:tcPr>
          <w:p w14:paraId="5450547D" w14:textId="3EF1C2FC" w:rsidR="00043866" w:rsidRPr="009305D3" w:rsidRDefault="00043866" w:rsidP="00866423">
            <w:pPr>
              <w:pStyle w:val="VRQACourseTemplateTableText"/>
            </w:pPr>
            <w:r w:rsidRPr="009305D3">
              <w:t xml:space="preserve">Obtain components </w:t>
            </w:r>
            <w:r>
              <w:t xml:space="preserve">for the </w:t>
            </w:r>
            <w:r w:rsidR="00AC73B9">
              <w:t>stringed instrument</w:t>
            </w:r>
            <w:r w:rsidR="00AC73B9" w:rsidRPr="00BA25D7">
              <w:t xml:space="preserve"> </w:t>
            </w:r>
            <w:r w:rsidRPr="009305D3">
              <w:t>and arrange for assembly.</w:t>
            </w:r>
          </w:p>
        </w:tc>
      </w:tr>
      <w:tr w:rsidR="00043866" w:rsidRPr="007E3E3F" w14:paraId="7F283224" w14:textId="77777777" w:rsidTr="00866423">
        <w:tc>
          <w:tcPr>
            <w:tcW w:w="851" w:type="dxa"/>
          </w:tcPr>
          <w:p w14:paraId="539DF418" w14:textId="77777777" w:rsidR="00043866" w:rsidRPr="009305D3" w:rsidRDefault="00043866" w:rsidP="00866423">
            <w:pPr>
              <w:pStyle w:val="VRQACourseTemplateTableText"/>
            </w:pPr>
          </w:p>
        </w:tc>
        <w:tc>
          <w:tcPr>
            <w:tcW w:w="2835" w:type="dxa"/>
          </w:tcPr>
          <w:p w14:paraId="6DAA0FD0" w14:textId="77777777" w:rsidR="00043866" w:rsidRPr="009305D3" w:rsidRDefault="00043866" w:rsidP="00866423">
            <w:pPr>
              <w:pStyle w:val="VRQACourseTemplateTableText"/>
            </w:pPr>
          </w:p>
        </w:tc>
        <w:tc>
          <w:tcPr>
            <w:tcW w:w="850" w:type="dxa"/>
          </w:tcPr>
          <w:p w14:paraId="302D8943" w14:textId="77777777" w:rsidR="00043866" w:rsidRPr="009305D3" w:rsidRDefault="00043866" w:rsidP="00866423">
            <w:pPr>
              <w:pStyle w:val="VRQACourseTemplateTableText"/>
            </w:pPr>
            <w:r w:rsidRPr="009305D3">
              <w:t>2.4</w:t>
            </w:r>
          </w:p>
        </w:tc>
        <w:tc>
          <w:tcPr>
            <w:tcW w:w="5668" w:type="dxa"/>
          </w:tcPr>
          <w:p w14:paraId="5DF79BFD" w14:textId="77777777" w:rsidR="00043866" w:rsidRPr="009305D3" w:rsidRDefault="00043866" w:rsidP="00866423">
            <w:pPr>
              <w:pStyle w:val="VRQACourseTemplateTableText"/>
            </w:pPr>
            <w:r w:rsidRPr="009305D3">
              <w:t>Identify missing components according to the design brief.</w:t>
            </w:r>
          </w:p>
        </w:tc>
      </w:tr>
      <w:tr w:rsidR="00043866" w:rsidRPr="007E3E3F" w14:paraId="046622D6" w14:textId="77777777" w:rsidTr="00866423">
        <w:tc>
          <w:tcPr>
            <w:tcW w:w="851" w:type="dxa"/>
          </w:tcPr>
          <w:p w14:paraId="44188B3C" w14:textId="77777777" w:rsidR="00043866" w:rsidRPr="009305D3" w:rsidRDefault="00043866" w:rsidP="00866423">
            <w:pPr>
              <w:pStyle w:val="VRQACourseTemplateTableText"/>
            </w:pPr>
          </w:p>
        </w:tc>
        <w:tc>
          <w:tcPr>
            <w:tcW w:w="2835" w:type="dxa"/>
          </w:tcPr>
          <w:p w14:paraId="7CA255E2" w14:textId="77777777" w:rsidR="00043866" w:rsidRPr="009305D3" w:rsidRDefault="00043866" w:rsidP="00866423">
            <w:pPr>
              <w:pStyle w:val="VRQACourseTemplateTableText"/>
            </w:pPr>
          </w:p>
        </w:tc>
        <w:tc>
          <w:tcPr>
            <w:tcW w:w="850" w:type="dxa"/>
          </w:tcPr>
          <w:p w14:paraId="7AC5BE2D" w14:textId="77777777" w:rsidR="00043866" w:rsidRPr="009305D3" w:rsidRDefault="00043866" w:rsidP="00866423">
            <w:pPr>
              <w:pStyle w:val="VRQACourseTemplateTableText"/>
            </w:pPr>
            <w:r w:rsidRPr="009305D3">
              <w:t>2.5</w:t>
            </w:r>
          </w:p>
        </w:tc>
        <w:tc>
          <w:tcPr>
            <w:tcW w:w="5668" w:type="dxa"/>
          </w:tcPr>
          <w:p w14:paraId="0F1DC6F3" w14:textId="259E853A" w:rsidR="00043866" w:rsidRPr="009305D3" w:rsidRDefault="00043866" w:rsidP="00866423">
            <w:pPr>
              <w:pStyle w:val="VRQACourseTemplateTableText"/>
            </w:pPr>
            <w:r w:rsidRPr="009305D3">
              <w:t>Obtain</w:t>
            </w:r>
            <w:r>
              <w:t>, check</w:t>
            </w:r>
            <w:r w:rsidRPr="009305D3">
              <w:t xml:space="preserve"> and safely handle required materials for </w:t>
            </w:r>
            <w:r w:rsidR="00AC73B9">
              <w:t>stringed instrument</w:t>
            </w:r>
            <w:r w:rsidRPr="009305D3">
              <w:t xml:space="preserve"> making</w:t>
            </w:r>
            <w:r>
              <w:t xml:space="preserve"> </w:t>
            </w:r>
            <w:r w:rsidRPr="009305D3">
              <w:t>and arrange ready for use.</w:t>
            </w:r>
          </w:p>
        </w:tc>
      </w:tr>
      <w:tr w:rsidR="00043866" w:rsidRPr="007E3E3F" w14:paraId="79AD11DC" w14:textId="77777777" w:rsidTr="00866423">
        <w:tc>
          <w:tcPr>
            <w:tcW w:w="851" w:type="dxa"/>
          </w:tcPr>
          <w:p w14:paraId="5D5314F4" w14:textId="77777777" w:rsidR="00043866" w:rsidRPr="009305D3" w:rsidRDefault="00043866" w:rsidP="00866423">
            <w:pPr>
              <w:pStyle w:val="VRQACourseTemplateTableText"/>
            </w:pPr>
          </w:p>
        </w:tc>
        <w:tc>
          <w:tcPr>
            <w:tcW w:w="2835" w:type="dxa"/>
          </w:tcPr>
          <w:p w14:paraId="5757AABB" w14:textId="77777777" w:rsidR="00043866" w:rsidRPr="009305D3" w:rsidRDefault="00043866" w:rsidP="00866423">
            <w:pPr>
              <w:pStyle w:val="VRQACourseTemplateTableText"/>
            </w:pPr>
          </w:p>
        </w:tc>
        <w:tc>
          <w:tcPr>
            <w:tcW w:w="850" w:type="dxa"/>
          </w:tcPr>
          <w:p w14:paraId="593DBCD2" w14:textId="77777777" w:rsidR="00043866" w:rsidRPr="009305D3" w:rsidRDefault="00043866" w:rsidP="00866423">
            <w:pPr>
              <w:pStyle w:val="VRQACourseTemplateTableText"/>
            </w:pPr>
            <w:r w:rsidRPr="009305D3">
              <w:t>2.6</w:t>
            </w:r>
          </w:p>
        </w:tc>
        <w:tc>
          <w:tcPr>
            <w:tcW w:w="5668" w:type="dxa"/>
          </w:tcPr>
          <w:p w14:paraId="3081ABEB" w14:textId="77777777" w:rsidR="00043866" w:rsidRPr="009305D3" w:rsidRDefault="00043866" w:rsidP="00866423">
            <w:pPr>
              <w:pStyle w:val="VRQACourseTemplateTableText"/>
            </w:pPr>
            <w:r w:rsidRPr="009305D3">
              <w:t>Identify and apply environmental workplace considerations and measures to reduce noise, dust and obstacles.</w:t>
            </w:r>
          </w:p>
        </w:tc>
      </w:tr>
      <w:tr w:rsidR="00043866" w:rsidRPr="007E3E3F" w14:paraId="14981FFC" w14:textId="77777777" w:rsidTr="00866423">
        <w:tc>
          <w:tcPr>
            <w:tcW w:w="851" w:type="dxa"/>
          </w:tcPr>
          <w:p w14:paraId="7F932DAA" w14:textId="77777777" w:rsidR="00043866" w:rsidRPr="009305D3" w:rsidRDefault="00043866" w:rsidP="00866423">
            <w:pPr>
              <w:pStyle w:val="VRQACourseTemplateTableText"/>
            </w:pPr>
            <w:r w:rsidRPr="009305D3">
              <w:t>3</w:t>
            </w:r>
          </w:p>
        </w:tc>
        <w:tc>
          <w:tcPr>
            <w:tcW w:w="2835" w:type="dxa"/>
          </w:tcPr>
          <w:p w14:paraId="4C4BBFA1" w14:textId="6C2FC47A" w:rsidR="00043866" w:rsidRPr="009305D3" w:rsidRDefault="00043866" w:rsidP="00866423">
            <w:pPr>
              <w:pStyle w:val="VRQACourseTemplateTableText"/>
            </w:pPr>
            <w:r w:rsidRPr="009305D3">
              <w:t xml:space="preserve">Assemble </w:t>
            </w:r>
            <w:r w:rsidR="00AC73B9">
              <w:t>stringed instrument</w:t>
            </w:r>
            <w:r w:rsidR="00AC73B9" w:rsidRPr="00BA25D7">
              <w:t xml:space="preserve"> </w:t>
            </w:r>
            <w:r w:rsidRPr="009305D3">
              <w:t>components</w:t>
            </w:r>
          </w:p>
        </w:tc>
        <w:tc>
          <w:tcPr>
            <w:tcW w:w="850" w:type="dxa"/>
          </w:tcPr>
          <w:p w14:paraId="11035A7C" w14:textId="77777777" w:rsidR="00043866" w:rsidRPr="009305D3" w:rsidRDefault="00043866" w:rsidP="00866423">
            <w:pPr>
              <w:pStyle w:val="VRQACourseTemplateTableText"/>
            </w:pPr>
            <w:r w:rsidRPr="009305D3">
              <w:t>3.1</w:t>
            </w:r>
          </w:p>
        </w:tc>
        <w:tc>
          <w:tcPr>
            <w:tcW w:w="5668" w:type="dxa"/>
          </w:tcPr>
          <w:p w14:paraId="48B2F61A" w14:textId="14418DA1" w:rsidR="00043866" w:rsidRPr="009305D3" w:rsidRDefault="00043866" w:rsidP="00866423">
            <w:pPr>
              <w:pStyle w:val="VRQACourseTemplateTableText"/>
            </w:pPr>
            <w:r w:rsidRPr="009305D3">
              <w:t xml:space="preserve">Rough out components </w:t>
            </w:r>
            <w:r>
              <w:t xml:space="preserve">of the </w:t>
            </w:r>
            <w:r w:rsidR="00AC73B9">
              <w:t>stringed instrument</w:t>
            </w:r>
            <w:r w:rsidR="00AC73B9" w:rsidRPr="00BA25D7">
              <w:t xml:space="preserve"> </w:t>
            </w:r>
            <w:r w:rsidRPr="009305D3">
              <w:t>according to instruction and standard operating procedures</w:t>
            </w:r>
            <w:r w:rsidR="009D1FA9">
              <w:t>.</w:t>
            </w:r>
            <w:r w:rsidRPr="009305D3">
              <w:t xml:space="preserve"> </w:t>
            </w:r>
          </w:p>
        </w:tc>
      </w:tr>
      <w:tr w:rsidR="00043866" w:rsidRPr="007E3E3F" w14:paraId="42B01638" w14:textId="77777777" w:rsidTr="00866423">
        <w:tc>
          <w:tcPr>
            <w:tcW w:w="851" w:type="dxa"/>
          </w:tcPr>
          <w:p w14:paraId="2B0FC68A" w14:textId="77777777" w:rsidR="00043866" w:rsidRPr="009305D3" w:rsidRDefault="00043866" w:rsidP="00866423">
            <w:pPr>
              <w:pStyle w:val="VRQACourseTemplateTableText"/>
            </w:pPr>
          </w:p>
        </w:tc>
        <w:tc>
          <w:tcPr>
            <w:tcW w:w="2835" w:type="dxa"/>
          </w:tcPr>
          <w:p w14:paraId="17405442" w14:textId="77777777" w:rsidR="00043866" w:rsidRPr="009305D3" w:rsidRDefault="00043866" w:rsidP="00866423">
            <w:pPr>
              <w:pStyle w:val="VRQACourseTemplateTableText"/>
            </w:pPr>
          </w:p>
        </w:tc>
        <w:tc>
          <w:tcPr>
            <w:tcW w:w="850" w:type="dxa"/>
          </w:tcPr>
          <w:p w14:paraId="19ED1D54" w14:textId="77777777" w:rsidR="00043866" w:rsidRPr="009305D3" w:rsidRDefault="00043866" w:rsidP="00866423">
            <w:pPr>
              <w:pStyle w:val="VRQACourseTemplateTableText"/>
            </w:pPr>
            <w:r w:rsidRPr="009305D3">
              <w:t>3.2</w:t>
            </w:r>
          </w:p>
        </w:tc>
        <w:tc>
          <w:tcPr>
            <w:tcW w:w="5668" w:type="dxa"/>
          </w:tcPr>
          <w:p w14:paraId="388ADF95" w14:textId="31E31F06" w:rsidR="00043866" w:rsidRPr="009305D3" w:rsidRDefault="00043866" w:rsidP="00866423">
            <w:pPr>
              <w:pStyle w:val="VRQACourseTemplateTableText"/>
            </w:pPr>
            <w:r w:rsidRPr="009305D3">
              <w:t>Cut, form, align, join and solder materials according to professional standards, safety requirements and standard operating procedures</w:t>
            </w:r>
            <w:r w:rsidR="009D1FA9">
              <w:t>.</w:t>
            </w:r>
          </w:p>
        </w:tc>
      </w:tr>
      <w:tr w:rsidR="00043866" w:rsidRPr="007E3E3F" w14:paraId="48641D00" w14:textId="77777777" w:rsidTr="00866423">
        <w:tc>
          <w:tcPr>
            <w:tcW w:w="851" w:type="dxa"/>
          </w:tcPr>
          <w:p w14:paraId="785139EF" w14:textId="77777777" w:rsidR="00043866" w:rsidRPr="009305D3" w:rsidRDefault="00043866" w:rsidP="00866423">
            <w:pPr>
              <w:pStyle w:val="VRQACourseTemplateTableText"/>
            </w:pPr>
          </w:p>
        </w:tc>
        <w:tc>
          <w:tcPr>
            <w:tcW w:w="2835" w:type="dxa"/>
          </w:tcPr>
          <w:p w14:paraId="5F286CA0" w14:textId="77777777" w:rsidR="00043866" w:rsidRPr="009305D3" w:rsidRDefault="00043866" w:rsidP="00866423">
            <w:pPr>
              <w:pStyle w:val="VRQACourseTemplateTableText"/>
            </w:pPr>
          </w:p>
        </w:tc>
        <w:tc>
          <w:tcPr>
            <w:tcW w:w="850" w:type="dxa"/>
          </w:tcPr>
          <w:p w14:paraId="2CDC180F" w14:textId="77777777" w:rsidR="00043866" w:rsidRPr="009305D3" w:rsidRDefault="00043866" w:rsidP="00866423">
            <w:pPr>
              <w:pStyle w:val="VRQACourseTemplateTableText"/>
            </w:pPr>
            <w:r w:rsidRPr="009305D3">
              <w:t>3.3</w:t>
            </w:r>
          </w:p>
        </w:tc>
        <w:tc>
          <w:tcPr>
            <w:tcW w:w="5668" w:type="dxa"/>
          </w:tcPr>
          <w:p w14:paraId="1293BA70" w14:textId="77777777" w:rsidR="00043866" w:rsidRPr="009305D3" w:rsidRDefault="00043866" w:rsidP="00866423">
            <w:pPr>
              <w:pStyle w:val="VRQACourseTemplateTableText"/>
            </w:pPr>
            <w:r w:rsidRPr="009305D3">
              <w:t>Lay out and assemble components assembled using the required fastenings.</w:t>
            </w:r>
          </w:p>
        </w:tc>
      </w:tr>
      <w:tr w:rsidR="00043866" w:rsidRPr="007E3E3F" w14:paraId="2607A95D" w14:textId="77777777" w:rsidTr="00866423">
        <w:tc>
          <w:tcPr>
            <w:tcW w:w="851" w:type="dxa"/>
          </w:tcPr>
          <w:p w14:paraId="43B95953" w14:textId="77777777" w:rsidR="00043866" w:rsidRPr="004520B5" w:rsidRDefault="00043866" w:rsidP="00866423">
            <w:pPr>
              <w:pStyle w:val="VRQACourseTemplateTableText"/>
            </w:pPr>
          </w:p>
        </w:tc>
        <w:tc>
          <w:tcPr>
            <w:tcW w:w="2835" w:type="dxa"/>
          </w:tcPr>
          <w:p w14:paraId="38A49434" w14:textId="77777777" w:rsidR="00043866" w:rsidRPr="004520B5" w:rsidRDefault="00043866" w:rsidP="00866423">
            <w:pPr>
              <w:pStyle w:val="VRQACourseTemplateTableText"/>
            </w:pPr>
          </w:p>
        </w:tc>
        <w:tc>
          <w:tcPr>
            <w:tcW w:w="850" w:type="dxa"/>
          </w:tcPr>
          <w:p w14:paraId="1CD65A92" w14:textId="77777777" w:rsidR="00043866" w:rsidRPr="004520B5" w:rsidRDefault="00043866" w:rsidP="00866423">
            <w:pPr>
              <w:pStyle w:val="VRQACourseTemplateTableText"/>
            </w:pPr>
            <w:r>
              <w:rPr>
                <w:szCs w:val="20"/>
                <w:lang w:eastAsia="en-US"/>
              </w:rPr>
              <w:t>3.4</w:t>
            </w:r>
          </w:p>
        </w:tc>
        <w:tc>
          <w:tcPr>
            <w:tcW w:w="5668" w:type="dxa"/>
          </w:tcPr>
          <w:p w14:paraId="665D580C" w14:textId="77777777" w:rsidR="00043866" w:rsidRPr="004520B5" w:rsidRDefault="00043866" w:rsidP="00866423">
            <w:pPr>
              <w:pStyle w:val="VRQACourseTemplateTableText"/>
            </w:pPr>
            <w:r>
              <w:rPr>
                <w:szCs w:val="20"/>
                <w:lang w:eastAsia="en-US"/>
              </w:rPr>
              <w:t>Use f</w:t>
            </w:r>
            <w:r w:rsidRPr="00B03116">
              <w:rPr>
                <w:szCs w:val="20"/>
                <w:lang w:eastAsia="en-US"/>
              </w:rPr>
              <w:t xml:space="preserve">ixing and joining devices </w:t>
            </w:r>
            <w:r>
              <w:rPr>
                <w:szCs w:val="20"/>
                <w:lang w:eastAsia="en-US"/>
              </w:rPr>
              <w:t>according to</w:t>
            </w:r>
            <w:r w:rsidRPr="00B03116">
              <w:rPr>
                <w:szCs w:val="20"/>
                <w:lang w:eastAsia="en-US"/>
              </w:rPr>
              <w:t xml:space="preserve"> materials </w:t>
            </w:r>
            <w:r>
              <w:rPr>
                <w:szCs w:val="20"/>
                <w:lang w:eastAsia="en-US"/>
              </w:rPr>
              <w:t>type,</w:t>
            </w:r>
            <w:r w:rsidRPr="00B03116">
              <w:rPr>
                <w:szCs w:val="20"/>
                <w:lang w:eastAsia="en-US"/>
              </w:rPr>
              <w:t xml:space="preserve"> work instructions.</w:t>
            </w:r>
          </w:p>
        </w:tc>
      </w:tr>
      <w:tr w:rsidR="00043866" w:rsidRPr="007E3E3F" w14:paraId="47C5CF47" w14:textId="77777777" w:rsidTr="00866423">
        <w:tc>
          <w:tcPr>
            <w:tcW w:w="851" w:type="dxa"/>
          </w:tcPr>
          <w:p w14:paraId="0EF928EF" w14:textId="77777777" w:rsidR="00043866" w:rsidRPr="004520B5" w:rsidRDefault="00043866" w:rsidP="00866423">
            <w:pPr>
              <w:pStyle w:val="VRQACourseTemplateTableText"/>
            </w:pPr>
          </w:p>
        </w:tc>
        <w:tc>
          <w:tcPr>
            <w:tcW w:w="2835" w:type="dxa"/>
          </w:tcPr>
          <w:p w14:paraId="07A40BA1" w14:textId="77777777" w:rsidR="00043866" w:rsidRPr="009305D3" w:rsidRDefault="00043866" w:rsidP="00866423">
            <w:pPr>
              <w:pStyle w:val="VRQACourseTemplateTableText"/>
            </w:pPr>
          </w:p>
        </w:tc>
        <w:tc>
          <w:tcPr>
            <w:tcW w:w="850" w:type="dxa"/>
          </w:tcPr>
          <w:p w14:paraId="3B5ED8CF" w14:textId="77777777" w:rsidR="00043866" w:rsidRPr="009305D3" w:rsidRDefault="00043866" w:rsidP="00866423">
            <w:pPr>
              <w:pStyle w:val="VRQACourseTemplateTableText"/>
            </w:pPr>
            <w:r w:rsidRPr="009305D3">
              <w:t>3.5</w:t>
            </w:r>
          </w:p>
        </w:tc>
        <w:tc>
          <w:tcPr>
            <w:tcW w:w="5668" w:type="dxa"/>
          </w:tcPr>
          <w:p w14:paraId="40B05551" w14:textId="54F36CD3" w:rsidR="00043866" w:rsidRPr="009305D3" w:rsidRDefault="00043866" w:rsidP="00866423">
            <w:pPr>
              <w:pStyle w:val="VRQACourseTemplateTableText"/>
            </w:pPr>
            <w:r w:rsidRPr="009305D3">
              <w:t xml:space="preserve">Produce </w:t>
            </w:r>
            <w:r w:rsidR="00AC73B9">
              <w:t>stringed instrument</w:t>
            </w:r>
            <w:r w:rsidR="00AC73B9" w:rsidRPr="00BA25D7">
              <w:t xml:space="preserve"> </w:t>
            </w:r>
            <w:r w:rsidRPr="009305D3">
              <w:t>assembly according to planned sequence of operations and safety requirements.</w:t>
            </w:r>
          </w:p>
        </w:tc>
      </w:tr>
      <w:tr w:rsidR="00043866" w:rsidRPr="007E3E3F" w14:paraId="651864AB" w14:textId="77777777" w:rsidTr="00866423">
        <w:tc>
          <w:tcPr>
            <w:tcW w:w="851" w:type="dxa"/>
          </w:tcPr>
          <w:p w14:paraId="0AADC23E" w14:textId="77777777" w:rsidR="00043866" w:rsidRPr="004520B5" w:rsidRDefault="00043866" w:rsidP="00866423">
            <w:pPr>
              <w:pStyle w:val="VRQACourseTemplateTableText"/>
            </w:pPr>
          </w:p>
        </w:tc>
        <w:tc>
          <w:tcPr>
            <w:tcW w:w="2835" w:type="dxa"/>
          </w:tcPr>
          <w:p w14:paraId="47018A22" w14:textId="77777777" w:rsidR="00043866" w:rsidRPr="009305D3" w:rsidRDefault="00043866" w:rsidP="00866423">
            <w:pPr>
              <w:pStyle w:val="VRQACourseTemplateTableText"/>
            </w:pPr>
          </w:p>
        </w:tc>
        <w:tc>
          <w:tcPr>
            <w:tcW w:w="850" w:type="dxa"/>
          </w:tcPr>
          <w:p w14:paraId="211D0A61" w14:textId="77777777" w:rsidR="00043866" w:rsidRPr="009305D3" w:rsidRDefault="00043866" w:rsidP="00866423">
            <w:pPr>
              <w:pStyle w:val="VRQACourseTemplateTableText"/>
            </w:pPr>
            <w:r w:rsidRPr="009305D3">
              <w:t>3.6</w:t>
            </w:r>
          </w:p>
        </w:tc>
        <w:tc>
          <w:tcPr>
            <w:tcW w:w="5668" w:type="dxa"/>
          </w:tcPr>
          <w:p w14:paraId="7223DE69" w14:textId="14D8B615" w:rsidR="00043866" w:rsidRPr="009305D3" w:rsidRDefault="00043866" w:rsidP="00866423">
            <w:pPr>
              <w:pStyle w:val="VRQACourseTemplateTableText"/>
            </w:pPr>
            <w:r w:rsidRPr="009305D3">
              <w:t xml:space="preserve">Test and check </w:t>
            </w:r>
            <w:r w:rsidR="00AC73B9">
              <w:t>stringed instrument</w:t>
            </w:r>
            <w:r w:rsidR="00AC73B9" w:rsidRPr="00BA25D7">
              <w:t xml:space="preserve"> </w:t>
            </w:r>
            <w:r w:rsidRPr="009305D3">
              <w:t>assembly for compliance to job requirements according to standard operating procedures and safety requirements.</w:t>
            </w:r>
          </w:p>
        </w:tc>
      </w:tr>
      <w:tr w:rsidR="00043866" w:rsidRPr="007E3E3F" w14:paraId="13087780" w14:textId="77777777" w:rsidTr="00866423">
        <w:tc>
          <w:tcPr>
            <w:tcW w:w="851" w:type="dxa"/>
          </w:tcPr>
          <w:p w14:paraId="73DADDFE" w14:textId="77777777" w:rsidR="00043866" w:rsidRPr="004520B5" w:rsidRDefault="00043866" w:rsidP="00866423">
            <w:pPr>
              <w:pStyle w:val="VRQACourseTemplateTableText"/>
            </w:pPr>
          </w:p>
        </w:tc>
        <w:tc>
          <w:tcPr>
            <w:tcW w:w="2835" w:type="dxa"/>
          </w:tcPr>
          <w:p w14:paraId="2E834C5D" w14:textId="77777777" w:rsidR="00043866" w:rsidRPr="009305D3" w:rsidRDefault="00043866" w:rsidP="00866423">
            <w:pPr>
              <w:pStyle w:val="VRQACourseTemplateTableText"/>
            </w:pPr>
          </w:p>
        </w:tc>
        <w:tc>
          <w:tcPr>
            <w:tcW w:w="850" w:type="dxa"/>
          </w:tcPr>
          <w:p w14:paraId="7E15659F" w14:textId="77777777" w:rsidR="00043866" w:rsidRPr="009305D3" w:rsidRDefault="00043866" w:rsidP="00866423">
            <w:pPr>
              <w:pStyle w:val="VRQACourseTemplateTableText"/>
            </w:pPr>
            <w:r w:rsidRPr="009305D3">
              <w:t>3.7</w:t>
            </w:r>
          </w:p>
        </w:tc>
        <w:tc>
          <w:tcPr>
            <w:tcW w:w="5668" w:type="dxa"/>
          </w:tcPr>
          <w:p w14:paraId="15E87CCD" w14:textId="77777777" w:rsidR="00043866" w:rsidRPr="009305D3" w:rsidRDefault="00043866" w:rsidP="00866423">
            <w:pPr>
              <w:pStyle w:val="VRQACourseTemplateTableText"/>
            </w:pPr>
            <w:r w:rsidRPr="009305D3">
              <w:t>Handle and store components and/or assemblies safely in a manner least likely to cause damage for supervisor inspection.</w:t>
            </w:r>
          </w:p>
        </w:tc>
      </w:tr>
      <w:tr w:rsidR="00043866" w:rsidRPr="007E3E3F" w14:paraId="3C0DE388" w14:textId="77777777" w:rsidTr="00866423">
        <w:tc>
          <w:tcPr>
            <w:tcW w:w="851" w:type="dxa"/>
          </w:tcPr>
          <w:p w14:paraId="46DD37BA" w14:textId="77777777" w:rsidR="00043866" w:rsidRPr="004520B5" w:rsidRDefault="00043866" w:rsidP="00866423">
            <w:pPr>
              <w:pStyle w:val="VRQACourseTemplateTableText"/>
            </w:pPr>
            <w:r>
              <w:rPr>
                <w:szCs w:val="20"/>
                <w:lang w:eastAsia="en-US"/>
              </w:rPr>
              <w:lastRenderedPageBreak/>
              <w:t>4</w:t>
            </w:r>
          </w:p>
        </w:tc>
        <w:tc>
          <w:tcPr>
            <w:tcW w:w="2835" w:type="dxa"/>
          </w:tcPr>
          <w:p w14:paraId="2FAFA653" w14:textId="7220065F" w:rsidR="00043866" w:rsidRPr="009305D3" w:rsidRDefault="00043866" w:rsidP="00866423">
            <w:pPr>
              <w:pStyle w:val="VRQACourseTemplateTableText"/>
            </w:pPr>
            <w:r w:rsidRPr="009305D3">
              <w:t xml:space="preserve">Finish </w:t>
            </w:r>
            <w:r w:rsidR="00AC73B9">
              <w:t>stringed instrument</w:t>
            </w:r>
            <w:r w:rsidR="00AC73B9" w:rsidRPr="00BA25D7">
              <w:t xml:space="preserve"> </w:t>
            </w:r>
            <w:r w:rsidRPr="009305D3">
              <w:t>surfaces</w:t>
            </w:r>
          </w:p>
        </w:tc>
        <w:tc>
          <w:tcPr>
            <w:tcW w:w="850" w:type="dxa"/>
          </w:tcPr>
          <w:p w14:paraId="008C8A22" w14:textId="77777777" w:rsidR="00043866" w:rsidRPr="009305D3" w:rsidRDefault="00043866" w:rsidP="00866423">
            <w:pPr>
              <w:pStyle w:val="VRQACourseTemplateTableText"/>
            </w:pPr>
            <w:r w:rsidRPr="009305D3">
              <w:t>4.1</w:t>
            </w:r>
          </w:p>
        </w:tc>
        <w:tc>
          <w:tcPr>
            <w:tcW w:w="5668" w:type="dxa"/>
          </w:tcPr>
          <w:p w14:paraId="2A9BF4DF" w14:textId="69905E30" w:rsidR="00043866" w:rsidRPr="009305D3" w:rsidRDefault="00043866" w:rsidP="00866423">
            <w:pPr>
              <w:pStyle w:val="VRQACourseTemplateTableText"/>
            </w:pPr>
            <w:r w:rsidRPr="009305D3">
              <w:t>Prepare surface finish material and tools according to manufacturer’s specifications and standard operating procedures.</w:t>
            </w:r>
          </w:p>
        </w:tc>
      </w:tr>
      <w:tr w:rsidR="00043866" w:rsidRPr="007E3E3F" w14:paraId="72235BB5" w14:textId="77777777" w:rsidTr="00866423">
        <w:tc>
          <w:tcPr>
            <w:tcW w:w="851" w:type="dxa"/>
          </w:tcPr>
          <w:p w14:paraId="7BDEB98C" w14:textId="77777777" w:rsidR="00043866" w:rsidRPr="004520B5" w:rsidRDefault="00043866" w:rsidP="00866423">
            <w:pPr>
              <w:pStyle w:val="VRQACourseTemplateTableText"/>
            </w:pPr>
          </w:p>
        </w:tc>
        <w:tc>
          <w:tcPr>
            <w:tcW w:w="2835" w:type="dxa"/>
          </w:tcPr>
          <w:p w14:paraId="2A812FFD" w14:textId="77777777" w:rsidR="00043866" w:rsidRPr="009305D3" w:rsidRDefault="00043866" w:rsidP="00866423">
            <w:pPr>
              <w:pStyle w:val="VRQACourseTemplateTableText"/>
            </w:pPr>
          </w:p>
        </w:tc>
        <w:tc>
          <w:tcPr>
            <w:tcW w:w="850" w:type="dxa"/>
          </w:tcPr>
          <w:p w14:paraId="391AC79D" w14:textId="77777777" w:rsidR="00043866" w:rsidRPr="009305D3" w:rsidRDefault="00043866" w:rsidP="00866423">
            <w:pPr>
              <w:pStyle w:val="VRQACourseTemplateTableText"/>
            </w:pPr>
            <w:r w:rsidRPr="009305D3">
              <w:t>4.2</w:t>
            </w:r>
          </w:p>
        </w:tc>
        <w:tc>
          <w:tcPr>
            <w:tcW w:w="5668" w:type="dxa"/>
          </w:tcPr>
          <w:p w14:paraId="5368AF8B" w14:textId="383D0397" w:rsidR="00043866" w:rsidRPr="009305D3" w:rsidRDefault="00043866" w:rsidP="00866423">
            <w:pPr>
              <w:pStyle w:val="VRQACourseTemplateTableText"/>
            </w:pPr>
            <w:r w:rsidRPr="009305D3">
              <w:t xml:space="preserve">Prepare </w:t>
            </w:r>
            <w:r w:rsidR="00AC73B9">
              <w:t>stringed instrument</w:t>
            </w:r>
            <w:r w:rsidR="00AC73B9" w:rsidRPr="00BA25D7">
              <w:t xml:space="preserve"> </w:t>
            </w:r>
            <w:r w:rsidRPr="009305D3">
              <w:t>surface for finishing.</w:t>
            </w:r>
          </w:p>
        </w:tc>
      </w:tr>
      <w:tr w:rsidR="00043866" w:rsidRPr="007E3E3F" w14:paraId="370A98B1" w14:textId="77777777" w:rsidTr="00866423">
        <w:tc>
          <w:tcPr>
            <w:tcW w:w="851" w:type="dxa"/>
          </w:tcPr>
          <w:p w14:paraId="51822464" w14:textId="77777777" w:rsidR="00043866" w:rsidRPr="004520B5" w:rsidRDefault="00043866" w:rsidP="00866423">
            <w:pPr>
              <w:pStyle w:val="VRQACourseTemplateTableText"/>
            </w:pPr>
          </w:p>
        </w:tc>
        <w:tc>
          <w:tcPr>
            <w:tcW w:w="2835" w:type="dxa"/>
          </w:tcPr>
          <w:p w14:paraId="08BAF0EA" w14:textId="77777777" w:rsidR="00043866" w:rsidRPr="009305D3" w:rsidRDefault="00043866" w:rsidP="00866423">
            <w:pPr>
              <w:pStyle w:val="VRQACourseTemplateTableText"/>
            </w:pPr>
          </w:p>
        </w:tc>
        <w:tc>
          <w:tcPr>
            <w:tcW w:w="850" w:type="dxa"/>
          </w:tcPr>
          <w:p w14:paraId="06B8F9A8" w14:textId="77777777" w:rsidR="00043866" w:rsidRPr="009305D3" w:rsidRDefault="00043866" w:rsidP="00866423">
            <w:pPr>
              <w:pStyle w:val="VRQACourseTemplateTableText"/>
            </w:pPr>
            <w:r w:rsidRPr="009305D3">
              <w:t>4.3</w:t>
            </w:r>
          </w:p>
        </w:tc>
        <w:tc>
          <w:tcPr>
            <w:tcW w:w="5668" w:type="dxa"/>
          </w:tcPr>
          <w:p w14:paraId="014E61CD" w14:textId="28A4D8BD" w:rsidR="00043866" w:rsidRPr="009305D3" w:rsidRDefault="00043866" w:rsidP="00866423">
            <w:pPr>
              <w:pStyle w:val="VRQACourseTemplateTableText"/>
            </w:pPr>
            <w:r w:rsidRPr="009305D3">
              <w:t xml:space="preserve">Finish </w:t>
            </w:r>
            <w:r w:rsidR="002329AA">
              <w:t>stringed instrument</w:t>
            </w:r>
            <w:r w:rsidR="002329AA" w:rsidRPr="00BA25D7">
              <w:t xml:space="preserve"> </w:t>
            </w:r>
            <w:r w:rsidRPr="009305D3">
              <w:t>surface according to customer requirements and standard operating procedures.</w:t>
            </w:r>
          </w:p>
        </w:tc>
      </w:tr>
      <w:tr w:rsidR="00043866" w:rsidRPr="007E3E3F" w14:paraId="48640A4B" w14:textId="77777777" w:rsidTr="00866423">
        <w:tc>
          <w:tcPr>
            <w:tcW w:w="851" w:type="dxa"/>
          </w:tcPr>
          <w:p w14:paraId="2C908004" w14:textId="77777777" w:rsidR="00043866" w:rsidRPr="009305D3" w:rsidRDefault="00043866" w:rsidP="00866423">
            <w:pPr>
              <w:pStyle w:val="VRQACourseTemplateTableText"/>
            </w:pPr>
          </w:p>
        </w:tc>
        <w:tc>
          <w:tcPr>
            <w:tcW w:w="2835" w:type="dxa"/>
          </w:tcPr>
          <w:p w14:paraId="3E8BE3DB" w14:textId="77777777" w:rsidR="00043866" w:rsidRPr="009305D3" w:rsidRDefault="00043866" w:rsidP="00866423">
            <w:pPr>
              <w:pStyle w:val="VRQACourseTemplateTableText"/>
            </w:pPr>
          </w:p>
        </w:tc>
        <w:tc>
          <w:tcPr>
            <w:tcW w:w="850" w:type="dxa"/>
          </w:tcPr>
          <w:p w14:paraId="17B13090" w14:textId="77777777" w:rsidR="00043866" w:rsidRPr="009305D3" w:rsidRDefault="00043866" w:rsidP="00866423">
            <w:pPr>
              <w:pStyle w:val="VRQACourseTemplateTableText"/>
            </w:pPr>
            <w:r w:rsidRPr="009305D3">
              <w:t>4.4</w:t>
            </w:r>
          </w:p>
        </w:tc>
        <w:tc>
          <w:tcPr>
            <w:tcW w:w="5668" w:type="dxa"/>
          </w:tcPr>
          <w:p w14:paraId="03A0BC4A" w14:textId="571B9750" w:rsidR="00043866" w:rsidRPr="009305D3" w:rsidRDefault="00043866" w:rsidP="00866423">
            <w:pPr>
              <w:pStyle w:val="VRQACourseTemplateTableText"/>
            </w:pPr>
            <w:r>
              <w:t>Undertake o</w:t>
            </w:r>
            <w:r w:rsidRPr="009305D3">
              <w:t xml:space="preserve">ngoing checks of finishing quality </w:t>
            </w:r>
            <w:r>
              <w:t xml:space="preserve">according to </w:t>
            </w:r>
            <w:r w:rsidRPr="009305D3">
              <w:t>professional standards and quality procedures.</w:t>
            </w:r>
          </w:p>
        </w:tc>
      </w:tr>
      <w:tr w:rsidR="00043866" w:rsidRPr="007E3E3F" w14:paraId="68A8243D" w14:textId="77777777" w:rsidTr="00866423">
        <w:tc>
          <w:tcPr>
            <w:tcW w:w="851" w:type="dxa"/>
          </w:tcPr>
          <w:p w14:paraId="40EBCDEA" w14:textId="77777777" w:rsidR="00043866" w:rsidRPr="009305D3" w:rsidRDefault="00043866" w:rsidP="00866423">
            <w:pPr>
              <w:pStyle w:val="VRQACourseTemplateTableText"/>
            </w:pPr>
            <w:r w:rsidRPr="009305D3">
              <w:t>5</w:t>
            </w:r>
          </w:p>
        </w:tc>
        <w:tc>
          <w:tcPr>
            <w:tcW w:w="2835" w:type="dxa"/>
          </w:tcPr>
          <w:p w14:paraId="31476EB6" w14:textId="5888AAEF" w:rsidR="00043866" w:rsidRPr="009305D3" w:rsidRDefault="00043866" w:rsidP="00866423">
            <w:pPr>
              <w:pStyle w:val="VRQACourseTemplateTableText"/>
            </w:pPr>
            <w:r w:rsidRPr="009305D3">
              <w:t xml:space="preserve">Finalise </w:t>
            </w:r>
            <w:r w:rsidR="002329AA">
              <w:t>stringed instrument</w:t>
            </w:r>
            <w:r w:rsidR="002329AA" w:rsidRPr="00BA25D7">
              <w:t xml:space="preserve"> </w:t>
            </w:r>
            <w:r w:rsidRPr="009305D3">
              <w:t>making process</w:t>
            </w:r>
          </w:p>
        </w:tc>
        <w:tc>
          <w:tcPr>
            <w:tcW w:w="850" w:type="dxa"/>
          </w:tcPr>
          <w:p w14:paraId="1C6F1AC1" w14:textId="77777777" w:rsidR="00043866" w:rsidRPr="009305D3" w:rsidRDefault="00043866" w:rsidP="00866423">
            <w:pPr>
              <w:pStyle w:val="VRQACourseTemplateTableText"/>
            </w:pPr>
            <w:r w:rsidRPr="009305D3">
              <w:t>5.1</w:t>
            </w:r>
          </w:p>
        </w:tc>
        <w:tc>
          <w:tcPr>
            <w:tcW w:w="5668" w:type="dxa"/>
          </w:tcPr>
          <w:p w14:paraId="6D622165" w14:textId="73444E69" w:rsidR="00043866" w:rsidRPr="009305D3" w:rsidRDefault="00043866" w:rsidP="00866423">
            <w:pPr>
              <w:pStyle w:val="VRQACourseTemplateTableText"/>
            </w:pPr>
            <w:r w:rsidRPr="009305D3">
              <w:t xml:space="preserve">Undertake final quality checks and tests of the </w:t>
            </w:r>
            <w:r w:rsidR="002329AA">
              <w:t>stringed instrument</w:t>
            </w:r>
            <w:r w:rsidRPr="009305D3">
              <w:t xml:space="preserve"> with supervisor according to specifications, professional standards and practices and quality procedures.</w:t>
            </w:r>
          </w:p>
        </w:tc>
      </w:tr>
      <w:tr w:rsidR="00043866" w:rsidRPr="007E3E3F" w14:paraId="78DFA7F3" w14:textId="77777777" w:rsidTr="00866423">
        <w:tc>
          <w:tcPr>
            <w:tcW w:w="851" w:type="dxa"/>
          </w:tcPr>
          <w:p w14:paraId="15831E71" w14:textId="77777777" w:rsidR="00043866" w:rsidRPr="009305D3" w:rsidRDefault="00043866" w:rsidP="00866423">
            <w:pPr>
              <w:pStyle w:val="VRQACourseTemplateTableText"/>
            </w:pPr>
          </w:p>
        </w:tc>
        <w:tc>
          <w:tcPr>
            <w:tcW w:w="2835" w:type="dxa"/>
          </w:tcPr>
          <w:p w14:paraId="62338634" w14:textId="77777777" w:rsidR="00043866" w:rsidRPr="009305D3" w:rsidRDefault="00043866" w:rsidP="00866423">
            <w:pPr>
              <w:pStyle w:val="VRQACourseTemplateTableText"/>
            </w:pPr>
          </w:p>
        </w:tc>
        <w:tc>
          <w:tcPr>
            <w:tcW w:w="850" w:type="dxa"/>
          </w:tcPr>
          <w:p w14:paraId="6DB058B9" w14:textId="77777777" w:rsidR="00043866" w:rsidRPr="009305D3" w:rsidRDefault="00043866" w:rsidP="00866423">
            <w:pPr>
              <w:pStyle w:val="VRQACourseTemplateTableText"/>
            </w:pPr>
            <w:r w:rsidRPr="009305D3">
              <w:t>5.2</w:t>
            </w:r>
          </w:p>
        </w:tc>
        <w:tc>
          <w:tcPr>
            <w:tcW w:w="5668" w:type="dxa"/>
          </w:tcPr>
          <w:p w14:paraId="21489743" w14:textId="77777777" w:rsidR="00043866" w:rsidRPr="009305D3" w:rsidRDefault="00043866" w:rsidP="00866423">
            <w:pPr>
              <w:pStyle w:val="VRQACourseTemplateTableText"/>
            </w:pPr>
            <w:r w:rsidRPr="009305D3">
              <w:t xml:space="preserve">Remove waste and scrap material for disposal </w:t>
            </w:r>
            <w:r>
              <w:t>and</w:t>
            </w:r>
            <w:r w:rsidRPr="009305D3">
              <w:t xml:space="preserve"> recycling according to standard operating procedures.</w:t>
            </w:r>
          </w:p>
        </w:tc>
      </w:tr>
      <w:tr w:rsidR="00043866" w:rsidRPr="007E3E3F" w14:paraId="0854B599" w14:textId="77777777" w:rsidTr="00866423">
        <w:tc>
          <w:tcPr>
            <w:tcW w:w="851" w:type="dxa"/>
          </w:tcPr>
          <w:p w14:paraId="373B017A" w14:textId="77777777" w:rsidR="00043866" w:rsidRPr="009305D3" w:rsidRDefault="00043866" w:rsidP="00866423">
            <w:pPr>
              <w:pStyle w:val="VRQACourseTemplateTableText"/>
            </w:pPr>
          </w:p>
        </w:tc>
        <w:tc>
          <w:tcPr>
            <w:tcW w:w="2835" w:type="dxa"/>
          </w:tcPr>
          <w:p w14:paraId="6DB463E2" w14:textId="77777777" w:rsidR="00043866" w:rsidRPr="009305D3" w:rsidRDefault="00043866" w:rsidP="00866423">
            <w:pPr>
              <w:pStyle w:val="VRQACourseTemplateTableText"/>
            </w:pPr>
          </w:p>
        </w:tc>
        <w:tc>
          <w:tcPr>
            <w:tcW w:w="850" w:type="dxa"/>
          </w:tcPr>
          <w:p w14:paraId="3C68C8A4" w14:textId="77777777" w:rsidR="00043866" w:rsidRPr="009305D3" w:rsidRDefault="00043866" w:rsidP="00866423">
            <w:pPr>
              <w:pStyle w:val="VRQACourseTemplateTableText"/>
            </w:pPr>
            <w:r w:rsidRPr="009305D3">
              <w:t>5.3</w:t>
            </w:r>
          </w:p>
        </w:tc>
        <w:tc>
          <w:tcPr>
            <w:tcW w:w="5668" w:type="dxa"/>
          </w:tcPr>
          <w:p w14:paraId="1AE618DE" w14:textId="77777777" w:rsidR="00043866" w:rsidRPr="009305D3" w:rsidRDefault="00043866" w:rsidP="00866423">
            <w:pPr>
              <w:pStyle w:val="VRQACourseTemplateTableText"/>
            </w:pPr>
            <w:r w:rsidRPr="009305D3">
              <w:t>Clean, check and maintain tools and equipment according to manufacturer’s specifications and standard operating procedures.</w:t>
            </w:r>
          </w:p>
        </w:tc>
      </w:tr>
    </w:tbl>
    <w:p w14:paraId="34C763DB" w14:textId="77777777" w:rsidR="00043866" w:rsidRDefault="00043866" w:rsidP="00043866"/>
    <w:p w14:paraId="604EA804" w14:textId="77777777" w:rsidR="00043866" w:rsidRPr="00323BA1" w:rsidRDefault="00043866" w:rsidP="00043866"/>
    <w:tbl>
      <w:tblPr>
        <w:tblStyle w:val="Tablestyle1"/>
        <w:tblW w:w="5000" w:type="pct"/>
        <w:tblLook w:val="04A0" w:firstRow="1" w:lastRow="0" w:firstColumn="1" w:lastColumn="0" w:noHBand="0" w:noVBand="1"/>
      </w:tblPr>
      <w:tblGrid>
        <w:gridCol w:w="10204"/>
      </w:tblGrid>
      <w:tr w:rsidR="00043866" w14:paraId="783262C2" w14:textId="77777777" w:rsidTr="007B3D37">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44908B07" w14:textId="77777777" w:rsidR="00043866" w:rsidRDefault="00043866" w:rsidP="00866423">
            <w:pPr>
              <w:pStyle w:val="VRQACourseTemplateTableWhiteHeadRightCol"/>
            </w:pPr>
            <w:r>
              <w:t>Range of conditions</w:t>
            </w:r>
          </w:p>
        </w:tc>
      </w:tr>
      <w:tr w:rsidR="00043866" w14:paraId="64BD06B8" w14:textId="77777777" w:rsidTr="00866423">
        <w:tc>
          <w:tcPr>
            <w:tcW w:w="5000" w:type="pct"/>
            <w:tcBorders>
              <w:top w:val="dashSmallGap" w:sz="4" w:space="0" w:color="888B8D" w:themeColor="accent2"/>
              <w:bottom w:val="dashSmallGap" w:sz="4" w:space="0" w:color="888B8D" w:themeColor="accent2"/>
            </w:tcBorders>
          </w:tcPr>
          <w:p w14:paraId="400396CD" w14:textId="77777777" w:rsidR="00043866" w:rsidRDefault="00043866" w:rsidP="00866423">
            <w:pPr>
              <w:pStyle w:val="VRQACourseTemplateTableText"/>
            </w:pPr>
            <w:r>
              <w:t>N/A</w:t>
            </w:r>
          </w:p>
        </w:tc>
      </w:tr>
    </w:tbl>
    <w:p w14:paraId="42B7AF4A" w14:textId="77777777" w:rsidR="00043866" w:rsidRPr="00460B2C" w:rsidRDefault="00043866" w:rsidP="00043866">
      <w:pPr>
        <w:rPr>
          <w:rFonts w:cs="Arial"/>
          <w:szCs w:val="18"/>
        </w:rPr>
      </w:pPr>
    </w:p>
    <w:tbl>
      <w:tblPr>
        <w:tblStyle w:val="Tablestyle1"/>
        <w:tblW w:w="5000" w:type="pct"/>
        <w:tblLook w:val="04A0" w:firstRow="1" w:lastRow="0" w:firstColumn="1" w:lastColumn="0" w:noHBand="0" w:noVBand="1"/>
      </w:tblPr>
      <w:tblGrid>
        <w:gridCol w:w="3402"/>
        <w:gridCol w:w="6802"/>
      </w:tblGrid>
      <w:tr w:rsidR="00043866" w:rsidRPr="00E7450B" w14:paraId="0E64F336"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1BCC79AF" w14:textId="77777777" w:rsidR="00043866" w:rsidRPr="00EA4C69" w:rsidRDefault="00043866" w:rsidP="00866423">
            <w:pPr>
              <w:pStyle w:val="VRQACourseTemplateTableWhiteHeadRightCol"/>
            </w:pPr>
            <w:r w:rsidRPr="00EA4C69">
              <w:t>Foundation Skills</w:t>
            </w:r>
          </w:p>
        </w:tc>
      </w:tr>
      <w:tr w:rsidR="00043866" w:rsidRPr="00E7450B" w14:paraId="4EBA8C49" w14:textId="77777777" w:rsidTr="00866423">
        <w:trPr>
          <w:trHeight w:val="263"/>
        </w:trPr>
        <w:tc>
          <w:tcPr>
            <w:tcW w:w="5000" w:type="pct"/>
            <w:gridSpan w:val="2"/>
          </w:tcPr>
          <w:p w14:paraId="51D320C7" w14:textId="77777777" w:rsidR="00043866" w:rsidRPr="001C31DB" w:rsidRDefault="00043866" w:rsidP="00866423">
            <w:pPr>
              <w:pStyle w:val="VRQACourseTemplateTableText"/>
            </w:pPr>
            <w:r w:rsidRPr="001C31DB">
              <w:t>Foundation Skills describe the language, literacy, numeracy and employability skills that are essential to performance.</w:t>
            </w:r>
          </w:p>
          <w:p w14:paraId="2B9D5B0B" w14:textId="77777777" w:rsidR="00043866" w:rsidRPr="001C31DB" w:rsidRDefault="00043866" w:rsidP="00866423">
            <w:pPr>
              <w:pStyle w:val="VRQACourseTemplateTableText"/>
            </w:pPr>
            <w:r w:rsidRPr="001C31DB">
              <w:t>Foundation skills essential to performance in this unit, but not explicit in the performance criteria are listed below.</w:t>
            </w:r>
          </w:p>
        </w:tc>
      </w:tr>
      <w:tr w:rsidR="00043866" w:rsidRPr="00E7450B" w14:paraId="71A88EE2" w14:textId="77777777" w:rsidTr="00866423">
        <w:trPr>
          <w:trHeight w:val="263"/>
        </w:trPr>
        <w:tc>
          <w:tcPr>
            <w:tcW w:w="1667" w:type="pct"/>
          </w:tcPr>
          <w:p w14:paraId="65A4BDCF" w14:textId="77777777" w:rsidR="00043866" w:rsidRPr="002141E1" w:rsidRDefault="00043866" w:rsidP="00866423">
            <w:pPr>
              <w:pStyle w:val="VRQACourseTemplateLeftHandColumnBlue"/>
              <w:ind w:left="0" w:firstLine="0"/>
            </w:pPr>
            <w:r w:rsidRPr="00896858">
              <w:t>Skill</w:t>
            </w:r>
          </w:p>
        </w:tc>
        <w:tc>
          <w:tcPr>
            <w:tcW w:w="3333" w:type="pct"/>
          </w:tcPr>
          <w:p w14:paraId="7C12A09D" w14:textId="77777777" w:rsidR="00043866" w:rsidRPr="00EA4C69" w:rsidRDefault="00043866" w:rsidP="00866423">
            <w:pPr>
              <w:pStyle w:val="VRQACourseTemplateLeftHandColumnBlue"/>
            </w:pPr>
            <w:r w:rsidRPr="00896858">
              <w:t>Description</w:t>
            </w:r>
          </w:p>
        </w:tc>
      </w:tr>
      <w:tr w:rsidR="00043866" w:rsidRPr="00E7450B" w14:paraId="548835C3" w14:textId="77777777" w:rsidTr="00866423">
        <w:trPr>
          <w:trHeight w:val="340"/>
        </w:trPr>
        <w:tc>
          <w:tcPr>
            <w:tcW w:w="1667" w:type="pct"/>
          </w:tcPr>
          <w:p w14:paraId="6A7E6ADC" w14:textId="77777777" w:rsidR="00043866" w:rsidRPr="001E4101" w:rsidRDefault="00043866" w:rsidP="00866423">
            <w:pPr>
              <w:pStyle w:val="VRQACourseTemplateTableText"/>
            </w:pPr>
            <w:r w:rsidRPr="001E4101">
              <w:t>Reading skills to:</w:t>
            </w:r>
          </w:p>
        </w:tc>
        <w:tc>
          <w:tcPr>
            <w:tcW w:w="3333" w:type="pct"/>
          </w:tcPr>
          <w:p w14:paraId="0ED67662" w14:textId="288825A6" w:rsidR="00043866" w:rsidRPr="00DE6287" w:rsidRDefault="006769B1" w:rsidP="00866423">
            <w:pPr>
              <w:pStyle w:val="VRQACourseTemplateTableText"/>
            </w:pPr>
            <w:r>
              <w:t>interpret information</w:t>
            </w:r>
            <w:r w:rsidR="00043866" w:rsidRPr="00DE6287">
              <w:t xml:space="preserve"> from design brief, standard operating procedures, manufacturers specifications.</w:t>
            </w:r>
          </w:p>
        </w:tc>
      </w:tr>
      <w:tr w:rsidR="00043866" w:rsidRPr="00E7450B" w14:paraId="1126D260" w14:textId="77777777" w:rsidTr="00866423">
        <w:trPr>
          <w:trHeight w:val="340"/>
        </w:trPr>
        <w:tc>
          <w:tcPr>
            <w:tcW w:w="1667" w:type="pct"/>
          </w:tcPr>
          <w:p w14:paraId="08836178" w14:textId="77777777" w:rsidR="00043866" w:rsidRPr="001E4101" w:rsidRDefault="00043866" w:rsidP="00866423">
            <w:pPr>
              <w:pStyle w:val="VRQACourseTemplateTableText"/>
            </w:pPr>
            <w:r w:rsidRPr="001E4101">
              <w:lastRenderedPageBreak/>
              <w:t>Writing skills to:</w:t>
            </w:r>
          </w:p>
        </w:tc>
        <w:tc>
          <w:tcPr>
            <w:tcW w:w="3333" w:type="pct"/>
          </w:tcPr>
          <w:p w14:paraId="333EF417" w14:textId="77777777" w:rsidR="00043866" w:rsidRPr="00DE6287" w:rsidRDefault="00043866" w:rsidP="00866423">
            <w:pPr>
              <w:pStyle w:val="VRQACourseTemplateTableText"/>
            </w:pPr>
            <w:r w:rsidRPr="00DE6287">
              <w:t>complete basic work documents and job sheet.</w:t>
            </w:r>
          </w:p>
        </w:tc>
      </w:tr>
      <w:tr w:rsidR="00043866" w:rsidRPr="00E7450B" w14:paraId="48284BE0" w14:textId="77777777" w:rsidTr="00866423">
        <w:trPr>
          <w:trHeight w:val="340"/>
        </w:trPr>
        <w:tc>
          <w:tcPr>
            <w:tcW w:w="1667" w:type="pct"/>
          </w:tcPr>
          <w:p w14:paraId="1961734F" w14:textId="77777777" w:rsidR="00043866" w:rsidRPr="001E4101" w:rsidRDefault="00043866" w:rsidP="00866423">
            <w:pPr>
              <w:pStyle w:val="VRQACourseTemplateTableText"/>
            </w:pPr>
            <w:r w:rsidRPr="001E4101">
              <w:t>Oral communication skills to:</w:t>
            </w:r>
          </w:p>
        </w:tc>
        <w:tc>
          <w:tcPr>
            <w:tcW w:w="3333" w:type="pct"/>
          </w:tcPr>
          <w:p w14:paraId="4A916DA6" w14:textId="3105DB02" w:rsidR="00043866" w:rsidRPr="00DE6287" w:rsidRDefault="00043866" w:rsidP="00866423">
            <w:pPr>
              <w:pStyle w:val="VRQACourseTemplateTableText"/>
            </w:pPr>
            <w:r w:rsidRPr="00DE6287">
              <w:t>discuss work requirements, outcomes and problems with supervisor using clear language and terminology</w:t>
            </w:r>
            <w:r w:rsidR="0057531D">
              <w:t>.</w:t>
            </w:r>
          </w:p>
        </w:tc>
      </w:tr>
      <w:tr w:rsidR="00043866" w:rsidRPr="00E7450B" w14:paraId="43805FA8" w14:textId="77777777" w:rsidTr="00866423">
        <w:trPr>
          <w:trHeight w:val="340"/>
        </w:trPr>
        <w:tc>
          <w:tcPr>
            <w:tcW w:w="1667" w:type="pct"/>
          </w:tcPr>
          <w:p w14:paraId="4CF3B0A8" w14:textId="77777777" w:rsidR="00043866" w:rsidRPr="001E4101" w:rsidRDefault="00043866" w:rsidP="00866423">
            <w:pPr>
              <w:pStyle w:val="VRQACourseTemplateTableText"/>
            </w:pPr>
            <w:r w:rsidRPr="001E4101">
              <w:t>Numeracy skills to:</w:t>
            </w:r>
          </w:p>
        </w:tc>
        <w:tc>
          <w:tcPr>
            <w:tcW w:w="3333" w:type="pct"/>
          </w:tcPr>
          <w:p w14:paraId="3BCD0688" w14:textId="5773400B" w:rsidR="00043866" w:rsidRPr="00F11DC8" w:rsidRDefault="00043866" w:rsidP="00866423">
            <w:pPr>
              <w:pStyle w:val="VRQACourseTemplateTableText"/>
              <w:rPr>
                <w:highlight w:val="yellow"/>
              </w:rPr>
            </w:pPr>
            <w:r>
              <w:t xml:space="preserve">apply </w:t>
            </w:r>
            <w:r w:rsidRPr="00F11DC8">
              <w:t xml:space="preserve">mathematical calculations for </w:t>
            </w:r>
            <w:r w:rsidR="002329AA">
              <w:t>stringed instrument</w:t>
            </w:r>
            <w:r w:rsidR="002329AA" w:rsidRPr="00BA25D7">
              <w:t xml:space="preserve"> </w:t>
            </w:r>
            <w:r w:rsidRPr="00F11DC8">
              <w:t>making, including estimation and measurement.</w:t>
            </w:r>
          </w:p>
        </w:tc>
      </w:tr>
    </w:tbl>
    <w:p w14:paraId="7525FC20" w14:textId="77777777" w:rsidR="00043866" w:rsidRDefault="00043866" w:rsidP="00043866"/>
    <w:tbl>
      <w:tblPr>
        <w:tblStyle w:val="Tablestyle1"/>
        <w:tblW w:w="0" w:type="auto"/>
        <w:tblLook w:val="04A0" w:firstRow="1" w:lastRow="0" w:firstColumn="1" w:lastColumn="0" w:noHBand="0" w:noVBand="1"/>
      </w:tblPr>
      <w:tblGrid>
        <w:gridCol w:w="3398"/>
        <w:gridCol w:w="3398"/>
        <w:gridCol w:w="3398"/>
      </w:tblGrid>
      <w:tr w:rsidR="00043866" w14:paraId="1A76E1E0" w14:textId="77777777" w:rsidTr="007B3D37">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4D463BF4" w14:textId="77777777" w:rsidR="00043866" w:rsidRDefault="00043866" w:rsidP="00866423">
            <w:pPr>
              <w:pStyle w:val="VRQACourseTemplateTableWhiteHeadRightCol"/>
            </w:pPr>
            <w:r>
              <w:t>Unit mapping</w:t>
            </w:r>
          </w:p>
        </w:tc>
      </w:tr>
      <w:tr w:rsidR="00043866" w14:paraId="2C1D468F" w14:textId="77777777" w:rsidTr="00866423">
        <w:tc>
          <w:tcPr>
            <w:tcW w:w="3398" w:type="dxa"/>
            <w:tcBorders>
              <w:bottom w:val="dashSmallGap" w:sz="4" w:space="0" w:color="888B8D" w:themeColor="accent2"/>
            </w:tcBorders>
          </w:tcPr>
          <w:p w14:paraId="5DC406DF" w14:textId="77777777" w:rsidR="00043866" w:rsidRDefault="00043866" w:rsidP="00866423">
            <w:pPr>
              <w:pStyle w:val="VRQACourseTemplateTableText"/>
            </w:pPr>
            <w:r>
              <w:t>Code and title</w:t>
            </w:r>
          </w:p>
          <w:p w14:paraId="44487134" w14:textId="77777777" w:rsidR="00043866" w:rsidRDefault="00043866" w:rsidP="00866423">
            <w:pPr>
              <w:pStyle w:val="VRQACourseTemplateTableText"/>
            </w:pPr>
            <w:r>
              <w:t>Current version</w:t>
            </w:r>
          </w:p>
        </w:tc>
        <w:tc>
          <w:tcPr>
            <w:tcW w:w="3398" w:type="dxa"/>
            <w:tcBorders>
              <w:bottom w:val="dashSmallGap" w:sz="4" w:space="0" w:color="888B8D" w:themeColor="accent2"/>
            </w:tcBorders>
          </w:tcPr>
          <w:p w14:paraId="2A2BA9B7" w14:textId="77777777" w:rsidR="00043866" w:rsidRDefault="00043866" w:rsidP="00866423">
            <w:pPr>
              <w:pStyle w:val="VRQACourseTemplateTableText"/>
            </w:pPr>
            <w:r>
              <w:t>Code and Title</w:t>
            </w:r>
          </w:p>
          <w:p w14:paraId="681A9271" w14:textId="77777777" w:rsidR="00043866" w:rsidRDefault="00043866" w:rsidP="00866423">
            <w:pPr>
              <w:pStyle w:val="VRQACourseTemplateTableText"/>
            </w:pPr>
            <w:r>
              <w:t>Previous version</w:t>
            </w:r>
          </w:p>
        </w:tc>
        <w:tc>
          <w:tcPr>
            <w:tcW w:w="3398" w:type="dxa"/>
            <w:tcBorders>
              <w:bottom w:val="dashSmallGap" w:sz="4" w:space="0" w:color="888B8D" w:themeColor="accent2"/>
            </w:tcBorders>
          </w:tcPr>
          <w:p w14:paraId="5E70E565" w14:textId="77777777" w:rsidR="00043866" w:rsidRDefault="00043866" w:rsidP="00866423">
            <w:pPr>
              <w:pStyle w:val="VRQACourseTemplateTableText"/>
            </w:pPr>
            <w:r>
              <w:t>Comments</w:t>
            </w:r>
          </w:p>
        </w:tc>
      </w:tr>
      <w:tr w:rsidR="00043866" w14:paraId="7FF0B08D" w14:textId="77777777" w:rsidTr="00866423">
        <w:tc>
          <w:tcPr>
            <w:tcW w:w="3398" w:type="dxa"/>
            <w:tcBorders>
              <w:top w:val="dashSmallGap" w:sz="4" w:space="0" w:color="888B8D" w:themeColor="accent2"/>
              <w:bottom w:val="dashSmallGap" w:sz="4" w:space="0" w:color="888B8D" w:themeColor="accent2"/>
            </w:tcBorders>
          </w:tcPr>
          <w:p w14:paraId="7A28A0E1" w14:textId="2D0A34AF" w:rsidR="00043866" w:rsidRPr="002329AA" w:rsidRDefault="006917FE" w:rsidP="00A47C0A">
            <w:pPr>
              <w:pStyle w:val="VRQACourseTemplateTableText"/>
            </w:pPr>
            <w:r>
              <w:t>VU23995</w:t>
            </w:r>
            <w:r w:rsidR="00043866" w:rsidRPr="002329AA">
              <w:t xml:space="preserve"> </w:t>
            </w:r>
            <w:r w:rsidR="00A47C0A" w:rsidRPr="002329AA">
              <w:rPr>
                <w:rStyle w:val="Strong"/>
                <w:b w:val="0"/>
                <w:bCs w:val="0"/>
              </w:rPr>
              <w:t>Make stringed instruments</w:t>
            </w:r>
          </w:p>
        </w:tc>
        <w:tc>
          <w:tcPr>
            <w:tcW w:w="3398" w:type="dxa"/>
            <w:tcBorders>
              <w:top w:val="dashSmallGap" w:sz="4" w:space="0" w:color="888B8D" w:themeColor="accent2"/>
              <w:bottom w:val="dashSmallGap" w:sz="4" w:space="0" w:color="888B8D" w:themeColor="accent2"/>
            </w:tcBorders>
          </w:tcPr>
          <w:p w14:paraId="03B0DC24" w14:textId="1A77B355" w:rsidR="00043866" w:rsidRPr="002329AA" w:rsidRDefault="00043866" w:rsidP="00866423">
            <w:pPr>
              <w:pStyle w:val="VRQACourseTemplateTableText"/>
            </w:pPr>
            <w:r w:rsidRPr="002329AA">
              <w:t>VU2299</w:t>
            </w:r>
            <w:r w:rsidR="002329AA" w:rsidRPr="002329AA">
              <w:t>7</w:t>
            </w:r>
            <w:r w:rsidRPr="002329AA">
              <w:t xml:space="preserve"> </w:t>
            </w:r>
            <w:r w:rsidR="00A47C0A" w:rsidRPr="002329AA">
              <w:rPr>
                <w:rStyle w:val="Strong"/>
                <w:b w:val="0"/>
                <w:bCs w:val="0"/>
              </w:rPr>
              <w:t>Make stringed instruments</w:t>
            </w:r>
          </w:p>
        </w:tc>
        <w:tc>
          <w:tcPr>
            <w:tcW w:w="3398" w:type="dxa"/>
            <w:tcBorders>
              <w:top w:val="dashSmallGap" w:sz="4" w:space="0" w:color="888B8D" w:themeColor="accent2"/>
              <w:bottom w:val="dashSmallGap" w:sz="4" w:space="0" w:color="888B8D" w:themeColor="accent2"/>
            </w:tcBorders>
          </w:tcPr>
          <w:p w14:paraId="3C540FD8" w14:textId="0D781A60" w:rsidR="00043866" w:rsidRDefault="00043866" w:rsidP="00866423">
            <w:pPr>
              <w:pStyle w:val="VRQACourseTemplateTableText"/>
            </w:pPr>
            <w:r w:rsidRPr="002329AA">
              <w:t>E</w:t>
            </w:r>
          </w:p>
        </w:tc>
      </w:tr>
    </w:tbl>
    <w:p w14:paraId="4FB1FE51" w14:textId="77777777" w:rsidR="00043866" w:rsidRDefault="00043866" w:rsidP="00043866"/>
    <w:p w14:paraId="7A76553F" w14:textId="77777777" w:rsidR="00043866" w:rsidRDefault="00043866" w:rsidP="00043866">
      <w:r>
        <w:br w:type="page"/>
      </w:r>
    </w:p>
    <w:tbl>
      <w:tblPr>
        <w:tblStyle w:val="Tablestyle1"/>
        <w:tblW w:w="5000" w:type="pct"/>
        <w:tblLook w:val="04A0" w:firstRow="1" w:lastRow="0" w:firstColumn="1" w:lastColumn="0" w:noHBand="0" w:noVBand="1"/>
      </w:tblPr>
      <w:tblGrid>
        <w:gridCol w:w="2314"/>
        <w:gridCol w:w="7890"/>
      </w:tblGrid>
      <w:tr w:rsidR="00043866" w:rsidRPr="0071490E" w14:paraId="3217D706"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28B13A57" w14:textId="77777777" w:rsidR="00043866" w:rsidRPr="000B4A2C" w:rsidRDefault="00043866" w:rsidP="00866423">
            <w:pPr>
              <w:pStyle w:val="VRQACourseTemplateTableWhiteHeadRightCol"/>
            </w:pPr>
            <w:r w:rsidRPr="00470AA1">
              <w:lastRenderedPageBreak/>
              <w:t>Assessment</w:t>
            </w:r>
            <w:r w:rsidRPr="000B4A2C">
              <w:t xml:space="preserve"> Requirements Template</w:t>
            </w:r>
          </w:p>
        </w:tc>
      </w:tr>
      <w:tr w:rsidR="00043866" w:rsidRPr="00E7450B" w14:paraId="7254E480" w14:textId="77777777" w:rsidTr="00866423">
        <w:trPr>
          <w:trHeight w:val="561"/>
        </w:trPr>
        <w:tc>
          <w:tcPr>
            <w:tcW w:w="1134" w:type="pct"/>
          </w:tcPr>
          <w:p w14:paraId="57A0DC97" w14:textId="77777777" w:rsidR="00043866" w:rsidRPr="00E53476" w:rsidRDefault="00043866" w:rsidP="00866423">
            <w:pPr>
              <w:pStyle w:val="VRQACourseTemplateLeftHandColumnBlueNoHanging"/>
            </w:pPr>
            <w:r w:rsidRPr="00E53476">
              <w:t>Title</w:t>
            </w:r>
          </w:p>
        </w:tc>
        <w:tc>
          <w:tcPr>
            <w:tcW w:w="3866" w:type="pct"/>
          </w:tcPr>
          <w:p w14:paraId="513B7DC6" w14:textId="7E85835B" w:rsidR="00043866" w:rsidRPr="009813C9" w:rsidRDefault="00043866" w:rsidP="00866423">
            <w:pPr>
              <w:pStyle w:val="VRQACourseTemplateTableText"/>
              <w:rPr>
                <w:rStyle w:val="Strong"/>
              </w:rPr>
            </w:pPr>
            <w:r w:rsidRPr="009813C9">
              <w:rPr>
                <w:rStyle w:val="Strong"/>
              </w:rPr>
              <w:t xml:space="preserve">Assessment Requirements for </w:t>
            </w:r>
            <w:r w:rsidR="006917FE">
              <w:rPr>
                <w:rStyle w:val="Strong"/>
              </w:rPr>
              <w:t>VU23995</w:t>
            </w:r>
            <w:r w:rsidRPr="00A47C0A">
              <w:rPr>
                <w:rStyle w:val="Strong"/>
              </w:rPr>
              <w:t xml:space="preserve"> </w:t>
            </w:r>
            <w:r w:rsidR="00A47C0A" w:rsidRPr="00A47C0A">
              <w:rPr>
                <w:rStyle w:val="Strong"/>
              </w:rPr>
              <w:t>Make stringed instruments</w:t>
            </w:r>
          </w:p>
        </w:tc>
      </w:tr>
      <w:tr w:rsidR="00043866" w:rsidRPr="00E7450B" w14:paraId="390FA8DE" w14:textId="77777777" w:rsidTr="00866423">
        <w:trPr>
          <w:trHeight w:val="561"/>
        </w:trPr>
        <w:tc>
          <w:tcPr>
            <w:tcW w:w="1134" w:type="pct"/>
          </w:tcPr>
          <w:p w14:paraId="3DCEFEF5" w14:textId="77777777" w:rsidR="00043866" w:rsidRPr="00E53476" w:rsidRDefault="00043866" w:rsidP="00866423">
            <w:pPr>
              <w:pStyle w:val="VRQACourseTemplateLeftHandColumnBlueNoHanging"/>
            </w:pPr>
            <w:r w:rsidRPr="00E53476">
              <w:t>Performance Evidence</w:t>
            </w:r>
          </w:p>
        </w:tc>
        <w:tc>
          <w:tcPr>
            <w:tcW w:w="3866" w:type="pct"/>
          </w:tcPr>
          <w:p w14:paraId="4917CB9A" w14:textId="77777777" w:rsidR="00043866" w:rsidRPr="003F4503" w:rsidRDefault="00043866" w:rsidP="00866423">
            <w:pPr>
              <w:pStyle w:val="VRQAbody"/>
            </w:pPr>
            <w:r w:rsidRPr="003F4503">
              <w:t>The learner must demonstrate the ability to complete tasks outlined in the elements, performance criteria and foundation skills of this unit including evidence of the ability to:</w:t>
            </w:r>
          </w:p>
          <w:p w14:paraId="30EAC18A" w14:textId="25A3D632" w:rsidR="00043866" w:rsidRPr="003F4503" w:rsidRDefault="00043866" w:rsidP="00866423">
            <w:pPr>
              <w:pStyle w:val="VRQACourseTemplateTableBullet"/>
            </w:pPr>
            <w:r w:rsidRPr="003F4503">
              <w:t xml:space="preserve">make </w:t>
            </w:r>
            <w:r w:rsidR="002329AA">
              <w:t>a</w:t>
            </w:r>
            <w:r w:rsidR="003E5BC9">
              <w:t>t least one</w:t>
            </w:r>
            <w:r w:rsidR="002329AA">
              <w:t xml:space="preserve"> </w:t>
            </w:r>
            <w:r w:rsidR="00335892">
              <w:t>stringed instrument</w:t>
            </w:r>
            <w:r w:rsidR="002329AA" w:rsidRPr="00BA25D7">
              <w:t xml:space="preserve"> </w:t>
            </w:r>
            <w:r w:rsidRPr="003F4503">
              <w:t>according to design brief specifications.</w:t>
            </w:r>
          </w:p>
        </w:tc>
      </w:tr>
      <w:tr w:rsidR="00043866" w:rsidRPr="00E7450B" w14:paraId="78A54BC3" w14:textId="77777777" w:rsidTr="00866423">
        <w:trPr>
          <w:trHeight w:val="561"/>
        </w:trPr>
        <w:tc>
          <w:tcPr>
            <w:tcW w:w="1134" w:type="pct"/>
          </w:tcPr>
          <w:p w14:paraId="28CE2F68" w14:textId="77777777" w:rsidR="00043866" w:rsidRPr="00E53476" w:rsidRDefault="00043866" w:rsidP="00866423">
            <w:pPr>
              <w:pStyle w:val="VRQACourseTemplateLeftHandColumnBlueNoHanging"/>
            </w:pPr>
            <w:r w:rsidRPr="00E53476">
              <w:t>Knowledge Evidence</w:t>
            </w:r>
          </w:p>
        </w:tc>
        <w:tc>
          <w:tcPr>
            <w:tcW w:w="3866" w:type="pct"/>
          </w:tcPr>
          <w:p w14:paraId="08FD6BB2" w14:textId="77777777" w:rsidR="00043866" w:rsidRPr="003F4503" w:rsidRDefault="00043866" w:rsidP="00866423">
            <w:pPr>
              <w:pStyle w:val="VRQAbody"/>
            </w:pPr>
            <w:r w:rsidRPr="003F4503">
              <w:t>The learner must be able to apply essential knowledge required to effectively do the tasks outlined in elements, performance criteria and foundation skills of this unit, including knowledge of:</w:t>
            </w:r>
          </w:p>
          <w:p w14:paraId="1A9E6BBE" w14:textId="6E444EC8" w:rsidR="00F76C5D" w:rsidRDefault="00F76C5D" w:rsidP="00866423">
            <w:pPr>
              <w:pStyle w:val="VRQACourseTemplateTableBullet"/>
            </w:pPr>
            <w:r>
              <w:t>types and features of stringed instruments</w:t>
            </w:r>
          </w:p>
          <w:p w14:paraId="7D194701" w14:textId="358B0EC3" w:rsidR="00043866" w:rsidRPr="003F4503" w:rsidRDefault="00043866" w:rsidP="00866423">
            <w:pPr>
              <w:pStyle w:val="VRQACourseTemplateTableBullet"/>
            </w:pPr>
            <w:r w:rsidRPr="003F4503">
              <w:t xml:space="preserve">design briefs, specifications, drawings used to inform making </w:t>
            </w:r>
            <w:r w:rsidR="002329AA">
              <w:t>stringed instrument</w:t>
            </w:r>
            <w:r w:rsidRPr="003F4503">
              <w:t>s</w:t>
            </w:r>
          </w:p>
          <w:p w14:paraId="4DC5EC2C" w14:textId="2C0DE29E" w:rsidR="00043866" w:rsidRPr="003F4503" w:rsidRDefault="00043866" w:rsidP="00866423">
            <w:pPr>
              <w:pStyle w:val="VRQACourseTemplateTableBullet"/>
            </w:pPr>
            <w:r w:rsidRPr="003F4503">
              <w:t xml:space="preserve">properties and components and sub-assemblies of </w:t>
            </w:r>
            <w:r w:rsidR="002329AA">
              <w:t>stringed instruments</w:t>
            </w:r>
            <w:r w:rsidRPr="003F4503">
              <w:t>:</w:t>
            </w:r>
          </w:p>
          <w:p w14:paraId="3D0222BC" w14:textId="77777777" w:rsidR="00043866" w:rsidRPr="003F4503" w:rsidRDefault="00043866" w:rsidP="00866423">
            <w:pPr>
              <w:pStyle w:val="ListBullet2"/>
            </w:pPr>
            <w:r w:rsidRPr="003F4503">
              <w:t>industry standard cross-sections and lengths</w:t>
            </w:r>
          </w:p>
          <w:p w14:paraId="15FB5C78" w14:textId="77777777" w:rsidR="00043866" w:rsidRPr="003F4503" w:rsidRDefault="00043866" w:rsidP="00866423">
            <w:pPr>
              <w:pStyle w:val="ListBullet2"/>
            </w:pPr>
            <w:r w:rsidRPr="003F4503">
              <w:t xml:space="preserve">cutting patterns and sequences </w:t>
            </w:r>
          </w:p>
          <w:p w14:paraId="671716B9" w14:textId="5892ADEB" w:rsidR="00043866" w:rsidRPr="003F4503" w:rsidRDefault="00043866" w:rsidP="00866423">
            <w:pPr>
              <w:pStyle w:val="VRQACourseTemplateTableBullet"/>
            </w:pPr>
            <w:r w:rsidRPr="003F4503">
              <w:t>safety requirements, legislation and</w:t>
            </w:r>
            <w:r w:rsidRPr="003F4503">
              <w:rPr>
                <w:spacing w:val="-2"/>
              </w:rPr>
              <w:t xml:space="preserve"> </w:t>
            </w:r>
            <w:r w:rsidRPr="003F4503">
              <w:t>proce</w:t>
            </w:r>
            <w:r w:rsidRPr="003F4503">
              <w:rPr>
                <w:spacing w:val="-3"/>
              </w:rPr>
              <w:t>d</w:t>
            </w:r>
            <w:r w:rsidRPr="003F4503">
              <w:t>u</w:t>
            </w:r>
            <w:r w:rsidRPr="003F4503">
              <w:rPr>
                <w:spacing w:val="-2"/>
              </w:rPr>
              <w:t>r</w:t>
            </w:r>
            <w:r w:rsidRPr="003F4503">
              <w:t xml:space="preserve">es relating to </w:t>
            </w:r>
            <w:r w:rsidR="002329AA">
              <w:t>stringed instrument</w:t>
            </w:r>
            <w:r w:rsidR="002329AA" w:rsidRPr="00BA25D7">
              <w:t xml:space="preserve"> </w:t>
            </w:r>
            <w:r w:rsidRPr="003F4503">
              <w:t>making:</w:t>
            </w:r>
          </w:p>
          <w:p w14:paraId="7BCF9AB5" w14:textId="77777777" w:rsidR="00043866" w:rsidRPr="003F4503" w:rsidRDefault="00043866" w:rsidP="00866423">
            <w:pPr>
              <w:pStyle w:val="ListBullet2"/>
            </w:pPr>
            <w:r w:rsidRPr="003F4503">
              <w:t>occupational health and safety (OHS/work health and safety (WHS) legislation, regulations and workplace safety procedures</w:t>
            </w:r>
          </w:p>
          <w:p w14:paraId="666F1A59" w14:textId="77777777" w:rsidR="00043866" w:rsidRPr="003F4503" w:rsidRDefault="00043866" w:rsidP="00866423">
            <w:pPr>
              <w:pStyle w:val="ListBullet2"/>
            </w:pPr>
            <w:r w:rsidRPr="003F4503">
              <w:t>personal protective equipment</w:t>
            </w:r>
          </w:p>
          <w:p w14:paraId="4F52A744" w14:textId="04128317" w:rsidR="00043866" w:rsidRPr="003F4503" w:rsidRDefault="00043866" w:rsidP="00866423">
            <w:pPr>
              <w:pStyle w:val="ListBullet2"/>
            </w:pPr>
            <w:r w:rsidRPr="003F4503">
              <w:t xml:space="preserve">industry standards and codes of practice relevant to material </w:t>
            </w:r>
            <w:r w:rsidR="00953353">
              <w:t>use for</w:t>
            </w:r>
            <w:r w:rsidRPr="003F4503">
              <w:t xml:space="preserve"> making </w:t>
            </w:r>
            <w:r w:rsidR="002329AA">
              <w:t>stringed instruments</w:t>
            </w:r>
          </w:p>
          <w:p w14:paraId="30E7BADD" w14:textId="77777777" w:rsidR="00043866" w:rsidRPr="003F4503" w:rsidRDefault="00043866" w:rsidP="00866423">
            <w:pPr>
              <w:pStyle w:val="ListBullet2"/>
            </w:pPr>
            <w:r w:rsidRPr="003F4503">
              <w:t>standard operating procedures</w:t>
            </w:r>
          </w:p>
          <w:p w14:paraId="44F87DFC" w14:textId="77777777" w:rsidR="00043866" w:rsidRPr="003F4503" w:rsidRDefault="00043866" w:rsidP="00866423">
            <w:pPr>
              <w:pStyle w:val="ListBullet2"/>
            </w:pPr>
            <w:r w:rsidRPr="003F4503">
              <w:t>manufacturer’s specifications and operational procedures</w:t>
            </w:r>
          </w:p>
          <w:p w14:paraId="0C061440" w14:textId="77777777" w:rsidR="00043866" w:rsidRPr="003F4503" w:rsidRDefault="00043866" w:rsidP="00866423">
            <w:pPr>
              <w:pStyle w:val="ListBullet2"/>
            </w:pPr>
            <w:r w:rsidRPr="003F4503">
              <w:t>hazard and emergency procedures in the finishing process of instrument making</w:t>
            </w:r>
          </w:p>
          <w:p w14:paraId="60439DB6" w14:textId="77777777" w:rsidR="00043866" w:rsidRPr="003F4503" w:rsidRDefault="00043866" w:rsidP="00866423">
            <w:pPr>
              <w:pStyle w:val="ListBullet2"/>
            </w:pPr>
            <w:r w:rsidRPr="003F4503">
              <w:t>environmental protection requirements relating to noise, dust and the disposal of waste material</w:t>
            </w:r>
          </w:p>
          <w:p w14:paraId="1D062D61" w14:textId="77777777" w:rsidR="00043866" w:rsidRPr="003F4503" w:rsidRDefault="00043866" w:rsidP="00866423">
            <w:pPr>
              <w:pStyle w:val="ListBullet2"/>
            </w:pPr>
            <w:r w:rsidRPr="003F4503">
              <w:t>guitar making reporting and recording requirements and procedures</w:t>
            </w:r>
          </w:p>
          <w:p w14:paraId="1107A90C" w14:textId="6B5CA3BA" w:rsidR="00043866" w:rsidRPr="003F4503" w:rsidRDefault="002329AA" w:rsidP="00866423">
            <w:pPr>
              <w:pStyle w:val="ListBullet2"/>
            </w:pPr>
            <w:r>
              <w:lastRenderedPageBreak/>
              <w:t xml:space="preserve">stringed </w:t>
            </w:r>
            <w:r w:rsidR="00043866" w:rsidRPr="003F4503">
              <w:t>instrument storage and labelling at each stage of the making process</w:t>
            </w:r>
          </w:p>
          <w:p w14:paraId="6DECFDC9" w14:textId="438D6759" w:rsidR="00043866" w:rsidRPr="003F4503" w:rsidRDefault="00043866" w:rsidP="00866423">
            <w:pPr>
              <w:pStyle w:val="VRQACourseTemplateTableBullet"/>
            </w:pPr>
            <w:r w:rsidRPr="003F4503">
              <w:t xml:space="preserve">process and stages of making </w:t>
            </w:r>
            <w:r w:rsidR="002329AA">
              <w:t>stringed instruments</w:t>
            </w:r>
            <w:r w:rsidRPr="003F4503">
              <w:t>:</w:t>
            </w:r>
          </w:p>
          <w:p w14:paraId="37D0EC59" w14:textId="77777777" w:rsidR="00043866" w:rsidRPr="003F4503" w:rsidRDefault="00043866" w:rsidP="00866423">
            <w:pPr>
              <w:pStyle w:val="ListBullet2"/>
            </w:pPr>
            <w:r w:rsidRPr="003F4503">
              <w:t>tests and checks used for each stage</w:t>
            </w:r>
          </w:p>
          <w:p w14:paraId="6507F490" w14:textId="77777777" w:rsidR="00043866" w:rsidRPr="003F4503" w:rsidRDefault="00043866" w:rsidP="00866423">
            <w:pPr>
              <w:pStyle w:val="ListBullet2"/>
            </w:pPr>
            <w:r w:rsidRPr="003F4503">
              <w:t>p</w:t>
            </w:r>
            <w:r w:rsidRPr="003F4503">
              <w:rPr>
                <w:spacing w:val="1"/>
              </w:rPr>
              <w:t>r</w:t>
            </w:r>
            <w:r w:rsidRPr="003F4503">
              <w:t>oblem</w:t>
            </w:r>
            <w:r w:rsidRPr="003F4503">
              <w:rPr>
                <w:spacing w:val="2"/>
              </w:rPr>
              <w:t xml:space="preserve"> </w:t>
            </w:r>
            <w:r w:rsidRPr="003F4503">
              <w:t>iden</w:t>
            </w:r>
            <w:r w:rsidRPr="003F4503">
              <w:rPr>
                <w:spacing w:val="1"/>
              </w:rPr>
              <w:t>t</w:t>
            </w:r>
            <w:r w:rsidRPr="003F4503">
              <w:rPr>
                <w:spacing w:val="-4"/>
              </w:rPr>
              <w:t>i</w:t>
            </w:r>
            <w:r w:rsidRPr="003F4503">
              <w:rPr>
                <w:spacing w:val="3"/>
              </w:rPr>
              <w:t>f</w:t>
            </w:r>
            <w:r w:rsidRPr="003F4503">
              <w:t>ic</w:t>
            </w:r>
            <w:r w:rsidRPr="003F4503">
              <w:rPr>
                <w:spacing w:val="-3"/>
              </w:rPr>
              <w:t>a</w:t>
            </w:r>
            <w:r w:rsidRPr="003F4503">
              <w:rPr>
                <w:spacing w:val="1"/>
              </w:rPr>
              <w:t>t</w:t>
            </w:r>
            <w:r w:rsidRPr="003F4503">
              <w:t>ion</w:t>
            </w:r>
            <w:r w:rsidRPr="003F4503">
              <w:rPr>
                <w:spacing w:val="1"/>
              </w:rPr>
              <w:t xml:space="preserve"> </w:t>
            </w:r>
            <w:r w:rsidRPr="003F4503">
              <w:t>a</w:t>
            </w:r>
            <w:r w:rsidRPr="003F4503">
              <w:rPr>
                <w:spacing w:val="-3"/>
              </w:rPr>
              <w:t>n</w:t>
            </w:r>
            <w:r w:rsidRPr="003F4503">
              <w:t>d</w:t>
            </w:r>
            <w:r w:rsidRPr="003F4503">
              <w:rPr>
                <w:spacing w:val="1"/>
              </w:rPr>
              <w:t xml:space="preserve"> r</w:t>
            </w:r>
            <w:r w:rsidRPr="003F4503">
              <w:t>esolu</w:t>
            </w:r>
            <w:r w:rsidRPr="003F4503">
              <w:rPr>
                <w:spacing w:val="1"/>
              </w:rPr>
              <w:t>t</w:t>
            </w:r>
            <w:r w:rsidRPr="003F4503">
              <w:t>ion</w:t>
            </w:r>
            <w:r w:rsidRPr="003F4503">
              <w:rPr>
                <w:spacing w:val="-2"/>
              </w:rPr>
              <w:t xml:space="preserve"> </w:t>
            </w:r>
            <w:r w:rsidRPr="003F4503">
              <w:rPr>
                <w:spacing w:val="-4"/>
              </w:rPr>
              <w:t>w</w:t>
            </w:r>
            <w:r w:rsidRPr="003F4503">
              <w:t>i</w:t>
            </w:r>
            <w:r w:rsidRPr="003F4503">
              <w:rPr>
                <w:spacing w:val="1"/>
              </w:rPr>
              <w:t>t</w:t>
            </w:r>
            <w:r w:rsidRPr="003F4503">
              <w:t>hin</w:t>
            </w:r>
            <w:r w:rsidRPr="003F4503">
              <w:rPr>
                <w:spacing w:val="1"/>
              </w:rPr>
              <w:t xml:space="preserve"> j</w:t>
            </w:r>
            <w:r w:rsidRPr="003F4503">
              <w:t>ob</w:t>
            </w:r>
            <w:r w:rsidRPr="003F4503">
              <w:rPr>
                <w:spacing w:val="1"/>
              </w:rPr>
              <w:t xml:space="preserve"> </w:t>
            </w:r>
            <w:r w:rsidRPr="003F4503">
              <w:t>p</w:t>
            </w:r>
            <w:r w:rsidRPr="003F4503">
              <w:rPr>
                <w:spacing w:val="-3"/>
              </w:rPr>
              <w:t>a</w:t>
            </w:r>
            <w:r w:rsidRPr="003F4503">
              <w:rPr>
                <w:spacing w:val="1"/>
              </w:rPr>
              <w:t>r</w:t>
            </w:r>
            <w:r w:rsidRPr="003F4503">
              <w:t>a</w:t>
            </w:r>
            <w:r w:rsidRPr="003F4503">
              <w:rPr>
                <w:spacing w:val="1"/>
              </w:rPr>
              <w:t>m</w:t>
            </w:r>
            <w:r w:rsidRPr="003F4503">
              <w:rPr>
                <w:spacing w:val="-3"/>
              </w:rPr>
              <w:t>e</w:t>
            </w:r>
            <w:r w:rsidRPr="003F4503">
              <w:rPr>
                <w:spacing w:val="1"/>
              </w:rPr>
              <w:t>t</w:t>
            </w:r>
            <w:r w:rsidRPr="003F4503">
              <w:t>e</w:t>
            </w:r>
            <w:r w:rsidRPr="003F4503">
              <w:rPr>
                <w:spacing w:val="1"/>
              </w:rPr>
              <w:t>r</w:t>
            </w:r>
            <w:r w:rsidRPr="003F4503">
              <w:t>s</w:t>
            </w:r>
          </w:p>
          <w:p w14:paraId="274C1355" w14:textId="78EF6A87" w:rsidR="002329AA" w:rsidRDefault="00043866" w:rsidP="00866423">
            <w:pPr>
              <w:pStyle w:val="VRQACourseTemplateTableBullet"/>
            </w:pPr>
            <w:r w:rsidRPr="003F4503">
              <w:t xml:space="preserve">types and maintenance of tools and equipment used to make </w:t>
            </w:r>
            <w:r w:rsidR="002329AA">
              <w:t>stringed instruments</w:t>
            </w:r>
          </w:p>
          <w:p w14:paraId="520BCB2D" w14:textId="6F11BA61" w:rsidR="00043866" w:rsidRPr="003F4503" w:rsidRDefault="00043866" w:rsidP="00866423">
            <w:pPr>
              <w:pStyle w:val="VRQACourseTemplateTableBullet"/>
            </w:pPr>
            <w:r w:rsidRPr="003F4503">
              <w:t xml:space="preserve">types of materials </w:t>
            </w:r>
            <w:r w:rsidR="00BD08DD">
              <w:t>used for</w:t>
            </w:r>
            <w:r w:rsidRPr="003F4503">
              <w:t xml:space="preserve"> </w:t>
            </w:r>
            <w:r w:rsidR="002329AA">
              <w:t>stringed instrument</w:t>
            </w:r>
            <w:r w:rsidR="002329AA" w:rsidRPr="00BA25D7">
              <w:t xml:space="preserve"> </w:t>
            </w:r>
            <w:r w:rsidRPr="003F4503">
              <w:t>making</w:t>
            </w:r>
          </w:p>
          <w:p w14:paraId="297E4F3F" w14:textId="57E6455E" w:rsidR="00043866" w:rsidRPr="003F4503" w:rsidRDefault="00043866" w:rsidP="00866423">
            <w:pPr>
              <w:pStyle w:val="ListBullet2"/>
            </w:pPr>
            <w:r w:rsidRPr="003F4503">
              <w:t xml:space="preserve">characteristics of the items required in </w:t>
            </w:r>
            <w:r w:rsidR="002329AA">
              <w:t>stringed instrument</w:t>
            </w:r>
            <w:r w:rsidR="002329AA" w:rsidRPr="00BA25D7">
              <w:t xml:space="preserve"> </w:t>
            </w:r>
            <w:r w:rsidRPr="003F4503">
              <w:t>making</w:t>
            </w:r>
          </w:p>
          <w:p w14:paraId="08410818" w14:textId="77777777" w:rsidR="00CF7600" w:rsidRPr="00461087" w:rsidRDefault="00CF7600" w:rsidP="00CF7600">
            <w:pPr>
              <w:pStyle w:val="ListBullet2"/>
            </w:pPr>
            <w:r>
              <w:t>colour theory and its application to materials used</w:t>
            </w:r>
          </w:p>
          <w:p w14:paraId="6DB2EBD1" w14:textId="77777777" w:rsidR="00043866" w:rsidRPr="003F4503" w:rsidRDefault="00043866" w:rsidP="00866423">
            <w:pPr>
              <w:pStyle w:val="ListBullet2"/>
            </w:pPr>
            <w:r w:rsidRPr="003F4503">
              <w:t>basic characteristics of timber, timber products and defects</w:t>
            </w:r>
          </w:p>
          <w:p w14:paraId="040D9928" w14:textId="77777777" w:rsidR="00043866" w:rsidRPr="003F4503" w:rsidRDefault="00043866" w:rsidP="00866423">
            <w:pPr>
              <w:pStyle w:val="ListBullet2"/>
            </w:pPr>
            <w:r w:rsidRPr="003F4503">
              <w:t>basic properties of ferrous and non-ferrous materials</w:t>
            </w:r>
          </w:p>
          <w:p w14:paraId="18B93A1F" w14:textId="77777777" w:rsidR="00043866" w:rsidRPr="003F4503" w:rsidRDefault="00043866" w:rsidP="00866423">
            <w:pPr>
              <w:pStyle w:val="ListBullet2"/>
            </w:pPr>
            <w:r w:rsidRPr="003F4503">
              <w:t>effect of material to be soft soldered on the selection of consumables</w:t>
            </w:r>
          </w:p>
          <w:p w14:paraId="14F77FA5" w14:textId="77777777" w:rsidR="00043866" w:rsidRPr="003F4503" w:rsidRDefault="00043866" w:rsidP="00866423">
            <w:pPr>
              <w:pStyle w:val="ListBullet2"/>
            </w:pPr>
            <w:r w:rsidRPr="003F4503">
              <w:t>properties of staining and finishing materials</w:t>
            </w:r>
          </w:p>
          <w:p w14:paraId="75E8A23F" w14:textId="767FD58F" w:rsidR="00043866" w:rsidRPr="003F4503" w:rsidRDefault="00043866" w:rsidP="00866423">
            <w:pPr>
              <w:pStyle w:val="ListBullet2"/>
            </w:pPr>
            <w:r w:rsidRPr="003F4503">
              <w:t xml:space="preserve">glue chemistry and its effect on </w:t>
            </w:r>
            <w:r w:rsidR="002329AA">
              <w:t>stringed instrument</w:t>
            </w:r>
            <w:r w:rsidR="002329AA" w:rsidRPr="00BA25D7">
              <w:t xml:space="preserve"> </w:t>
            </w:r>
            <w:r w:rsidRPr="003F4503">
              <w:t>making components and their finished surfaces.</w:t>
            </w:r>
          </w:p>
        </w:tc>
      </w:tr>
      <w:tr w:rsidR="00043866" w:rsidRPr="00E7450B" w14:paraId="36EB873F" w14:textId="77777777" w:rsidTr="00866423">
        <w:trPr>
          <w:trHeight w:val="561"/>
        </w:trPr>
        <w:tc>
          <w:tcPr>
            <w:tcW w:w="1134" w:type="pct"/>
          </w:tcPr>
          <w:p w14:paraId="785861DC" w14:textId="77777777" w:rsidR="00043866" w:rsidRPr="00E53476" w:rsidRDefault="00043866" w:rsidP="00866423">
            <w:pPr>
              <w:pStyle w:val="VRQACourseTemplateLeftHandColumnBlueNoHanging"/>
            </w:pPr>
            <w:r w:rsidRPr="00E53476">
              <w:lastRenderedPageBreak/>
              <w:t>Assessment Conditions</w:t>
            </w:r>
          </w:p>
        </w:tc>
        <w:tc>
          <w:tcPr>
            <w:tcW w:w="3866" w:type="pct"/>
          </w:tcPr>
          <w:p w14:paraId="71AF3605" w14:textId="77777777" w:rsidR="00043866" w:rsidRPr="00685BEE" w:rsidRDefault="00043866"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69B85CD1" w14:textId="77777777" w:rsidR="00043866" w:rsidRPr="00685BEE" w:rsidRDefault="00043866" w:rsidP="00866423">
            <w:pPr>
              <w:pStyle w:val="VRQAbody"/>
            </w:pPr>
            <w:r w:rsidRPr="00685BEE">
              <w:t>This includes access to:</w:t>
            </w:r>
          </w:p>
          <w:p w14:paraId="60CDB9A1" w14:textId="32C3EB9D" w:rsidR="00043866" w:rsidRPr="00381921" w:rsidRDefault="00043866" w:rsidP="00866423">
            <w:pPr>
              <w:pStyle w:val="VRQACourseTemplateTableBullet"/>
            </w:pPr>
            <w:r w:rsidRPr="00381921">
              <w:t xml:space="preserve">materials, tools and equipment relevant to the making of </w:t>
            </w:r>
            <w:r w:rsidR="002329AA">
              <w:t>a stringed instrument</w:t>
            </w:r>
          </w:p>
          <w:p w14:paraId="4F57516B" w14:textId="77777777" w:rsidR="00043866" w:rsidRPr="00381921" w:rsidRDefault="00043866" w:rsidP="00866423">
            <w:pPr>
              <w:pStyle w:val="VRQACourseTemplateTableBullet"/>
            </w:pPr>
            <w:r w:rsidRPr="00381921">
              <w:t>supplied design brief</w:t>
            </w:r>
          </w:p>
          <w:p w14:paraId="63DB6058" w14:textId="77777777" w:rsidR="00043866" w:rsidRPr="00381921" w:rsidRDefault="00043866" w:rsidP="00866423">
            <w:pPr>
              <w:pStyle w:val="VRQACourseTemplateTableBullet"/>
              <w:rPr>
                <w:rStyle w:val="Strong"/>
                <w:b w:val="0"/>
                <w:bCs w:val="0"/>
              </w:rPr>
            </w:pPr>
            <w:r w:rsidRPr="00381921">
              <w:t>standard operating procedures</w:t>
            </w:r>
            <w:r>
              <w:t>.</w:t>
            </w:r>
          </w:p>
          <w:p w14:paraId="720BEE13" w14:textId="77777777" w:rsidR="00043866" w:rsidRPr="00685BEE" w:rsidRDefault="00043866" w:rsidP="00866423">
            <w:pPr>
              <w:pStyle w:val="VRQAbody"/>
              <w:rPr>
                <w:rStyle w:val="Strong"/>
              </w:rPr>
            </w:pPr>
            <w:r w:rsidRPr="00685BEE">
              <w:rPr>
                <w:rStyle w:val="Strong"/>
              </w:rPr>
              <w:t>Assessor requirements</w:t>
            </w:r>
          </w:p>
          <w:p w14:paraId="4EB95480" w14:textId="77777777" w:rsidR="00043866" w:rsidRPr="000B4A2C" w:rsidRDefault="00043866" w:rsidP="00866423">
            <w:pPr>
              <w:pStyle w:val="VRQACourseTemplateTableText"/>
            </w:pPr>
            <w:r w:rsidRPr="000B4A2C">
              <w:t>No specialist vocational competency requirements for assessors apply to this unit.</w:t>
            </w:r>
          </w:p>
        </w:tc>
      </w:tr>
    </w:tbl>
    <w:p w14:paraId="04B04013" w14:textId="77777777" w:rsidR="00043866" w:rsidRDefault="00043866" w:rsidP="00043866"/>
    <w:p w14:paraId="7896D79D" w14:textId="77777777" w:rsidR="00043866" w:rsidRDefault="00043866" w:rsidP="00043866">
      <w:r>
        <w:br w:type="page"/>
      </w:r>
    </w:p>
    <w:tbl>
      <w:tblPr>
        <w:tblStyle w:val="Tablestyle1"/>
        <w:tblW w:w="4994" w:type="pct"/>
        <w:tblLook w:val="04A0" w:firstRow="1" w:lastRow="0" w:firstColumn="1" w:lastColumn="0" w:noHBand="0" w:noVBand="1"/>
      </w:tblPr>
      <w:tblGrid>
        <w:gridCol w:w="2848"/>
        <w:gridCol w:w="7344"/>
      </w:tblGrid>
      <w:tr w:rsidR="00043866" w:rsidRPr="00F504D4" w14:paraId="6F74FFE8" w14:textId="77777777" w:rsidTr="007B3D37">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57BFADA2" w14:textId="77777777" w:rsidR="00043866" w:rsidRPr="00F504D4" w:rsidRDefault="00043866" w:rsidP="00866423">
            <w:pPr>
              <w:pStyle w:val="VRQACourseTemplateTableWhiteHeadRightCol"/>
            </w:pPr>
            <w:r>
              <w:lastRenderedPageBreak/>
              <w:t>Section C – Units of competency</w:t>
            </w:r>
          </w:p>
        </w:tc>
      </w:tr>
      <w:tr w:rsidR="00043866" w:rsidRPr="00F504D4" w14:paraId="112C44D6" w14:textId="77777777" w:rsidTr="00866423">
        <w:trPr>
          <w:trHeight w:val="304"/>
        </w:trPr>
        <w:tc>
          <w:tcPr>
            <w:tcW w:w="1397" w:type="pct"/>
          </w:tcPr>
          <w:p w14:paraId="768A623C" w14:textId="77777777" w:rsidR="00043866" w:rsidRPr="00F504D4" w:rsidRDefault="00043866" w:rsidP="00866423">
            <w:pPr>
              <w:pStyle w:val="VRQACourseTemplateLeftHandColumnBlue"/>
            </w:pPr>
            <w:r w:rsidRPr="00F504D4">
              <w:t>Unit code</w:t>
            </w:r>
          </w:p>
        </w:tc>
        <w:tc>
          <w:tcPr>
            <w:tcW w:w="3603" w:type="pct"/>
          </w:tcPr>
          <w:p w14:paraId="35E79AD9" w14:textId="622D6464" w:rsidR="00043866" w:rsidRPr="009813C9" w:rsidRDefault="006917FE" w:rsidP="00866423">
            <w:pPr>
              <w:pStyle w:val="VRQACourseTemplateTableText"/>
              <w:rPr>
                <w:rStyle w:val="Strong"/>
              </w:rPr>
            </w:pPr>
            <w:r>
              <w:rPr>
                <w:rStyle w:val="Strong"/>
              </w:rPr>
              <w:t>VU23996</w:t>
            </w:r>
          </w:p>
        </w:tc>
      </w:tr>
      <w:tr w:rsidR="00043866" w:rsidRPr="00F504D4" w14:paraId="4FBBAEEC" w14:textId="77777777" w:rsidTr="00866423">
        <w:trPr>
          <w:trHeight w:val="304"/>
        </w:trPr>
        <w:tc>
          <w:tcPr>
            <w:tcW w:w="1397" w:type="pct"/>
          </w:tcPr>
          <w:p w14:paraId="6A597C96" w14:textId="77777777" w:rsidR="00043866" w:rsidRPr="00F504D4" w:rsidRDefault="00043866" w:rsidP="00866423">
            <w:pPr>
              <w:pStyle w:val="VRQACourseTemplateLeftHandColumnBlue"/>
            </w:pPr>
            <w:r w:rsidRPr="00F504D4">
              <w:t>Unit title</w:t>
            </w:r>
          </w:p>
        </w:tc>
        <w:tc>
          <w:tcPr>
            <w:tcW w:w="3603" w:type="pct"/>
          </w:tcPr>
          <w:p w14:paraId="060D8533" w14:textId="50045F69" w:rsidR="00043866" w:rsidRPr="00A47C0A" w:rsidRDefault="00043866" w:rsidP="00866423">
            <w:pPr>
              <w:pStyle w:val="VRQACourseTemplateTableText"/>
              <w:rPr>
                <w:rStyle w:val="Strong"/>
              </w:rPr>
            </w:pPr>
            <w:r w:rsidRPr="00A47C0A">
              <w:rPr>
                <w:rStyle w:val="Strong"/>
              </w:rPr>
              <w:t xml:space="preserve">Make </w:t>
            </w:r>
            <w:r w:rsidR="00510E4F">
              <w:rPr>
                <w:rStyle w:val="Strong"/>
              </w:rPr>
              <w:t>traditional</w:t>
            </w:r>
            <w:r w:rsidR="00510E4F" w:rsidRPr="00A47C0A">
              <w:rPr>
                <w:rStyle w:val="Strong"/>
              </w:rPr>
              <w:t xml:space="preserve"> </w:t>
            </w:r>
            <w:r w:rsidR="00A47C0A" w:rsidRPr="00A47C0A">
              <w:rPr>
                <w:rStyle w:val="Strong"/>
              </w:rPr>
              <w:t>stringed instruments</w:t>
            </w:r>
          </w:p>
        </w:tc>
      </w:tr>
      <w:tr w:rsidR="00043866" w:rsidRPr="00F504D4" w14:paraId="0363A5A0" w14:textId="77777777" w:rsidTr="00866423">
        <w:trPr>
          <w:trHeight w:val="304"/>
        </w:trPr>
        <w:tc>
          <w:tcPr>
            <w:tcW w:w="1397" w:type="pct"/>
          </w:tcPr>
          <w:p w14:paraId="6E3272D1" w14:textId="77777777" w:rsidR="00043866" w:rsidRPr="00F504D4" w:rsidRDefault="00043866" w:rsidP="00866423">
            <w:pPr>
              <w:pStyle w:val="VRQACourseTemplateLeftHandColumnBlue"/>
            </w:pPr>
            <w:r w:rsidRPr="00F504D4">
              <w:t>Application</w:t>
            </w:r>
          </w:p>
        </w:tc>
        <w:tc>
          <w:tcPr>
            <w:tcW w:w="3603" w:type="pct"/>
          </w:tcPr>
          <w:p w14:paraId="32D1B2CF" w14:textId="5E8AD481" w:rsidR="00510E4F" w:rsidRPr="005805D6" w:rsidRDefault="00043866" w:rsidP="005805D6">
            <w:pPr>
              <w:pStyle w:val="VRQACourseTemplateTableText"/>
            </w:pPr>
            <w:r w:rsidRPr="00510E4F">
              <w:t xml:space="preserve">This unit describes the performance outcomes, skills and knowledge required to </w:t>
            </w:r>
            <w:r w:rsidR="00510E4F" w:rsidRPr="00510E4F">
              <w:t xml:space="preserve">make traditional </w:t>
            </w:r>
            <w:r w:rsidR="00B253CC" w:rsidRPr="00510E4F">
              <w:t>stringed instruments</w:t>
            </w:r>
            <w:r w:rsidR="00510E4F" w:rsidRPr="00510E4F">
              <w:t xml:space="preserve"> </w:t>
            </w:r>
            <w:r w:rsidR="00510E4F" w:rsidRPr="00C070AB">
              <w:t>including banjo</w:t>
            </w:r>
            <w:r w:rsidR="00510E4F">
              <w:t>s</w:t>
            </w:r>
            <w:r w:rsidR="00510E4F" w:rsidRPr="00C070AB">
              <w:t>, mandolin</w:t>
            </w:r>
            <w:r w:rsidR="00510E4F">
              <w:t>s</w:t>
            </w:r>
            <w:r w:rsidR="00510E4F" w:rsidRPr="00C070AB">
              <w:t>, dulcimer</w:t>
            </w:r>
            <w:r w:rsidR="00510E4F">
              <w:t>s</w:t>
            </w:r>
            <w:r w:rsidR="00510E4F" w:rsidRPr="00C070AB">
              <w:t>, ukulele</w:t>
            </w:r>
            <w:r w:rsidR="00510E4F">
              <w:t>s</w:t>
            </w:r>
            <w:r w:rsidR="00335892">
              <w:t xml:space="preserve"> and </w:t>
            </w:r>
            <w:r w:rsidR="00510E4F" w:rsidRPr="00C070AB">
              <w:t>oud</w:t>
            </w:r>
            <w:r w:rsidR="00510E4F">
              <w:t>s from</w:t>
            </w:r>
            <w:r w:rsidR="00510E4F" w:rsidRPr="00510E4F">
              <w:t xml:space="preserve"> </w:t>
            </w:r>
            <w:r w:rsidRPr="00510E4F">
              <w:t>a design brief.</w:t>
            </w:r>
            <w:r w:rsidR="00510E4F" w:rsidRPr="00510E4F">
              <w:t xml:space="preserve"> </w:t>
            </w:r>
            <w:r w:rsidR="00510E4F" w:rsidRPr="005805D6">
              <w:t xml:space="preserve">Traditional </w:t>
            </w:r>
            <w:r w:rsidR="00510E4F">
              <w:t>s</w:t>
            </w:r>
            <w:r w:rsidR="00510E4F" w:rsidRPr="005805D6">
              <w:t>tringed </w:t>
            </w:r>
            <w:r w:rsidR="00335892">
              <w:t>i</w:t>
            </w:r>
            <w:r w:rsidR="00510E4F" w:rsidRPr="005805D6">
              <w:t>nstruments </w:t>
            </w:r>
            <w:r w:rsidR="00335892">
              <w:t>refer to</w:t>
            </w:r>
            <w:r w:rsidR="00510E4F" w:rsidRPr="005805D6">
              <w:t> instrument</w:t>
            </w:r>
            <w:r w:rsidR="00510E4F">
              <w:t xml:space="preserve">s </w:t>
            </w:r>
            <w:r w:rsidR="00510E4F" w:rsidRPr="005805D6">
              <w:t xml:space="preserve">with strings that </w:t>
            </w:r>
            <w:r w:rsidR="00510E4F">
              <w:t xml:space="preserve">are </w:t>
            </w:r>
            <w:r w:rsidR="00510E4F" w:rsidRPr="005805D6">
              <w:t>not guitar</w:t>
            </w:r>
            <w:r w:rsidR="00510E4F">
              <w:t>s</w:t>
            </w:r>
            <w:r w:rsidR="00510E4F" w:rsidRPr="005805D6">
              <w:t xml:space="preserve"> or bowed orchestral stringed instrument</w:t>
            </w:r>
            <w:r w:rsidR="00510E4F">
              <w:t>s.</w:t>
            </w:r>
          </w:p>
          <w:p w14:paraId="5D4010A3" w14:textId="0F07315B" w:rsidR="00043866" w:rsidRPr="00BA25D7" w:rsidRDefault="00043866" w:rsidP="00866423">
            <w:pPr>
              <w:pStyle w:val="VRQACourseTemplateTableText"/>
            </w:pPr>
            <w:r w:rsidRPr="00BA25D7">
              <w:t xml:space="preserve">It requires the ability to prepare and assemble the required components, finish the </w:t>
            </w:r>
            <w:r w:rsidR="00510E4F">
              <w:t>traditional</w:t>
            </w:r>
            <w:r w:rsidR="00335892">
              <w:t xml:space="preserve"> </w:t>
            </w:r>
            <w:r w:rsidR="00B253CC">
              <w:t>stringed instrument</w:t>
            </w:r>
            <w:r w:rsidRPr="00BA25D7">
              <w:t xml:space="preserve"> surface and conduct checks and tests to ensure the quality of the finished </w:t>
            </w:r>
            <w:r w:rsidR="00B253CC">
              <w:t>instrument</w:t>
            </w:r>
            <w:r w:rsidRPr="00BA25D7">
              <w:t>.</w:t>
            </w:r>
          </w:p>
          <w:p w14:paraId="7DCB25A9" w14:textId="77777777" w:rsidR="00043866" w:rsidRPr="00BA25D7" w:rsidRDefault="00043866" w:rsidP="00866423">
            <w:pPr>
              <w:pStyle w:val="VRQACourseTemplateTableText"/>
            </w:pPr>
            <w:r w:rsidRPr="00BA25D7">
              <w:t xml:space="preserve">This unit applies to individuals who make musical instruments. This role is usually performed under supervision and conducted in a music instrument manufacturing or retail work environment. </w:t>
            </w:r>
          </w:p>
          <w:p w14:paraId="7570CC89" w14:textId="77777777" w:rsidR="00043866" w:rsidRPr="00BA25D7" w:rsidRDefault="00043866" w:rsidP="00866423">
            <w:pPr>
              <w:pStyle w:val="VRQACourseTemplateTableText"/>
            </w:pPr>
            <w:r w:rsidRPr="00BA25D7">
              <w:t>No occupational licensing, legislative, regulatory or certification requirements apply to this unit at the time of publication.</w:t>
            </w:r>
          </w:p>
        </w:tc>
      </w:tr>
      <w:tr w:rsidR="00043866" w:rsidRPr="00E7450B" w14:paraId="484A45D1" w14:textId="77777777" w:rsidTr="00866423">
        <w:trPr>
          <w:trHeight w:val="432"/>
        </w:trPr>
        <w:tc>
          <w:tcPr>
            <w:tcW w:w="1397" w:type="pct"/>
          </w:tcPr>
          <w:p w14:paraId="20D5965C" w14:textId="77777777" w:rsidR="00043866" w:rsidRPr="00A14141" w:rsidRDefault="00043866" w:rsidP="00866423">
            <w:pPr>
              <w:pStyle w:val="VRQACourseTemplateLeftHandColumnBlue"/>
            </w:pPr>
            <w:r w:rsidRPr="00F504D4">
              <w:t xml:space="preserve">Pre-requisite Unit(s) </w:t>
            </w:r>
          </w:p>
        </w:tc>
        <w:tc>
          <w:tcPr>
            <w:tcW w:w="3603" w:type="pct"/>
          </w:tcPr>
          <w:p w14:paraId="3CF619D8" w14:textId="77777777" w:rsidR="00043866" w:rsidRPr="005411F4" w:rsidRDefault="00043866" w:rsidP="00866423">
            <w:pPr>
              <w:pStyle w:val="VRQACourseTemplateTableText"/>
            </w:pPr>
            <w:r w:rsidRPr="005411F4">
              <w:t>Nil</w:t>
            </w:r>
          </w:p>
        </w:tc>
      </w:tr>
      <w:tr w:rsidR="00043866" w:rsidRPr="00E7450B" w14:paraId="6E5421DD" w14:textId="77777777" w:rsidTr="00866423">
        <w:trPr>
          <w:trHeight w:val="429"/>
        </w:trPr>
        <w:tc>
          <w:tcPr>
            <w:tcW w:w="1397" w:type="pct"/>
          </w:tcPr>
          <w:p w14:paraId="64652E4D" w14:textId="77777777" w:rsidR="00043866" w:rsidRPr="00F504D4" w:rsidRDefault="00043866" w:rsidP="00866423">
            <w:pPr>
              <w:pStyle w:val="VRQACourseTemplateLeftHandColumnBlue"/>
            </w:pPr>
            <w:r w:rsidRPr="00F504D4">
              <w:t>Competency Field</w:t>
            </w:r>
          </w:p>
        </w:tc>
        <w:tc>
          <w:tcPr>
            <w:tcW w:w="3603" w:type="pct"/>
          </w:tcPr>
          <w:p w14:paraId="18AE35D6" w14:textId="77777777" w:rsidR="00043866" w:rsidRPr="005411F4" w:rsidRDefault="00043866" w:rsidP="00866423">
            <w:pPr>
              <w:pStyle w:val="VRQACourseTemplateTableText"/>
            </w:pPr>
            <w:r w:rsidRPr="005411F4">
              <w:t>N/A</w:t>
            </w:r>
          </w:p>
        </w:tc>
      </w:tr>
      <w:tr w:rsidR="00043866" w:rsidRPr="00E7450B" w14:paraId="23D79563" w14:textId="77777777" w:rsidTr="00866423">
        <w:trPr>
          <w:trHeight w:val="195"/>
        </w:trPr>
        <w:tc>
          <w:tcPr>
            <w:tcW w:w="1397" w:type="pct"/>
          </w:tcPr>
          <w:p w14:paraId="2CA4144C" w14:textId="77777777" w:rsidR="00043866" w:rsidRPr="00F504D4" w:rsidRDefault="00043866" w:rsidP="00866423">
            <w:pPr>
              <w:pStyle w:val="VRQACourseTemplateLeftHandColumnBlue"/>
            </w:pPr>
            <w:r w:rsidRPr="00F504D4">
              <w:t>Unit Sector</w:t>
            </w:r>
          </w:p>
        </w:tc>
        <w:tc>
          <w:tcPr>
            <w:tcW w:w="3603" w:type="pct"/>
          </w:tcPr>
          <w:p w14:paraId="2DAB6893" w14:textId="77777777" w:rsidR="00043866" w:rsidRPr="005411F4" w:rsidRDefault="00043866" w:rsidP="00866423">
            <w:pPr>
              <w:pStyle w:val="VRQACourseTemplateTableText"/>
            </w:pPr>
            <w:r w:rsidRPr="005411F4">
              <w:t>N/A</w:t>
            </w:r>
          </w:p>
        </w:tc>
      </w:tr>
    </w:tbl>
    <w:p w14:paraId="208AC378" w14:textId="77777777" w:rsidR="00043866" w:rsidRDefault="00043866" w:rsidP="00043866"/>
    <w:tbl>
      <w:tblPr>
        <w:tblStyle w:val="Style1"/>
        <w:tblW w:w="0" w:type="auto"/>
        <w:tblLook w:val="04A0" w:firstRow="1" w:lastRow="0" w:firstColumn="1" w:lastColumn="0" w:noHBand="0" w:noVBand="1"/>
      </w:tblPr>
      <w:tblGrid>
        <w:gridCol w:w="851"/>
        <w:gridCol w:w="2835"/>
        <w:gridCol w:w="850"/>
        <w:gridCol w:w="5668"/>
      </w:tblGrid>
      <w:tr w:rsidR="00043866" w:rsidRPr="00427928" w14:paraId="62BE7B88" w14:textId="77777777" w:rsidTr="00866423">
        <w:tc>
          <w:tcPr>
            <w:cnfStyle w:val="000000000100" w:firstRow="0" w:lastRow="0" w:firstColumn="0" w:lastColumn="0" w:oddVBand="0" w:evenVBand="0" w:oddHBand="0" w:evenHBand="0" w:firstRowFirstColumn="1" w:firstRowLastColumn="0" w:lastRowFirstColumn="0" w:lastRowLastColumn="0"/>
            <w:tcW w:w="3686" w:type="dxa"/>
            <w:gridSpan w:val="2"/>
            <w:shd w:val="clear" w:color="auto" w:fill="FFFFFF"/>
          </w:tcPr>
          <w:p w14:paraId="06799788" w14:textId="77777777" w:rsidR="00043866" w:rsidRPr="00427928" w:rsidRDefault="00043866"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518" w:type="dxa"/>
            <w:gridSpan w:val="2"/>
            <w:shd w:val="clear" w:color="auto" w:fill="FFFFFF"/>
          </w:tcPr>
          <w:p w14:paraId="01B6F415" w14:textId="77777777" w:rsidR="00043866" w:rsidRPr="00427928" w:rsidRDefault="00043866"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043866" w:rsidRPr="007E3E3F" w14:paraId="4E4DA06D" w14:textId="77777777" w:rsidTr="00866423">
        <w:tc>
          <w:tcPr>
            <w:tcW w:w="3686" w:type="dxa"/>
            <w:gridSpan w:val="2"/>
          </w:tcPr>
          <w:p w14:paraId="4095E933" w14:textId="77777777" w:rsidR="00043866" w:rsidRDefault="00043866"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52201D5F" w14:textId="77777777" w:rsidR="00043866" w:rsidRPr="002F1EEE" w:rsidRDefault="00043866" w:rsidP="00866423">
            <w:pPr>
              <w:pStyle w:val="VRQAcaptionsandfootnotes"/>
              <w:spacing w:after="120" w:line="240" w:lineRule="auto"/>
              <w:rPr>
                <w:rFonts w:eastAsia="Times New Roman"/>
                <w:bCs/>
                <w:i/>
                <w:iCs/>
                <w:color w:val="103D64"/>
                <w:sz w:val="22"/>
                <w:szCs w:val="22"/>
                <w:lang w:eastAsia="x-none"/>
              </w:rPr>
            </w:pPr>
          </w:p>
        </w:tc>
        <w:tc>
          <w:tcPr>
            <w:tcW w:w="6518" w:type="dxa"/>
            <w:gridSpan w:val="2"/>
          </w:tcPr>
          <w:p w14:paraId="3513A92B" w14:textId="77777777" w:rsidR="00043866" w:rsidRPr="007E3E3F" w:rsidRDefault="00043866"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043866" w:rsidRPr="007E3E3F" w14:paraId="49970C45" w14:textId="77777777" w:rsidTr="00866423">
        <w:tc>
          <w:tcPr>
            <w:tcW w:w="851" w:type="dxa"/>
          </w:tcPr>
          <w:p w14:paraId="13104C38" w14:textId="77777777" w:rsidR="00043866" w:rsidRPr="004E3579" w:rsidRDefault="00043866" w:rsidP="00866423">
            <w:pPr>
              <w:pStyle w:val="VRQACourseTemplateTableText"/>
            </w:pPr>
            <w:r w:rsidRPr="004E3579">
              <w:t>1</w:t>
            </w:r>
          </w:p>
        </w:tc>
        <w:tc>
          <w:tcPr>
            <w:tcW w:w="2835" w:type="dxa"/>
          </w:tcPr>
          <w:p w14:paraId="7348B2EB" w14:textId="21FD3764" w:rsidR="00043866" w:rsidRPr="004E3579" w:rsidRDefault="00043866" w:rsidP="00866423">
            <w:pPr>
              <w:pStyle w:val="VRQACourseTemplateTableText"/>
            </w:pPr>
            <w:r>
              <w:t xml:space="preserve">Confirm </w:t>
            </w:r>
            <w:r w:rsidR="00510E4F">
              <w:t xml:space="preserve">traditional </w:t>
            </w:r>
            <w:r w:rsidR="00B253CC">
              <w:t xml:space="preserve">stringed instrument </w:t>
            </w:r>
            <w:r>
              <w:t>design brief requirements</w:t>
            </w:r>
          </w:p>
        </w:tc>
        <w:tc>
          <w:tcPr>
            <w:tcW w:w="850" w:type="dxa"/>
          </w:tcPr>
          <w:p w14:paraId="4704D283" w14:textId="77777777" w:rsidR="00043866" w:rsidRPr="004E3579" w:rsidRDefault="00043866" w:rsidP="00866423">
            <w:pPr>
              <w:pStyle w:val="VRQACourseTemplateTableText"/>
            </w:pPr>
            <w:r w:rsidRPr="00982853">
              <w:t>1.1</w:t>
            </w:r>
          </w:p>
        </w:tc>
        <w:tc>
          <w:tcPr>
            <w:tcW w:w="5668" w:type="dxa"/>
          </w:tcPr>
          <w:p w14:paraId="1F0CD012" w14:textId="0A42CE2C" w:rsidR="00043866" w:rsidRPr="004E3579" w:rsidRDefault="00043866" w:rsidP="00866423">
            <w:pPr>
              <w:pStyle w:val="VRQACourseTemplateTableText"/>
            </w:pPr>
            <w:r>
              <w:t xml:space="preserve">Interpret and confirm the </w:t>
            </w:r>
            <w:r w:rsidR="00510E4F">
              <w:t xml:space="preserve">traditional </w:t>
            </w:r>
            <w:r w:rsidR="00B253CC">
              <w:t xml:space="preserve">stringed instrument </w:t>
            </w:r>
            <w:r>
              <w:t>design brief with supervisor</w:t>
            </w:r>
            <w:r w:rsidRPr="00B03116">
              <w:t>.</w:t>
            </w:r>
          </w:p>
        </w:tc>
      </w:tr>
      <w:tr w:rsidR="00043866" w:rsidRPr="007E3E3F" w14:paraId="142445EC" w14:textId="77777777" w:rsidTr="00866423">
        <w:tc>
          <w:tcPr>
            <w:tcW w:w="851" w:type="dxa"/>
          </w:tcPr>
          <w:p w14:paraId="42BE82B7" w14:textId="77777777" w:rsidR="00043866" w:rsidRPr="004E3579" w:rsidRDefault="00043866" w:rsidP="00866423">
            <w:pPr>
              <w:pStyle w:val="VRQACourseTemplateTableText"/>
            </w:pPr>
          </w:p>
        </w:tc>
        <w:tc>
          <w:tcPr>
            <w:tcW w:w="2835" w:type="dxa"/>
          </w:tcPr>
          <w:p w14:paraId="21A9838B" w14:textId="77777777" w:rsidR="00043866" w:rsidRPr="004E3579" w:rsidRDefault="00043866" w:rsidP="00866423">
            <w:pPr>
              <w:pStyle w:val="VRQACourseTemplateTableText"/>
            </w:pPr>
          </w:p>
        </w:tc>
        <w:tc>
          <w:tcPr>
            <w:tcW w:w="850" w:type="dxa"/>
          </w:tcPr>
          <w:p w14:paraId="7F2835E5" w14:textId="77777777" w:rsidR="00043866" w:rsidRPr="004E3579" w:rsidRDefault="00043866" w:rsidP="00866423">
            <w:pPr>
              <w:pStyle w:val="VRQACourseTemplateTableText"/>
            </w:pPr>
            <w:r w:rsidRPr="009F04FF">
              <w:rPr>
                <w:szCs w:val="20"/>
                <w:lang w:eastAsia="en-US"/>
              </w:rPr>
              <w:t>1.2</w:t>
            </w:r>
          </w:p>
        </w:tc>
        <w:tc>
          <w:tcPr>
            <w:tcW w:w="5668" w:type="dxa"/>
          </w:tcPr>
          <w:p w14:paraId="44A8A08E" w14:textId="77777777" w:rsidR="00043866" w:rsidRPr="00054682" w:rsidRDefault="00043866" w:rsidP="00866423">
            <w:pPr>
              <w:pStyle w:val="VRQACourseTemplateTableText"/>
            </w:pPr>
            <w:r w:rsidRPr="00054682">
              <w:t xml:space="preserve">Discuss and confirm job requirements </w:t>
            </w:r>
            <w:r>
              <w:t xml:space="preserve">and safety requirements </w:t>
            </w:r>
            <w:r w:rsidRPr="00054682">
              <w:t>to meet the brief with supervisor.</w:t>
            </w:r>
          </w:p>
        </w:tc>
      </w:tr>
      <w:tr w:rsidR="00043866" w:rsidRPr="007E3E3F" w14:paraId="4006414D" w14:textId="77777777" w:rsidTr="00866423">
        <w:tc>
          <w:tcPr>
            <w:tcW w:w="851" w:type="dxa"/>
          </w:tcPr>
          <w:p w14:paraId="4E9B3C82" w14:textId="77777777" w:rsidR="00043866" w:rsidRPr="004E3579" w:rsidRDefault="00043866" w:rsidP="00866423">
            <w:pPr>
              <w:pStyle w:val="VRQACourseTemplateTableText"/>
            </w:pPr>
          </w:p>
        </w:tc>
        <w:tc>
          <w:tcPr>
            <w:tcW w:w="2835" w:type="dxa"/>
          </w:tcPr>
          <w:p w14:paraId="346D35E6" w14:textId="77777777" w:rsidR="00043866" w:rsidRPr="004E3579" w:rsidRDefault="00043866" w:rsidP="00866423">
            <w:pPr>
              <w:pStyle w:val="VRQACourseTemplateTableText"/>
            </w:pPr>
          </w:p>
        </w:tc>
        <w:tc>
          <w:tcPr>
            <w:tcW w:w="850" w:type="dxa"/>
          </w:tcPr>
          <w:p w14:paraId="5CB976E5" w14:textId="77777777" w:rsidR="00043866" w:rsidRPr="004E3579" w:rsidRDefault="00043866" w:rsidP="00866423">
            <w:pPr>
              <w:pStyle w:val="VRQACourseTemplateTableText"/>
            </w:pPr>
            <w:r w:rsidRPr="009F04FF">
              <w:rPr>
                <w:szCs w:val="20"/>
                <w:lang w:eastAsia="en-US"/>
              </w:rPr>
              <w:t>1.3</w:t>
            </w:r>
          </w:p>
        </w:tc>
        <w:tc>
          <w:tcPr>
            <w:tcW w:w="5668" w:type="dxa"/>
          </w:tcPr>
          <w:p w14:paraId="52130DD3" w14:textId="77777777" w:rsidR="00043866" w:rsidRPr="00054682" w:rsidRDefault="00043866" w:rsidP="00866423">
            <w:pPr>
              <w:pStyle w:val="VRQACourseTemplateTableText"/>
            </w:pPr>
            <w:r w:rsidRPr="00054682">
              <w:t xml:space="preserve">Confirm the </w:t>
            </w:r>
            <w:r>
              <w:t xml:space="preserve">required </w:t>
            </w:r>
            <w:r w:rsidRPr="00054682">
              <w:t>tools</w:t>
            </w:r>
            <w:r>
              <w:t>,</w:t>
            </w:r>
            <w:r w:rsidRPr="00054682">
              <w:t xml:space="preserve"> equipment, materials and components </w:t>
            </w:r>
            <w:r>
              <w:t xml:space="preserve">to meet job requirements </w:t>
            </w:r>
            <w:r w:rsidRPr="00054682">
              <w:t>with supervisor.</w:t>
            </w:r>
          </w:p>
        </w:tc>
      </w:tr>
      <w:tr w:rsidR="00043866" w:rsidRPr="007E3E3F" w14:paraId="7D6053C8" w14:textId="77777777" w:rsidTr="00866423">
        <w:tc>
          <w:tcPr>
            <w:tcW w:w="851" w:type="dxa"/>
          </w:tcPr>
          <w:p w14:paraId="4B040528" w14:textId="77777777" w:rsidR="00043866" w:rsidRPr="004E3579" w:rsidRDefault="00043866" w:rsidP="00866423">
            <w:pPr>
              <w:pStyle w:val="VRQACourseTemplateTableText"/>
            </w:pPr>
          </w:p>
        </w:tc>
        <w:tc>
          <w:tcPr>
            <w:tcW w:w="2835" w:type="dxa"/>
          </w:tcPr>
          <w:p w14:paraId="7446B5BB" w14:textId="77777777" w:rsidR="00043866" w:rsidRPr="004E3579" w:rsidRDefault="00043866" w:rsidP="00866423">
            <w:pPr>
              <w:pStyle w:val="VRQACourseTemplateTableText"/>
            </w:pPr>
          </w:p>
        </w:tc>
        <w:tc>
          <w:tcPr>
            <w:tcW w:w="850" w:type="dxa"/>
          </w:tcPr>
          <w:p w14:paraId="57B6BDD8" w14:textId="77777777" w:rsidR="00043866" w:rsidRPr="004E3579" w:rsidRDefault="00043866" w:rsidP="00866423">
            <w:pPr>
              <w:pStyle w:val="VRQACourseTemplateTableText"/>
            </w:pPr>
            <w:r>
              <w:rPr>
                <w:szCs w:val="20"/>
                <w:lang w:eastAsia="en-US"/>
              </w:rPr>
              <w:t>1.4</w:t>
            </w:r>
          </w:p>
        </w:tc>
        <w:tc>
          <w:tcPr>
            <w:tcW w:w="5668" w:type="dxa"/>
          </w:tcPr>
          <w:p w14:paraId="189DEB80" w14:textId="3FEC3577" w:rsidR="00043866" w:rsidRPr="004E3579" w:rsidRDefault="00043866" w:rsidP="00866423">
            <w:pPr>
              <w:pStyle w:val="VRQACourseTemplateTableText"/>
            </w:pPr>
            <w:r>
              <w:rPr>
                <w:szCs w:val="20"/>
                <w:lang w:eastAsia="en-US"/>
              </w:rPr>
              <w:t xml:space="preserve">Plan the assembly sequence of the </w:t>
            </w:r>
            <w:r w:rsidR="00510E4F">
              <w:t xml:space="preserve">traditional </w:t>
            </w:r>
            <w:r w:rsidR="00B253CC">
              <w:t xml:space="preserve">stringed instrument </w:t>
            </w:r>
            <w:r>
              <w:rPr>
                <w:szCs w:val="20"/>
                <w:lang w:eastAsia="en-US"/>
              </w:rPr>
              <w:t xml:space="preserve">with </w:t>
            </w:r>
            <w:r w:rsidRPr="00B03116">
              <w:rPr>
                <w:szCs w:val="20"/>
                <w:lang w:eastAsia="en-US"/>
              </w:rPr>
              <w:t>supervisor.</w:t>
            </w:r>
          </w:p>
        </w:tc>
      </w:tr>
      <w:tr w:rsidR="00043866" w:rsidRPr="007E3E3F" w14:paraId="30F20810" w14:textId="77777777" w:rsidTr="00866423">
        <w:tc>
          <w:tcPr>
            <w:tcW w:w="851" w:type="dxa"/>
          </w:tcPr>
          <w:p w14:paraId="737B0807" w14:textId="77777777" w:rsidR="00043866" w:rsidRPr="009F04FF" w:rsidRDefault="00043866" w:rsidP="00866423">
            <w:pPr>
              <w:pStyle w:val="VRQACourseTemplateTableText"/>
              <w:rPr>
                <w:szCs w:val="20"/>
                <w:lang w:eastAsia="en-US"/>
              </w:rPr>
            </w:pPr>
            <w:r w:rsidRPr="009F04FF">
              <w:rPr>
                <w:szCs w:val="20"/>
                <w:lang w:eastAsia="en-US"/>
              </w:rPr>
              <w:t>2</w:t>
            </w:r>
          </w:p>
        </w:tc>
        <w:tc>
          <w:tcPr>
            <w:tcW w:w="2835" w:type="dxa"/>
          </w:tcPr>
          <w:p w14:paraId="51EFF5CB" w14:textId="63CBFB02" w:rsidR="00043866" w:rsidRPr="009305D3" w:rsidRDefault="00043866" w:rsidP="00866423">
            <w:pPr>
              <w:pStyle w:val="VRQACourseTemplateTableText"/>
            </w:pPr>
            <w:r w:rsidRPr="009305D3">
              <w:t xml:space="preserve">Prepare to assemble </w:t>
            </w:r>
            <w:r w:rsidR="00510E4F">
              <w:t xml:space="preserve">traditional </w:t>
            </w:r>
            <w:r w:rsidR="00B253CC">
              <w:t xml:space="preserve">stringed instrument </w:t>
            </w:r>
            <w:r w:rsidRPr="009305D3">
              <w:t>equipment and components</w:t>
            </w:r>
          </w:p>
        </w:tc>
        <w:tc>
          <w:tcPr>
            <w:tcW w:w="850" w:type="dxa"/>
          </w:tcPr>
          <w:p w14:paraId="7DB55352" w14:textId="77777777" w:rsidR="00043866" w:rsidRPr="009305D3" w:rsidRDefault="00043866" w:rsidP="00866423">
            <w:pPr>
              <w:pStyle w:val="VRQACourseTemplateTableText"/>
            </w:pPr>
            <w:r w:rsidRPr="009305D3">
              <w:t>2.1</w:t>
            </w:r>
          </w:p>
        </w:tc>
        <w:tc>
          <w:tcPr>
            <w:tcW w:w="5668" w:type="dxa"/>
          </w:tcPr>
          <w:p w14:paraId="304A642E" w14:textId="7129F23B" w:rsidR="00043866" w:rsidRPr="009305D3" w:rsidRDefault="00043866" w:rsidP="00866423">
            <w:pPr>
              <w:pStyle w:val="VRQACourseTemplateTableText"/>
            </w:pPr>
            <w:r w:rsidRPr="009305D3">
              <w:t>Select and use required personal protective equipment according to standard operating procedures</w:t>
            </w:r>
            <w:r w:rsidR="009D1FA9">
              <w:t>.</w:t>
            </w:r>
          </w:p>
        </w:tc>
      </w:tr>
      <w:tr w:rsidR="00043866" w:rsidRPr="007E3E3F" w14:paraId="440016A4" w14:textId="77777777" w:rsidTr="00866423">
        <w:tc>
          <w:tcPr>
            <w:tcW w:w="851" w:type="dxa"/>
          </w:tcPr>
          <w:p w14:paraId="502C0F00" w14:textId="77777777" w:rsidR="00043866" w:rsidRPr="004E3579" w:rsidRDefault="00043866" w:rsidP="00866423">
            <w:pPr>
              <w:pStyle w:val="VRQACourseTemplateTableText"/>
            </w:pPr>
          </w:p>
        </w:tc>
        <w:tc>
          <w:tcPr>
            <w:tcW w:w="2835" w:type="dxa"/>
          </w:tcPr>
          <w:p w14:paraId="45484DE3" w14:textId="77777777" w:rsidR="00043866" w:rsidRPr="009305D3" w:rsidRDefault="00043866" w:rsidP="00866423">
            <w:pPr>
              <w:pStyle w:val="VRQACourseTemplateTableText"/>
            </w:pPr>
          </w:p>
        </w:tc>
        <w:tc>
          <w:tcPr>
            <w:tcW w:w="850" w:type="dxa"/>
          </w:tcPr>
          <w:p w14:paraId="01E0E3F9" w14:textId="77777777" w:rsidR="00043866" w:rsidRPr="009305D3" w:rsidRDefault="00043866" w:rsidP="00866423">
            <w:pPr>
              <w:pStyle w:val="VRQACourseTemplateTableText"/>
            </w:pPr>
            <w:r w:rsidRPr="009305D3">
              <w:t>2.2</w:t>
            </w:r>
          </w:p>
        </w:tc>
        <w:tc>
          <w:tcPr>
            <w:tcW w:w="5668" w:type="dxa"/>
          </w:tcPr>
          <w:p w14:paraId="2B966727" w14:textId="77777777" w:rsidR="00043866" w:rsidRPr="009305D3" w:rsidRDefault="00043866" w:rsidP="00866423">
            <w:pPr>
              <w:pStyle w:val="VRQACourseTemplateTableText"/>
            </w:pPr>
            <w:r w:rsidRPr="009305D3">
              <w:t>Select assembly tools and equipment according to job requirements.</w:t>
            </w:r>
          </w:p>
        </w:tc>
      </w:tr>
      <w:tr w:rsidR="00043866" w:rsidRPr="007E3E3F" w14:paraId="090E5718" w14:textId="77777777" w:rsidTr="00866423">
        <w:tc>
          <w:tcPr>
            <w:tcW w:w="851" w:type="dxa"/>
          </w:tcPr>
          <w:p w14:paraId="52716965" w14:textId="77777777" w:rsidR="00043866" w:rsidRPr="009305D3" w:rsidRDefault="00043866" w:rsidP="00866423">
            <w:pPr>
              <w:pStyle w:val="VRQACourseTemplateTableText"/>
            </w:pPr>
          </w:p>
        </w:tc>
        <w:tc>
          <w:tcPr>
            <w:tcW w:w="2835" w:type="dxa"/>
          </w:tcPr>
          <w:p w14:paraId="63E51D08" w14:textId="77777777" w:rsidR="00043866" w:rsidRPr="009305D3" w:rsidRDefault="00043866" w:rsidP="00866423">
            <w:pPr>
              <w:pStyle w:val="VRQACourseTemplateTableText"/>
            </w:pPr>
          </w:p>
        </w:tc>
        <w:tc>
          <w:tcPr>
            <w:tcW w:w="850" w:type="dxa"/>
          </w:tcPr>
          <w:p w14:paraId="6797B7D6" w14:textId="77777777" w:rsidR="00043866" w:rsidRPr="009305D3" w:rsidRDefault="00043866" w:rsidP="00866423">
            <w:pPr>
              <w:pStyle w:val="VRQACourseTemplateTableText"/>
            </w:pPr>
            <w:r w:rsidRPr="009305D3">
              <w:t>2.3</w:t>
            </w:r>
          </w:p>
        </w:tc>
        <w:tc>
          <w:tcPr>
            <w:tcW w:w="5668" w:type="dxa"/>
          </w:tcPr>
          <w:p w14:paraId="42747737" w14:textId="23696155" w:rsidR="00043866" w:rsidRPr="009305D3" w:rsidRDefault="00043866" w:rsidP="00866423">
            <w:pPr>
              <w:pStyle w:val="VRQACourseTemplateTableText"/>
            </w:pPr>
            <w:r w:rsidRPr="009305D3">
              <w:t xml:space="preserve">Obtain components </w:t>
            </w:r>
            <w:r>
              <w:t xml:space="preserve">for the </w:t>
            </w:r>
            <w:r w:rsidR="00510E4F">
              <w:t xml:space="preserve">traditional </w:t>
            </w:r>
            <w:r w:rsidR="00B253CC">
              <w:t xml:space="preserve">stringed instrument </w:t>
            </w:r>
            <w:r w:rsidRPr="009305D3">
              <w:t>and arrange for assembly.</w:t>
            </w:r>
          </w:p>
        </w:tc>
      </w:tr>
      <w:tr w:rsidR="00043866" w:rsidRPr="007E3E3F" w14:paraId="7FF49EF4" w14:textId="77777777" w:rsidTr="00866423">
        <w:tc>
          <w:tcPr>
            <w:tcW w:w="851" w:type="dxa"/>
          </w:tcPr>
          <w:p w14:paraId="062FEC98" w14:textId="77777777" w:rsidR="00043866" w:rsidRPr="009305D3" w:rsidRDefault="00043866" w:rsidP="00866423">
            <w:pPr>
              <w:pStyle w:val="VRQACourseTemplateTableText"/>
            </w:pPr>
          </w:p>
        </w:tc>
        <w:tc>
          <w:tcPr>
            <w:tcW w:w="2835" w:type="dxa"/>
          </w:tcPr>
          <w:p w14:paraId="77943185" w14:textId="77777777" w:rsidR="00043866" w:rsidRPr="009305D3" w:rsidRDefault="00043866" w:rsidP="00866423">
            <w:pPr>
              <w:pStyle w:val="VRQACourseTemplateTableText"/>
            </w:pPr>
          </w:p>
        </w:tc>
        <w:tc>
          <w:tcPr>
            <w:tcW w:w="850" w:type="dxa"/>
          </w:tcPr>
          <w:p w14:paraId="0B3CC543" w14:textId="77777777" w:rsidR="00043866" w:rsidRPr="009305D3" w:rsidRDefault="00043866" w:rsidP="00866423">
            <w:pPr>
              <w:pStyle w:val="VRQACourseTemplateTableText"/>
            </w:pPr>
            <w:r w:rsidRPr="009305D3">
              <w:t>2.4</w:t>
            </w:r>
          </w:p>
        </w:tc>
        <w:tc>
          <w:tcPr>
            <w:tcW w:w="5668" w:type="dxa"/>
          </w:tcPr>
          <w:p w14:paraId="35685E40" w14:textId="77777777" w:rsidR="00043866" w:rsidRPr="009305D3" w:rsidRDefault="00043866" w:rsidP="00866423">
            <w:pPr>
              <w:pStyle w:val="VRQACourseTemplateTableText"/>
            </w:pPr>
            <w:r w:rsidRPr="009305D3">
              <w:t>Identify missing components according to the design brief.</w:t>
            </w:r>
          </w:p>
        </w:tc>
      </w:tr>
      <w:tr w:rsidR="00043866" w:rsidRPr="007E3E3F" w14:paraId="2FA07AAE" w14:textId="77777777" w:rsidTr="00866423">
        <w:tc>
          <w:tcPr>
            <w:tcW w:w="851" w:type="dxa"/>
          </w:tcPr>
          <w:p w14:paraId="6682F172" w14:textId="77777777" w:rsidR="00043866" w:rsidRPr="009305D3" w:rsidRDefault="00043866" w:rsidP="00866423">
            <w:pPr>
              <w:pStyle w:val="VRQACourseTemplateTableText"/>
            </w:pPr>
          </w:p>
        </w:tc>
        <w:tc>
          <w:tcPr>
            <w:tcW w:w="2835" w:type="dxa"/>
          </w:tcPr>
          <w:p w14:paraId="48759787" w14:textId="77777777" w:rsidR="00043866" w:rsidRPr="009305D3" w:rsidRDefault="00043866" w:rsidP="00866423">
            <w:pPr>
              <w:pStyle w:val="VRQACourseTemplateTableText"/>
            </w:pPr>
          </w:p>
        </w:tc>
        <w:tc>
          <w:tcPr>
            <w:tcW w:w="850" w:type="dxa"/>
          </w:tcPr>
          <w:p w14:paraId="6242EC35" w14:textId="77777777" w:rsidR="00043866" w:rsidRPr="009305D3" w:rsidRDefault="00043866" w:rsidP="00866423">
            <w:pPr>
              <w:pStyle w:val="VRQACourseTemplateTableText"/>
            </w:pPr>
            <w:r w:rsidRPr="009305D3">
              <w:t>2.5</w:t>
            </w:r>
          </w:p>
        </w:tc>
        <w:tc>
          <w:tcPr>
            <w:tcW w:w="5668" w:type="dxa"/>
          </w:tcPr>
          <w:p w14:paraId="3C6CA91C" w14:textId="1CC7B90C" w:rsidR="00043866" w:rsidRPr="009305D3" w:rsidRDefault="00043866" w:rsidP="00866423">
            <w:pPr>
              <w:pStyle w:val="VRQACourseTemplateTableText"/>
            </w:pPr>
            <w:r w:rsidRPr="009305D3">
              <w:t>Obtain</w:t>
            </w:r>
            <w:r>
              <w:t>, check</w:t>
            </w:r>
            <w:r w:rsidRPr="009305D3">
              <w:t xml:space="preserve"> and safely handle required materials for </w:t>
            </w:r>
            <w:r w:rsidR="00510E4F">
              <w:t xml:space="preserve">traditional </w:t>
            </w:r>
            <w:r w:rsidR="00B253CC">
              <w:t xml:space="preserve">stringed instrument </w:t>
            </w:r>
            <w:r w:rsidRPr="009305D3">
              <w:t>making</w:t>
            </w:r>
            <w:r>
              <w:t xml:space="preserve"> </w:t>
            </w:r>
            <w:r w:rsidRPr="009305D3">
              <w:t>and arrange ready for use.</w:t>
            </w:r>
          </w:p>
        </w:tc>
      </w:tr>
      <w:tr w:rsidR="00043866" w:rsidRPr="007E3E3F" w14:paraId="56747FB6" w14:textId="77777777" w:rsidTr="00866423">
        <w:tc>
          <w:tcPr>
            <w:tcW w:w="851" w:type="dxa"/>
          </w:tcPr>
          <w:p w14:paraId="3A8F2114" w14:textId="77777777" w:rsidR="00043866" w:rsidRPr="009305D3" w:rsidRDefault="00043866" w:rsidP="00866423">
            <w:pPr>
              <w:pStyle w:val="VRQACourseTemplateTableText"/>
            </w:pPr>
          </w:p>
        </w:tc>
        <w:tc>
          <w:tcPr>
            <w:tcW w:w="2835" w:type="dxa"/>
          </w:tcPr>
          <w:p w14:paraId="1FF4DB21" w14:textId="77777777" w:rsidR="00043866" w:rsidRPr="009305D3" w:rsidRDefault="00043866" w:rsidP="00866423">
            <w:pPr>
              <w:pStyle w:val="VRQACourseTemplateTableText"/>
            </w:pPr>
          </w:p>
        </w:tc>
        <w:tc>
          <w:tcPr>
            <w:tcW w:w="850" w:type="dxa"/>
          </w:tcPr>
          <w:p w14:paraId="0F8732D2" w14:textId="77777777" w:rsidR="00043866" w:rsidRPr="009305D3" w:rsidRDefault="00043866" w:rsidP="00866423">
            <w:pPr>
              <w:pStyle w:val="VRQACourseTemplateTableText"/>
            </w:pPr>
            <w:r w:rsidRPr="009305D3">
              <w:t>2.6</w:t>
            </w:r>
          </w:p>
        </w:tc>
        <w:tc>
          <w:tcPr>
            <w:tcW w:w="5668" w:type="dxa"/>
          </w:tcPr>
          <w:p w14:paraId="50B54DBF" w14:textId="77777777" w:rsidR="00043866" w:rsidRPr="009305D3" w:rsidRDefault="00043866" w:rsidP="00866423">
            <w:pPr>
              <w:pStyle w:val="VRQACourseTemplateTableText"/>
            </w:pPr>
            <w:r w:rsidRPr="009305D3">
              <w:t>Identify and apply environmental workplace considerations and measures to reduce noise, dust and obstacles.</w:t>
            </w:r>
          </w:p>
        </w:tc>
      </w:tr>
      <w:tr w:rsidR="00043866" w:rsidRPr="007E3E3F" w14:paraId="305F57DC" w14:textId="77777777" w:rsidTr="00866423">
        <w:tc>
          <w:tcPr>
            <w:tcW w:w="851" w:type="dxa"/>
          </w:tcPr>
          <w:p w14:paraId="4E545577" w14:textId="77777777" w:rsidR="00043866" w:rsidRPr="009305D3" w:rsidRDefault="00043866" w:rsidP="00866423">
            <w:pPr>
              <w:pStyle w:val="VRQACourseTemplateTableText"/>
            </w:pPr>
            <w:r w:rsidRPr="009305D3">
              <w:t>3</w:t>
            </w:r>
          </w:p>
        </w:tc>
        <w:tc>
          <w:tcPr>
            <w:tcW w:w="2835" w:type="dxa"/>
          </w:tcPr>
          <w:p w14:paraId="145F82BC" w14:textId="3512B98E" w:rsidR="00043866" w:rsidRPr="009305D3" w:rsidRDefault="00043866" w:rsidP="00866423">
            <w:pPr>
              <w:pStyle w:val="VRQACourseTemplateTableText"/>
            </w:pPr>
            <w:r w:rsidRPr="009305D3">
              <w:t xml:space="preserve">Assemble </w:t>
            </w:r>
            <w:r w:rsidR="00510E4F">
              <w:t xml:space="preserve">traditional </w:t>
            </w:r>
            <w:r w:rsidR="00B253CC">
              <w:t xml:space="preserve">stringed instrument </w:t>
            </w:r>
            <w:r w:rsidRPr="009305D3">
              <w:t>components</w:t>
            </w:r>
          </w:p>
        </w:tc>
        <w:tc>
          <w:tcPr>
            <w:tcW w:w="850" w:type="dxa"/>
          </w:tcPr>
          <w:p w14:paraId="2F272B3B" w14:textId="77777777" w:rsidR="00043866" w:rsidRPr="009305D3" w:rsidRDefault="00043866" w:rsidP="00866423">
            <w:pPr>
              <w:pStyle w:val="VRQACourseTemplateTableText"/>
            </w:pPr>
            <w:r w:rsidRPr="009305D3">
              <w:t>3.1</w:t>
            </w:r>
          </w:p>
        </w:tc>
        <w:tc>
          <w:tcPr>
            <w:tcW w:w="5668" w:type="dxa"/>
          </w:tcPr>
          <w:p w14:paraId="0CB25479" w14:textId="2A655F45" w:rsidR="00043866" w:rsidRPr="009305D3" w:rsidRDefault="00043866" w:rsidP="00866423">
            <w:pPr>
              <w:pStyle w:val="VRQACourseTemplateTableText"/>
            </w:pPr>
            <w:r w:rsidRPr="009305D3">
              <w:t xml:space="preserve">Rough out components </w:t>
            </w:r>
            <w:r>
              <w:t xml:space="preserve">of the </w:t>
            </w:r>
            <w:r w:rsidR="00510E4F">
              <w:t xml:space="preserve">traditional </w:t>
            </w:r>
            <w:r w:rsidR="00B253CC">
              <w:t xml:space="preserve">stringed instrument </w:t>
            </w:r>
            <w:r w:rsidRPr="009305D3">
              <w:t>according to instruction and standard operating procedures</w:t>
            </w:r>
            <w:r w:rsidR="009D1FA9">
              <w:t>.</w:t>
            </w:r>
            <w:r w:rsidRPr="009305D3">
              <w:t xml:space="preserve"> </w:t>
            </w:r>
          </w:p>
        </w:tc>
      </w:tr>
      <w:tr w:rsidR="00043866" w:rsidRPr="007E3E3F" w14:paraId="335DC7BB" w14:textId="77777777" w:rsidTr="00866423">
        <w:tc>
          <w:tcPr>
            <w:tcW w:w="851" w:type="dxa"/>
          </w:tcPr>
          <w:p w14:paraId="54BA6BB6" w14:textId="77777777" w:rsidR="00043866" w:rsidRPr="009305D3" w:rsidRDefault="00043866" w:rsidP="00866423">
            <w:pPr>
              <w:pStyle w:val="VRQACourseTemplateTableText"/>
            </w:pPr>
          </w:p>
        </w:tc>
        <w:tc>
          <w:tcPr>
            <w:tcW w:w="2835" w:type="dxa"/>
          </w:tcPr>
          <w:p w14:paraId="0EC30853" w14:textId="77777777" w:rsidR="00043866" w:rsidRPr="009305D3" w:rsidRDefault="00043866" w:rsidP="00866423">
            <w:pPr>
              <w:pStyle w:val="VRQACourseTemplateTableText"/>
            </w:pPr>
          </w:p>
        </w:tc>
        <w:tc>
          <w:tcPr>
            <w:tcW w:w="850" w:type="dxa"/>
          </w:tcPr>
          <w:p w14:paraId="6B231E82" w14:textId="77777777" w:rsidR="00043866" w:rsidRPr="009305D3" w:rsidRDefault="00043866" w:rsidP="00866423">
            <w:pPr>
              <w:pStyle w:val="VRQACourseTemplateTableText"/>
            </w:pPr>
            <w:r w:rsidRPr="009305D3">
              <w:t>3.2</w:t>
            </w:r>
          </w:p>
        </w:tc>
        <w:tc>
          <w:tcPr>
            <w:tcW w:w="5668" w:type="dxa"/>
          </w:tcPr>
          <w:p w14:paraId="3D565092" w14:textId="1029F572" w:rsidR="00043866" w:rsidRPr="009305D3" w:rsidRDefault="00043866" w:rsidP="00866423">
            <w:pPr>
              <w:pStyle w:val="VRQACourseTemplateTableText"/>
            </w:pPr>
            <w:r w:rsidRPr="009305D3">
              <w:t>Cut, form, align, join and solder materials according to professional standards, safety requirements and standard operating procedures</w:t>
            </w:r>
            <w:r w:rsidR="009D1FA9">
              <w:t>.</w:t>
            </w:r>
          </w:p>
        </w:tc>
      </w:tr>
      <w:tr w:rsidR="00043866" w:rsidRPr="007E3E3F" w14:paraId="7155093B" w14:textId="77777777" w:rsidTr="00866423">
        <w:tc>
          <w:tcPr>
            <w:tcW w:w="851" w:type="dxa"/>
          </w:tcPr>
          <w:p w14:paraId="2FC430D8" w14:textId="77777777" w:rsidR="00043866" w:rsidRPr="009305D3" w:rsidRDefault="00043866" w:rsidP="00866423">
            <w:pPr>
              <w:pStyle w:val="VRQACourseTemplateTableText"/>
            </w:pPr>
          </w:p>
        </w:tc>
        <w:tc>
          <w:tcPr>
            <w:tcW w:w="2835" w:type="dxa"/>
          </w:tcPr>
          <w:p w14:paraId="14929521" w14:textId="77777777" w:rsidR="00043866" w:rsidRPr="009305D3" w:rsidRDefault="00043866" w:rsidP="00866423">
            <w:pPr>
              <w:pStyle w:val="VRQACourseTemplateTableText"/>
            </w:pPr>
          </w:p>
        </w:tc>
        <w:tc>
          <w:tcPr>
            <w:tcW w:w="850" w:type="dxa"/>
          </w:tcPr>
          <w:p w14:paraId="566FD17A" w14:textId="77777777" w:rsidR="00043866" w:rsidRPr="009305D3" w:rsidRDefault="00043866" w:rsidP="00866423">
            <w:pPr>
              <w:pStyle w:val="VRQACourseTemplateTableText"/>
            </w:pPr>
            <w:r w:rsidRPr="009305D3">
              <w:t>3.3</w:t>
            </w:r>
          </w:p>
        </w:tc>
        <w:tc>
          <w:tcPr>
            <w:tcW w:w="5668" w:type="dxa"/>
          </w:tcPr>
          <w:p w14:paraId="1AC421E5" w14:textId="77777777" w:rsidR="00043866" w:rsidRPr="009305D3" w:rsidRDefault="00043866" w:rsidP="00866423">
            <w:pPr>
              <w:pStyle w:val="VRQACourseTemplateTableText"/>
            </w:pPr>
            <w:r w:rsidRPr="009305D3">
              <w:t>Lay out and assemble components assembled using the required fastenings.</w:t>
            </w:r>
          </w:p>
        </w:tc>
      </w:tr>
      <w:tr w:rsidR="00043866" w:rsidRPr="007E3E3F" w14:paraId="5726CA11" w14:textId="77777777" w:rsidTr="00866423">
        <w:tc>
          <w:tcPr>
            <w:tcW w:w="851" w:type="dxa"/>
          </w:tcPr>
          <w:p w14:paraId="665021BB" w14:textId="77777777" w:rsidR="00043866" w:rsidRPr="004520B5" w:rsidRDefault="00043866" w:rsidP="00866423">
            <w:pPr>
              <w:pStyle w:val="VRQACourseTemplateTableText"/>
            </w:pPr>
          </w:p>
        </w:tc>
        <w:tc>
          <w:tcPr>
            <w:tcW w:w="2835" w:type="dxa"/>
          </w:tcPr>
          <w:p w14:paraId="2B2AE22B" w14:textId="77777777" w:rsidR="00043866" w:rsidRPr="004520B5" w:rsidRDefault="00043866" w:rsidP="00866423">
            <w:pPr>
              <w:pStyle w:val="VRQACourseTemplateTableText"/>
            </w:pPr>
          </w:p>
        </w:tc>
        <w:tc>
          <w:tcPr>
            <w:tcW w:w="850" w:type="dxa"/>
          </w:tcPr>
          <w:p w14:paraId="2733604B" w14:textId="77777777" w:rsidR="00043866" w:rsidRPr="004520B5" w:rsidRDefault="00043866" w:rsidP="00866423">
            <w:pPr>
              <w:pStyle w:val="VRQACourseTemplateTableText"/>
            </w:pPr>
            <w:r>
              <w:rPr>
                <w:szCs w:val="20"/>
                <w:lang w:eastAsia="en-US"/>
              </w:rPr>
              <w:t>3.4</w:t>
            </w:r>
          </w:p>
        </w:tc>
        <w:tc>
          <w:tcPr>
            <w:tcW w:w="5668" w:type="dxa"/>
          </w:tcPr>
          <w:p w14:paraId="7901DA76" w14:textId="77777777" w:rsidR="00043866" w:rsidRPr="004520B5" w:rsidRDefault="00043866" w:rsidP="00866423">
            <w:pPr>
              <w:pStyle w:val="VRQACourseTemplateTableText"/>
            </w:pPr>
            <w:r>
              <w:rPr>
                <w:szCs w:val="20"/>
                <w:lang w:eastAsia="en-US"/>
              </w:rPr>
              <w:t>Use f</w:t>
            </w:r>
            <w:r w:rsidRPr="00B03116">
              <w:rPr>
                <w:szCs w:val="20"/>
                <w:lang w:eastAsia="en-US"/>
              </w:rPr>
              <w:t xml:space="preserve">ixing and joining devices </w:t>
            </w:r>
            <w:r>
              <w:rPr>
                <w:szCs w:val="20"/>
                <w:lang w:eastAsia="en-US"/>
              </w:rPr>
              <w:t>according to</w:t>
            </w:r>
            <w:r w:rsidRPr="00B03116">
              <w:rPr>
                <w:szCs w:val="20"/>
                <w:lang w:eastAsia="en-US"/>
              </w:rPr>
              <w:t xml:space="preserve"> materials </w:t>
            </w:r>
            <w:r>
              <w:rPr>
                <w:szCs w:val="20"/>
                <w:lang w:eastAsia="en-US"/>
              </w:rPr>
              <w:t>type,</w:t>
            </w:r>
            <w:r w:rsidRPr="00B03116">
              <w:rPr>
                <w:szCs w:val="20"/>
                <w:lang w:eastAsia="en-US"/>
              </w:rPr>
              <w:t xml:space="preserve"> work instructions.</w:t>
            </w:r>
          </w:p>
        </w:tc>
      </w:tr>
      <w:tr w:rsidR="00043866" w:rsidRPr="007E3E3F" w14:paraId="53402E43" w14:textId="77777777" w:rsidTr="00866423">
        <w:tc>
          <w:tcPr>
            <w:tcW w:w="851" w:type="dxa"/>
          </w:tcPr>
          <w:p w14:paraId="0622C8EB" w14:textId="77777777" w:rsidR="00043866" w:rsidRPr="004520B5" w:rsidRDefault="00043866" w:rsidP="00866423">
            <w:pPr>
              <w:pStyle w:val="VRQACourseTemplateTableText"/>
            </w:pPr>
          </w:p>
        </w:tc>
        <w:tc>
          <w:tcPr>
            <w:tcW w:w="2835" w:type="dxa"/>
          </w:tcPr>
          <w:p w14:paraId="7F829192" w14:textId="77777777" w:rsidR="00043866" w:rsidRPr="009305D3" w:rsidRDefault="00043866" w:rsidP="00866423">
            <w:pPr>
              <w:pStyle w:val="VRQACourseTemplateTableText"/>
            </w:pPr>
          </w:p>
        </w:tc>
        <w:tc>
          <w:tcPr>
            <w:tcW w:w="850" w:type="dxa"/>
          </w:tcPr>
          <w:p w14:paraId="4F1782B4" w14:textId="77777777" w:rsidR="00043866" w:rsidRPr="009305D3" w:rsidRDefault="00043866" w:rsidP="00866423">
            <w:pPr>
              <w:pStyle w:val="VRQACourseTemplateTableText"/>
            </w:pPr>
            <w:r w:rsidRPr="009305D3">
              <w:t>3.5</w:t>
            </w:r>
          </w:p>
        </w:tc>
        <w:tc>
          <w:tcPr>
            <w:tcW w:w="5668" w:type="dxa"/>
          </w:tcPr>
          <w:p w14:paraId="53FE062F" w14:textId="0E049603" w:rsidR="00043866" w:rsidRPr="009305D3" w:rsidRDefault="00043866" w:rsidP="00866423">
            <w:pPr>
              <w:pStyle w:val="VRQACourseTemplateTableText"/>
            </w:pPr>
            <w:r w:rsidRPr="009305D3">
              <w:t xml:space="preserve">Produce </w:t>
            </w:r>
            <w:r w:rsidR="00510E4F">
              <w:t xml:space="preserve">traditional </w:t>
            </w:r>
            <w:r w:rsidR="00B253CC">
              <w:t xml:space="preserve">stringed instrument </w:t>
            </w:r>
            <w:r w:rsidRPr="009305D3">
              <w:t>assembly according to planned sequence of operations and safety requirements.</w:t>
            </w:r>
          </w:p>
        </w:tc>
      </w:tr>
      <w:tr w:rsidR="00043866" w:rsidRPr="007E3E3F" w14:paraId="7C6AB47C" w14:textId="77777777" w:rsidTr="00866423">
        <w:tc>
          <w:tcPr>
            <w:tcW w:w="851" w:type="dxa"/>
          </w:tcPr>
          <w:p w14:paraId="603B9D79" w14:textId="77777777" w:rsidR="00043866" w:rsidRPr="004520B5" w:rsidRDefault="00043866" w:rsidP="00866423">
            <w:pPr>
              <w:pStyle w:val="VRQACourseTemplateTableText"/>
            </w:pPr>
          </w:p>
        </w:tc>
        <w:tc>
          <w:tcPr>
            <w:tcW w:w="2835" w:type="dxa"/>
          </w:tcPr>
          <w:p w14:paraId="6A1522B1" w14:textId="77777777" w:rsidR="00043866" w:rsidRPr="009305D3" w:rsidRDefault="00043866" w:rsidP="00866423">
            <w:pPr>
              <w:pStyle w:val="VRQACourseTemplateTableText"/>
            </w:pPr>
          </w:p>
        </w:tc>
        <w:tc>
          <w:tcPr>
            <w:tcW w:w="850" w:type="dxa"/>
          </w:tcPr>
          <w:p w14:paraId="47E0C42E" w14:textId="77777777" w:rsidR="00043866" w:rsidRPr="009305D3" w:rsidRDefault="00043866" w:rsidP="00866423">
            <w:pPr>
              <w:pStyle w:val="VRQACourseTemplateTableText"/>
            </w:pPr>
            <w:r w:rsidRPr="009305D3">
              <w:t>3.6</w:t>
            </w:r>
          </w:p>
        </w:tc>
        <w:tc>
          <w:tcPr>
            <w:tcW w:w="5668" w:type="dxa"/>
          </w:tcPr>
          <w:p w14:paraId="14D2F76C" w14:textId="60FBB08D" w:rsidR="00043866" w:rsidRPr="009305D3" w:rsidRDefault="00043866" w:rsidP="00866423">
            <w:pPr>
              <w:pStyle w:val="VRQACourseTemplateTableText"/>
            </w:pPr>
            <w:r w:rsidRPr="009305D3">
              <w:t xml:space="preserve">Test and check </w:t>
            </w:r>
            <w:r w:rsidR="00510E4F">
              <w:t xml:space="preserve">traditional </w:t>
            </w:r>
            <w:r w:rsidR="00441724">
              <w:t xml:space="preserve">stringed instrument </w:t>
            </w:r>
            <w:r w:rsidRPr="009305D3">
              <w:t xml:space="preserve">assembly for compliance to job requirements according to </w:t>
            </w:r>
            <w:r w:rsidRPr="009305D3">
              <w:lastRenderedPageBreak/>
              <w:t>standard operating procedures and safety requirements.</w:t>
            </w:r>
          </w:p>
        </w:tc>
      </w:tr>
      <w:tr w:rsidR="00043866" w:rsidRPr="007E3E3F" w14:paraId="39051221" w14:textId="77777777" w:rsidTr="00866423">
        <w:tc>
          <w:tcPr>
            <w:tcW w:w="851" w:type="dxa"/>
          </w:tcPr>
          <w:p w14:paraId="249AF97A" w14:textId="77777777" w:rsidR="00043866" w:rsidRPr="004520B5" w:rsidRDefault="00043866" w:rsidP="00866423">
            <w:pPr>
              <w:pStyle w:val="VRQACourseTemplateTableText"/>
            </w:pPr>
          </w:p>
        </w:tc>
        <w:tc>
          <w:tcPr>
            <w:tcW w:w="2835" w:type="dxa"/>
          </w:tcPr>
          <w:p w14:paraId="68617D88" w14:textId="77777777" w:rsidR="00043866" w:rsidRPr="009305D3" w:rsidRDefault="00043866" w:rsidP="00866423">
            <w:pPr>
              <w:pStyle w:val="VRQACourseTemplateTableText"/>
            </w:pPr>
          </w:p>
        </w:tc>
        <w:tc>
          <w:tcPr>
            <w:tcW w:w="850" w:type="dxa"/>
          </w:tcPr>
          <w:p w14:paraId="7F19BDCB" w14:textId="77777777" w:rsidR="00043866" w:rsidRPr="009305D3" w:rsidRDefault="00043866" w:rsidP="00866423">
            <w:pPr>
              <w:pStyle w:val="VRQACourseTemplateTableText"/>
            </w:pPr>
            <w:r w:rsidRPr="009305D3">
              <w:t>3.7</w:t>
            </w:r>
          </w:p>
        </w:tc>
        <w:tc>
          <w:tcPr>
            <w:tcW w:w="5668" w:type="dxa"/>
          </w:tcPr>
          <w:p w14:paraId="19930A76" w14:textId="77777777" w:rsidR="00043866" w:rsidRPr="009305D3" w:rsidRDefault="00043866" w:rsidP="00866423">
            <w:pPr>
              <w:pStyle w:val="VRQACourseTemplateTableText"/>
            </w:pPr>
            <w:r w:rsidRPr="009305D3">
              <w:t>Handle and store components and/or assemblies safely in a manner least likely to cause damage for supervisor inspection.</w:t>
            </w:r>
          </w:p>
        </w:tc>
      </w:tr>
      <w:tr w:rsidR="00043866" w:rsidRPr="007E3E3F" w14:paraId="2B81B156" w14:textId="77777777" w:rsidTr="00866423">
        <w:tc>
          <w:tcPr>
            <w:tcW w:w="851" w:type="dxa"/>
          </w:tcPr>
          <w:p w14:paraId="12955DD9" w14:textId="77777777" w:rsidR="00043866" w:rsidRPr="004520B5" w:rsidRDefault="00043866" w:rsidP="00866423">
            <w:pPr>
              <w:pStyle w:val="VRQACourseTemplateTableText"/>
            </w:pPr>
            <w:r>
              <w:rPr>
                <w:szCs w:val="20"/>
                <w:lang w:eastAsia="en-US"/>
              </w:rPr>
              <w:t>4</w:t>
            </w:r>
          </w:p>
        </w:tc>
        <w:tc>
          <w:tcPr>
            <w:tcW w:w="2835" w:type="dxa"/>
          </w:tcPr>
          <w:p w14:paraId="073E09DA" w14:textId="32B10BA8" w:rsidR="00043866" w:rsidRPr="009305D3" w:rsidRDefault="00043866" w:rsidP="00866423">
            <w:pPr>
              <w:pStyle w:val="VRQACourseTemplateTableText"/>
            </w:pPr>
            <w:r w:rsidRPr="009305D3">
              <w:t xml:space="preserve">Finish </w:t>
            </w:r>
            <w:r w:rsidR="00510E4F">
              <w:t xml:space="preserve">traditional </w:t>
            </w:r>
            <w:r w:rsidR="00441724">
              <w:t xml:space="preserve">stringed instrument </w:t>
            </w:r>
            <w:r w:rsidRPr="009305D3">
              <w:t>surfaces</w:t>
            </w:r>
          </w:p>
        </w:tc>
        <w:tc>
          <w:tcPr>
            <w:tcW w:w="850" w:type="dxa"/>
          </w:tcPr>
          <w:p w14:paraId="720CB6A0" w14:textId="77777777" w:rsidR="00043866" w:rsidRPr="009305D3" w:rsidRDefault="00043866" w:rsidP="00866423">
            <w:pPr>
              <w:pStyle w:val="VRQACourseTemplateTableText"/>
            </w:pPr>
            <w:r w:rsidRPr="009305D3">
              <w:t>4.1</w:t>
            </w:r>
          </w:p>
        </w:tc>
        <w:tc>
          <w:tcPr>
            <w:tcW w:w="5668" w:type="dxa"/>
          </w:tcPr>
          <w:p w14:paraId="6CC70E6F" w14:textId="00AD1994" w:rsidR="00043866" w:rsidRPr="009305D3" w:rsidRDefault="00043866" w:rsidP="00866423">
            <w:pPr>
              <w:pStyle w:val="VRQACourseTemplateTableText"/>
            </w:pPr>
            <w:r w:rsidRPr="009305D3">
              <w:t>Prepare surface finish material and tools according to manufacturer’s specifications and standard operating procedures.</w:t>
            </w:r>
          </w:p>
        </w:tc>
      </w:tr>
      <w:tr w:rsidR="00043866" w:rsidRPr="007E3E3F" w14:paraId="7B00AE55" w14:textId="77777777" w:rsidTr="00866423">
        <w:tc>
          <w:tcPr>
            <w:tcW w:w="851" w:type="dxa"/>
          </w:tcPr>
          <w:p w14:paraId="297CF135" w14:textId="77777777" w:rsidR="00043866" w:rsidRPr="004520B5" w:rsidRDefault="00043866" w:rsidP="00866423">
            <w:pPr>
              <w:pStyle w:val="VRQACourseTemplateTableText"/>
            </w:pPr>
          </w:p>
        </w:tc>
        <w:tc>
          <w:tcPr>
            <w:tcW w:w="2835" w:type="dxa"/>
          </w:tcPr>
          <w:p w14:paraId="393E443D" w14:textId="77777777" w:rsidR="00043866" w:rsidRPr="009305D3" w:rsidRDefault="00043866" w:rsidP="00866423">
            <w:pPr>
              <w:pStyle w:val="VRQACourseTemplateTableText"/>
            </w:pPr>
          </w:p>
        </w:tc>
        <w:tc>
          <w:tcPr>
            <w:tcW w:w="850" w:type="dxa"/>
          </w:tcPr>
          <w:p w14:paraId="24CCA4AA" w14:textId="77777777" w:rsidR="00043866" w:rsidRPr="009305D3" w:rsidRDefault="00043866" w:rsidP="00866423">
            <w:pPr>
              <w:pStyle w:val="VRQACourseTemplateTableText"/>
            </w:pPr>
            <w:r w:rsidRPr="009305D3">
              <w:t>4.2</w:t>
            </w:r>
          </w:p>
        </w:tc>
        <w:tc>
          <w:tcPr>
            <w:tcW w:w="5668" w:type="dxa"/>
          </w:tcPr>
          <w:p w14:paraId="59D5D2B1" w14:textId="4D18FE3A" w:rsidR="00043866" w:rsidRPr="009305D3" w:rsidRDefault="00043866" w:rsidP="00866423">
            <w:pPr>
              <w:pStyle w:val="VRQACourseTemplateTableText"/>
            </w:pPr>
            <w:r w:rsidRPr="009305D3">
              <w:t xml:space="preserve">Prepare </w:t>
            </w:r>
            <w:r w:rsidR="00510E4F">
              <w:t xml:space="preserve">traditional </w:t>
            </w:r>
            <w:r w:rsidR="00441724">
              <w:t xml:space="preserve">stringed instrument </w:t>
            </w:r>
            <w:r w:rsidRPr="009305D3">
              <w:t>surface for finishing.</w:t>
            </w:r>
          </w:p>
        </w:tc>
      </w:tr>
      <w:tr w:rsidR="00043866" w:rsidRPr="007E3E3F" w14:paraId="58C28B18" w14:textId="77777777" w:rsidTr="00866423">
        <w:tc>
          <w:tcPr>
            <w:tcW w:w="851" w:type="dxa"/>
          </w:tcPr>
          <w:p w14:paraId="642CF181" w14:textId="77777777" w:rsidR="00043866" w:rsidRPr="004520B5" w:rsidRDefault="00043866" w:rsidP="00866423">
            <w:pPr>
              <w:pStyle w:val="VRQACourseTemplateTableText"/>
            </w:pPr>
          </w:p>
        </w:tc>
        <w:tc>
          <w:tcPr>
            <w:tcW w:w="2835" w:type="dxa"/>
          </w:tcPr>
          <w:p w14:paraId="2B39E105" w14:textId="77777777" w:rsidR="00043866" w:rsidRPr="009305D3" w:rsidRDefault="00043866" w:rsidP="00866423">
            <w:pPr>
              <w:pStyle w:val="VRQACourseTemplateTableText"/>
            </w:pPr>
          </w:p>
        </w:tc>
        <w:tc>
          <w:tcPr>
            <w:tcW w:w="850" w:type="dxa"/>
          </w:tcPr>
          <w:p w14:paraId="667A39A8" w14:textId="77777777" w:rsidR="00043866" w:rsidRPr="009305D3" w:rsidRDefault="00043866" w:rsidP="00866423">
            <w:pPr>
              <w:pStyle w:val="VRQACourseTemplateTableText"/>
            </w:pPr>
            <w:r w:rsidRPr="009305D3">
              <w:t>4.3</w:t>
            </w:r>
          </w:p>
        </w:tc>
        <w:tc>
          <w:tcPr>
            <w:tcW w:w="5668" w:type="dxa"/>
          </w:tcPr>
          <w:p w14:paraId="7A02CEC0" w14:textId="52DDDAE0" w:rsidR="00043866" w:rsidRPr="009305D3" w:rsidRDefault="00043866" w:rsidP="00866423">
            <w:pPr>
              <w:pStyle w:val="VRQACourseTemplateTableText"/>
            </w:pPr>
            <w:r w:rsidRPr="009305D3">
              <w:t xml:space="preserve">Finish </w:t>
            </w:r>
            <w:r w:rsidR="00510E4F">
              <w:t xml:space="preserve">traditional </w:t>
            </w:r>
            <w:r w:rsidR="00441724">
              <w:t xml:space="preserve">stringed instrument </w:t>
            </w:r>
            <w:r w:rsidRPr="009305D3">
              <w:t>surface according to customer requirements and standard operating procedures.</w:t>
            </w:r>
          </w:p>
        </w:tc>
      </w:tr>
      <w:tr w:rsidR="00043866" w:rsidRPr="007E3E3F" w14:paraId="4604B7F2" w14:textId="77777777" w:rsidTr="00866423">
        <w:tc>
          <w:tcPr>
            <w:tcW w:w="851" w:type="dxa"/>
          </w:tcPr>
          <w:p w14:paraId="3A5EEE69" w14:textId="77777777" w:rsidR="00043866" w:rsidRPr="009305D3" w:rsidRDefault="00043866" w:rsidP="00866423">
            <w:pPr>
              <w:pStyle w:val="VRQACourseTemplateTableText"/>
            </w:pPr>
          </w:p>
        </w:tc>
        <w:tc>
          <w:tcPr>
            <w:tcW w:w="2835" w:type="dxa"/>
          </w:tcPr>
          <w:p w14:paraId="66ED120D" w14:textId="77777777" w:rsidR="00043866" w:rsidRPr="009305D3" w:rsidRDefault="00043866" w:rsidP="00866423">
            <w:pPr>
              <w:pStyle w:val="VRQACourseTemplateTableText"/>
            </w:pPr>
          </w:p>
        </w:tc>
        <w:tc>
          <w:tcPr>
            <w:tcW w:w="850" w:type="dxa"/>
          </w:tcPr>
          <w:p w14:paraId="2FDA69BF" w14:textId="77777777" w:rsidR="00043866" w:rsidRPr="009305D3" w:rsidRDefault="00043866" w:rsidP="00866423">
            <w:pPr>
              <w:pStyle w:val="VRQACourseTemplateTableText"/>
            </w:pPr>
            <w:r w:rsidRPr="009305D3">
              <w:t>4.4</w:t>
            </w:r>
          </w:p>
        </w:tc>
        <w:tc>
          <w:tcPr>
            <w:tcW w:w="5668" w:type="dxa"/>
          </w:tcPr>
          <w:p w14:paraId="691782E0" w14:textId="17141E4D" w:rsidR="00043866" w:rsidRPr="009305D3" w:rsidRDefault="00043866" w:rsidP="00866423">
            <w:pPr>
              <w:pStyle w:val="VRQACourseTemplateTableText"/>
            </w:pPr>
            <w:r>
              <w:t>Undertake o</w:t>
            </w:r>
            <w:r w:rsidRPr="009305D3">
              <w:t xml:space="preserve">ngoing checks of finishing quality </w:t>
            </w:r>
            <w:r>
              <w:t xml:space="preserve">according to </w:t>
            </w:r>
            <w:r w:rsidRPr="009305D3">
              <w:t>professional standards and quality procedures.</w:t>
            </w:r>
          </w:p>
        </w:tc>
      </w:tr>
      <w:tr w:rsidR="00043866" w:rsidRPr="007E3E3F" w14:paraId="0F3CA389" w14:textId="77777777" w:rsidTr="00866423">
        <w:tc>
          <w:tcPr>
            <w:tcW w:w="851" w:type="dxa"/>
          </w:tcPr>
          <w:p w14:paraId="3E11A052" w14:textId="77777777" w:rsidR="00043866" w:rsidRPr="009305D3" w:rsidRDefault="00043866" w:rsidP="00866423">
            <w:pPr>
              <w:pStyle w:val="VRQACourseTemplateTableText"/>
            </w:pPr>
            <w:r w:rsidRPr="009305D3">
              <w:t>5</w:t>
            </w:r>
          </w:p>
        </w:tc>
        <w:tc>
          <w:tcPr>
            <w:tcW w:w="2835" w:type="dxa"/>
          </w:tcPr>
          <w:p w14:paraId="454048B9" w14:textId="24229B1E" w:rsidR="00043866" w:rsidRPr="009305D3" w:rsidRDefault="00043866" w:rsidP="00866423">
            <w:pPr>
              <w:pStyle w:val="VRQACourseTemplateTableText"/>
            </w:pPr>
            <w:r w:rsidRPr="009305D3">
              <w:t xml:space="preserve">Finalise </w:t>
            </w:r>
            <w:r w:rsidR="00510E4F">
              <w:t xml:space="preserve">traditional </w:t>
            </w:r>
            <w:r w:rsidR="00441724">
              <w:t xml:space="preserve">stringed instrument </w:t>
            </w:r>
            <w:r w:rsidRPr="009305D3">
              <w:t>making process</w:t>
            </w:r>
          </w:p>
        </w:tc>
        <w:tc>
          <w:tcPr>
            <w:tcW w:w="850" w:type="dxa"/>
          </w:tcPr>
          <w:p w14:paraId="4E32C05E" w14:textId="77777777" w:rsidR="00043866" w:rsidRPr="009305D3" w:rsidRDefault="00043866" w:rsidP="00866423">
            <w:pPr>
              <w:pStyle w:val="VRQACourseTemplateTableText"/>
            </w:pPr>
            <w:r w:rsidRPr="009305D3">
              <w:t>5.1</w:t>
            </w:r>
          </w:p>
        </w:tc>
        <w:tc>
          <w:tcPr>
            <w:tcW w:w="5668" w:type="dxa"/>
          </w:tcPr>
          <w:p w14:paraId="0C0AA3DA" w14:textId="5EA59C46" w:rsidR="00043866" w:rsidRPr="009305D3" w:rsidRDefault="00043866" w:rsidP="00866423">
            <w:pPr>
              <w:pStyle w:val="VRQACourseTemplateTableText"/>
            </w:pPr>
            <w:r w:rsidRPr="009305D3">
              <w:t xml:space="preserve">Undertake final quality checks and tests of the </w:t>
            </w:r>
            <w:r w:rsidR="00510E4F">
              <w:t xml:space="preserve">traditional </w:t>
            </w:r>
            <w:r w:rsidR="00441724">
              <w:t xml:space="preserve">stringed instrument </w:t>
            </w:r>
            <w:r w:rsidRPr="009305D3">
              <w:t>with supervisor according to specifications, professional standards and practices and quality procedures.</w:t>
            </w:r>
          </w:p>
        </w:tc>
      </w:tr>
      <w:tr w:rsidR="00043866" w:rsidRPr="007E3E3F" w14:paraId="2F2B2EEF" w14:textId="77777777" w:rsidTr="00866423">
        <w:tc>
          <w:tcPr>
            <w:tcW w:w="851" w:type="dxa"/>
          </w:tcPr>
          <w:p w14:paraId="245A813C" w14:textId="77777777" w:rsidR="00043866" w:rsidRPr="009305D3" w:rsidRDefault="00043866" w:rsidP="00866423">
            <w:pPr>
              <w:pStyle w:val="VRQACourseTemplateTableText"/>
            </w:pPr>
          </w:p>
        </w:tc>
        <w:tc>
          <w:tcPr>
            <w:tcW w:w="2835" w:type="dxa"/>
          </w:tcPr>
          <w:p w14:paraId="3F1C92B2" w14:textId="77777777" w:rsidR="00043866" w:rsidRPr="009305D3" w:rsidRDefault="00043866" w:rsidP="00866423">
            <w:pPr>
              <w:pStyle w:val="VRQACourseTemplateTableText"/>
            </w:pPr>
          </w:p>
        </w:tc>
        <w:tc>
          <w:tcPr>
            <w:tcW w:w="850" w:type="dxa"/>
          </w:tcPr>
          <w:p w14:paraId="46347D79" w14:textId="77777777" w:rsidR="00043866" w:rsidRPr="009305D3" w:rsidRDefault="00043866" w:rsidP="00866423">
            <w:pPr>
              <w:pStyle w:val="VRQACourseTemplateTableText"/>
            </w:pPr>
            <w:r w:rsidRPr="009305D3">
              <w:t>5.2</w:t>
            </w:r>
          </w:p>
        </w:tc>
        <w:tc>
          <w:tcPr>
            <w:tcW w:w="5668" w:type="dxa"/>
          </w:tcPr>
          <w:p w14:paraId="66BE5762" w14:textId="77777777" w:rsidR="00043866" w:rsidRPr="009305D3" w:rsidRDefault="00043866" w:rsidP="00866423">
            <w:pPr>
              <w:pStyle w:val="VRQACourseTemplateTableText"/>
            </w:pPr>
            <w:r w:rsidRPr="009305D3">
              <w:t xml:space="preserve">Remove waste and scrap material for disposal </w:t>
            </w:r>
            <w:r>
              <w:t>and</w:t>
            </w:r>
            <w:r w:rsidRPr="009305D3">
              <w:t xml:space="preserve"> recycling according to standard operating procedures.</w:t>
            </w:r>
          </w:p>
        </w:tc>
      </w:tr>
      <w:tr w:rsidR="00043866" w:rsidRPr="007E3E3F" w14:paraId="44CA4485" w14:textId="77777777" w:rsidTr="00866423">
        <w:tc>
          <w:tcPr>
            <w:tcW w:w="851" w:type="dxa"/>
          </w:tcPr>
          <w:p w14:paraId="26B4429E" w14:textId="77777777" w:rsidR="00043866" w:rsidRPr="009305D3" w:rsidRDefault="00043866" w:rsidP="00866423">
            <w:pPr>
              <w:pStyle w:val="VRQACourseTemplateTableText"/>
            </w:pPr>
          </w:p>
        </w:tc>
        <w:tc>
          <w:tcPr>
            <w:tcW w:w="2835" w:type="dxa"/>
          </w:tcPr>
          <w:p w14:paraId="6C6C7F49" w14:textId="77777777" w:rsidR="00043866" w:rsidRPr="009305D3" w:rsidRDefault="00043866" w:rsidP="00866423">
            <w:pPr>
              <w:pStyle w:val="VRQACourseTemplateTableText"/>
            </w:pPr>
          </w:p>
        </w:tc>
        <w:tc>
          <w:tcPr>
            <w:tcW w:w="850" w:type="dxa"/>
          </w:tcPr>
          <w:p w14:paraId="195C1632" w14:textId="77777777" w:rsidR="00043866" w:rsidRPr="009305D3" w:rsidRDefault="00043866" w:rsidP="00866423">
            <w:pPr>
              <w:pStyle w:val="VRQACourseTemplateTableText"/>
            </w:pPr>
            <w:r w:rsidRPr="009305D3">
              <w:t>5.3</w:t>
            </w:r>
          </w:p>
        </w:tc>
        <w:tc>
          <w:tcPr>
            <w:tcW w:w="5668" w:type="dxa"/>
          </w:tcPr>
          <w:p w14:paraId="7CCC4D9C" w14:textId="77777777" w:rsidR="00043866" w:rsidRPr="009305D3" w:rsidRDefault="00043866" w:rsidP="00866423">
            <w:pPr>
              <w:pStyle w:val="VRQACourseTemplateTableText"/>
            </w:pPr>
            <w:r w:rsidRPr="009305D3">
              <w:t>Clean, check and maintain tools and equipment according to manufacturer’s specifications and standard operating procedures.</w:t>
            </w:r>
          </w:p>
        </w:tc>
      </w:tr>
    </w:tbl>
    <w:p w14:paraId="1EB37CE8" w14:textId="77777777" w:rsidR="00043866" w:rsidRDefault="00043866" w:rsidP="00043866"/>
    <w:p w14:paraId="66CB9AE8" w14:textId="77777777" w:rsidR="00043866" w:rsidRPr="00323BA1" w:rsidRDefault="00043866" w:rsidP="00043866"/>
    <w:tbl>
      <w:tblPr>
        <w:tblStyle w:val="Tablestyle1"/>
        <w:tblW w:w="5000" w:type="pct"/>
        <w:tblLook w:val="04A0" w:firstRow="1" w:lastRow="0" w:firstColumn="1" w:lastColumn="0" w:noHBand="0" w:noVBand="1"/>
      </w:tblPr>
      <w:tblGrid>
        <w:gridCol w:w="10204"/>
      </w:tblGrid>
      <w:tr w:rsidR="00043866" w14:paraId="7EA10A68" w14:textId="77777777" w:rsidTr="007B3D37">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2C02B330" w14:textId="77777777" w:rsidR="00043866" w:rsidRDefault="00043866" w:rsidP="00866423">
            <w:pPr>
              <w:pStyle w:val="VRQACourseTemplateTableWhiteHeadRightCol"/>
            </w:pPr>
            <w:r>
              <w:t>Range of conditions</w:t>
            </w:r>
          </w:p>
        </w:tc>
      </w:tr>
      <w:tr w:rsidR="00043866" w14:paraId="77E1E32C" w14:textId="77777777" w:rsidTr="00866423">
        <w:tc>
          <w:tcPr>
            <w:tcW w:w="5000" w:type="pct"/>
            <w:tcBorders>
              <w:top w:val="dashSmallGap" w:sz="4" w:space="0" w:color="888B8D" w:themeColor="accent2"/>
              <w:bottom w:val="dashSmallGap" w:sz="4" w:space="0" w:color="888B8D" w:themeColor="accent2"/>
            </w:tcBorders>
          </w:tcPr>
          <w:p w14:paraId="03192D0C" w14:textId="77777777" w:rsidR="00043866" w:rsidRDefault="00043866" w:rsidP="00866423">
            <w:pPr>
              <w:pStyle w:val="VRQACourseTemplateTableText"/>
            </w:pPr>
            <w:r>
              <w:t>N/A</w:t>
            </w:r>
          </w:p>
        </w:tc>
      </w:tr>
    </w:tbl>
    <w:p w14:paraId="2FD50992" w14:textId="77777777" w:rsidR="00043866" w:rsidRPr="00460B2C" w:rsidRDefault="00043866" w:rsidP="00043866">
      <w:pPr>
        <w:rPr>
          <w:rFonts w:cs="Arial"/>
          <w:szCs w:val="18"/>
        </w:rPr>
      </w:pPr>
    </w:p>
    <w:tbl>
      <w:tblPr>
        <w:tblStyle w:val="Tablestyle1"/>
        <w:tblW w:w="5000" w:type="pct"/>
        <w:tblLook w:val="04A0" w:firstRow="1" w:lastRow="0" w:firstColumn="1" w:lastColumn="0" w:noHBand="0" w:noVBand="1"/>
      </w:tblPr>
      <w:tblGrid>
        <w:gridCol w:w="3402"/>
        <w:gridCol w:w="6802"/>
      </w:tblGrid>
      <w:tr w:rsidR="00043866" w:rsidRPr="00E7450B" w14:paraId="29F27C31"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1ADCF6BD" w14:textId="77777777" w:rsidR="00043866" w:rsidRPr="00EA4C69" w:rsidRDefault="00043866" w:rsidP="00866423">
            <w:pPr>
              <w:pStyle w:val="VRQACourseTemplateTableWhiteHeadRightCol"/>
            </w:pPr>
            <w:r w:rsidRPr="00EA4C69">
              <w:t>Foundation Skills</w:t>
            </w:r>
          </w:p>
        </w:tc>
      </w:tr>
      <w:tr w:rsidR="00043866" w:rsidRPr="00E7450B" w14:paraId="55AE195F" w14:textId="77777777" w:rsidTr="00866423">
        <w:trPr>
          <w:trHeight w:val="263"/>
        </w:trPr>
        <w:tc>
          <w:tcPr>
            <w:tcW w:w="5000" w:type="pct"/>
            <w:gridSpan w:val="2"/>
          </w:tcPr>
          <w:p w14:paraId="56931ADF" w14:textId="77777777" w:rsidR="00043866" w:rsidRPr="001C31DB" w:rsidRDefault="00043866" w:rsidP="00866423">
            <w:pPr>
              <w:pStyle w:val="VRQACourseTemplateTableText"/>
            </w:pPr>
            <w:r w:rsidRPr="001C31DB">
              <w:t>Foundation Skills describe the language, literacy, numeracy and employability skills that are essential to performance.</w:t>
            </w:r>
          </w:p>
          <w:p w14:paraId="647ACA41" w14:textId="77777777" w:rsidR="00043866" w:rsidRPr="001C31DB" w:rsidRDefault="00043866" w:rsidP="00866423">
            <w:pPr>
              <w:pStyle w:val="VRQACourseTemplateTableText"/>
            </w:pPr>
            <w:r w:rsidRPr="001C31DB">
              <w:t>Foundation skills essential to performance in this unit, but not explicit in the performance criteria are listed below.</w:t>
            </w:r>
          </w:p>
        </w:tc>
      </w:tr>
      <w:tr w:rsidR="00043866" w:rsidRPr="00E7450B" w14:paraId="750F313E" w14:textId="77777777" w:rsidTr="00866423">
        <w:trPr>
          <w:trHeight w:val="263"/>
        </w:trPr>
        <w:tc>
          <w:tcPr>
            <w:tcW w:w="1667" w:type="pct"/>
          </w:tcPr>
          <w:p w14:paraId="131031B9" w14:textId="77777777" w:rsidR="00043866" w:rsidRPr="002141E1" w:rsidRDefault="00043866" w:rsidP="00866423">
            <w:pPr>
              <w:pStyle w:val="VRQACourseTemplateLeftHandColumnBlue"/>
              <w:ind w:left="0" w:firstLine="0"/>
            </w:pPr>
            <w:r w:rsidRPr="00896858">
              <w:lastRenderedPageBreak/>
              <w:t>Skill</w:t>
            </w:r>
          </w:p>
        </w:tc>
        <w:tc>
          <w:tcPr>
            <w:tcW w:w="3333" w:type="pct"/>
          </w:tcPr>
          <w:p w14:paraId="6F50425F" w14:textId="77777777" w:rsidR="00043866" w:rsidRPr="00EA4C69" w:rsidRDefault="00043866" w:rsidP="00866423">
            <w:pPr>
              <w:pStyle w:val="VRQACourseTemplateLeftHandColumnBlue"/>
            </w:pPr>
            <w:r w:rsidRPr="00896858">
              <w:t>Description</w:t>
            </w:r>
          </w:p>
        </w:tc>
      </w:tr>
      <w:tr w:rsidR="00043866" w:rsidRPr="00E7450B" w14:paraId="3E4D463E" w14:textId="77777777" w:rsidTr="00866423">
        <w:trPr>
          <w:trHeight w:val="340"/>
        </w:trPr>
        <w:tc>
          <w:tcPr>
            <w:tcW w:w="1667" w:type="pct"/>
          </w:tcPr>
          <w:p w14:paraId="62E10597" w14:textId="77777777" w:rsidR="00043866" w:rsidRPr="001E4101" w:rsidRDefault="00043866" w:rsidP="00866423">
            <w:pPr>
              <w:pStyle w:val="VRQACourseTemplateTableText"/>
            </w:pPr>
            <w:r w:rsidRPr="001E4101">
              <w:t>Reading skills to:</w:t>
            </w:r>
          </w:p>
        </w:tc>
        <w:tc>
          <w:tcPr>
            <w:tcW w:w="3333" w:type="pct"/>
          </w:tcPr>
          <w:p w14:paraId="6DA06B9D" w14:textId="7D747757" w:rsidR="00043866" w:rsidRPr="00DE6287" w:rsidRDefault="006769B1" w:rsidP="00866423">
            <w:pPr>
              <w:pStyle w:val="VRQACourseTemplateTableText"/>
            </w:pPr>
            <w:r>
              <w:t>interpret information</w:t>
            </w:r>
            <w:r w:rsidR="00043866" w:rsidRPr="00DE6287">
              <w:t xml:space="preserve"> from design brief, standard operating procedures, manufacturers specifications.</w:t>
            </w:r>
          </w:p>
        </w:tc>
      </w:tr>
      <w:tr w:rsidR="00043866" w:rsidRPr="00E7450B" w14:paraId="258D1C36" w14:textId="77777777" w:rsidTr="00866423">
        <w:trPr>
          <w:trHeight w:val="340"/>
        </w:trPr>
        <w:tc>
          <w:tcPr>
            <w:tcW w:w="1667" w:type="pct"/>
          </w:tcPr>
          <w:p w14:paraId="358C9B0E" w14:textId="77777777" w:rsidR="00043866" w:rsidRPr="001E4101" w:rsidRDefault="00043866" w:rsidP="00866423">
            <w:pPr>
              <w:pStyle w:val="VRQACourseTemplateTableText"/>
            </w:pPr>
            <w:r w:rsidRPr="001E4101">
              <w:t>Writing skills to:</w:t>
            </w:r>
          </w:p>
        </w:tc>
        <w:tc>
          <w:tcPr>
            <w:tcW w:w="3333" w:type="pct"/>
          </w:tcPr>
          <w:p w14:paraId="6E253C74" w14:textId="77777777" w:rsidR="00043866" w:rsidRPr="00DE6287" w:rsidRDefault="00043866" w:rsidP="00866423">
            <w:pPr>
              <w:pStyle w:val="VRQACourseTemplateTableText"/>
            </w:pPr>
            <w:r w:rsidRPr="00DE6287">
              <w:t>complete basic work documents and job sheet.</w:t>
            </w:r>
          </w:p>
        </w:tc>
      </w:tr>
      <w:tr w:rsidR="00043866" w:rsidRPr="00E7450B" w14:paraId="00CE7C25" w14:textId="77777777" w:rsidTr="00866423">
        <w:trPr>
          <w:trHeight w:val="340"/>
        </w:trPr>
        <w:tc>
          <w:tcPr>
            <w:tcW w:w="1667" w:type="pct"/>
          </w:tcPr>
          <w:p w14:paraId="31801703" w14:textId="77777777" w:rsidR="00043866" w:rsidRPr="001E4101" w:rsidRDefault="00043866" w:rsidP="00866423">
            <w:pPr>
              <w:pStyle w:val="VRQACourseTemplateTableText"/>
            </w:pPr>
            <w:r w:rsidRPr="001E4101">
              <w:t>Oral communication skills to:</w:t>
            </w:r>
          </w:p>
        </w:tc>
        <w:tc>
          <w:tcPr>
            <w:tcW w:w="3333" w:type="pct"/>
          </w:tcPr>
          <w:p w14:paraId="19FFAE4D" w14:textId="09650664" w:rsidR="00043866" w:rsidRPr="00DE6287" w:rsidRDefault="00043866" w:rsidP="00866423">
            <w:pPr>
              <w:pStyle w:val="VRQACourseTemplateTableText"/>
            </w:pPr>
            <w:r w:rsidRPr="00DE6287">
              <w:t>discuss work requirements, outcomes and problems with supervisor using clear language and terminology</w:t>
            </w:r>
            <w:r w:rsidR="0057531D">
              <w:t>.</w:t>
            </w:r>
          </w:p>
        </w:tc>
      </w:tr>
      <w:tr w:rsidR="00043866" w:rsidRPr="00E7450B" w14:paraId="2EC4B7DF" w14:textId="77777777" w:rsidTr="00866423">
        <w:trPr>
          <w:trHeight w:val="340"/>
        </w:trPr>
        <w:tc>
          <w:tcPr>
            <w:tcW w:w="1667" w:type="pct"/>
          </w:tcPr>
          <w:p w14:paraId="0C7D4573" w14:textId="77777777" w:rsidR="00043866" w:rsidRPr="001E4101" w:rsidRDefault="00043866" w:rsidP="00866423">
            <w:pPr>
              <w:pStyle w:val="VRQACourseTemplateTableText"/>
            </w:pPr>
            <w:r w:rsidRPr="001E4101">
              <w:t>Numeracy skills to:</w:t>
            </w:r>
          </w:p>
        </w:tc>
        <w:tc>
          <w:tcPr>
            <w:tcW w:w="3333" w:type="pct"/>
          </w:tcPr>
          <w:p w14:paraId="3CDE147C" w14:textId="1269031F" w:rsidR="00043866" w:rsidRPr="00F11DC8" w:rsidRDefault="00043866" w:rsidP="00866423">
            <w:pPr>
              <w:pStyle w:val="VRQACourseTemplateTableText"/>
              <w:rPr>
                <w:highlight w:val="yellow"/>
              </w:rPr>
            </w:pPr>
            <w:r>
              <w:t xml:space="preserve">apply </w:t>
            </w:r>
            <w:r w:rsidRPr="00F11DC8">
              <w:t xml:space="preserve">mathematical calculations for </w:t>
            </w:r>
            <w:r w:rsidR="00510E4F">
              <w:t xml:space="preserve">traditional </w:t>
            </w:r>
            <w:r w:rsidR="00441724">
              <w:t>stringed instrument</w:t>
            </w:r>
            <w:r w:rsidRPr="00F11DC8">
              <w:t xml:space="preserve"> making, including estimation and measurement.</w:t>
            </w:r>
          </w:p>
        </w:tc>
      </w:tr>
    </w:tbl>
    <w:p w14:paraId="2B6F041B" w14:textId="77777777" w:rsidR="00043866" w:rsidRDefault="00043866" w:rsidP="00043866"/>
    <w:tbl>
      <w:tblPr>
        <w:tblStyle w:val="Tablestyle1"/>
        <w:tblW w:w="0" w:type="auto"/>
        <w:tblLook w:val="04A0" w:firstRow="1" w:lastRow="0" w:firstColumn="1" w:lastColumn="0" w:noHBand="0" w:noVBand="1"/>
      </w:tblPr>
      <w:tblGrid>
        <w:gridCol w:w="3398"/>
        <w:gridCol w:w="3398"/>
        <w:gridCol w:w="3398"/>
      </w:tblGrid>
      <w:tr w:rsidR="00043866" w14:paraId="7BC4653C" w14:textId="77777777" w:rsidTr="007B3D37">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5CFD481D" w14:textId="77777777" w:rsidR="00043866" w:rsidRDefault="00043866" w:rsidP="00866423">
            <w:pPr>
              <w:pStyle w:val="VRQACourseTemplateTableWhiteHeadRightCol"/>
            </w:pPr>
            <w:r>
              <w:t>Unit mapping</w:t>
            </w:r>
          </w:p>
        </w:tc>
      </w:tr>
      <w:tr w:rsidR="00043866" w14:paraId="7CAFA063" w14:textId="77777777" w:rsidTr="00866423">
        <w:tc>
          <w:tcPr>
            <w:tcW w:w="3398" w:type="dxa"/>
            <w:tcBorders>
              <w:bottom w:val="dashSmallGap" w:sz="4" w:space="0" w:color="888B8D" w:themeColor="accent2"/>
            </w:tcBorders>
          </w:tcPr>
          <w:p w14:paraId="386CB3CC" w14:textId="77777777" w:rsidR="00043866" w:rsidRDefault="00043866" w:rsidP="00866423">
            <w:pPr>
              <w:pStyle w:val="VRQACourseTemplateTableText"/>
            </w:pPr>
            <w:r>
              <w:t>Code and title</w:t>
            </w:r>
          </w:p>
          <w:p w14:paraId="3D3A5C78" w14:textId="77777777" w:rsidR="00043866" w:rsidRDefault="00043866" w:rsidP="00866423">
            <w:pPr>
              <w:pStyle w:val="VRQACourseTemplateTableText"/>
            </w:pPr>
            <w:r>
              <w:t>Current version</w:t>
            </w:r>
          </w:p>
        </w:tc>
        <w:tc>
          <w:tcPr>
            <w:tcW w:w="3398" w:type="dxa"/>
            <w:tcBorders>
              <w:bottom w:val="dashSmallGap" w:sz="4" w:space="0" w:color="888B8D" w:themeColor="accent2"/>
            </w:tcBorders>
          </w:tcPr>
          <w:p w14:paraId="02FA4CC0" w14:textId="77777777" w:rsidR="00043866" w:rsidRDefault="00043866" w:rsidP="00866423">
            <w:pPr>
              <w:pStyle w:val="VRQACourseTemplateTableText"/>
            </w:pPr>
            <w:r>
              <w:t>Code and Title</w:t>
            </w:r>
          </w:p>
          <w:p w14:paraId="575F1D77" w14:textId="77777777" w:rsidR="00043866" w:rsidRDefault="00043866" w:rsidP="00866423">
            <w:pPr>
              <w:pStyle w:val="VRQACourseTemplateTableText"/>
            </w:pPr>
            <w:r>
              <w:t>Previous version</w:t>
            </w:r>
          </w:p>
        </w:tc>
        <w:tc>
          <w:tcPr>
            <w:tcW w:w="3398" w:type="dxa"/>
            <w:tcBorders>
              <w:bottom w:val="dashSmallGap" w:sz="4" w:space="0" w:color="888B8D" w:themeColor="accent2"/>
            </w:tcBorders>
          </w:tcPr>
          <w:p w14:paraId="76FA5584" w14:textId="77777777" w:rsidR="00043866" w:rsidRDefault="00043866" w:rsidP="00866423">
            <w:pPr>
              <w:pStyle w:val="VRQACourseTemplateTableText"/>
            </w:pPr>
            <w:r>
              <w:t>Comments</w:t>
            </w:r>
          </w:p>
        </w:tc>
      </w:tr>
      <w:tr w:rsidR="00043866" w14:paraId="483B2C14" w14:textId="77777777" w:rsidTr="00866423">
        <w:tc>
          <w:tcPr>
            <w:tcW w:w="3398" w:type="dxa"/>
            <w:tcBorders>
              <w:top w:val="dashSmallGap" w:sz="4" w:space="0" w:color="888B8D" w:themeColor="accent2"/>
              <w:bottom w:val="dashSmallGap" w:sz="4" w:space="0" w:color="888B8D" w:themeColor="accent2"/>
            </w:tcBorders>
          </w:tcPr>
          <w:p w14:paraId="78A8E455" w14:textId="53DD07C2" w:rsidR="00043866" w:rsidRPr="002C0C15" w:rsidRDefault="006917FE" w:rsidP="00A47C0A">
            <w:pPr>
              <w:pStyle w:val="VRQACourseTemplateTableText"/>
            </w:pPr>
            <w:r>
              <w:t>VU23996</w:t>
            </w:r>
            <w:r w:rsidR="00043866" w:rsidRPr="002C0C15">
              <w:t xml:space="preserve"> Make </w:t>
            </w:r>
            <w:r w:rsidR="00510E4F">
              <w:rPr>
                <w:rStyle w:val="Strong"/>
                <w:b w:val="0"/>
                <w:bCs w:val="0"/>
              </w:rPr>
              <w:t xml:space="preserve">traditional </w:t>
            </w:r>
            <w:r w:rsidR="00A47C0A" w:rsidRPr="002C0C15">
              <w:rPr>
                <w:rStyle w:val="Strong"/>
                <w:b w:val="0"/>
                <w:bCs w:val="0"/>
              </w:rPr>
              <w:t>stringed instruments</w:t>
            </w:r>
          </w:p>
        </w:tc>
        <w:tc>
          <w:tcPr>
            <w:tcW w:w="3398" w:type="dxa"/>
            <w:tcBorders>
              <w:top w:val="dashSmallGap" w:sz="4" w:space="0" w:color="888B8D" w:themeColor="accent2"/>
              <w:bottom w:val="dashSmallGap" w:sz="4" w:space="0" w:color="888B8D" w:themeColor="accent2"/>
            </w:tcBorders>
          </w:tcPr>
          <w:p w14:paraId="024C8027" w14:textId="56FBA753" w:rsidR="00043866" w:rsidRPr="002C0C15" w:rsidRDefault="00043866" w:rsidP="00866423">
            <w:pPr>
              <w:pStyle w:val="VRQACourseTemplateTableText"/>
            </w:pPr>
            <w:r w:rsidRPr="002C0C15">
              <w:t>VU2299</w:t>
            </w:r>
            <w:r w:rsidR="002C0C15" w:rsidRPr="002C0C15">
              <w:t>8</w:t>
            </w:r>
            <w:r w:rsidRPr="002C0C15">
              <w:t xml:space="preserve"> </w:t>
            </w:r>
            <w:r w:rsidR="00A47C0A" w:rsidRPr="002C0C15">
              <w:t xml:space="preserve">Make </w:t>
            </w:r>
            <w:r w:rsidR="00A47C0A" w:rsidRPr="002C0C15">
              <w:rPr>
                <w:rStyle w:val="Strong"/>
                <w:b w:val="0"/>
                <w:bCs w:val="0"/>
              </w:rPr>
              <w:t>special stringed instruments</w:t>
            </w:r>
          </w:p>
        </w:tc>
        <w:tc>
          <w:tcPr>
            <w:tcW w:w="3398" w:type="dxa"/>
            <w:tcBorders>
              <w:top w:val="dashSmallGap" w:sz="4" w:space="0" w:color="888B8D" w:themeColor="accent2"/>
              <w:bottom w:val="dashSmallGap" w:sz="4" w:space="0" w:color="888B8D" w:themeColor="accent2"/>
            </w:tcBorders>
          </w:tcPr>
          <w:p w14:paraId="4BDD019A" w14:textId="77777777" w:rsidR="00043866" w:rsidRDefault="00043866" w:rsidP="00866423">
            <w:pPr>
              <w:pStyle w:val="VRQACourseTemplateTableText"/>
            </w:pPr>
            <w:r>
              <w:t>E</w:t>
            </w:r>
          </w:p>
          <w:p w14:paraId="78935BF1" w14:textId="3C254DD3" w:rsidR="00043866" w:rsidRDefault="00043866" w:rsidP="00866423">
            <w:pPr>
              <w:pStyle w:val="VRQACourseTemplateTableText"/>
            </w:pPr>
          </w:p>
        </w:tc>
      </w:tr>
    </w:tbl>
    <w:p w14:paraId="2116DAF4" w14:textId="77777777" w:rsidR="00043866" w:rsidRDefault="00043866" w:rsidP="00043866"/>
    <w:p w14:paraId="04DA7466" w14:textId="77777777" w:rsidR="00043866" w:rsidRDefault="00043866" w:rsidP="00043866">
      <w:r>
        <w:br w:type="page"/>
      </w:r>
    </w:p>
    <w:tbl>
      <w:tblPr>
        <w:tblStyle w:val="Tablestyle1"/>
        <w:tblW w:w="5000" w:type="pct"/>
        <w:tblLook w:val="04A0" w:firstRow="1" w:lastRow="0" w:firstColumn="1" w:lastColumn="0" w:noHBand="0" w:noVBand="1"/>
      </w:tblPr>
      <w:tblGrid>
        <w:gridCol w:w="2314"/>
        <w:gridCol w:w="7890"/>
      </w:tblGrid>
      <w:tr w:rsidR="00043866" w:rsidRPr="0071490E" w14:paraId="3C9DECF2"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4BB0118B" w14:textId="77777777" w:rsidR="00043866" w:rsidRPr="000B4A2C" w:rsidRDefault="00043866" w:rsidP="00866423">
            <w:pPr>
              <w:pStyle w:val="VRQACourseTemplateTableWhiteHeadRightCol"/>
            </w:pPr>
            <w:r w:rsidRPr="00470AA1">
              <w:lastRenderedPageBreak/>
              <w:t>Assessment</w:t>
            </w:r>
            <w:r w:rsidRPr="000B4A2C">
              <w:t xml:space="preserve"> Requirements Template</w:t>
            </w:r>
          </w:p>
        </w:tc>
      </w:tr>
      <w:tr w:rsidR="00043866" w:rsidRPr="00E7450B" w14:paraId="2F8D53EE" w14:textId="77777777" w:rsidTr="00866423">
        <w:trPr>
          <w:trHeight w:val="561"/>
        </w:trPr>
        <w:tc>
          <w:tcPr>
            <w:tcW w:w="1134" w:type="pct"/>
          </w:tcPr>
          <w:p w14:paraId="1197C587" w14:textId="77777777" w:rsidR="00043866" w:rsidRPr="00E53476" w:rsidRDefault="00043866" w:rsidP="00866423">
            <w:pPr>
              <w:pStyle w:val="VRQACourseTemplateLeftHandColumnBlueNoHanging"/>
            </w:pPr>
            <w:r w:rsidRPr="00E53476">
              <w:t>Title</w:t>
            </w:r>
          </w:p>
        </w:tc>
        <w:tc>
          <w:tcPr>
            <w:tcW w:w="3866" w:type="pct"/>
          </w:tcPr>
          <w:p w14:paraId="068175B5" w14:textId="17A78FD8" w:rsidR="00043866" w:rsidRPr="00A47C0A" w:rsidRDefault="00043866" w:rsidP="00866423">
            <w:pPr>
              <w:pStyle w:val="VRQACourseTemplateTableText"/>
              <w:rPr>
                <w:rStyle w:val="Strong"/>
              </w:rPr>
            </w:pPr>
            <w:r w:rsidRPr="00A47C0A">
              <w:rPr>
                <w:rStyle w:val="Strong"/>
              </w:rPr>
              <w:t xml:space="preserve">Assessment Requirements for </w:t>
            </w:r>
            <w:r w:rsidR="006917FE">
              <w:rPr>
                <w:rStyle w:val="Strong"/>
              </w:rPr>
              <w:t>VU23996</w:t>
            </w:r>
            <w:r w:rsidRPr="00A47C0A">
              <w:rPr>
                <w:rStyle w:val="Strong"/>
              </w:rPr>
              <w:t xml:space="preserve"> </w:t>
            </w:r>
            <w:r w:rsidR="00A47C0A" w:rsidRPr="00A47C0A">
              <w:rPr>
                <w:rStyle w:val="Strong"/>
              </w:rPr>
              <w:t xml:space="preserve">Make </w:t>
            </w:r>
            <w:r w:rsidR="00510E4F">
              <w:rPr>
                <w:rStyle w:val="Strong"/>
              </w:rPr>
              <w:t xml:space="preserve">traditional </w:t>
            </w:r>
            <w:r w:rsidR="00A47C0A" w:rsidRPr="00A47C0A">
              <w:rPr>
                <w:rStyle w:val="Strong"/>
              </w:rPr>
              <w:t>stringed instruments</w:t>
            </w:r>
          </w:p>
        </w:tc>
      </w:tr>
      <w:tr w:rsidR="00043866" w:rsidRPr="00E7450B" w14:paraId="61F67263" w14:textId="77777777" w:rsidTr="00866423">
        <w:trPr>
          <w:trHeight w:val="561"/>
        </w:trPr>
        <w:tc>
          <w:tcPr>
            <w:tcW w:w="1134" w:type="pct"/>
          </w:tcPr>
          <w:p w14:paraId="5BD9AD9F" w14:textId="77777777" w:rsidR="00043866" w:rsidRPr="00E53476" w:rsidRDefault="00043866" w:rsidP="00866423">
            <w:pPr>
              <w:pStyle w:val="VRQACourseTemplateLeftHandColumnBlueNoHanging"/>
            </w:pPr>
            <w:r w:rsidRPr="00E53476">
              <w:t>Performance Evidence</w:t>
            </w:r>
          </w:p>
        </w:tc>
        <w:tc>
          <w:tcPr>
            <w:tcW w:w="3866" w:type="pct"/>
          </w:tcPr>
          <w:p w14:paraId="48E696A3" w14:textId="77777777" w:rsidR="00043866" w:rsidRPr="003F4503" w:rsidRDefault="00043866" w:rsidP="00866423">
            <w:pPr>
              <w:pStyle w:val="VRQAbody"/>
            </w:pPr>
            <w:r w:rsidRPr="003F4503">
              <w:t>The learner must demonstrate the ability to complete tasks outlined in the elements, performance criteria and foundation skills of this unit including evidence of the ability to:</w:t>
            </w:r>
          </w:p>
          <w:p w14:paraId="512DB7F1" w14:textId="0D6F6988" w:rsidR="00043866" w:rsidRPr="003F4503" w:rsidRDefault="00043866" w:rsidP="00866423">
            <w:pPr>
              <w:pStyle w:val="VRQACourseTemplateTableBullet"/>
            </w:pPr>
            <w:r w:rsidRPr="003F4503">
              <w:t xml:space="preserve">make </w:t>
            </w:r>
            <w:r w:rsidR="00335892">
              <w:t>a</w:t>
            </w:r>
            <w:r w:rsidR="003E5BC9">
              <w:t>t least one</w:t>
            </w:r>
            <w:r w:rsidR="00335892">
              <w:t xml:space="preserve"> traditional stringed instrument</w:t>
            </w:r>
            <w:r w:rsidR="002C0C15">
              <w:t xml:space="preserve"> </w:t>
            </w:r>
            <w:r w:rsidRPr="003F4503">
              <w:t>according to design brief specifications.</w:t>
            </w:r>
          </w:p>
        </w:tc>
      </w:tr>
      <w:tr w:rsidR="00043866" w:rsidRPr="00E7450B" w14:paraId="398325D4" w14:textId="77777777" w:rsidTr="00866423">
        <w:trPr>
          <w:trHeight w:val="561"/>
        </w:trPr>
        <w:tc>
          <w:tcPr>
            <w:tcW w:w="1134" w:type="pct"/>
          </w:tcPr>
          <w:p w14:paraId="468F3800" w14:textId="77777777" w:rsidR="00043866" w:rsidRPr="00E53476" w:rsidRDefault="00043866" w:rsidP="00866423">
            <w:pPr>
              <w:pStyle w:val="VRQACourseTemplateLeftHandColumnBlueNoHanging"/>
            </w:pPr>
            <w:r w:rsidRPr="00E53476">
              <w:t>Knowledge Evidence</w:t>
            </w:r>
          </w:p>
        </w:tc>
        <w:tc>
          <w:tcPr>
            <w:tcW w:w="3866" w:type="pct"/>
          </w:tcPr>
          <w:p w14:paraId="7F643163" w14:textId="77777777" w:rsidR="00043866" w:rsidRPr="003F4503" w:rsidRDefault="00043866" w:rsidP="00866423">
            <w:pPr>
              <w:pStyle w:val="VRQAbody"/>
            </w:pPr>
            <w:r w:rsidRPr="003F4503">
              <w:t>The learner must be able to apply essential knowledge required to effectively do the tasks outlined in elements, performance criteria and foundation skills of this unit, including knowledge of:</w:t>
            </w:r>
          </w:p>
          <w:p w14:paraId="2C06B638" w14:textId="34142212" w:rsidR="00F76C5D" w:rsidRDefault="00F76C5D" w:rsidP="00866423">
            <w:pPr>
              <w:pStyle w:val="VRQACourseTemplateTableBullet"/>
            </w:pPr>
            <w:r>
              <w:t xml:space="preserve">types and feathers of </w:t>
            </w:r>
            <w:r w:rsidR="00510E4F">
              <w:t xml:space="preserve">traditional </w:t>
            </w:r>
            <w:r>
              <w:t>stringed instruments</w:t>
            </w:r>
          </w:p>
          <w:p w14:paraId="33584EF6" w14:textId="036BE9AE" w:rsidR="002C0C15" w:rsidRDefault="00043866" w:rsidP="00866423">
            <w:pPr>
              <w:pStyle w:val="VRQACourseTemplateTableBullet"/>
            </w:pPr>
            <w:r w:rsidRPr="003F4503">
              <w:t xml:space="preserve">design briefs, specifications, drawings used to inform making </w:t>
            </w:r>
            <w:r w:rsidR="00510E4F">
              <w:t xml:space="preserve">traditional </w:t>
            </w:r>
            <w:r w:rsidR="002C0C15">
              <w:t xml:space="preserve">stringed instruments </w:t>
            </w:r>
          </w:p>
          <w:p w14:paraId="210DEE57" w14:textId="5DF06338" w:rsidR="00043866" w:rsidRPr="003F4503" w:rsidRDefault="00043866" w:rsidP="00866423">
            <w:pPr>
              <w:pStyle w:val="VRQACourseTemplateTableBullet"/>
            </w:pPr>
            <w:r w:rsidRPr="003F4503">
              <w:t xml:space="preserve">properties and components and sub-assemblies of </w:t>
            </w:r>
            <w:r w:rsidR="00510E4F">
              <w:t xml:space="preserve">traditional </w:t>
            </w:r>
            <w:r w:rsidR="002C0C15">
              <w:t>stringed instruments</w:t>
            </w:r>
            <w:r w:rsidRPr="003F4503">
              <w:t>:</w:t>
            </w:r>
          </w:p>
          <w:p w14:paraId="2E7D4B96" w14:textId="77777777" w:rsidR="00043866" w:rsidRPr="003F4503" w:rsidRDefault="00043866" w:rsidP="00866423">
            <w:pPr>
              <w:pStyle w:val="ListBullet2"/>
            </w:pPr>
            <w:r w:rsidRPr="003F4503">
              <w:t>industry standard cross-sections and lengths</w:t>
            </w:r>
          </w:p>
          <w:p w14:paraId="17C97404" w14:textId="77777777" w:rsidR="00043866" w:rsidRPr="003F4503" w:rsidRDefault="00043866" w:rsidP="00866423">
            <w:pPr>
              <w:pStyle w:val="ListBullet2"/>
            </w:pPr>
            <w:r w:rsidRPr="003F4503">
              <w:t xml:space="preserve">cutting patterns and sequences </w:t>
            </w:r>
          </w:p>
          <w:p w14:paraId="26746B9C" w14:textId="6A1B3F39" w:rsidR="00043866" w:rsidRPr="003F4503" w:rsidRDefault="00043866" w:rsidP="00866423">
            <w:pPr>
              <w:pStyle w:val="VRQACourseTemplateTableBullet"/>
            </w:pPr>
            <w:r w:rsidRPr="003F4503">
              <w:t>safety requirements, legislation and</w:t>
            </w:r>
            <w:r w:rsidRPr="003F4503">
              <w:rPr>
                <w:spacing w:val="-2"/>
              </w:rPr>
              <w:t xml:space="preserve"> </w:t>
            </w:r>
            <w:r w:rsidRPr="003F4503">
              <w:t>proce</w:t>
            </w:r>
            <w:r w:rsidRPr="003F4503">
              <w:rPr>
                <w:spacing w:val="-3"/>
              </w:rPr>
              <w:t>d</w:t>
            </w:r>
            <w:r w:rsidRPr="003F4503">
              <w:t>u</w:t>
            </w:r>
            <w:r w:rsidRPr="003F4503">
              <w:rPr>
                <w:spacing w:val="-2"/>
              </w:rPr>
              <w:t>r</w:t>
            </w:r>
            <w:r w:rsidRPr="003F4503">
              <w:t xml:space="preserve">es relating to </w:t>
            </w:r>
            <w:r w:rsidR="00510E4F">
              <w:t xml:space="preserve">traditional </w:t>
            </w:r>
            <w:r w:rsidR="002C0C15">
              <w:t xml:space="preserve">stringed instrument </w:t>
            </w:r>
            <w:r w:rsidRPr="003F4503">
              <w:t>making:</w:t>
            </w:r>
          </w:p>
          <w:p w14:paraId="5B511550" w14:textId="77777777" w:rsidR="00043866" w:rsidRPr="003F4503" w:rsidRDefault="00043866" w:rsidP="00866423">
            <w:pPr>
              <w:pStyle w:val="ListBullet2"/>
            </w:pPr>
            <w:r w:rsidRPr="003F4503">
              <w:t>occupational health and safety (OHS/work health and safety (WHS) legislation, regulations and workplace safety procedures</w:t>
            </w:r>
          </w:p>
          <w:p w14:paraId="50AB8F81" w14:textId="77777777" w:rsidR="00043866" w:rsidRPr="003F4503" w:rsidRDefault="00043866" w:rsidP="00866423">
            <w:pPr>
              <w:pStyle w:val="ListBullet2"/>
            </w:pPr>
            <w:r w:rsidRPr="003F4503">
              <w:t>personal protective equipment</w:t>
            </w:r>
          </w:p>
          <w:p w14:paraId="60AD21DA" w14:textId="32554C6B" w:rsidR="00043866" w:rsidRPr="003F4503" w:rsidRDefault="00043866" w:rsidP="00866423">
            <w:pPr>
              <w:pStyle w:val="ListBullet2"/>
            </w:pPr>
            <w:r w:rsidRPr="003F4503">
              <w:t xml:space="preserve">industry standards and codes of practice relevant to material </w:t>
            </w:r>
            <w:r w:rsidR="00953353">
              <w:t>use for</w:t>
            </w:r>
            <w:r w:rsidRPr="003F4503">
              <w:t xml:space="preserve"> making </w:t>
            </w:r>
            <w:r w:rsidR="00510E4F">
              <w:t xml:space="preserve">traditional </w:t>
            </w:r>
            <w:r w:rsidR="002C0C15">
              <w:t>stringed instruments</w:t>
            </w:r>
          </w:p>
          <w:p w14:paraId="6CF887CD" w14:textId="77777777" w:rsidR="00043866" w:rsidRPr="003F4503" w:rsidRDefault="00043866" w:rsidP="00866423">
            <w:pPr>
              <w:pStyle w:val="ListBullet2"/>
            </w:pPr>
            <w:r w:rsidRPr="003F4503">
              <w:t>standard operating procedures</w:t>
            </w:r>
          </w:p>
          <w:p w14:paraId="157EBAFC" w14:textId="77777777" w:rsidR="00043866" w:rsidRPr="003F4503" w:rsidRDefault="00043866" w:rsidP="00866423">
            <w:pPr>
              <w:pStyle w:val="ListBullet2"/>
            </w:pPr>
            <w:r w:rsidRPr="003F4503">
              <w:t>manufacturer’s specifications and operational procedures</w:t>
            </w:r>
          </w:p>
          <w:p w14:paraId="39D82499" w14:textId="77777777" w:rsidR="00043866" w:rsidRPr="003F4503" w:rsidRDefault="00043866" w:rsidP="00866423">
            <w:pPr>
              <w:pStyle w:val="ListBullet2"/>
            </w:pPr>
            <w:r w:rsidRPr="003F4503">
              <w:t>hazard and emergency procedures in the finishing process of instrument making</w:t>
            </w:r>
          </w:p>
          <w:p w14:paraId="3400CD43" w14:textId="77777777" w:rsidR="00043866" w:rsidRPr="003F4503" w:rsidRDefault="00043866" w:rsidP="00866423">
            <w:pPr>
              <w:pStyle w:val="ListBullet2"/>
            </w:pPr>
            <w:r w:rsidRPr="003F4503">
              <w:t>environmental protection requirements relating to noise, dust and the disposal of waste material</w:t>
            </w:r>
          </w:p>
          <w:p w14:paraId="1DCF485A" w14:textId="0D616F21" w:rsidR="00043866" w:rsidRPr="003F4503" w:rsidRDefault="00510E4F" w:rsidP="00866423">
            <w:pPr>
              <w:pStyle w:val="ListBullet2"/>
            </w:pPr>
            <w:r>
              <w:lastRenderedPageBreak/>
              <w:t xml:space="preserve">traditional </w:t>
            </w:r>
            <w:r w:rsidR="002C0C15">
              <w:t>stringed instrument</w:t>
            </w:r>
            <w:r w:rsidR="00043866" w:rsidRPr="003F4503">
              <w:t xml:space="preserve"> making reporting and recording requirements and procedures</w:t>
            </w:r>
          </w:p>
          <w:p w14:paraId="34176356" w14:textId="77777777" w:rsidR="00043866" w:rsidRPr="003F4503" w:rsidRDefault="00043866" w:rsidP="00866423">
            <w:pPr>
              <w:pStyle w:val="ListBullet2"/>
            </w:pPr>
            <w:r w:rsidRPr="003F4503">
              <w:t>instrument storage and labelling at each stage of the making process</w:t>
            </w:r>
          </w:p>
          <w:p w14:paraId="004AAE64" w14:textId="6DF0F8B0" w:rsidR="00043866" w:rsidRPr="003F4503" w:rsidRDefault="00043866" w:rsidP="00866423">
            <w:pPr>
              <w:pStyle w:val="VRQACourseTemplateTableBullet"/>
            </w:pPr>
            <w:r w:rsidRPr="003F4503">
              <w:t xml:space="preserve">process and stages of making </w:t>
            </w:r>
            <w:r w:rsidR="00510E4F">
              <w:t xml:space="preserve">traditional </w:t>
            </w:r>
            <w:r w:rsidR="002C0C15">
              <w:t>stringed instruments</w:t>
            </w:r>
            <w:r w:rsidRPr="003F4503">
              <w:t>:</w:t>
            </w:r>
          </w:p>
          <w:p w14:paraId="4C10E521" w14:textId="77777777" w:rsidR="00043866" w:rsidRPr="003F4503" w:rsidRDefault="00043866" w:rsidP="00866423">
            <w:pPr>
              <w:pStyle w:val="ListBullet2"/>
            </w:pPr>
            <w:r w:rsidRPr="003F4503">
              <w:t>tests and checks used for each stage</w:t>
            </w:r>
          </w:p>
          <w:p w14:paraId="3F3302AC" w14:textId="77777777" w:rsidR="00043866" w:rsidRPr="003F4503" w:rsidRDefault="00043866" w:rsidP="00866423">
            <w:pPr>
              <w:pStyle w:val="ListBullet2"/>
            </w:pPr>
            <w:r w:rsidRPr="003F4503">
              <w:t>p</w:t>
            </w:r>
            <w:r w:rsidRPr="003F4503">
              <w:rPr>
                <w:spacing w:val="1"/>
              </w:rPr>
              <w:t>r</w:t>
            </w:r>
            <w:r w:rsidRPr="003F4503">
              <w:t>oblem</w:t>
            </w:r>
            <w:r w:rsidRPr="003F4503">
              <w:rPr>
                <w:spacing w:val="2"/>
              </w:rPr>
              <w:t xml:space="preserve"> </w:t>
            </w:r>
            <w:r w:rsidRPr="003F4503">
              <w:t>iden</w:t>
            </w:r>
            <w:r w:rsidRPr="003F4503">
              <w:rPr>
                <w:spacing w:val="1"/>
              </w:rPr>
              <w:t>t</w:t>
            </w:r>
            <w:r w:rsidRPr="003F4503">
              <w:rPr>
                <w:spacing w:val="-4"/>
              </w:rPr>
              <w:t>i</w:t>
            </w:r>
            <w:r w:rsidRPr="003F4503">
              <w:rPr>
                <w:spacing w:val="3"/>
              </w:rPr>
              <w:t>f</w:t>
            </w:r>
            <w:r w:rsidRPr="003F4503">
              <w:t>ic</w:t>
            </w:r>
            <w:r w:rsidRPr="003F4503">
              <w:rPr>
                <w:spacing w:val="-3"/>
              </w:rPr>
              <w:t>a</w:t>
            </w:r>
            <w:r w:rsidRPr="003F4503">
              <w:rPr>
                <w:spacing w:val="1"/>
              </w:rPr>
              <w:t>t</w:t>
            </w:r>
            <w:r w:rsidRPr="003F4503">
              <w:t>ion</w:t>
            </w:r>
            <w:r w:rsidRPr="003F4503">
              <w:rPr>
                <w:spacing w:val="1"/>
              </w:rPr>
              <w:t xml:space="preserve"> </w:t>
            </w:r>
            <w:r w:rsidRPr="003F4503">
              <w:t>a</w:t>
            </w:r>
            <w:r w:rsidRPr="003F4503">
              <w:rPr>
                <w:spacing w:val="-3"/>
              </w:rPr>
              <w:t>n</w:t>
            </w:r>
            <w:r w:rsidRPr="003F4503">
              <w:t>d</w:t>
            </w:r>
            <w:r w:rsidRPr="003F4503">
              <w:rPr>
                <w:spacing w:val="1"/>
              </w:rPr>
              <w:t xml:space="preserve"> r</w:t>
            </w:r>
            <w:r w:rsidRPr="003F4503">
              <w:t>esolu</w:t>
            </w:r>
            <w:r w:rsidRPr="003F4503">
              <w:rPr>
                <w:spacing w:val="1"/>
              </w:rPr>
              <w:t>t</w:t>
            </w:r>
            <w:r w:rsidRPr="003F4503">
              <w:t>ion</w:t>
            </w:r>
            <w:r w:rsidRPr="003F4503">
              <w:rPr>
                <w:spacing w:val="-2"/>
              </w:rPr>
              <w:t xml:space="preserve"> </w:t>
            </w:r>
            <w:r w:rsidRPr="003F4503">
              <w:rPr>
                <w:spacing w:val="-4"/>
              </w:rPr>
              <w:t>w</w:t>
            </w:r>
            <w:r w:rsidRPr="003F4503">
              <w:t>i</w:t>
            </w:r>
            <w:r w:rsidRPr="003F4503">
              <w:rPr>
                <w:spacing w:val="1"/>
              </w:rPr>
              <w:t>t</w:t>
            </w:r>
            <w:r w:rsidRPr="003F4503">
              <w:t>hin</w:t>
            </w:r>
            <w:r w:rsidRPr="003F4503">
              <w:rPr>
                <w:spacing w:val="1"/>
              </w:rPr>
              <w:t xml:space="preserve"> j</w:t>
            </w:r>
            <w:r w:rsidRPr="003F4503">
              <w:t>ob</w:t>
            </w:r>
            <w:r w:rsidRPr="003F4503">
              <w:rPr>
                <w:spacing w:val="1"/>
              </w:rPr>
              <w:t xml:space="preserve"> </w:t>
            </w:r>
            <w:r w:rsidRPr="003F4503">
              <w:t>p</w:t>
            </w:r>
            <w:r w:rsidRPr="003F4503">
              <w:rPr>
                <w:spacing w:val="-3"/>
              </w:rPr>
              <w:t>a</w:t>
            </w:r>
            <w:r w:rsidRPr="003F4503">
              <w:rPr>
                <w:spacing w:val="1"/>
              </w:rPr>
              <w:t>r</w:t>
            </w:r>
            <w:r w:rsidRPr="003F4503">
              <w:t>a</w:t>
            </w:r>
            <w:r w:rsidRPr="003F4503">
              <w:rPr>
                <w:spacing w:val="1"/>
              </w:rPr>
              <w:t>m</w:t>
            </w:r>
            <w:r w:rsidRPr="003F4503">
              <w:rPr>
                <w:spacing w:val="-3"/>
              </w:rPr>
              <w:t>e</w:t>
            </w:r>
            <w:r w:rsidRPr="003F4503">
              <w:rPr>
                <w:spacing w:val="1"/>
              </w:rPr>
              <w:t>t</w:t>
            </w:r>
            <w:r w:rsidRPr="003F4503">
              <w:t>e</w:t>
            </w:r>
            <w:r w:rsidRPr="003F4503">
              <w:rPr>
                <w:spacing w:val="1"/>
              </w:rPr>
              <w:t>r</w:t>
            </w:r>
            <w:r w:rsidRPr="003F4503">
              <w:t>s</w:t>
            </w:r>
          </w:p>
          <w:p w14:paraId="22FA66FD" w14:textId="50815E83" w:rsidR="00043866" w:rsidRPr="003F4503" w:rsidRDefault="00043866" w:rsidP="00866423">
            <w:pPr>
              <w:pStyle w:val="VRQACourseTemplateTableBullet"/>
            </w:pPr>
            <w:r w:rsidRPr="003F4503">
              <w:t xml:space="preserve">types and maintenance of tools and equipment used to make </w:t>
            </w:r>
            <w:r w:rsidR="00510E4F">
              <w:t xml:space="preserve">traditional </w:t>
            </w:r>
            <w:r w:rsidR="002C0C15">
              <w:t>stringed instrument</w:t>
            </w:r>
            <w:r w:rsidRPr="003F4503">
              <w:t>s</w:t>
            </w:r>
          </w:p>
          <w:p w14:paraId="7B4DBDF7" w14:textId="0E13BB0F" w:rsidR="00043866" w:rsidRPr="003F4503" w:rsidRDefault="00043866" w:rsidP="00866423">
            <w:pPr>
              <w:pStyle w:val="VRQACourseTemplateTableBullet"/>
            </w:pPr>
            <w:r w:rsidRPr="003F4503">
              <w:t xml:space="preserve">types of materials </w:t>
            </w:r>
            <w:r w:rsidR="00BD08DD">
              <w:t>used for</w:t>
            </w:r>
            <w:r w:rsidRPr="003F4503">
              <w:t xml:space="preserve"> </w:t>
            </w:r>
            <w:r w:rsidR="00510E4F">
              <w:t xml:space="preserve">traditional </w:t>
            </w:r>
            <w:r w:rsidR="002C0C15">
              <w:t xml:space="preserve">stringed instrument </w:t>
            </w:r>
            <w:r w:rsidRPr="003F4503">
              <w:t>making</w:t>
            </w:r>
          </w:p>
          <w:p w14:paraId="707DA690" w14:textId="25FBDE68" w:rsidR="00043866" w:rsidRPr="003F4503" w:rsidRDefault="00043866" w:rsidP="00866423">
            <w:pPr>
              <w:pStyle w:val="ListBullet2"/>
            </w:pPr>
            <w:r w:rsidRPr="003F4503">
              <w:t xml:space="preserve">characteristics of the items required in </w:t>
            </w:r>
            <w:r w:rsidR="00510E4F">
              <w:t xml:space="preserve">traditional </w:t>
            </w:r>
            <w:r w:rsidR="002C0C15">
              <w:t xml:space="preserve">stringed instrument </w:t>
            </w:r>
            <w:r w:rsidRPr="003F4503">
              <w:t>making</w:t>
            </w:r>
          </w:p>
          <w:p w14:paraId="41E03338" w14:textId="77777777" w:rsidR="00CF7600" w:rsidRPr="00461087" w:rsidRDefault="00CF7600" w:rsidP="00CF7600">
            <w:pPr>
              <w:pStyle w:val="ListBullet2"/>
            </w:pPr>
            <w:r>
              <w:t>colour theory and its application to materials used</w:t>
            </w:r>
          </w:p>
          <w:p w14:paraId="1F6BC97E" w14:textId="77777777" w:rsidR="00043866" w:rsidRPr="003F4503" w:rsidRDefault="00043866" w:rsidP="00866423">
            <w:pPr>
              <w:pStyle w:val="ListBullet2"/>
            </w:pPr>
            <w:r w:rsidRPr="003F4503">
              <w:t>basic characteristics of timber, timber products and defects</w:t>
            </w:r>
          </w:p>
          <w:p w14:paraId="051D9EE6" w14:textId="77777777" w:rsidR="00043866" w:rsidRPr="003F4503" w:rsidRDefault="00043866" w:rsidP="00866423">
            <w:pPr>
              <w:pStyle w:val="ListBullet2"/>
            </w:pPr>
            <w:r w:rsidRPr="003F4503">
              <w:t>basic properties of ferrous and non-ferrous materials</w:t>
            </w:r>
          </w:p>
          <w:p w14:paraId="5C6592E7" w14:textId="77777777" w:rsidR="00043866" w:rsidRPr="003F4503" w:rsidRDefault="00043866" w:rsidP="00866423">
            <w:pPr>
              <w:pStyle w:val="ListBullet2"/>
            </w:pPr>
            <w:r w:rsidRPr="003F4503">
              <w:t>effect of material to be soft soldered on the selection of consumables</w:t>
            </w:r>
          </w:p>
          <w:p w14:paraId="3FC18E58" w14:textId="77777777" w:rsidR="00043866" w:rsidRPr="003F4503" w:rsidRDefault="00043866" w:rsidP="00866423">
            <w:pPr>
              <w:pStyle w:val="ListBullet2"/>
            </w:pPr>
            <w:r w:rsidRPr="003F4503">
              <w:t>properties of staining and finishing materials</w:t>
            </w:r>
          </w:p>
          <w:p w14:paraId="7F7EAB6B" w14:textId="4A8FF8D9" w:rsidR="00043866" w:rsidRPr="003F4503" w:rsidRDefault="00043866" w:rsidP="00866423">
            <w:pPr>
              <w:pStyle w:val="ListBullet2"/>
            </w:pPr>
            <w:r w:rsidRPr="003F4503">
              <w:t xml:space="preserve">glue chemistry and its effect on </w:t>
            </w:r>
            <w:r w:rsidR="00510E4F">
              <w:t xml:space="preserve">traditional </w:t>
            </w:r>
            <w:r w:rsidR="002C0C15">
              <w:t xml:space="preserve">stringed instrument </w:t>
            </w:r>
            <w:r w:rsidRPr="003F4503">
              <w:t>making components and their finished surfaces.</w:t>
            </w:r>
          </w:p>
        </w:tc>
      </w:tr>
      <w:tr w:rsidR="00043866" w:rsidRPr="00E7450B" w14:paraId="09A01D7E" w14:textId="77777777" w:rsidTr="00866423">
        <w:trPr>
          <w:trHeight w:val="561"/>
        </w:trPr>
        <w:tc>
          <w:tcPr>
            <w:tcW w:w="1134" w:type="pct"/>
          </w:tcPr>
          <w:p w14:paraId="774EF687" w14:textId="77777777" w:rsidR="00043866" w:rsidRPr="00E53476" w:rsidRDefault="00043866" w:rsidP="00866423">
            <w:pPr>
              <w:pStyle w:val="VRQACourseTemplateLeftHandColumnBlueNoHanging"/>
            </w:pPr>
            <w:r w:rsidRPr="00E53476">
              <w:lastRenderedPageBreak/>
              <w:t>Assessment Conditions</w:t>
            </w:r>
          </w:p>
        </w:tc>
        <w:tc>
          <w:tcPr>
            <w:tcW w:w="3866" w:type="pct"/>
          </w:tcPr>
          <w:p w14:paraId="2B5481F2" w14:textId="77777777" w:rsidR="00043866" w:rsidRPr="00685BEE" w:rsidRDefault="00043866"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6409DFC7" w14:textId="77777777" w:rsidR="00043866" w:rsidRPr="00685BEE" w:rsidRDefault="00043866" w:rsidP="00866423">
            <w:pPr>
              <w:pStyle w:val="VRQAbody"/>
            </w:pPr>
            <w:r w:rsidRPr="00685BEE">
              <w:t>This includes access to:</w:t>
            </w:r>
          </w:p>
          <w:p w14:paraId="69DABE57" w14:textId="104A7819" w:rsidR="00043866" w:rsidRPr="00381921" w:rsidRDefault="00043866" w:rsidP="00866423">
            <w:pPr>
              <w:pStyle w:val="VRQACourseTemplateTableBullet"/>
            </w:pPr>
            <w:r w:rsidRPr="00381921">
              <w:t xml:space="preserve">materials, tools and equipment relevant to the making of </w:t>
            </w:r>
            <w:r w:rsidR="002C0C15">
              <w:t xml:space="preserve">a </w:t>
            </w:r>
            <w:r w:rsidR="00510E4F">
              <w:t xml:space="preserve">traditional </w:t>
            </w:r>
            <w:r w:rsidR="002C0C15">
              <w:t xml:space="preserve">stringed instrument </w:t>
            </w:r>
          </w:p>
          <w:p w14:paraId="07C502C6" w14:textId="77777777" w:rsidR="00043866" w:rsidRPr="00381921" w:rsidRDefault="00043866" w:rsidP="00866423">
            <w:pPr>
              <w:pStyle w:val="VRQACourseTemplateTableBullet"/>
            </w:pPr>
            <w:r w:rsidRPr="00381921">
              <w:t>supplied design brief</w:t>
            </w:r>
          </w:p>
          <w:p w14:paraId="2C082060" w14:textId="77777777" w:rsidR="00043866" w:rsidRPr="00381921" w:rsidRDefault="00043866" w:rsidP="00866423">
            <w:pPr>
              <w:pStyle w:val="VRQACourseTemplateTableBullet"/>
              <w:rPr>
                <w:rStyle w:val="Strong"/>
                <w:b w:val="0"/>
                <w:bCs w:val="0"/>
              </w:rPr>
            </w:pPr>
            <w:r w:rsidRPr="00381921">
              <w:t>standard operating procedures</w:t>
            </w:r>
            <w:r>
              <w:t>.</w:t>
            </w:r>
          </w:p>
          <w:p w14:paraId="4ECED06D" w14:textId="77777777" w:rsidR="00043866" w:rsidRPr="00685BEE" w:rsidRDefault="00043866" w:rsidP="00866423">
            <w:pPr>
              <w:pStyle w:val="VRQAbody"/>
              <w:rPr>
                <w:rStyle w:val="Strong"/>
              </w:rPr>
            </w:pPr>
            <w:r w:rsidRPr="00685BEE">
              <w:rPr>
                <w:rStyle w:val="Strong"/>
              </w:rPr>
              <w:t>Assessor requirements</w:t>
            </w:r>
          </w:p>
          <w:p w14:paraId="6F1EBF5C" w14:textId="77777777" w:rsidR="00043866" w:rsidRPr="000B4A2C" w:rsidRDefault="00043866" w:rsidP="00866423">
            <w:pPr>
              <w:pStyle w:val="VRQACourseTemplateTableText"/>
            </w:pPr>
            <w:r w:rsidRPr="000B4A2C">
              <w:t>No specialist vocational competency requirements for assessors apply to this unit.</w:t>
            </w:r>
          </w:p>
        </w:tc>
      </w:tr>
    </w:tbl>
    <w:p w14:paraId="5E9821FE" w14:textId="77777777" w:rsidR="00043866" w:rsidRDefault="00043866" w:rsidP="00043866"/>
    <w:p w14:paraId="0D5D0875" w14:textId="77777777" w:rsidR="00043866" w:rsidRDefault="00043866" w:rsidP="00043866">
      <w:r>
        <w:br w:type="page"/>
      </w:r>
    </w:p>
    <w:p w14:paraId="46869C5F" w14:textId="77777777" w:rsidR="00D80003" w:rsidRPr="004B56EC" w:rsidRDefault="00D80003" w:rsidP="00D80003"/>
    <w:tbl>
      <w:tblPr>
        <w:tblStyle w:val="Tablestyle1"/>
        <w:tblW w:w="4994" w:type="pct"/>
        <w:tblLook w:val="04A0" w:firstRow="1" w:lastRow="0" w:firstColumn="1" w:lastColumn="0" w:noHBand="0" w:noVBand="1"/>
      </w:tblPr>
      <w:tblGrid>
        <w:gridCol w:w="2848"/>
        <w:gridCol w:w="7344"/>
      </w:tblGrid>
      <w:tr w:rsidR="00D80003" w:rsidRPr="00F504D4" w14:paraId="1C73DAFE" w14:textId="77777777" w:rsidTr="007B3D37">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3529B790" w14:textId="77777777" w:rsidR="00D80003" w:rsidRPr="00F504D4" w:rsidRDefault="00D80003" w:rsidP="00866423">
            <w:pPr>
              <w:pStyle w:val="VRQACourseTemplateTableWhiteHeadRightCol"/>
            </w:pPr>
            <w:r>
              <w:t>Section C – Units of competency</w:t>
            </w:r>
          </w:p>
        </w:tc>
      </w:tr>
      <w:tr w:rsidR="00D80003" w:rsidRPr="00F504D4" w14:paraId="02650B0B" w14:textId="77777777" w:rsidTr="00866423">
        <w:trPr>
          <w:trHeight w:val="304"/>
        </w:trPr>
        <w:tc>
          <w:tcPr>
            <w:tcW w:w="1397" w:type="pct"/>
          </w:tcPr>
          <w:p w14:paraId="23A50749" w14:textId="77777777" w:rsidR="00D80003" w:rsidRPr="00F504D4" w:rsidRDefault="00D80003" w:rsidP="00866423">
            <w:pPr>
              <w:pStyle w:val="VRQACourseTemplateLeftHandColumnBlue"/>
            </w:pPr>
            <w:r w:rsidRPr="00F504D4">
              <w:t>Unit code</w:t>
            </w:r>
          </w:p>
        </w:tc>
        <w:tc>
          <w:tcPr>
            <w:tcW w:w="3603" w:type="pct"/>
          </w:tcPr>
          <w:p w14:paraId="0D153A2A" w14:textId="5E0FAEED" w:rsidR="00D80003" w:rsidRPr="002B2507" w:rsidRDefault="00820B33" w:rsidP="00866423">
            <w:pPr>
              <w:pStyle w:val="VRQACourseTemplateTableText"/>
              <w:rPr>
                <w:rStyle w:val="Strong"/>
              </w:rPr>
            </w:pPr>
            <w:r>
              <w:rPr>
                <w:rStyle w:val="Strong"/>
              </w:rPr>
              <w:t>VU23997</w:t>
            </w:r>
          </w:p>
        </w:tc>
      </w:tr>
      <w:tr w:rsidR="00D80003" w:rsidRPr="00F504D4" w14:paraId="7785B6DD" w14:textId="77777777" w:rsidTr="00866423">
        <w:trPr>
          <w:trHeight w:val="304"/>
        </w:trPr>
        <w:tc>
          <w:tcPr>
            <w:tcW w:w="1397" w:type="pct"/>
          </w:tcPr>
          <w:p w14:paraId="796557CB" w14:textId="77777777" w:rsidR="00D80003" w:rsidRPr="00F504D4" w:rsidRDefault="00D80003" w:rsidP="00866423">
            <w:pPr>
              <w:pStyle w:val="VRQACourseTemplateLeftHandColumnBlue"/>
            </w:pPr>
            <w:r w:rsidRPr="00F504D4">
              <w:t>Unit title</w:t>
            </w:r>
          </w:p>
        </w:tc>
        <w:tc>
          <w:tcPr>
            <w:tcW w:w="3603" w:type="pct"/>
          </w:tcPr>
          <w:p w14:paraId="3FE60CCC" w14:textId="27382AEB" w:rsidR="00D80003" w:rsidRPr="002B2507" w:rsidRDefault="00D80003" w:rsidP="00866423">
            <w:pPr>
              <w:pStyle w:val="VRQACourseTemplateTableText"/>
              <w:rPr>
                <w:rStyle w:val="Strong"/>
              </w:rPr>
            </w:pPr>
            <w:r w:rsidRPr="002B2507">
              <w:rPr>
                <w:rStyle w:val="Strong"/>
              </w:rPr>
              <w:t>M</w:t>
            </w:r>
            <w:r>
              <w:rPr>
                <w:rStyle w:val="Strong"/>
              </w:rPr>
              <w:t>aintain and service</w:t>
            </w:r>
            <w:r w:rsidRPr="002B2507">
              <w:rPr>
                <w:rStyle w:val="Strong"/>
              </w:rPr>
              <w:t xml:space="preserve"> </w:t>
            </w:r>
            <w:r>
              <w:rPr>
                <w:rStyle w:val="Strong"/>
              </w:rPr>
              <w:t>acoustic</w:t>
            </w:r>
            <w:r w:rsidRPr="002B2507">
              <w:rPr>
                <w:rStyle w:val="Strong"/>
              </w:rPr>
              <w:t xml:space="preserve"> guitars</w:t>
            </w:r>
          </w:p>
        </w:tc>
      </w:tr>
      <w:tr w:rsidR="00D80003" w:rsidRPr="00F504D4" w14:paraId="711FBBA1" w14:textId="77777777" w:rsidTr="00866423">
        <w:trPr>
          <w:trHeight w:val="304"/>
        </w:trPr>
        <w:tc>
          <w:tcPr>
            <w:tcW w:w="1397" w:type="pct"/>
          </w:tcPr>
          <w:p w14:paraId="5FC5246F" w14:textId="77777777" w:rsidR="00D80003" w:rsidRPr="00F504D4" w:rsidRDefault="00D80003" w:rsidP="00866423">
            <w:pPr>
              <w:pStyle w:val="VRQACourseTemplateLeftHandColumnBlue"/>
            </w:pPr>
            <w:r w:rsidRPr="00F504D4">
              <w:t>Application</w:t>
            </w:r>
          </w:p>
        </w:tc>
        <w:tc>
          <w:tcPr>
            <w:tcW w:w="3603" w:type="pct"/>
          </w:tcPr>
          <w:p w14:paraId="2913A299" w14:textId="72C5E0CF" w:rsidR="00D80003" w:rsidRDefault="00D80003" w:rsidP="00866423">
            <w:pPr>
              <w:pStyle w:val="VRQACourseTemplateTableText"/>
            </w:pPr>
            <w:r w:rsidRPr="00E4040E">
              <w:t xml:space="preserve">This unit describes the performance outcomes, skills and knowledge required </w:t>
            </w:r>
            <w:r w:rsidR="00F77E10">
              <w:t xml:space="preserve">to </w:t>
            </w:r>
            <w:r w:rsidRPr="004F0FA2">
              <w:rPr>
                <w:lang w:val="en-US"/>
              </w:rPr>
              <w:t xml:space="preserve">maintain and service acoustic </w:t>
            </w:r>
            <w:r w:rsidR="00335892" w:rsidRPr="004F0FA2">
              <w:rPr>
                <w:lang w:val="en-US"/>
              </w:rPr>
              <w:t>guitars</w:t>
            </w:r>
            <w:r w:rsidR="00335892">
              <w:rPr>
                <w:lang w:val="en-US"/>
              </w:rPr>
              <w:t>,</w:t>
            </w:r>
            <w:r w:rsidR="00335892">
              <w:t xml:space="preserve"> with or without pickups, including acoustic bass guitars</w:t>
            </w:r>
            <w:r w:rsidR="007B72D1">
              <w:t xml:space="preserve">, from </w:t>
            </w:r>
            <w:r w:rsidR="00735D4D">
              <w:t xml:space="preserve">a </w:t>
            </w:r>
            <w:r w:rsidR="007B72D1">
              <w:t>work order</w:t>
            </w:r>
            <w:r w:rsidR="00335892">
              <w:t xml:space="preserve">. </w:t>
            </w:r>
          </w:p>
          <w:p w14:paraId="71518D1D" w14:textId="55F11976" w:rsidR="00D80003" w:rsidRPr="00E4040E" w:rsidRDefault="00D80003" w:rsidP="00866423">
            <w:pPr>
              <w:pStyle w:val="VRQACourseTemplateTableText"/>
            </w:pPr>
            <w:r w:rsidRPr="000528E7">
              <w:t>It requires the ability to prepare for, conduct the maintenance</w:t>
            </w:r>
            <w:r>
              <w:t xml:space="preserve"> and service</w:t>
            </w:r>
            <w:r w:rsidR="00335892">
              <w:t xml:space="preserve"> on</w:t>
            </w:r>
            <w:r w:rsidRPr="000528E7">
              <w:t xml:space="preserve"> the acoustic guitar </w:t>
            </w:r>
            <w:r w:rsidR="00335892">
              <w:t xml:space="preserve">and </w:t>
            </w:r>
            <w:r w:rsidRPr="000528E7">
              <w:t xml:space="preserve">surface and </w:t>
            </w:r>
            <w:r w:rsidR="00335892">
              <w:t>carry out</w:t>
            </w:r>
            <w:r w:rsidR="00335892" w:rsidRPr="000528E7">
              <w:t xml:space="preserve"> </w:t>
            </w:r>
            <w:r w:rsidRPr="000528E7">
              <w:t>checks and tests to ensure the quality of the serviced guitar.</w:t>
            </w:r>
          </w:p>
          <w:p w14:paraId="609F80F4" w14:textId="77777777" w:rsidR="00D80003" w:rsidRPr="00E4040E" w:rsidRDefault="00D80003" w:rsidP="00866423">
            <w:pPr>
              <w:pStyle w:val="VRQACourseTemplateTableText"/>
            </w:pPr>
            <w:r w:rsidRPr="00E4040E">
              <w:t xml:space="preserve">This unit applies to individuals who </w:t>
            </w:r>
            <w:r>
              <w:t xml:space="preserve">maintain and service </w:t>
            </w:r>
            <w:r w:rsidRPr="00E4040E">
              <w:t xml:space="preserve">musical instruments. This role is usually performed under supervision and conducted in a music instrument manufacturing or retail work environment. </w:t>
            </w:r>
          </w:p>
          <w:p w14:paraId="6222EE60" w14:textId="77777777" w:rsidR="00D80003" w:rsidRPr="00F504D4" w:rsidRDefault="00D80003" w:rsidP="00866423">
            <w:pPr>
              <w:pStyle w:val="VRQACourseTemplateTableText"/>
            </w:pPr>
            <w:r w:rsidRPr="00E4040E">
              <w:t>No occupational licensing, legislative, regulatory or certification requirements apply to this unit at the time of publication.</w:t>
            </w:r>
          </w:p>
        </w:tc>
      </w:tr>
      <w:tr w:rsidR="00D80003" w:rsidRPr="00E7450B" w14:paraId="38BBD92D" w14:textId="77777777" w:rsidTr="00866423">
        <w:trPr>
          <w:trHeight w:val="432"/>
        </w:trPr>
        <w:tc>
          <w:tcPr>
            <w:tcW w:w="1397" w:type="pct"/>
          </w:tcPr>
          <w:p w14:paraId="696DF8C3" w14:textId="77777777" w:rsidR="00D80003" w:rsidRPr="00A14141" w:rsidRDefault="00D80003" w:rsidP="00866423">
            <w:pPr>
              <w:pStyle w:val="VRQACourseTemplateLeftHandColumnBlue"/>
            </w:pPr>
            <w:r w:rsidRPr="00F504D4">
              <w:t xml:space="preserve">Pre-requisite Unit(s) </w:t>
            </w:r>
          </w:p>
        </w:tc>
        <w:tc>
          <w:tcPr>
            <w:tcW w:w="3603" w:type="pct"/>
          </w:tcPr>
          <w:p w14:paraId="3AED329F" w14:textId="77777777" w:rsidR="00D80003" w:rsidRPr="005411F4" w:rsidRDefault="00D80003" w:rsidP="00866423">
            <w:pPr>
              <w:pStyle w:val="VRQACourseTemplateTableText"/>
            </w:pPr>
            <w:r w:rsidRPr="005411F4">
              <w:t>Nil</w:t>
            </w:r>
          </w:p>
        </w:tc>
      </w:tr>
      <w:tr w:rsidR="00D80003" w:rsidRPr="00E7450B" w14:paraId="637955DD" w14:textId="77777777" w:rsidTr="00866423">
        <w:trPr>
          <w:trHeight w:val="429"/>
        </w:trPr>
        <w:tc>
          <w:tcPr>
            <w:tcW w:w="1397" w:type="pct"/>
          </w:tcPr>
          <w:p w14:paraId="19875DE7" w14:textId="77777777" w:rsidR="00D80003" w:rsidRPr="00F504D4" w:rsidRDefault="00D80003" w:rsidP="00866423">
            <w:pPr>
              <w:pStyle w:val="VRQACourseTemplateLeftHandColumnBlue"/>
            </w:pPr>
            <w:r w:rsidRPr="00F504D4">
              <w:t>Competency Field</w:t>
            </w:r>
          </w:p>
        </w:tc>
        <w:tc>
          <w:tcPr>
            <w:tcW w:w="3603" w:type="pct"/>
          </w:tcPr>
          <w:p w14:paraId="792A367D" w14:textId="77777777" w:rsidR="00D80003" w:rsidRPr="005411F4" w:rsidRDefault="00D80003" w:rsidP="00866423">
            <w:pPr>
              <w:pStyle w:val="VRQACourseTemplateTableText"/>
            </w:pPr>
            <w:r w:rsidRPr="005411F4">
              <w:t>N/A</w:t>
            </w:r>
          </w:p>
        </w:tc>
      </w:tr>
      <w:tr w:rsidR="00D80003" w:rsidRPr="00E7450B" w14:paraId="1754636C" w14:textId="77777777" w:rsidTr="00866423">
        <w:trPr>
          <w:trHeight w:val="195"/>
        </w:trPr>
        <w:tc>
          <w:tcPr>
            <w:tcW w:w="1397" w:type="pct"/>
          </w:tcPr>
          <w:p w14:paraId="40DFF440" w14:textId="77777777" w:rsidR="00D80003" w:rsidRPr="00F504D4" w:rsidRDefault="00D80003" w:rsidP="00866423">
            <w:pPr>
              <w:pStyle w:val="VRQACourseTemplateLeftHandColumnBlue"/>
            </w:pPr>
            <w:r w:rsidRPr="00F504D4">
              <w:t>Unit Sector</w:t>
            </w:r>
          </w:p>
        </w:tc>
        <w:tc>
          <w:tcPr>
            <w:tcW w:w="3603" w:type="pct"/>
          </w:tcPr>
          <w:p w14:paraId="6AAA037B" w14:textId="77777777" w:rsidR="00D80003" w:rsidRPr="005411F4" w:rsidRDefault="00D80003" w:rsidP="00866423">
            <w:pPr>
              <w:pStyle w:val="VRQACourseTemplateTableText"/>
            </w:pPr>
            <w:r w:rsidRPr="005411F4">
              <w:t>N/A</w:t>
            </w:r>
          </w:p>
        </w:tc>
      </w:tr>
    </w:tbl>
    <w:p w14:paraId="1B76E2A1" w14:textId="77777777" w:rsidR="00D80003" w:rsidRDefault="00D80003" w:rsidP="00D80003"/>
    <w:tbl>
      <w:tblPr>
        <w:tblStyle w:val="Style1"/>
        <w:tblW w:w="0" w:type="auto"/>
        <w:tblLook w:val="04A0" w:firstRow="1" w:lastRow="0" w:firstColumn="1" w:lastColumn="0" w:noHBand="0" w:noVBand="1"/>
      </w:tblPr>
      <w:tblGrid>
        <w:gridCol w:w="851"/>
        <w:gridCol w:w="2410"/>
        <w:gridCol w:w="850"/>
        <w:gridCol w:w="6093"/>
      </w:tblGrid>
      <w:tr w:rsidR="00D80003" w:rsidRPr="00427928" w14:paraId="3B10F449"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3AE0FD66" w14:textId="77777777" w:rsidR="00D80003" w:rsidRPr="00427928" w:rsidRDefault="00D80003"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943" w:type="dxa"/>
            <w:gridSpan w:val="2"/>
            <w:shd w:val="clear" w:color="auto" w:fill="FFFFFF"/>
          </w:tcPr>
          <w:p w14:paraId="646613C2" w14:textId="77777777" w:rsidR="00D80003" w:rsidRPr="00427928" w:rsidRDefault="00D80003"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D80003" w:rsidRPr="007E3E3F" w14:paraId="2D289530" w14:textId="77777777" w:rsidTr="00866423">
        <w:tc>
          <w:tcPr>
            <w:tcW w:w="3261" w:type="dxa"/>
            <w:gridSpan w:val="2"/>
          </w:tcPr>
          <w:p w14:paraId="14786332" w14:textId="77777777" w:rsidR="00D80003" w:rsidRDefault="00D80003"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6982445C" w14:textId="77777777" w:rsidR="00D80003" w:rsidRPr="002F1EEE" w:rsidRDefault="00D80003"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45857D66" w14:textId="77777777" w:rsidR="00D80003" w:rsidRPr="007E3E3F" w:rsidRDefault="00D80003"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D80003" w:rsidRPr="007E3E3F" w14:paraId="3ED00C68" w14:textId="77777777" w:rsidTr="00866423">
        <w:tc>
          <w:tcPr>
            <w:tcW w:w="851" w:type="dxa"/>
          </w:tcPr>
          <w:p w14:paraId="08F011D5" w14:textId="77777777" w:rsidR="00D80003" w:rsidRPr="004E3579" w:rsidRDefault="00D80003" w:rsidP="00866423">
            <w:pPr>
              <w:pStyle w:val="VRQACourseTemplateTableText"/>
            </w:pPr>
            <w:r w:rsidRPr="00982853">
              <w:t>1</w:t>
            </w:r>
          </w:p>
        </w:tc>
        <w:tc>
          <w:tcPr>
            <w:tcW w:w="2410" w:type="dxa"/>
          </w:tcPr>
          <w:p w14:paraId="7CE8BF1D" w14:textId="77777777" w:rsidR="00D80003" w:rsidRPr="004E3579" w:rsidRDefault="00D80003" w:rsidP="00866423">
            <w:pPr>
              <w:pStyle w:val="VRQACourseTemplateTableText"/>
            </w:pPr>
            <w:r w:rsidRPr="004F0FA2">
              <w:rPr>
                <w:lang w:val="en-US"/>
              </w:rPr>
              <w:t>Prepare for maintenance and service of acoustic guitars</w:t>
            </w:r>
          </w:p>
        </w:tc>
        <w:tc>
          <w:tcPr>
            <w:tcW w:w="850" w:type="dxa"/>
          </w:tcPr>
          <w:p w14:paraId="07F8B838" w14:textId="77777777" w:rsidR="00D80003" w:rsidRPr="004E3579" w:rsidRDefault="00D80003" w:rsidP="00866423">
            <w:pPr>
              <w:pStyle w:val="VRQACourseTemplateTableText"/>
            </w:pPr>
            <w:r w:rsidRPr="00982853">
              <w:t>1.1</w:t>
            </w:r>
          </w:p>
        </w:tc>
        <w:tc>
          <w:tcPr>
            <w:tcW w:w="6093" w:type="dxa"/>
          </w:tcPr>
          <w:p w14:paraId="6BBFF968" w14:textId="77777777" w:rsidR="00D80003" w:rsidRPr="004E3579" w:rsidRDefault="00D80003" w:rsidP="00866423">
            <w:pPr>
              <w:pStyle w:val="VRQACourseTemplateTableText"/>
            </w:pPr>
            <w:r>
              <w:t>Interpret and confirm the customer requirements and work order for acoustic guitar maintenance and service with supervisor</w:t>
            </w:r>
            <w:r w:rsidRPr="00B03116">
              <w:t>.</w:t>
            </w:r>
          </w:p>
        </w:tc>
      </w:tr>
      <w:tr w:rsidR="00D80003" w:rsidRPr="007E3E3F" w14:paraId="1EE62787" w14:textId="77777777" w:rsidTr="00866423">
        <w:tc>
          <w:tcPr>
            <w:tcW w:w="851" w:type="dxa"/>
          </w:tcPr>
          <w:p w14:paraId="4E78D4C3" w14:textId="77777777" w:rsidR="00D80003" w:rsidRPr="004E3579" w:rsidRDefault="00D80003" w:rsidP="00866423">
            <w:pPr>
              <w:pStyle w:val="VRQACourseTemplateTableText"/>
            </w:pPr>
          </w:p>
        </w:tc>
        <w:tc>
          <w:tcPr>
            <w:tcW w:w="2410" w:type="dxa"/>
          </w:tcPr>
          <w:p w14:paraId="0C8714A9" w14:textId="77777777" w:rsidR="00D80003" w:rsidRPr="004E3579" w:rsidRDefault="00D80003" w:rsidP="00866423">
            <w:pPr>
              <w:pStyle w:val="VRQACourseTemplateTableText"/>
            </w:pPr>
          </w:p>
        </w:tc>
        <w:tc>
          <w:tcPr>
            <w:tcW w:w="850" w:type="dxa"/>
          </w:tcPr>
          <w:p w14:paraId="35304660" w14:textId="77777777" w:rsidR="00D80003" w:rsidRPr="004E3579" w:rsidRDefault="00D80003" w:rsidP="00866423">
            <w:pPr>
              <w:pStyle w:val="VRQACourseTemplateTableText"/>
            </w:pPr>
            <w:r w:rsidRPr="009F04FF">
              <w:rPr>
                <w:szCs w:val="20"/>
                <w:lang w:eastAsia="en-US"/>
              </w:rPr>
              <w:t>1.2</w:t>
            </w:r>
          </w:p>
        </w:tc>
        <w:tc>
          <w:tcPr>
            <w:tcW w:w="6093" w:type="dxa"/>
          </w:tcPr>
          <w:p w14:paraId="1808A672" w14:textId="77777777" w:rsidR="00D80003" w:rsidRPr="00054682" w:rsidRDefault="00D80003" w:rsidP="00866423">
            <w:pPr>
              <w:pStyle w:val="VRQACourseTemplateTableText"/>
            </w:pPr>
            <w:r>
              <w:t>Identify and confirm safety requirements for acoustic guitar maintenance and service task</w:t>
            </w:r>
            <w:r w:rsidRPr="00054682">
              <w:t>.</w:t>
            </w:r>
          </w:p>
        </w:tc>
      </w:tr>
      <w:tr w:rsidR="00D80003" w:rsidRPr="007E3E3F" w14:paraId="1B1B0535" w14:textId="77777777" w:rsidTr="00866423">
        <w:tc>
          <w:tcPr>
            <w:tcW w:w="851" w:type="dxa"/>
          </w:tcPr>
          <w:p w14:paraId="7E871DC9" w14:textId="77777777" w:rsidR="00D80003" w:rsidRPr="004E3579" w:rsidRDefault="00D80003" w:rsidP="00866423">
            <w:pPr>
              <w:pStyle w:val="VRQACourseTemplateTableText"/>
            </w:pPr>
          </w:p>
        </w:tc>
        <w:tc>
          <w:tcPr>
            <w:tcW w:w="2410" w:type="dxa"/>
          </w:tcPr>
          <w:p w14:paraId="208EAD9E" w14:textId="77777777" w:rsidR="00D80003" w:rsidRPr="004E3579" w:rsidRDefault="00D80003" w:rsidP="00866423">
            <w:pPr>
              <w:pStyle w:val="VRQACourseTemplateTableText"/>
            </w:pPr>
          </w:p>
        </w:tc>
        <w:tc>
          <w:tcPr>
            <w:tcW w:w="850" w:type="dxa"/>
          </w:tcPr>
          <w:p w14:paraId="1CA75B25" w14:textId="77777777" w:rsidR="00D80003" w:rsidRPr="004E3579" w:rsidRDefault="00D80003" w:rsidP="00866423">
            <w:pPr>
              <w:pStyle w:val="VRQACourseTemplateTableText"/>
            </w:pPr>
            <w:r w:rsidRPr="009F04FF">
              <w:rPr>
                <w:szCs w:val="20"/>
                <w:lang w:eastAsia="en-US"/>
              </w:rPr>
              <w:t>1.3</w:t>
            </w:r>
          </w:p>
        </w:tc>
        <w:tc>
          <w:tcPr>
            <w:tcW w:w="6093" w:type="dxa"/>
          </w:tcPr>
          <w:p w14:paraId="5B605EA0" w14:textId="45D7B09D" w:rsidR="00D80003" w:rsidRPr="00054682" w:rsidRDefault="00D80003" w:rsidP="00866423">
            <w:pPr>
              <w:pStyle w:val="VRQACourseTemplateTableText"/>
            </w:pPr>
            <w:r>
              <w:t>Identify and c</w:t>
            </w:r>
            <w:r w:rsidRPr="00054682">
              <w:t xml:space="preserve">onfirm the </w:t>
            </w:r>
            <w:r>
              <w:t xml:space="preserve">required </w:t>
            </w:r>
            <w:r w:rsidRPr="00054682">
              <w:t>tools</w:t>
            </w:r>
            <w:r>
              <w:t>,</w:t>
            </w:r>
            <w:r w:rsidRPr="00054682">
              <w:t xml:space="preserve"> equipment</w:t>
            </w:r>
            <w:r>
              <w:t xml:space="preserve"> and </w:t>
            </w:r>
            <w:r w:rsidRPr="00054682">
              <w:t xml:space="preserve">materials </w:t>
            </w:r>
            <w:r>
              <w:t xml:space="preserve">for acoustic guitar maintenance and service </w:t>
            </w:r>
            <w:r w:rsidR="00930F27">
              <w:t>tasks</w:t>
            </w:r>
            <w:r w:rsidRPr="00054682">
              <w:t>.</w:t>
            </w:r>
          </w:p>
        </w:tc>
      </w:tr>
      <w:tr w:rsidR="00D80003" w:rsidRPr="007E3E3F" w14:paraId="3BFD407A" w14:textId="77777777" w:rsidTr="00866423">
        <w:tc>
          <w:tcPr>
            <w:tcW w:w="851" w:type="dxa"/>
          </w:tcPr>
          <w:p w14:paraId="76A37700" w14:textId="77777777" w:rsidR="00D80003" w:rsidRPr="004E3579" w:rsidRDefault="00D80003" w:rsidP="00866423">
            <w:pPr>
              <w:pStyle w:val="VRQACourseTemplateTableText"/>
            </w:pPr>
          </w:p>
        </w:tc>
        <w:tc>
          <w:tcPr>
            <w:tcW w:w="2410" w:type="dxa"/>
          </w:tcPr>
          <w:p w14:paraId="78193667" w14:textId="77777777" w:rsidR="00D80003" w:rsidRPr="004E3579" w:rsidRDefault="00D80003" w:rsidP="00866423">
            <w:pPr>
              <w:pStyle w:val="VRQACourseTemplateTableText"/>
            </w:pPr>
          </w:p>
        </w:tc>
        <w:tc>
          <w:tcPr>
            <w:tcW w:w="850" w:type="dxa"/>
          </w:tcPr>
          <w:p w14:paraId="7A4913E9" w14:textId="2D0CE56A" w:rsidR="00D80003" w:rsidRDefault="003627B6" w:rsidP="00866423">
            <w:pPr>
              <w:pStyle w:val="VRQACourseTemplateTableText"/>
              <w:rPr>
                <w:szCs w:val="20"/>
                <w:lang w:eastAsia="en-US"/>
              </w:rPr>
            </w:pPr>
            <w:r>
              <w:rPr>
                <w:szCs w:val="20"/>
                <w:lang w:eastAsia="en-US"/>
              </w:rPr>
              <w:t>1.4</w:t>
            </w:r>
          </w:p>
        </w:tc>
        <w:tc>
          <w:tcPr>
            <w:tcW w:w="6093" w:type="dxa"/>
          </w:tcPr>
          <w:p w14:paraId="608DD3A5" w14:textId="77777777" w:rsidR="00D80003" w:rsidRDefault="00D80003" w:rsidP="00866423">
            <w:pPr>
              <w:pStyle w:val="VRQACourseTemplateTableText"/>
              <w:rPr>
                <w:szCs w:val="20"/>
                <w:lang w:eastAsia="en-US"/>
              </w:rPr>
            </w:pPr>
            <w:r>
              <w:rPr>
                <w:szCs w:val="20"/>
                <w:lang w:eastAsia="en-US"/>
              </w:rPr>
              <w:t xml:space="preserve">Select and fit the required personal protective equipment for the maintenance and service task. </w:t>
            </w:r>
          </w:p>
        </w:tc>
      </w:tr>
      <w:tr w:rsidR="00D80003" w:rsidRPr="007E3E3F" w14:paraId="068886F2" w14:textId="77777777" w:rsidTr="00866423">
        <w:tc>
          <w:tcPr>
            <w:tcW w:w="851" w:type="dxa"/>
          </w:tcPr>
          <w:p w14:paraId="7D9F527F" w14:textId="77777777" w:rsidR="00D80003" w:rsidRPr="004E3579" w:rsidRDefault="00D80003" w:rsidP="00866423">
            <w:pPr>
              <w:pStyle w:val="VRQACourseTemplateTableText"/>
            </w:pPr>
          </w:p>
        </w:tc>
        <w:tc>
          <w:tcPr>
            <w:tcW w:w="2410" w:type="dxa"/>
          </w:tcPr>
          <w:p w14:paraId="642CCB98" w14:textId="77777777" w:rsidR="00D80003" w:rsidRPr="004E3579" w:rsidRDefault="00D80003" w:rsidP="00866423">
            <w:pPr>
              <w:pStyle w:val="VRQACourseTemplateTableText"/>
            </w:pPr>
          </w:p>
        </w:tc>
        <w:tc>
          <w:tcPr>
            <w:tcW w:w="850" w:type="dxa"/>
          </w:tcPr>
          <w:p w14:paraId="258B70FE" w14:textId="127D858F" w:rsidR="00D80003" w:rsidRPr="004E3579" w:rsidRDefault="003627B6" w:rsidP="00866423">
            <w:pPr>
              <w:pStyle w:val="VRQACourseTemplateTableText"/>
            </w:pPr>
            <w:r>
              <w:t>1.5</w:t>
            </w:r>
          </w:p>
        </w:tc>
        <w:tc>
          <w:tcPr>
            <w:tcW w:w="6093" w:type="dxa"/>
          </w:tcPr>
          <w:p w14:paraId="717A93E4" w14:textId="77777777" w:rsidR="00D80003" w:rsidRPr="004E3579" w:rsidRDefault="00D80003" w:rsidP="00866423">
            <w:pPr>
              <w:pStyle w:val="VRQACourseTemplateTableText"/>
            </w:pPr>
            <w:r>
              <w:rPr>
                <w:szCs w:val="20"/>
                <w:lang w:eastAsia="en-US"/>
              </w:rPr>
              <w:t>Inspect and prepare work area to be used for maintenance and service tasks.</w:t>
            </w:r>
          </w:p>
        </w:tc>
      </w:tr>
      <w:tr w:rsidR="00D80003" w:rsidRPr="005D0C94" w14:paraId="29FB2FA1" w14:textId="77777777" w:rsidTr="00866423">
        <w:tc>
          <w:tcPr>
            <w:tcW w:w="851" w:type="dxa"/>
          </w:tcPr>
          <w:p w14:paraId="3EADA1CB" w14:textId="77777777" w:rsidR="00D80003" w:rsidRPr="00A14140" w:rsidRDefault="00D80003" w:rsidP="00866423">
            <w:pPr>
              <w:pStyle w:val="VRQACourseTemplateTableText"/>
            </w:pPr>
            <w:r w:rsidRPr="00A14140">
              <w:t>2</w:t>
            </w:r>
          </w:p>
        </w:tc>
        <w:tc>
          <w:tcPr>
            <w:tcW w:w="2410" w:type="dxa"/>
          </w:tcPr>
          <w:p w14:paraId="2624C536" w14:textId="5AF5D865" w:rsidR="00D80003" w:rsidRPr="00A14140" w:rsidRDefault="00D80003" w:rsidP="00866423">
            <w:pPr>
              <w:pStyle w:val="VRQACourseTemplateTableText"/>
            </w:pPr>
            <w:r w:rsidRPr="00A14140">
              <w:t>Conduct acoustic guitar maintenance and service</w:t>
            </w:r>
          </w:p>
        </w:tc>
        <w:tc>
          <w:tcPr>
            <w:tcW w:w="850" w:type="dxa"/>
          </w:tcPr>
          <w:p w14:paraId="6BAE61A3" w14:textId="77777777" w:rsidR="00D80003" w:rsidRPr="00A14140" w:rsidRDefault="00D80003" w:rsidP="00866423">
            <w:pPr>
              <w:pStyle w:val="VRQACourseTemplateTableText"/>
            </w:pPr>
            <w:r w:rsidRPr="00A14140">
              <w:t>2.1</w:t>
            </w:r>
          </w:p>
        </w:tc>
        <w:tc>
          <w:tcPr>
            <w:tcW w:w="6093" w:type="dxa"/>
          </w:tcPr>
          <w:p w14:paraId="1BE48CD3" w14:textId="77777777" w:rsidR="00D80003" w:rsidRPr="00A14140" w:rsidRDefault="00D80003" w:rsidP="00866423">
            <w:pPr>
              <w:pStyle w:val="VRQACourseTemplateTableText"/>
            </w:pPr>
            <w:r w:rsidRPr="00A14140">
              <w:t>Clean and inspect acoustic guitar according to standard operating procedures.</w:t>
            </w:r>
          </w:p>
        </w:tc>
      </w:tr>
      <w:tr w:rsidR="00D80003" w:rsidRPr="005D0C94" w14:paraId="14311FB0" w14:textId="77777777" w:rsidTr="00866423">
        <w:tc>
          <w:tcPr>
            <w:tcW w:w="851" w:type="dxa"/>
          </w:tcPr>
          <w:p w14:paraId="245EF713" w14:textId="77777777" w:rsidR="00D80003" w:rsidRPr="00A14140" w:rsidRDefault="00D80003" w:rsidP="00866423">
            <w:pPr>
              <w:pStyle w:val="VRQACourseTemplateTableText"/>
            </w:pPr>
          </w:p>
        </w:tc>
        <w:tc>
          <w:tcPr>
            <w:tcW w:w="2410" w:type="dxa"/>
          </w:tcPr>
          <w:p w14:paraId="6A396798" w14:textId="77777777" w:rsidR="00D80003" w:rsidRPr="00A14140" w:rsidRDefault="00D80003" w:rsidP="00866423">
            <w:pPr>
              <w:pStyle w:val="VRQACourseTemplateTableText"/>
            </w:pPr>
          </w:p>
        </w:tc>
        <w:tc>
          <w:tcPr>
            <w:tcW w:w="850" w:type="dxa"/>
          </w:tcPr>
          <w:p w14:paraId="37482E4D" w14:textId="77777777" w:rsidR="00D80003" w:rsidRPr="00A14140" w:rsidRDefault="00D80003" w:rsidP="00866423">
            <w:pPr>
              <w:pStyle w:val="VRQACourseTemplateTableText"/>
            </w:pPr>
            <w:r w:rsidRPr="00A14140">
              <w:t>2.2</w:t>
            </w:r>
          </w:p>
        </w:tc>
        <w:tc>
          <w:tcPr>
            <w:tcW w:w="6093" w:type="dxa"/>
          </w:tcPr>
          <w:p w14:paraId="67251204" w14:textId="77777777" w:rsidR="00D80003" w:rsidRPr="00A14140" w:rsidRDefault="00D80003" w:rsidP="00866423">
            <w:pPr>
              <w:pStyle w:val="VRQACourseTemplateTableText"/>
            </w:pPr>
            <w:r w:rsidRPr="00A14140">
              <w:t>Determine maintenance and service requirements according to customer requirements and standard operating procedures.</w:t>
            </w:r>
          </w:p>
        </w:tc>
      </w:tr>
      <w:tr w:rsidR="00D80003" w:rsidRPr="005D0C94" w14:paraId="0C0D7D7F" w14:textId="77777777" w:rsidTr="00866423">
        <w:tc>
          <w:tcPr>
            <w:tcW w:w="851" w:type="dxa"/>
          </w:tcPr>
          <w:p w14:paraId="3B995C8F" w14:textId="77777777" w:rsidR="00D80003" w:rsidRPr="00A14140" w:rsidRDefault="00D80003" w:rsidP="00866423">
            <w:pPr>
              <w:pStyle w:val="VRQACourseTemplateTableText"/>
            </w:pPr>
          </w:p>
        </w:tc>
        <w:tc>
          <w:tcPr>
            <w:tcW w:w="2410" w:type="dxa"/>
          </w:tcPr>
          <w:p w14:paraId="0580A794" w14:textId="77777777" w:rsidR="00D80003" w:rsidRPr="00A14140" w:rsidRDefault="00D80003" w:rsidP="00866423">
            <w:pPr>
              <w:pStyle w:val="VRQACourseTemplateTableText"/>
            </w:pPr>
          </w:p>
        </w:tc>
        <w:tc>
          <w:tcPr>
            <w:tcW w:w="850" w:type="dxa"/>
          </w:tcPr>
          <w:p w14:paraId="33A99323" w14:textId="77777777" w:rsidR="00D80003" w:rsidRPr="00A14140" w:rsidRDefault="00D80003" w:rsidP="00866423">
            <w:pPr>
              <w:pStyle w:val="VRQACourseTemplateTableText"/>
            </w:pPr>
            <w:r w:rsidRPr="00A14140">
              <w:t>2.3</w:t>
            </w:r>
          </w:p>
        </w:tc>
        <w:tc>
          <w:tcPr>
            <w:tcW w:w="6093" w:type="dxa"/>
          </w:tcPr>
          <w:p w14:paraId="0B7E6C4D" w14:textId="77777777" w:rsidR="00D80003" w:rsidRPr="00A14140" w:rsidRDefault="00D80003" w:rsidP="00866423">
            <w:pPr>
              <w:pStyle w:val="VRQACourseTemplateTableText"/>
            </w:pPr>
            <w:r w:rsidRPr="00A14140">
              <w:t>Report maintenance and service inspection outcomes to appropriate personnel.</w:t>
            </w:r>
          </w:p>
        </w:tc>
      </w:tr>
      <w:tr w:rsidR="00D80003" w:rsidRPr="005D0C94" w14:paraId="5E085F4E" w14:textId="77777777" w:rsidTr="00866423">
        <w:tc>
          <w:tcPr>
            <w:tcW w:w="851" w:type="dxa"/>
          </w:tcPr>
          <w:p w14:paraId="7C943B76" w14:textId="77777777" w:rsidR="00D80003" w:rsidRPr="00A14140" w:rsidRDefault="00D80003" w:rsidP="00866423">
            <w:pPr>
              <w:pStyle w:val="VRQACourseTemplateTableText"/>
            </w:pPr>
          </w:p>
        </w:tc>
        <w:tc>
          <w:tcPr>
            <w:tcW w:w="2410" w:type="dxa"/>
          </w:tcPr>
          <w:p w14:paraId="5DBA2543" w14:textId="77777777" w:rsidR="00D80003" w:rsidRPr="00A14140" w:rsidRDefault="00D80003" w:rsidP="00866423">
            <w:pPr>
              <w:pStyle w:val="VRQACourseTemplateTableText"/>
            </w:pPr>
          </w:p>
        </w:tc>
        <w:tc>
          <w:tcPr>
            <w:tcW w:w="850" w:type="dxa"/>
          </w:tcPr>
          <w:p w14:paraId="49345DDF" w14:textId="77777777" w:rsidR="00D80003" w:rsidRPr="00A14140" w:rsidRDefault="00D80003" w:rsidP="00866423">
            <w:pPr>
              <w:pStyle w:val="VRQACourseTemplateTableText"/>
            </w:pPr>
            <w:r w:rsidRPr="00A14140">
              <w:t>2.4</w:t>
            </w:r>
          </w:p>
        </w:tc>
        <w:tc>
          <w:tcPr>
            <w:tcW w:w="6093" w:type="dxa"/>
          </w:tcPr>
          <w:p w14:paraId="79020861" w14:textId="77777777" w:rsidR="00D80003" w:rsidRPr="00A14140" w:rsidRDefault="00D80003" w:rsidP="00866423">
            <w:pPr>
              <w:pStyle w:val="VRQACourseTemplateTableText"/>
            </w:pPr>
            <w:r w:rsidRPr="00A14140">
              <w:t>Select and use the required maintenance and service tools and materials according to standard operating procedures.</w:t>
            </w:r>
          </w:p>
        </w:tc>
      </w:tr>
      <w:tr w:rsidR="00D80003" w:rsidRPr="005D0C94" w14:paraId="03B206EE" w14:textId="77777777" w:rsidTr="00866423">
        <w:tc>
          <w:tcPr>
            <w:tcW w:w="851" w:type="dxa"/>
          </w:tcPr>
          <w:p w14:paraId="023D2D19" w14:textId="77777777" w:rsidR="00D80003" w:rsidRPr="00A14140" w:rsidRDefault="00D80003" w:rsidP="00866423">
            <w:pPr>
              <w:pStyle w:val="VRQACourseTemplateTableText"/>
            </w:pPr>
          </w:p>
        </w:tc>
        <w:tc>
          <w:tcPr>
            <w:tcW w:w="2410" w:type="dxa"/>
          </w:tcPr>
          <w:p w14:paraId="7FF7D1EC" w14:textId="77777777" w:rsidR="00D80003" w:rsidRPr="00A14140" w:rsidRDefault="00D80003" w:rsidP="00866423">
            <w:pPr>
              <w:pStyle w:val="VRQACourseTemplateTableText"/>
            </w:pPr>
          </w:p>
        </w:tc>
        <w:tc>
          <w:tcPr>
            <w:tcW w:w="850" w:type="dxa"/>
          </w:tcPr>
          <w:p w14:paraId="613D53A1" w14:textId="77777777" w:rsidR="00D80003" w:rsidRPr="00A14140" w:rsidRDefault="00D80003" w:rsidP="00866423">
            <w:pPr>
              <w:pStyle w:val="VRQACourseTemplateTableText"/>
            </w:pPr>
            <w:r w:rsidRPr="00A14140">
              <w:t>2.5</w:t>
            </w:r>
          </w:p>
        </w:tc>
        <w:tc>
          <w:tcPr>
            <w:tcW w:w="6093" w:type="dxa"/>
          </w:tcPr>
          <w:p w14:paraId="08BE32DD" w14:textId="77777777" w:rsidR="00D80003" w:rsidRPr="00A14140" w:rsidRDefault="00D80003" w:rsidP="00866423">
            <w:pPr>
              <w:pStyle w:val="VRQACourseTemplateTableText"/>
            </w:pPr>
            <w:r w:rsidRPr="00A14140">
              <w:t>Undertake maintenance and service of acoustic guitar according to customer requirements and standard operating procedures.</w:t>
            </w:r>
          </w:p>
        </w:tc>
      </w:tr>
      <w:tr w:rsidR="00D80003" w:rsidRPr="007E3E3F" w14:paraId="43170D76" w14:textId="77777777" w:rsidTr="00866423">
        <w:tc>
          <w:tcPr>
            <w:tcW w:w="851" w:type="dxa"/>
          </w:tcPr>
          <w:p w14:paraId="5FC0863E" w14:textId="77777777" w:rsidR="00D80003" w:rsidRPr="00A14140" w:rsidRDefault="00D80003" w:rsidP="00866423">
            <w:pPr>
              <w:pStyle w:val="VRQACourseTemplateTableText"/>
            </w:pPr>
            <w:r w:rsidRPr="00A14140">
              <w:t>3</w:t>
            </w:r>
          </w:p>
        </w:tc>
        <w:tc>
          <w:tcPr>
            <w:tcW w:w="2410" w:type="dxa"/>
          </w:tcPr>
          <w:p w14:paraId="77EAD1AF" w14:textId="1D6AA1FB" w:rsidR="00D80003" w:rsidRPr="00A14140" w:rsidRDefault="00D34E97" w:rsidP="00866423">
            <w:pPr>
              <w:pStyle w:val="VRQACourseTemplateTableText"/>
            </w:pPr>
            <w:r>
              <w:t xml:space="preserve">Maintain </w:t>
            </w:r>
            <w:r w:rsidR="00936F28" w:rsidRPr="00A14140">
              <w:t xml:space="preserve">acoustic guitar </w:t>
            </w:r>
            <w:r w:rsidR="00D80003" w:rsidRPr="00A14140">
              <w:t>surfaces</w:t>
            </w:r>
          </w:p>
        </w:tc>
        <w:tc>
          <w:tcPr>
            <w:tcW w:w="850" w:type="dxa"/>
          </w:tcPr>
          <w:p w14:paraId="067B2CA0" w14:textId="77777777" w:rsidR="00D80003" w:rsidRPr="00A14140" w:rsidRDefault="00D80003" w:rsidP="00866423">
            <w:pPr>
              <w:pStyle w:val="VRQACourseTemplateTableText"/>
            </w:pPr>
            <w:r w:rsidRPr="00A14140">
              <w:t>3.1</w:t>
            </w:r>
          </w:p>
        </w:tc>
        <w:tc>
          <w:tcPr>
            <w:tcW w:w="6093" w:type="dxa"/>
          </w:tcPr>
          <w:p w14:paraId="3E6BA7F4" w14:textId="34B9C518" w:rsidR="00D80003" w:rsidRPr="00A14140" w:rsidRDefault="00D80003" w:rsidP="00866423">
            <w:pPr>
              <w:pStyle w:val="VRQACourseTemplateTableText"/>
            </w:pPr>
            <w:r w:rsidRPr="00A14140">
              <w:t>Prepare and assemble surface finish material and tools according to manufacturer’s specifications and standard operating procedures</w:t>
            </w:r>
            <w:r w:rsidR="009D1FA9">
              <w:t>.</w:t>
            </w:r>
          </w:p>
        </w:tc>
      </w:tr>
      <w:tr w:rsidR="00D80003" w:rsidRPr="007E3E3F" w14:paraId="7F5D34E2" w14:textId="77777777" w:rsidTr="00866423">
        <w:tc>
          <w:tcPr>
            <w:tcW w:w="851" w:type="dxa"/>
          </w:tcPr>
          <w:p w14:paraId="666C4F31" w14:textId="77777777" w:rsidR="00D80003" w:rsidRPr="00A14140" w:rsidRDefault="00D80003" w:rsidP="00866423">
            <w:pPr>
              <w:pStyle w:val="VRQACourseTemplateTableText"/>
            </w:pPr>
          </w:p>
        </w:tc>
        <w:tc>
          <w:tcPr>
            <w:tcW w:w="2410" w:type="dxa"/>
          </w:tcPr>
          <w:p w14:paraId="6426F725" w14:textId="77777777" w:rsidR="00D80003" w:rsidRPr="00A14140" w:rsidRDefault="00D80003" w:rsidP="00866423">
            <w:pPr>
              <w:pStyle w:val="VRQACourseTemplateTableText"/>
            </w:pPr>
          </w:p>
        </w:tc>
        <w:tc>
          <w:tcPr>
            <w:tcW w:w="850" w:type="dxa"/>
          </w:tcPr>
          <w:p w14:paraId="45E4394E" w14:textId="77777777" w:rsidR="00D80003" w:rsidRPr="00A14140" w:rsidRDefault="00D80003" w:rsidP="00866423">
            <w:pPr>
              <w:pStyle w:val="VRQACourseTemplateTableText"/>
            </w:pPr>
            <w:r w:rsidRPr="00A14140">
              <w:t>3.2</w:t>
            </w:r>
          </w:p>
        </w:tc>
        <w:tc>
          <w:tcPr>
            <w:tcW w:w="6093" w:type="dxa"/>
          </w:tcPr>
          <w:p w14:paraId="5F7750A2" w14:textId="55CB09C7" w:rsidR="00D80003" w:rsidRPr="00A14140" w:rsidRDefault="00D80003" w:rsidP="00866423">
            <w:pPr>
              <w:pStyle w:val="VRQACourseTemplateTableText"/>
            </w:pPr>
            <w:r w:rsidRPr="00A14140">
              <w:t>Prepare acoustic guitar surface for finishing according to manufacturer’s specifications</w:t>
            </w:r>
            <w:r w:rsidR="009D1FA9">
              <w:t>.</w:t>
            </w:r>
          </w:p>
        </w:tc>
      </w:tr>
      <w:tr w:rsidR="00D80003" w:rsidRPr="007E3E3F" w14:paraId="1610A7A2" w14:textId="77777777" w:rsidTr="00866423">
        <w:tc>
          <w:tcPr>
            <w:tcW w:w="851" w:type="dxa"/>
          </w:tcPr>
          <w:p w14:paraId="35C2C0BB" w14:textId="77777777" w:rsidR="00D80003" w:rsidRPr="00A14140" w:rsidRDefault="00D80003" w:rsidP="00866423">
            <w:pPr>
              <w:pStyle w:val="VRQACourseTemplateTableText"/>
            </w:pPr>
          </w:p>
        </w:tc>
        <w:tc>
          <w:tcPr>
            <w:tcW w:w="2410" w:type="dxa"/>
          </w:tcPr>
          <w:p w14:paraId="0B689EBA" w14:textId="77777777" w:rsidR="00D80003" w:rsidRPr="00A14140" w:rsidRDefault="00D80003" w:rsidP="00866423">
            <w:pPr>
              <w:pStyle w:val="VRQACourseTemplateTableText"/>
            </w:pPr>
          </w:p>
        </w:tc>
        <w:tc>
          <w:tcPr>
            <w:tcW w:w="850" w:type="dxa"/>
          </w:tcPr>
          <w:p w14:paraId="479E0269" w14:textId="77777777" w:rsidR="00D80003" w:rsidRPr="00A14140" w:rsidRDefault="00D80003" w:rsidP="00866423">
            <w:pPr>
              <w:pStyle w:val="VRQACourseTemplateTableText"/>
            </w:pPr>
            <w:r w:rsidRPr="00A14140">
              <w:t>3.3</w:t>
            </w:r>
          </w:p>
        </w:tc>
        <w:tc>
          <w:tcPr>
            <w:tcW w:w="6093" w:type="dxa"/>
          </w:tcPr>
          <w:p w14:paraId="13CF62DE" w14:textId="1ED4D30E" w:rsidR="00D80003" w:rsidRPr="00A14140" w:rsidRDefault="00D34E97" w:rsidP="00866423">
            <w:pPr>
              <w:pStyle w:val="VRQACourseTemplateTableText"/>
            </w:pPr>
            <w:r>
              <w:t>Maintain</w:t>
            </w:r>
            <w:r w:rsidRPr="00A14140">
              <w:t xml:space="preserve"> </w:t>
            </w:r>
            <w:r w:rsidR="00D80003" w:rsidRPr="00A14140">
              <w:t>acoustic guitar surface according to customer requirements and standard operating procedures</w:t>
            </w:r>
            <w:r w:rsidR="00936F28">
              <w:t>.</w:t>
            </w:r>
          </w:p>
        </w:tc>
      </w:tr>
      <w:tr w:rsidR="00D80003" w:rsidRPr="007E3E3F" w14:paraId="1267BEC8" w14:textId="77777777" w:rsidTr="00866423">
        <w:tc>
          <w:tcPr>
            <w:tcW w:w="851" w:type="dxa"/>
          </w:tcPr>
          <w:p w14:paraId="17FBA22F" w14:textId="77777777" w:rsidR="00D80003" w:rsidRPr="00A14140" w:rsidRDefault="00D80003" w:rsidP="00866423">
            <w:pPr>
              <w:pStyle w:val="VRQACourseTemplateTableText"/>
            </w:pPr>
          </w:p>
        </w:tc>
        <w:tc>
          <w:tcPr>
            <w:tcW w:w="2410" w:type="dxa"/>
          </w:tcPr>
          <w:p w14:paraId="2B899E9F" w14:textId="77777777" w:rsidR="00D80003" w:rsidRPr="00A14140" w:rsidRDefault="00D80003" w:rsidP="00866423">
            <w:pPr>
              <w:pStyle w:val="VRQACourseTemplateTableText"/>
            </w:pPr>
          </w:p>
        </w:tc>
        <w:tc>
          <w:tcPr>
            <w:tcW w:w="850" w:type="dxa"/>
          </w:tcPr>
          <w:p w14:paraId="5997006B" w14:textId="77777777" w:rsidR="00D80003" w:rsidRPr="00A14140" w:rsidRDefault="00D80003" w:rsidP="00866423">
            <w:pPr>
              <w:pStyle w:val="VRQACourseTemplateTableText"/>
            </w:pPr>
            <w:r w:rsidRPr="00A14140">
              <w:t>3.4</w:t>
            </w:r>
          </w:p>
        </w:tc>
        <w:tc>
          <w:tcPr>
            <w:tcW w:w="6093" w:type="dxa"/>
          </w:tcPr>
          <w:p w14:paraId="10F7EDBA" w14:textId="77777777" w:rsidR="00D80003" w:rsidRPr="00A14140" w:rsidRDefault="00D80003" w:rsidP="00866423">
            <w:pPr>
              <w:pStyle w:val="VRQACourseTemplateTableText"/>
            </w:pPr>
            <w:r w:rsidRPr="00A14140">
              <w:t>Undertake checks of finishing quality with supervising staff according to professional standards and practices and quality procedures.</w:t>
            </w:r>
          </w:p>
        </w:tc>
      </w:tr>
      <w:tr w:rsidR="00D80003" w:rsidRPr="007E3E3F" w14:paraId="39B462BA" w14:textId="77777777" w:rsidTr="00866423">
        <w:tc>
          <w:tcPr>
            <w:tcW w:w="851" w:type="dxa"/>
          </w:tcPr>
          <w:p w14:paraId="310EB9B3" w14:textId="77777777" w:rsidR="00D80003" w:rsidRPr="00A14140" w:rsidRDefault="00D80003" w:rsidP="00866423">
            <w:pPr>
              <w:pStyle w:val="VRQACourseTemplateTableText"/>
            </w:pPr>
          </w:p>
        </w:tc>
        <w:tc>
          <w:tcPr>
            <w:tcW w:w="2410" w:type="dxa"/>
          </w:tcPr>
          <w:p w14:paraId="1CF6E6F7" w14:textId="77777777" w:rsidR="00D80003" w:rsidRPr="00A14140" w:rsidRDefault="00D80003" w:rsidP="00866423">
            <w:pPr>
              <w:pStyle w:val="VRQACourseTemplateTableText"/>
            </w:pPr>
          </w:p>
        </w:tc>
        <w:tc>
          <w:tcPr>
            <w:tcW w:w="850" w:type="dxa"/>
          </w:tcPr>
          <w:p w14:paraId="47074A87" w14:textId="77777777" w:rsidR="00D80003" w:rsidRPr="00A14140" w:rsidRDefault="00D80003" w:rsidP="00866423">
            <w:pPr>
              <w:pStyle w:val="VRQACourseTemplateTableText"/>
            </w:pPr>
            <w:r w:rsidRPr="00A14140">
              <w:t>3.5</w:t>
            </w:r>
          </w:p>
        </w:tc>
        <w:tc>
          <w:tcPr>
            <w:tcW w:w="6093" w:type="dxa"/>
          </w:tcPr>
          <w:p w14:paraId="7DC2EABD" w14:textId="2CC63A0C" w:rsidR="00D80003" w:rsidRPr="00A14140" w:rsidRDefault="00D80003" w:rsidP="00866423">
            <w:pPr>
              <w:pStyle w:val="VRQACourseTemplateTableText"/>
            </w:pPr>
            <w:r w:rsidRPr="00A14140">
              <w:t xml:space="preserve">Dispose of waste according to </w:t>
            </w:r>
            <w:r w:rsidR="00936F28" w:rsidRPr="00A14140">
              <w:t>standard operating procedures</w:t>
            </w:r>
            <w:r w:rsidR="00936F28">
              <w:t>.</w:t>
            </w:r>
          </w:p>
        </w:tc>
      </w:tr>
      <w:tr w:rsidR="00D80003" w:rsidRPr="007E3E3F" w14:paraId="54BD2B4B" w14:textId="77777777" w:rsidTr="00866423">
        <w:tc>
          <w:tcPr>
            <w:tcW w:w="851" w:type="dxa"/>
          </w:tcPr>
          <w:p w14:paraId="583C3C08" w14:textId="77777777" w:rsidR="00D80003" w:rsidRPr="00A14140" w:rsidRDefault="00D80003" w:rsidP="00866423">
            <w:pPr>
              <w:pStyle w:val="VRQACourseTemplateTableText"/>
            </w:pPr>
            <w:r w:rsidRPr="00A14140">
              <w:t>4</w:t>
            </w:r>
          </w:p>
        </w:tc>
        <w:tc>
          <w:tcPr>
            <w:tcW w:w="2410" w:type="dxa"/>
          </w:tcPr>
          <w:p w14:paraId="19D7DD2B" w14:textId="6C0288D6" w:rsidR="00D80003" w:rsidRPr="00A14140" w:rsidRDefault="00D80003" w:rsidP="00866423">
            <w:pPr>
              <w:pStyle w:val="VRQACourseTemplateTableText"/>
            </w:pPr>
            <w:r w:rsidRPr="00A14140">
              <w:t xml:space="preserve">Finalise </w:t>
            </w:r>
            <w:r w:rsidR="00936F28" w:rsidRPr="00A14140">
              <w:t xml:space="preserve">acoustic guitar </w:t>
            </w:r>
            <w:r w:rsidRPr="00A14140">
              <w:t>maintenance and service processes</w:t>
            </w:r>
          </w:p>
        </w:tc>
        <w:tc>
          <w:tcPr>
            <w:tcW w:w="850" w:type="dxa"/>
          </w:tcPr>
          <w:p w14:paraId="094C816F" w14:textId="77777777" w:rsidR="00D80003" w:rsidRPr="00A14140" w:rsidRDefault="00D80003" w:rsidP="00866423">
            <w:pPr>
              <w:pStyle w:val="VRQACourseTemplateTableText"/>
            </w:pPr>
            <w:r w:rsidRPr="00A14140">
              <w:t>4.1</w:t>
            </w:r>
          </w:p>
        </w:tc>
        <w:tc>
          <w:tcPr>
            <w:tcW w:w="6093" w:type="dxa"/>
          </w:tcPr>
          <w:p w14:paraId="570E2563" w14:textId="77777777" w:rsidR="00D80003" w:rsidRPr="00A14140" w:rsidRDefault="00D80003" w:rsidP="00866423">
            <w:pPr>
              <w:pStyle w:val="VRQACourseTemplateTableText"/>
            </w:pPr>
            <w:r>
              <w:t>Undertake f</w:t>
            </w:r>
            <w:r w:rsidRPr="00A14140">
              <w:t xml:space="preserve">inal checks and tests of the quality of the acoustic guitar maintenance and service </w:t>
            </w:r>
            <w:r>
              <w:t>according to</w:t>
            </w:r>
            <w:r w:rsidRPr="00A14140">
              <w:t xml:space="preserve"> customer requirements, professional standards and practices and quality procedures.</w:t>
            </w:r>
          </w:p>
        </w:tc>
      </w:tr>
      <w:tr w:rsidR="00D80003" w:rsidRPr="007E3E3F" w14:paraId="54C19C82" w14:textId="77777777" w:rsidTr="00866423">
        <w:tc>
          <w:tcPr>
            <w:tcW w:w="851" w:type="dxa"/>
          </w:tcPr>
          <w:p w14:paraId="7832BE66" w14:textId="77777777" w:rsidR="00D80003" w:rsidRPr="00A14140" w:rsidRDefault="00D80003" w:rsidP="00866423">
            <w:pPr>
              <w:pStyle w:val="VRQACourseTemplateTableText"/>
            </w:pPr>
          </w:p>
        </w:tc>
        <w:tc>
          <w:tcPr>
            <w:tcW w:w="2410" w:type="dxa"/>
          </w:tcPr>
          <w:p w14:paraId="4DBF4D4F" w14:textId="77777777" w:rsidR="00D80003" w:rsidRPr="00A14140" w:rsidRDefault="00D80003" w:rsidP="00866423">
            <w:pPr>
              <w:pStyle w:val="VRQACourseTemplateTableText"/>
            </w:pPr>
          </w:p>
        </w:tc>
        <w:tc>
          <w:tcPr>
            <w:tcW w:w="850" w:type="dxa"/>
          </w:tcPr>
          <w:p w14:paraId="3F05AC16" w14:textId="77777777" w:rsidR="00D80003" w:rsidRPr="00A14140" w:rsidRDefault="00D80003" w:rsidP="00866423">
            <w:pPr>
              <w:pStyle w:val="VRQACourseTemplateTableText"/>
            </w:pPr>
            <w:r w:rsidRPr="00A14140">
              <w:t>4.2</w:t>
            </w:r>
          </w:p>
        </w:tc>
        <w:tc>
          <w:tcPr>
            <w:tcW w:w="6093" w:type="dxa"/>
          </w:tcPr>
          <w:p w14:paraId="57A7A068" w14:textId="0C743990" w:rsidR="00D80003" w:rsidRPr="00A14140" w:rsidRDefault="00D80003" w:rsidP="00866423">
            <w:pPr>
              <w:pStyle w:val="VRQACourseTemplateTableText"/>
            </w:pPr>
            <w:r>
              <w:t xml:space="preserve">Clean, return and secure tools and </w:t>
            </w:r>
            <w:r w:rsidRPr="00A14140">
              <w:t xml:space="preserve">equipment and re-usable items according to </w:t>
            </w:r>
            <w:r w:rsidR="00936F28" w:rsidRPr="00A14140">
              <w:t>standard operating procedures</w:t>
            </w:r>
            <w:r w:rsidR="00936F28">
              <w:t>.</w:t>
            </w:r>
          </w:p>
        </w:tc>
      </w:tr>
      <w:tr w:rsidR="00D80003" w:rsidRPr="007E3E3F" w14:paraId="1BCDA31D" w14:textId="77777777" w:rsidTr="00866423">
        <w:tc>
          <w:tcPr>
            <w:tcW w:w="851" w:type="dxa"/>
          </w:tcPr>
          <w:p w14:paraId="229E0231" w14:textId="77777777" w:rsidR="00D80003" w:rsidRPr="00A14140" w:rsidRDefault="00D80003" w:rsidP="00866423">
            <w:pPr>
              <w:pStyle w:val="VRQACourseTemplateTableText"/>
            </w:pPr>
          </w:p>
        </w:tc>
        <w:tc>
          <w:tcPr>
            <w:tcW w:w="2410" w:type="dxa"/>
          </w:tcPr>
          <w:p w14:paraId="22C6D8E9" w14:textId="77777777" w:rsidR="00D80003" w:rsidRPr="00A14140" w:rsidRDefault="00D80003" w:rsidP="00866423">
            <w:pPr>
              <w:pStyle w:val="VRQACourseTemplateTableText"/>
            </w:pPr>
          </w:p>
        </w:tc>
        <w:tc>
          <w:tcPr>
            <w:tcW w:w="850" w:type="dxa"/>
          </w:tcPr>
          <w:p w14:paraId="417C2495" w14:textId="77777777" w:rsidR="00D80003" w:rsidRPr="00A14140" w:rsidRDefault="00D80003" w:rsidP="00866423">
            <w:pPr>
              <w:pStyle w:val="VRQACourseTemplateTableText"/>
            </w:pPr>
            <w:r w:rsidRPr="00A14140">
              <w:t>4.3</w:t>
            </w:r>
          </w:p>
        </w:tc>
        <w:tc>
          <w:tcPr>
            <w:tcW w:w="6093" w:type="dxa"/>
          </w:tcPr>
          <w:p w14:paraId="52943BF9" w14:textId="77777777" w:rsidR="00D80003" w:rsidRPr="00A14140" w:rsidRDefault="00D80003" w:rsidP="00866423">
            <w:pPr>
              <w:pStyle w:val="VRQACourseTemplateTableText"/>
            </w:pPr>
            <w:r w:rsidRPr="00A14140">
              <w:t xml:space="preserve">Complete maintenance and service records and </w:t>
            </w:r>
            <w:r>
              <w:t>report to</w:t>
            </w:r>
            <w:r w:rsidRPr="00A14140">
              <w:t xml:space="preserve"> supervisor.</w:t>
            </w:r>
          </w:p>
        </w:tc>
      </w:tr>
      <w:tr w:rsidR="00D80003" w:rsidRPr="007E3E3F" w14:paraId="2142ED1C" w14:textId="77777777" w:rsidTr="00866423">
        <w:tc>
          <w:tcPr>
            <w:tcW w:w="851" w:type="dxa"/>
          </w:tcPr>
          <w:p w14:paraId="3AF75957" w14:textId="77777777" w:rsidR="00D80003" w:rsidRPr="004520B5" w:rsidRDefault="00D80003" w:rsidP="00866423">
            <w:pPr>
              <w:pStyle w:val="VRQACourseTemplateTableText"/>
            </w:pPr>
          </w:p>
        </w:tc>
        <w:tc>
          <w:tcPr>
            <w:tcW w:w="2410" w:type="dxa"/>
          </w:tcPr>
          <w:p w14:paraId="3E2B3539" w14:textId="77777777" w:rsidR="00D80003" w:rsidRPr="009305D3" w:rsidRDefault="00D80003" w:rsidP="00866423">
            <w:pPr>
              <w:pStyle w:val="VRQACourseTemplateTableText"/>
            </w:pPr>
          </w:p>
        </w:tc>
        <w:tc>
          <w:tcPr>
            <w:tcW w:w="850" w:type="dxa"/>
          </w:tcPr>
          <w:p w14:paraId="1AA5A4A6" w14:textId="77777777" w:rsidR="00D80003" w:rsidRPr="009305D3" w:rsidRDefault="00D80003" w:rsidP="00866423">
            <w:pPr>
              <w:pStyle w:val="VRQACourseTemplateTableText"/>
            </w:pPr>
            <w:r>
              <w:rPr>
                <w:szCs w:val="20"/>
                <w:lang w:eastAsia="en-US"/>
              </w:rPr>
              <w:t>4.4</w:t>
            </w:r>
          </w:p>
        </w:tc>
        <w:tc>
          <w:tcPr>
            <w:tcW w:w="6093" w:type="dxa"/>
          </w:tcPr>
          <w:p w14:paraId="5FAA3F15" w14:textId="77777777" w:rsidR="00D80003" w:rsidRPr="00A14140" w:rsidRDefault="00D80003" w:rsidP="00866423">
            <w:pPr>
              <w:pStyle w:val="VRQACourseTemplateTableText"/>
            </w:pPr>
            <w:r w:rsidRPr="00A14140">
              <w:t>Store maintenance and service records according to standard operating procedures.</w:t>
            </w:r>
          </w:p>
        </w:tc>
      </w:tr>
    </w:tbl>
    <w:p w14:paraId="1F8F14E7" w14:textId="77777777" w:rsidR="00D80003" w:rsidRDefault="00D80003" w:rsidP="00D80003"/>
    <w:p w14:paraId="4F21B191" w14:textId="77777777" w:rsidR="00D80003" w:rsidRPr="00323BA1" w:rsidRDefault="00D80003" w:rsidP="00D80003"/>
    <w:tbl>
      <w:tblPr>
        <w:tblStyle w:val="Tablestyle1"/>
        <w:tblW w:w="5000" w:type="pct"/>
        <w:tblLook w:val="04A0" w:firstRow="1" w:lastRow="0" w:firstColumn="1" w:lastColumn="0" w:noHBand="0" w:noVBand="1"/>
      </w:tblPr>
      <w:tblGrid>
        <w:gridCol w:w="10204"/>
      </w:tblGrid>
      <w:tr w:rsidR="00D80003" w14:paraId="2944F111" w14:textId="77777777" w:rsidTr="007B3D37">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5AA5E4BC" w14:textId="77777777" w:rsidR="00D80003" w:rsidRDefault="00D80003" w:rsidP="00866423">
            <w:pPr>
              <w:pStyle w:val="VRQACourseTemplateTableWhiteHeadRightCol"/>
            </w:pPr>
            <w:r>
              <w:t>Range of conditions</w:t>
            </w:r>
          </w:p>
        </w:tc>
      </w:tr>
      <w:tr w:rsidR="00D80003" w14:paraId="51373BE6" w14:textId="77777777" w:rsidTr="00866423">
        <w:tc>
          <w:tcPr>
            <w:tcW w:w="5000" w:type="pct"/>
            <w:tcBorders>
              <w:top w:val="dashSmallGap" w:sz="4" w:space="0" w:color="888B8D" w:themeColor="accent2"/>
              <w:bottom w:val="dashSmallGap" w:sz="4" w:space="0" w:color="888B8D" w:themeColor="accent2"/>
            </w:tcBorders>
          </w:tcPr>
          <w:p w14:paraId="54E0DAD0" w14:textId="77777777" w:rsidR="00D80003" w:rsidRDefault="00D80003" w:rsidP="00866423">
            <w:pPr>
              <w:pStyle w:val="VRQACourseTemplateTableText"/>
            </w:pPr>
            <w:r>
              <w:t>N/A</w:t>
            </w:r>
          </w:p>
        </w:tc>
      </w:tr>
    </w:tbl>
    <w:p w14:paraId="4F01B454" w14:textId="77777777" w:rsidR="00D80003" w:rsidRPr="00460B2C" w:rsidRDefault="00D80003" w:rsidP="00D80003">
      <w:pPr>
        <w:rPr>
          <w:rFonts w:cs="Arial"/>
          <w:szCs w:val="18"/>
        </w:rPr>
      </w:pPr>
    </w:p>
    <w:tbl>
      <w:tblPr>
        <w:tblStyle w:val="Tablestyle1"/>
        <w:tblW w:w="5000" w:type="pct"/>
        <w:tblLook w:val="04A0" w:firstRow="1" w:lastRow="0" w:firstColumn="1" w:lastColumn="0" w:noHBand="0" w:noVBand="1"/>
      </w:tblPr>
      <w:tblGrid>
        <w:gridCol w:w="3402"/>
        <w:gridCol w:w="6802"/>
      </w:tblGrid>
      <w:tr w:rsidR="00D80003" w:rsidRPr="00E7450B" w14:paraId="535194C7"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0F6FE930" w14:textId="77777777" w:rsidR="00D80003" w:rsidRPr="00EA4C69" w:rsidRDefault="00D80003" w:rsidP="00866423">
            <w:pPr>
              <w:pStyle w:val="VRQACourseTemplateTableWhiteHeadRightCol"/>
            </w:pPr>
            <w:r w:rsidRPr="00EA4C69">
              <w:t>Foundation Skills</w:t>
            </w:r>
          </w:p>
        </w:tc>
      </w:tr>
      <w:tr w:rsidR="00D80003" w:rsidRPr="00E7450B" w14:paraId="2C9B2A93" w14:textId="77777777" w:rsidTr="00866423">
        <w:trPr>
          <w:trHeight w:val="263"/>
        </w:trPr>
        <w:tc>
          <w:tcPr>
            <w:tcW w:w="5000" w:type="pct"/>
            <w:gridSpan w:val="2"/>
          </w:tcPr>
          <w:p w14:paraId="7BC574ED" w14:textId="77777777" w:rsidR="00D80003" w:rsidRPr="001C31DB" w:rsidRDefault="00D80003" w:rsidP="00866423">
            <w:pPr>
              <w:pStyle w:val="VRQACourseTemplateTableText"/>
            </w:pPr>
            <w:r w:rsidRPr="001C31DB">
              <w:t>Foundation Skills describe the language, literacy, numeracy and employability skills that are essential to performance.</w:t>
            </w:r>
          </w:p>
          <w:p w14:paraId="612391BF" w14:textId="77777777" w:rsidR="00D80003" w:rsidRPr="001C31DB" w:rsidRDefault="00D80003" w:rsidP="00866423">
            <w:pPr>
              <w:pStyle w:val="VRQACourseTemplateTableText"/>
            </w:pPr>
            <w:r w:rsidRPr="001C31DB">
              <w:t>Foundation skills essential to performance in this unit, but not explicit in the performance criteria are listed below.</w:t>
            </w:r>
          </w:p>
        </w:tc>
      </w:tr>
      <w:tr w:rsidR="00D80003" w:rsidRPr="00E7450B" w14:paraId="642A767E" w14:textId="77777777" w:rsidTr="00866423">
        <w:trPr>
          <w:trHeight w:val="263"/>
        </w:trPr>
        <w:tc>
          <w:tcPr>
            <w:tcW w:w="1667" w:type="pct"/>
          </w:tcPr>
          <w:p w14:paraId="57BD093D" w14:textId="77777777" w:rsidR="00D80003" w:rsidRPr="002141E1" w:rsidRDefault="00D80003" w:rsidP="00866423">
            <w:pPr>
              <w:pStyle w:val="VRQACourseTemplateLeftHandColumnBlue"/>
              <w:ind w:left="0" w:firstLine="0"/>
            </w:pPr>
            <w:r w:rsidRPr="00896858">
              <w:t>Skill</w:t>
            </w:r>
          </w:p>
        </w:tc>
        <w:tc>
          <w:tcPr>
            <w:tcW w:w="3333" w:type="pct"/>
          </w:tcPr>
          <w:p w14:paraId="0A186013" w14:textId="77777777" w:rsidR="00D80003" w:rsidRPr="00EA4C69" w:rsidRDefault="00D80003" w:rsidP="00866423">
            <w:pPr>
              <w:pStyle w:val="VRQACourseTemplateLeftHandColumnBlue"/>
            </w:pPr>
            <w:r w:rsidRPr="00896858">
              <w:t>Description</w:t>
            </w:r>
          </w:p>
        </w:tc>
      </w:tr>
      <w:tr w:rsidR="00D80003" w:rsidRPr="00E7450B" w14:paraId="0CDE6CDF" w14:textId="77777777" w:rsidTr="00866423">
        <w:trPr>
          <w:trHeight w:val="340"/>
        </w:trPr>
        <w:tc>
          <w:tcPr>
            <w:tcW w:w="1667" w:type="pct"/>
          </w:tcPr>
          <w:p w14:paraId="4C10A573" w14:textId="77777777" w:rsidR="00D80003" w:rsidRPr="001E4101" w:rsidRDefault="00D80003" w:rsidP="00866423">
            <w:pPr>
              <w:pStyle w:val="VRQACourseTemplateTableText"/>
            </w:pPr>
            <w:r w:rsidRPr="001E4101">
              <w:t>Reading skills to:</w:t>
            </w:r>
          </w:p>
        </w:tc>
        <w:tc>
          <w:tcPr>
            <w:tcW w:w="3333" w:type="pct"/>
          </w:tcPr>
          <w:p w14:paraId="35A81946" w14:textId="17577E89" w:rsidR="00D80003" w:rsidRPr="00974741" w:rsidRDefault="006769B1" w:rsidP="00866423">
            <w:pPr>
              <w:pStyle w:val="VRQACourseTemplateTableText"/>
            </w:pPr>
            <w:r>
              <w:t>interpret information</w:t>
            </w:r>
            <w:r w:rsidR="00D80003" w:rsidRPr="00974741">
              <w:t xml:space="preserve"> from </w:t>
            </w:r>
            <w:r w:rsidR="00D80003">
              <w:t>work orders</w:t>
            </w:r>
            <w:r w:rsidR="00D80003" w:rsidRPr="00974741">
              <w:t>, standard operating procedures</w:t>
            </w:r>
            <w:r w:rsidR="00D80003">
              <w:t xml:space="preserve"> and </w:t>
            </w:r>
            <w:r w:rsidR="00D80003" w:rsidRPr="00974741">
              <w:t>manufacturers specifications.</w:t>
            </w:r>
          </w:p>
        </w:tc>
      </w:tr>
      <w:tr w:rsidR="00D80003" w:rsidRPr="00E7450B" w14:paraId="6E5CC291" w14:textId="77777777" w:rsidTr="00866423">
        <w:trPr>
          <w:trHeight w:val="340"/>
        </w:trPr>
        <w:tc>
          <w:tcPr>
            <w:tcW w:w="1667" w:type="pct"/>
          </w:tcPr>
          <w:p w14:paraId="4C0363B4" w14:textId="77777777" w:rsidR="00D80003" w:rsidRPr="001E4101" w:rsidRDefault="00D80003" w:rsidP="00866423">
            <w:pPr>
              <w:pStyle w:val="VRQACourseTemplateTableText"/>
            </w:pPr>
            <w:r w:rsidRPr="001E4101">
              <w:t>Writing skills to:</w:t>
            </w:r>
          </w:p>
        </w:tc>
        <w:tc>
          <w:tcPr>
            <w:tcW w:w="3333" w:type="pct"/>
          </w:tcPr>
          <w:p w14:paraId="3914CF2D" w14:textId="77777777" w:rsidR="00D80003" w:rsidRPr="00974741" w:rsidRDefault="00D80003" w:rsidP="00866423">
            <w:pPr>
              <w:pStyle w:val="VRQACourseTemplateTableText"/>
            </w:pPr>
            <w:r w:rsidRPr="00974741">
              <w:t xml:space="preserve">complete basic work documents </w:t>
            </w:r>
            <w:r>
              <w:t>and maintain service and quality records</w:t>
            </w:r>
            <w:r w:rsidRPr="00974741">
              <w:t>.</w:t>
            </w:r>
          </w:p>
        </w:tc>
      </w:tr>
      <w:tr w:rsidR="00D80003" w:rsidRPr="00E7450B" w14:paraId="3A058C2A" w14:textId="77777777" w:rsidTr="00866423">
        <w:trPr>
          <w:trHeight w:val="340"/>
        </w:trPr>
        <w:tc>
          <w:tcPr>
            <w:tcW w:w="1667" w:type="pct"/>
          </w:tcPr>
          <w:p w14:paraId="77A130FB" w14:textId="77777777" w:rsidR="00D80003" w:rsidRPr="001E4101" w:rsidRDefault="00D80003" w:rsidP="00866423">
            <w:pPr>
              <w:pStyle w:val="VRQACourseTemplateTableText"/>
            </w:pPr>
            <w:r w:rsidRPr="001E4101">
              <w:t>Oral communication skills to:</w:t>
            </w:r>
          </w:p>
        </w:tc>
        <w:tc>
          <w:tcPr>
            <w:tcW w:w="3333" w:type="pct"/>
          </w:tcPr>
          <w:p w14:paraId="7DE0F435" w14:textId="2924C746" w:rsidR="00D80003" w:rsidRPr="00974741" w:rsidRDefault="00D80003" w:rsidP="00866423">
            <w:pPr>
              <w:pStyle w:val="VRQACourseTemplateTableText"/>
            </w:pPr>
            <w:r w:rsidRPr="00974741">
              <w:t>discuss work requirements, outcomes and problems with supervisor using clear language and terminology</w:t>
            </w:r>
            <w:r w:rsidR="0057531D">
              <w:t>.</w:t>
            </w:r>
          </w:p>
        </w:tc>
      </w:tr>
      <w:tr w:rsidR="00D80003" w:rsidRPr="00E7450B" w14:paraId="55CB1FA2" w14:textId="77777777" w:rsidTr="00866423">
        <w:trPr>
          <w:trHeight w:val="340"/>
        </w:trPr>
        <w:tc>
          <w:tcPr>
            <w:tcW w:w="1667" w:type="pct"/>
          </w:tcPr>
          <w:p w14:paraId="01DF0B4B" w14:textId="77777777" w:rsidR="00D80003" w:rsidRPr="001E4101" w:rsidRDefault="00D80003" w:rsidP="00866423">
            <w:pPr>
              <w:pStyle w:val="VRQACourseTemplateTableText"/>
            </w:pPr>
            <w:r w:rsidRPr="001E4101">
              <w:t>Numeracy skills to:</w:t>
            </w:r>
          </w:p>
        </w:tc>
        <w:tc>
          <w:tcPr>
            <w:tcW w:w="3333" w:type="pct"/>
          </w:tcPr>
          <w:p w14:paraId="64C0DC2A" w14:textId="3A2178BB" w:rsidR="00D80003" w:rsidRPr="00F11DC8" w:rsidRDefault="00D80003" w:rsidP="00866423">
            <w:pPr>
              <w:pStyle w:val="VRQACourseTemplateTableText"/>
              <w:rPr>
                <w:highlight w:val="yellow"/>
              </w:rPr>
            </w:pPr>
            <w:r>
              <w:t>measure and calculate material quantities</w:t>
            </w:r>
            <w:r w:rsidR="0057531D">
              <w:t>.</w:t>
            </w:r>
          </w:p>
        </w:tc>
      </w:tr>
    </w:tbl>
    <w:p w14:paraId="6176332A" w14:textId="77777777" w:rsidR="00D80003" w:rsidRDefault="00D80003" w:rsidP="00D80003"/>
    <w:p w14:paraId="6E0440A8" w14:textId="77777777" w:rsidR="004E503A" w:rsidRDefault="004E503A">
      <w:r>
        <w:rPr>
          <w:b/>
        </w:rPr>
        <w:br w:type="page"/>
      </w:r>
    </w:p>
    <w:tbl>
      <w:tblPr>
        <w:tblStyle w:val="Tablestyle1"/>
        <w:tblW w:w="0" w:type="auto"/>
        <w:tblLook w:val="04A0" w:firstRow="1" w:lastRow="0" w:firstColumn="1" w:lastColumn="0" w:noHBand="0" w:noVBand="1"/>
      </w:tblPr>
      <w:tblGrid>
        <w:gridCol w:w="3398"/>
        <w:gridCol w:w="3398"/>
        <w:gridCol w:w="3398"/>
      </w:tblGrid>
      <w:tr w:rsidR="00D80003" w14:paraId="2250A638" w14:textId="77777777" w:rsidTr="007B3D37">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0E95C26E" w14:textId="7075B095" w:rsidR="00D80003" w:rsidRDefault="00D80003" w:rsidP="00866423">
            <w:pPr>
              <w:pStyle w:val="VRQACourseTemplateTableWhiteHeadRightCol"/>
            </w:pPr>
            <w:r>
              <w:lastRenderedPageBreak/>
              <w:t>Unit mapping</w:t>
            </w:r>
          </w:p>
        </w:tc>
      </w:tr>
      <w:tr w:rsidR="00D80003" w14:paraId="2A124D8B" w14:textId="77777777" w:rsidTr="00866423">
        <w:tc>
          <w:tcPr>
            <w:tcW w:w="3398" w:type="dxa"/>
            <w:tcBorders>
              <w:bottom w:val="dashSmallGap" w:sz="4" w:space="0" w:color="888B8D" w:themeColor="accent2"/>
            </w:tcBorders>
          </w:tcPr>
          <w:p w14:paraId="0B0564ED" w14:textId="77777777" w:rsidR="00D80003" w:rsidRDefault="00D80003" w:rsidP="00866423">
            <w:pPr>
              <w:pStyle w:val="VRQACourseTemplateTableText"/>
            </w:pPr>
            <w:r>
              <w:t>Code and title</w:t>
            </w:r>
          </w:p>
          <w:p w14:paraId="68FD7C83" w14:textId="77777777" w:rsidR="00D80003" w:rsidRDefault="00D80003" w:rsidP="00866423">
            <w:pPr>
              <w:pStyle w:val="VRQACourseTemplateTableText"/>
            </w:pPr>
            <w:r>
              <w:t>Current version</w:t>
            </w:r>
          </w:p>
        </w:tc>
        <w:tc>
          <w:tcPr>
            <w:tcW w:w="3398" w:type="dxa"/>
            <w:tcBorders>
              <w:bottom w:val="dashSmallGap" w:sz="4" w:space="0" w:color="888B8D" w:themeColor="accent2"/>
            </w:tcBorders>
          </w:tcPr>
          <w:p w14:paraId="5F9E9211" w14:textId="77777777" w:rsidR="00D80003" w:rsidRDefault="00D80003" w:rsidP="00866423">
            <w:pPr>
              <w:pStyle w:val="VRQACourseTemplateTableText"/>
            </w:pPr>
            <w:r>
              <w:t>Code and Title</w:t>
            </w:r>
          </w:p>
          <w:p w14:paraId="61568644" w14:textId="77777777" w:rsidR="00D80003" w:rsidRDefault="00D80003" w:rsidP="00866423">
            <w:pPr>
              <w:pStyle w:val="VRQACourseTemplateTableText"/>
            </w:pPr>
            <w:r>
              <w:t>Previous version</w:t>
            </w:r>
          </w:p>
        </w:tc>
        <w:tc>
          <w:tcPr>
            <w:tcW w:w="3398" w:type="dxa"/>
            <w:tcBorders>
              <w:bottom w:val="dashSmallGap" w:sz="4" w:space="0" w:color="888B8D" w:themeColor="accent2"/>
            </w:tcBorders>
          </w:tcPr>
          <w:p w14:paraId="4F69D4B7" w14:textId="77777777" w:rsidR="00D80003" w:rsidRDefault="00D80003" w:rsidP="00866423">
            <w:pPr>
              <w:pStyle w:val="VRQACourseTemplateTableText"/>
            </w:pPr>
            <w:r>
              <w:t>Comments</w:t>
            </w:r>
          </w:p>
        </w:tc>
      </w:tr>
      <w:tr w:rsidR="00D80003" w14:paraId="3DCB17C4" w14:textId="77777777" w:rsidTr="00866423">
        <w:tc>
          <w:tcPr>
            <w:tcW w:w="3398" w:type="dxa"/>
            <w:tcBorders>
              <w:top w:val="dashSmallGap" w:sz="4" w:space="0" w:color="888B8D" w:themeColor="accent2"/>
              <w:bottom w:val="dashSmallGap" w:sz="4" w:space="0" w:color="888B8D" w:themeColor="accent2"/>
            </w:tcBorders>
          </w:tcPr>
          <w:p w14:paraId="1B3597E7" w14:textId="54FD78F1" w:rsidR="00D80003" w:rsidRDefault="00820B33" w:rsidP="00866423">
            <w:pPr>
              <w:pStyle w:val="VRQACourseTemplateTableText"/>
            </w:pPr>
            <w:r>
              <w:t>VU23997</w:t>
            </w:r>
            <w:r w:rsidR="00D80003">
              <w:t xml:space="preserve"> Maintain and service acoustic guitars</w:t>
            </w:r>
          </w:p>
        </w:tc>
        <w:tc>
          <w:tcPr>
            <w:tcW w:w="3398" w:type="dxa"/>
            <w:tcBorders>
              <w:top w:val="dashSmallGap" w:sz="4" w:space="0" w:color="888B8D" w:themeColor="accent2"/>
              <w:bottom w:val="dashSmallGap" w:sz="4" w:space="0" w:color="888B8D" w:themeColor="accent2"/>
            </w:tcBorders>
          </w:tcPr>
          <w:p w14:paraId="72113A8D" w14:textId="77777777" w:rsidR="00D80003" w:rsidRDefault="00D80003" w:rsidP="00866423">
            <w:pPr>
              <w:pStyle w:val="VRQACourseTemplateTableText"/>
            </w:pPr>
            <w:r>
              <w:t>VU22999 Maintain and service acoustic guitars</w:t>
            </w:r>
          </w:p>
        </w:tc>
        <w:tc>
          <w:tcPr>
            <w:tcW w:w="3398" w:type="dxa"/>
            <w:tcBorders>
              <w:top w:val="dashSmallGap" w:sz="4" w:space="0" w:color="888B8D" w:themeColor="accent2"/>
              <w:bottom w:val="dashSmallGap" w:sz="4" w:space="0" w:color="888B8D" w:themeColor="accent2"/>
            </w:tcBorders>
          </w:tcPr>
          <w:p w14:paraId="156E2696" w14:textId="53951612" w:rsidR="00D80003" w:rsidRDefault="00D80003" w:rsidP="00866423">
            <w:pPr>
              <w:pStyle w:val="VRQACourseTemplateTableText"/>
            </w:pPr>
            <w:r>
              <w:t>E</w:t>
            </w:r>
          </w:p>
        </w:tc>
      </w:tr>
    </w:tbl>
    <w:p w14:paraId="335B9AC9" w14:textId="77777777" w:rsidR="00D80003" w:rsidRDefault="00D80003" w:rsidP="00D80003"/>
    <w:p w14:paraId="5C4DF007" w14:textId="77777777" w:rsidR="00D80003" w:rsidRDefault="00D80003" w:rsidP="00D80003">
      <w:r>
        <w:br w:type="page"/>
      </w:r>
    </w:p>
    <w:tbl>
      <w:tblPr>
        <w:tblStyle w:val="Tablestyle1"/>
        <w:tblW w:w="5000" w:type="pct"/>
        <w:tblLook w:val="04A0" w:firstRow="1" w:lastRow="0" w:firstColumn="1" w:lastColumn="0" w:noHBand="0" w:noVBand="1"/>
      </w:tblPr>
      <w:tblGrid>
        <w:gridCol w:w="2314"/>
        <w:gridCol w:w="7890"/>
      </w:tblGrid>
      <w:tr w:rsidR="00D80003" w:rsidRPr="0071490E" w14:paraId="1484EA11"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34FE22AC" w14:textId="77777777" w:rsidR="00D80003" w:rsidRPr="000B4A2C" w:rsidRDefault="00D80003" w:rsidP="00866423">
            <w:pPr>
              <w:pStyle w:val="VRQACourseTemplateTableWhiteHeadRightCol"/>
            </w:pPr>
            <w:r w:rsidRPr="00470AA1">
              <w:lastRenderedPageBreak/>
              <w:t>Assessment</w:t>
            </w:r>
            <w:r w:rsidRPr="000B4A2C">
              <w:t xml:space="preserve"> Requirements Template</w:t>
            </w:r>
          </w:p>
        </w:tc>
      </w:tr>
      <w:tr w:rsidR="00D80003" w:rsidRPr="00E7450B" w14:paraId="0B0FFB39" w14:textId="77777777" w:rsidTr="00866423">
        <w:trPr>
          <w:trHeight w:val="561"/>
        </w:trPr>
        <w:tc>
          <w:tcPr>
            <w:tcW w:w="1134" w:type="pct"/>
          </w:tcPr>
          <w:p w14:paraId="4A144FE3" w14:textId="77777777" w:rsidR="00D80003" w:rsidRPr="00E53476" w:rsidRDefault="00D80003" w:rsidP="00866423">
            <w:pPr>
              <w:pStyle w:val="VRQACourseTemplateLeftHandColumnBlueNoHanging"/>
            </w:pPr>
            <w:r w:rsidRPr="00E53476">
              <w:t>Title</w:t>
            </w:r>
          </w:p>
        </w:tc>
        <w:tc>
          <w:tcPr>
            <w:tcW w:w="3866" w:type="pct"/>
          </w:tcPr>
          <w:p w14:paraId="08499CC6" w14:textId="4A173CD7" w:rsidR="00D80003" w:rsidRPr="00E96F3B" w:rsidRDefault="00D80003" w:rsidP="00866423">
            <w:pPr>
              <w:pStyle w:val="VRQACourseTemplateTableText"/>
              <w:rPr>
                <w:rStyle w:val="Strong"/>
              </w:rPr>
            </w:pPr>
            <w:r w:rsidRPr="00E96F3B">
              <w:rPr>
                <w:rStyle w:val="Strong"/>
              </w:rPr>
              <w:t xml:space="preserve">Assessment Requirements for </w:t>
            </w:r>
            <w:r w:rsidR="00820B33">
              <w:rPr>
                <w:rStyle w:val="Strong"/>
              </w:rPr>
              <w:t>VU23997</w:t>
            </w:r>
            <w:r w:rsidRPr="00E96F3B">
              <w:rPr>
                <w:rStyle w:val="Strong"/>
              </w:rPr>
              <w:t xml:space="preserve"> </w:t>
            </w:r>
            <w:r w:rsidRPr="006E16DE">
              <w:rPr>
                <w:rStyle w:val="Strong"/>
              </w:rPr>
              <w:t xml:space="preserve">Maintain and service </w:t>
            </w:r>
            <w:r w:rsidR="00F711C8" w:rsidRPr="006E16DE">
              <w:rPr>
                <w:rStyle w:val="Strong"/>
              </w:rPr>
              <w:t>acoustic</w:t>
            </w:r>
            <w:r w:rsidRPr="006E16DE">
              <w:rPr>
                <w:rStyle w:val="Strong"/>
              </w:rPr>
              <w:t xml:space="preserve"> guitars</w:t>
            </w:r>
          </w:p>
        </w:tc>
      </w:tr>
      <w:tr w:rsidR="00D80003" w:rsidRPr="00E7450B" w14:paraId="08D1DFED" w14:textId="77777777" w:rsidTr="00866423">
        <w:trPr>
          <w:trHeight w:val="561"/>
        </w:trPr>
        <w:tc>
          <w:tcPr>
            <w:tcW w:w="1134" w:type="pct"/>
          </w:tcPr>
          <w:p w14:paraId="7F258262" w14:textId="77777777" w:rsidR="00D80003" w:rsidRPr="00E53476" w:rsidRDefault="00D80003" w:rsidP="00866423">
            <w:pPr>
              <w:pStyle w:val="VRQACourseTemplateLeftHandColumnBlueNoHanging"/>
            </w:pPr>
            <w:r w:rsidRPr="00E53476">
              <w:t>Performance Evidence</w:t>
            </w:r>
          </w:p>
        </w:tc>
        <w:tc>
          <w:tcPr>
            <w:tcW w:w="3866" w:type="pct"/>
          </w:tcPr>
          <w:p w14:paraId="5D07F125" w14:textId="77777777" w:rsidR="00D80003" w:rsidRPr="002A1C2D" w:rsidRDefault="00D80003" w:rsidP="00866423">
            <w:pPr>
              <w:pStyle w:val="VRQAbody"/>
            </w:pPr>
            <w:r w:rsidRPr="002A1C2D">
              <w:t>The learner must demonstrate the ability to complete tasks outlined in the elements, performance criteria and foundation skills of this unit including evidence of the ability to:</w:t>
            </w:r>
          </w:p>
          <w:p w14:paraId="14BB08E9" w14:textId="65B194C1" w:rsidR="00D80003" w:rsidRPr="005805D6" w:rsidRDefault="00D80003" w:rsidP="00866423">
            <w:pPr>
              <w:pStyle w:val="VRQACourseTemplateTableBullet"/>
            </w:pPr>
            <w:r w:rsidRPr="005805D6">
              <w:t>complete at least two of the following maintenance and service tasks for an acoustic guitar:</w:t>
            </w:r>
          </w:p>
          <w:p w14:paraId="66519EC5" w14:textId="77777777" w:rsidR="00D80003" w:rsidRDefault="00D80003" w:rsidP="00866423">
            <w:pPr>
              <w:pStyle w:val="ListBullet2"/>
            </w:pPr>
            <w:r>
              <w:t>s</w:t>
            </w:r>
            <w:r w:rsidRPr="00CB5DE8">
              <w:t>trin</w:t>
            </w:r>
            <w:r>
              <w:t>g</w:t>
            </w:r>
            <w:r w:rsidRPr="00CB5DE8">
              <w:t xml:space="preserve"> r</w:t>
            </w:r>
            <w:r>
              <w:t>ep</w:t>
            </w:r>
            <w:r w:rsidRPr="00CB5DE8">
              <w:t>l</w:t>
            </w:r>
            <w:r>
              <w:t>ace</w:t>
            </w:r>
            <w:r w:rsidRPr="00CB5DE8">
              <w:t>m</w:t>
            </w:r>
            <w:r>
              <w:t>e</w:t>
            </w:r>
            <w:r w:rsidRPr="00CB5DE8">
              <w:t>n</w:t>
            </w:r>
            <w:r>
              <w:t>t</w:t>
            </w:r>
          </w:p>
          <w:p w14:paraId="6444DA62" w14:textId="77777777" w:rsidR="00D80003" w:rsidRDefault="00D80003" w:rsidP="00866423">
            <w:pPr>
              <w:pStyle w:val="ListBullet2"/>
            </w:pPr>
            <w:r w:rsidRPr="00CB5DE8">
              <w:t>refi</w:t>
            </w:r>
            <w:r>
              <w:t>n</w:t>
            </w:r>
            <w:r w:rsidRPr="00CB5DE8">
              <w:t>i</w:t>
            </w:r>
            <w:r>
              <w:t>sh</w:t>
            </w:r>
            <w:r w:rsidRPr="00CB5DE8">
              <w:t xml:space="preserve"> o</w:t>
            </w:r>
            <w:r>
              <w:t xml:space="preserve">f </w:t>
            </w:r>
            <w:r w:rsidRPr="00CB5DE8">
              <w:t>mi</w:t>
            </w:r>
            <w:r>
              <w:t>nor sc</w:t>
            </w:r>
            <w:r w:rsidRPr="00CB5DE8">
              <w:t>rat</w:t>
            </w:r>
            <w:r>
              <w:t>ch</w:t>
            </w:r>
            <w:r w:rsidRPr="00CB5DE8">
              <w:t xml:space="preserve"> </w:t>
            </w:r>
            <w:r>
              <w:t>on</w:t>
            </w:r>
            <w:r w:rsidRPr="00CB5DE8">
              <w:t xml:space="preserve"> </w:t>
            </w:r>
            <w:r>
              <w:t>su</w:t>
            </w:r>
            <w:r w:rsidRPr="00CB5DE8">
              <w:t>rf</w:t>
            </w:r>
            <w:r>
              <w:t>ace</w:t>
            </w:r>
          </w:p>
          <w:p w14:paraId="407AD43E" w14:textId="77777777" w:rsidR="00D80003" w:rsidRDefault="00D80003" w:rsidP="00866423">
            <w:pPr>
              <w:pStyle w:val="ListBullet2"/>
            </w:pPr>
            <w:r>
              <w:t>hand</w:t>
            </w:r>
            <w:r w:rsidRPr="00CB5DE8">
              <w:t xml:space="preserve"> </w:t>
            </w:r>
            <w:r>
              <w:t>po</w:t>
            </w:r>
            <w:r w:rsidRPr="00CB5DE8">
              <w:t>li</w:t>
            </w:r>
            <w:r>
              <w:t>sh</w:t>
            </w:r>
          </w:p>
          <w:p w14:paraId="432D24EA" w14:textId="77777777" w:rsidR="00D80003" w:rsidRDefault="00D80003" w:rsidP="00866423">
            <w:pPr>
              <w:pStyle w:val="ListBullet2"/>
            </w:pPr>
            <w:r w:rsidRPr="00CB5DE8">
              <w:t>t</w:t>
            </w:r>
            <w:r>
              <w:t>un</w:t>
            </w:r>
            <w:r w:rsidRPr="00CB5DE8">
              <w:t>i</w:t>
            </w:r>
            <w:r>
              <w:t>ng</w:t>
            </w:r>
          </w:p>
          <w:p w14:paraId="35EE0F68" w14:textId="77777777" w:rsidR="00D80003" w:rsidRPr="003D7FDB" w:rsidRDefault="00D80003" w:rsidP="00866423">
            <w:pPr>
              <w:pStyle w:val="ListBullet2"/>
            </w:pPr>
            <w:r>
              <w:t>bas</w:t>
            </w:r>
            <w:r w:rsidRPr="00CB5DE8">
              <w:t>i</w:t>
            </w:r>
            <w:r>
              <w:t>c</w:t>
            </w:r>
            <w:r w:rsidRPr="00CB5DE8">
              <w:t xml:space="preserve"> r</w:t>
            </w:r>
            <w:r>
              <w:t>e</w:t>
            </w:r>
            <w:r w:rsidRPr="00CB5DE8">
              <w:t>ctifi</w:t>
            </w:r>
            <w:r>
              <w:t>ca</w:t>
            </w:r>
            <w:r w:rsidRPr="00CB5DE8">
              <w:t>ti</w:t>
            </w:r>
            <w:r>
              <w:t>ons</w:t>
            </w:r>
            <w:r w:rsidRPr="00CB5DE8">
              <w:t xml:space="preserve"> o</w:t>
            </w:r>
            <w:r>
              <w:t>f</w:t>
            </w:r>
            <w:r w:rsidRPr="00CB5DE8">
              <w:t xml:space="preserve"> </w:t>
            </w:r>
            <w:r>
              <w:t>a</w:t>
            </w:r>
            <w:r w:rsidRPr="00CB5DE8">
              <w:t xml:space="preserve"> n</w:t>
            </w:r>
            <w:r>
              <w:t>on</w:t>
            </w:r>
            <w:r w:rsidRPr="00CB5DE8">
              <w:t>-</w:t>
            </w:r>
            <w:r>
              <w:t>s</w:t>
            </w:r>
            <w:r w:rsidRPr="00CB5DE8">
              <w:t>tr</w:t>
            </w:r>
            <w:r>
              <w:t>uc</w:t>
            </w:r>
            <w:r w:rsidRPr="00CB5DE8">
              <w:t>tur</w:t>
            </w:r>
            <w:r>
              <w:t>al n</w:t>
            </w:r>
            <w:r w:rsidRPr="00CB5DE8">
              <w:t>at</w:t>
            </w:r>
            <w:r>
              <w:t>u</w:t>
            </w:r>
            <w:r w:rsidRPr="00CB5DE8">
              <w:t>re</w:t>
            </w:r>
            <w:r>
              <w:t>.</w:t>
            </w:r>
          </w:p>
        </w:tc>
      </w:tr>
      <w:tr w:rsidR="00D80003" w:rsidRPr="00E7450B" w14:paraId="31D75687" w14:textId="77777777" w:rsidTr="00866423">
        <w:trPr>
          <w:trHeight w:val="561"/>
        </w:trPr>
        <w:tc>
          <w:tcPr>
            <w:tcW w:w="1134" w:type="pct"/>
          </w:tcPr>
          <w:p w14:paraId="76884416" w14:textId="77777777" w:rsidR="00D80003" w:rsidRPr="00E53476" w:rsidRDefault="00D80003" w:rsidP="00866423">
            <w:pPr>
              <w:pStyle w:val="VRQACourseTemplateLeftHandColumnBlueNoHanging"/>
            </w:pPr>
            <w:r w:rsidRPr="00E53476">
              <w:t>Knowledge Evidence</w:t>
            </w:r>
          </w:p>
        </w:tc>
        <w:tc>
          <w:tcPr>
            <w:tcW w:w="3866" w:type="pct"/>
          </w:tcPr>
          <w:p w14:paraId="64A8FAA6" w14:textId="77777777" w:rsidR="00D80003" w:rsidRPr="002A1C2D" w:rsidRDefault="00D80003" w:rsidP="00866423">
            <w:pPr>
              <w:pStyle w:val="VRQAbody"/>
            </w:pPr>
            <w:r w:rsidRPr="002A1C2D">
              <w:t xml:space="preserve">The learner must be able to </w:t>
            </w:r>
            <w:r>
              <w:t>apply</w:t>
            </w:r>
            <w:r w:rsidRPr="002A1C2D">
              <w:t xml:space="preserve"> essential knowledge required to effectively do the tasks outlined in elements, performance criteria and foundation skills of this unit, including knowledge of:</w:t>
            </w:r>
          </w:p>
          <w:p w14:paraId="41A4997B" w14:textId="77777777" w:rsidR="00D80003" w:rsidRDefault="00D80003" w:rsidP="00866423">
            <w:pPr>
              <w:pStyle w:val="VRQACourseTemplateTableBullet"/>
            </w:pPr>
            <w:r>
              <w:t xml:space="preserve">types of acoustic guitar maintenance and service </w:t>
            </w:r>
          </w:p>
          <w:p w14:paraId="62A0E217" w14:textId="6F61EDD1" w:rsidR="00D80003" w:rsidRPr="00E96F3B" w:rsidRDefault="00D80003" w:rsidP="00866423">
            <w:pPr>
              <w:pStyle w:val="VRQACourseTemplateTableBullet"/>
            </w:pPr>
            <w:r>
              <w:t>work orders used to</w:t>
            </w:r>
            <w:r w:rsidRPr="00E96F3B">
              <w:t xml:space="preserve"> inform acoustic guitar</w:t>
            </w:r>
            <w:r>
              <w:t xml:space="preserve"> maintenance and service</w:t>
            </w:r>
          </w:p>
          <w:p w14:paraId="510E8776" w14:textId="77777777" w:rsidR="00D80003" w:rsidRDefault="00D80003" w:rsidP="00866423">
            <w:pPr>
              <w:pStyle w:val="VRQACourseTemplateTableBullet"/>
            </w:pPr>
            <w:r w:rsidRPr="00974741">
              <w:t>safety</w:t>
            </w:r>
            <w:r>
              <w:t xml:space="preserve"> </w:t>
            </w:r>
            <w:r w:rsidRPr="00D4583B">
              <w:t>requirements</w:t>
            </w:r>
            <w:r>
              <w:t xml:space="preserve">, </w:t>
            </w:r>
            <w:r w:rsidRPr="00974741">
              <w:t>legislation</w:t>
            </w:r>
            <w:r>
              <w:t xml:space="preserve"> and</w:t>
            </w:r>
            <w:r>
              <w:rPr>
                <w:spacing w:val="-2"/>
              </w:rPr>
              <w:t xml:space="preserve"> </w:t>
            </w:r>
            <w:r>
              <w:t>proce</w:t>
            </w:r>
            <w:r>
              <w:rPr>
                <w:spacing w:val="-3"/>
              </w:rPr>
              <w:t>d</w:t>
            </w:r>
            <w:r>
              <w:t>u</w:t>
            </w:r>
            <w:r>
              <w:rPr>
                <w:spacing w:val="-2"/>
              </w:rPr>
              <w:t>r</w:t>
            </w:r>
            <w:r>
              <w:t>es relating to acoustic guitar maintenance and service:</w:t>
            </w:r>
          </w:p>
          <w:p w14:paraId="356FA46B" w14:textId="77777777" w:rsidR="00D80003" w:rsidRDefault="00D80003" w:rsidP="00866423">
            <w:pPr>
              <w:pStyle w:val="ListBullet2"/>
            </w:pPr>
            <w:r>
              <w:t>occupational health and safety (OHS</w:t>
            </w:r>
            <w:r w:rsidRPr="005C2585">
              <w:t>/</w:t>
            </w:r>
            <w:r>
              <w:t>work health and safety (</w:t>
            </w:r>
            <w:r w:rsidRPr="005C2585">
              <w:t>WHS</w:t>
            </w:r>
            <w:r>
              <w:t xml:space="preserve">) </w:t>
            </w:r>
            <w:r w:rsidRPr="005C2585">
              <w:t>legislation</w:t>
            </w:r>
            <w:r>
              <w:t xml:space="preserve">, </w:t>
            </w:r>
            <w:r w:rsidRPr="005C2585">
              <w:t>regula</w:t>
            </w:r>
            <w:r>
              <w:t>t</w:t>
            </w:r>
            <w:r w:rsidRPr="005C2585">
              <w:t>ions</w:t>
            </w:r>
            <w:r>
              <w:t xml:space="preserve"> and workplace safety procedures</w:t>
            </w:r>
          </w:p>
          <w:p w14:paraId="17035B97" w14:textId="77777777" w:rsidR="00D80003" w:rsidRDefault="00D80003" w:rsidP="00866423">
            <w:pPr>
              <w:pStyle w:val="ListBullet2"/>
            </w:pPr>
            <w:r>
              <w:t>personal protective equipment</w:t>
            </w:r>
          </w:p>
          <w:p w14:paraId="76DD649A" w14:textId="728C16F2" w:rsidR="00D80003" w:rsidRPr="00E96F3B" w:rsidRDefault="00D80003" w:rsidP="00866423">
            <w:pPr>
              <w:pStyle w:val="ListBullet2"/>
            </w:pPr>
            <w:r>
              <w:t xml:space="preserve">industry </w:t>
            </w:r>
            <w:r w:rsidRPr="005C2585">
              <w:t>s</w:t>
            </w:r>
            <w:r>
              <w:t>t</w:t>
            </w:r>
            <w:r w:rsidRPr="005C2585">
              <w:t>anda</w:t>
            </w:r>
            <w:r>
              <w:t>r</w:t>
            </w:r>
            <w:r w:rsidRPr="005C2585">
              <w:t>ds</w:t>
            </w:r>
            <w:r>
              <w:t xml:space="preserve"> </w:t>
            </w:r>
            <w:r w:rsidRPr="005C2585">
              <w:t>and codes</w:t>
            </w:r>
            <w:r>
              <w:t xml:space="preserve"> </w:t>
            </w:r>
            <w:r w:rsidRPr="005C2585">
              <w:t>of p</w:t>
            </w:r>
            <w:r>
              <w:t>r</w:t>
            </w:r>
            <w:r w:rsidRPr="005C2585">
              <w:t>ac</w:t>
            </w:r>
            <w:r>
              <w:t>t</w:t>
            </w:r>
            <w:r w:rsidRPr="005C2585">
              <w:t xml:space="preserve">ice </w:t>
            </w:r>
            <w:r>
              <w:t>r</w:t>
            </w:r>
            <w:r w:rsidRPr="005C2585">
              <w:t xml:space="preserve">elevant </w:t>
            </w:r>
            <w:r>
              <w:t>t</w:t>
            </w:r>
            <w:r w:rsidRPr="005C2585">
              <w:t xml:space="preserve">o </w:t>
            </w:r>
            <w:r>
              <w:t>m</w:t>
            </w:r>
            <w:r w:rsidRPr="005C2585">
              <w:t>a</w:t>
            </w:r>
            <w:r>
              <w:t>t</w:t>
            </w:r>
            <w:r w:rsidRPr="005C2585">
              <w:t>e</w:t>
            </w:r>
            <w:r>
              <w:t>r</w:t>
            </w:r>
            <w:r w:rsidRPr="005C2585">
              <w:t xml:space="preserve">ial </w:t>
            </w:r>
            <w:r w:rsidR="00953353">
              <w:t>use for</w:t>
            </w:r>
            <w:r w:rsidRPr="005C2585">
              <w:t xml:space="preserve"> </w:t>
            </w:r>
            <w:r>
              <w:t>maintaining and servicing acoustic</w:t>
            </w:r>
            <w:r w:rsidRPr="00E96F3B">
              <w:t xml:space="preserve"> guitars</w:t>
            </w:r>
          </w:p>
          <w:p w14:paraId="2669635B" w14:textId="77777777" w:rsidR="00D80003" w:rsidRPr="00E96F3B" w:rsidRDefault="00D80003" w:rsidP="00866423">
            <w:pPr>
              <w:pStyle w:val="ListBullet2"/>
            </w:pPr>
            <w:r w:rsidRPr="00E96F3B">
              <w:t>standard operating procedures</w:t>
            </w:r>
          </w:p>
          <w:p w14:paraId="341553D4" w14:textId="77777777" w:rsidR="00D80003" w:rsidRPr="00E96F3B" w:rsidRDefault="00D80003" w:rsidP="00866423">
            <w:pPr>
              <w:pStyle w:val="ListBullet2"/>
            </w:pPr>
            <w:r w:rsidRPr="00E96F3B">
              <w:t>manufacturer’s specifications and operational procedures</w:t>
            </w:r>
          </w:p>
          <w:p w14:paraId="313DC794" w14:textId="77777777" w:rsidR="00D80003" w:rsidRPr="00E96F3B" w:rsidRDefault="00D80003" w:rsidP="00866423">
            <w:pPr>
              <w:pStyle w:val="ListBullet2"/>
            </w:pPr>
            <w:r w:rsidRPr="00E96F3B">
              <w:t xml:space="preserve">hazard and emergency procedures in the finishing process of instrument </w:t>
            </w:r>
            <w:r>
              <w:t>maintenance and service</w:t>
            </w:r>
          </w:p>
          <w:p w14:paraId="2A1E5142" w14:textId="77777777" w:rsidR="00D80003" w:rsidRDefault="00D80003" w:rsidP="00866423">
            <w:pPr>
              <w:pStyle w:val="ListBullet2"/>
            </w:pPr>
            <w:r>
              <w:t>e</w:t>
            </w:r>
            <w:r w:rsidRPr="005C2585">
              <w:t>nvi</w:t>
            </w:r>
            <w:r>
              <w:t>r</w:t>
            </w:r>
            <w:r w:rsidRPr="005C2585">
              <w:t>on</w:t>
            </w:r>
            <w:r>
              <w:t>m</w:t>
            </w:r>
            <w:r w:rsidRPr="005C2585">
              <w:t>en</w:t>
            </w:r>
            <w:r>
              <w:t>t</w:t>
            </w:r>
            <w:r w:rsidRPr="005C2585">
              <w:t>al p</w:t>
            </w:r>
            <w:r>
              <w:t>r</w:t>
            </w:r>
            <w:r w:rsidRPr="005C2585">
              <w:t>o</w:t>
            </w:r>
            <w:r>
              <w:t>t</w:t>
            </w:r>
            <w:r w:rsidRPr="005C2585">
              <w:t>ec</w:t>
            </w:r>
            <w:r>
              <w:t>t</w:t>
            </w:r>
            <w:r w:rsidRPr="005C2585">
              <w:t xml:space="preserve">ion </w:t>
            </w:r>
            <w:r>
              <w:t>r</w:t>
            </w:r>
            <w:r w:rsidRPr="005C2585">
              <w:t>equi</w:t>
            </w:r>
            <w:r>
              <w:t>r</w:t>
            </w:r>
            <w:r w:rsidRPr="005C2585">
              <w:t>e</w:t>
            </w:r>
            <w:r>
              <w:t>m</w:t>
            </w:r>
            <w:r w:rsidRPr="005C2585">
              <w:t xml:space="preserve">ents </w:t>
            </w:r>
            <w:r>
              <w:t>r</w:t>
            </w:r>
            <w:r w:rsidRPr="005C2585">
              <w:t>ela</w:t>
            </w:r>
            <w:r>
              <w:t>t</w:t>
            </w:r>
            <w:r w:rsidRPr="005C2585">
              <w:t>ing</w:t>
            </w:r>
            <w:r>
              <w:t xml:space="preserve"> t</w:t>
            </w:r>
            <w:r w:rsidRPr="005C2585">
              <w:t xml:space="preserve">o </w:t>
            </w:r>
            <w:r>
              <w:t>t</w:t>
            </w:r>
            <w:r w:rsidRPr="005C2585">
              <w:t>he</w:t>
            </w:r>
            <w:r>
              <w:t xml:space="preserve"> </w:t>
            </w:r>
            <w:r w:rsidRPr="005C2585">
              <w:t>disposal of was</w:t>
            </w:r>
            <w:r>
              <w:t>t</w:t>
            </w:r>
            <w:r w:rsidRPr="005C2585">
              <w:t xml:space="preserve">e </w:t>
            </w:r>
            <w:r>
              <w:t>m</w:t>
            </w:r>
            <w:r w:rsidRPr="005C2585">
              <w:t>a</w:t>
            </w:r>
            <w:r>
              <w:t>t</w:t>
            </w:r>
            <w:r w:rsidRPr="005C2585">
              <w:t>e</w:t>
            </w:r>
            <w:r>
              <w:t>r</w:t>
            </w:r>
            <w:r w:rsidRPr="005C2585">
              <w:t>ia</w:t>
            </w:r>
            <w:r>
              <w:t>l</w:t>
            </w:r>
          </w:p>
          <w:p w14:paraId="6820184E" w14:textId="77777777" w:rsidR="00D80003" w:rsidRPr="005C2585" w:rsidRDefault="00D80003" w:rsidP="00866423">
            <w:pPr>
              <w:pStyle w:val="ListBullet2"/>
            </w:pPr>
            <w:r>
              <w:lastRenderedPageBreak/>
              <w:t>g</w:t>
            </w:r>
            <w:r w:rsidRPr="005C2585">
              <w:t>ui</w:t>
            </w:r>
            <w:r>
              <w:t>t</w:t>
            </w:r>
            <w:r w:rsidRPr="005C2585">
              <w:t xml:space="preserve">ar </w:t>
            </w:r>
            <w:r>
              <w:t>maintenance and service r</w:t>
            </w:r>
            <w:r w:rsidRPr="005C2585">
              <w:t>epo</w:t>
            </w:r>
            <w:r>
              <w:t>rt</w:t>
            </w:r>
            <w:r w:rsidRPr="005C2585">
              <w:t>ing</w:t>
            </w:r>
            <w:r>
              <w:t xml:space="preserve"> and recording </w:t>
            </w:r>
            <w:r w:rsidRPr="005C2585">
              <w:t>requi</w:t>
            </w:r>
            <w:r>
              <w:t>r</w:t>
            </w:r>
            <w:r w:rsidRPr="005C2585">
              <w:t>e</w:t>
            </w:r>
            <w:r>
              <w:t>m</w:t>
            </w:r>
            <w:r w:rsidRPr="005C2585">
              <w:t>ents</w:t>
            </w:r>
            <w:r>
              <w:t xml:space="preserve"> </w:t>
            </w:r>
            <w:r w:rsidRPr="005C2585">
              <w:t>and p</w:t>
            </w:r>
            <w:r>
              <w:t>r</w:t>
            </w:r>
            <w:r w:rsidRPr="005C2585">
              <w:t>ocedu</w:t>
            </w:r>
            <w:r>
              <w:t>r</w:t>
            </w:r>
            <w:r w:rsidRPr="005C2585">
              <w:t>es</w:t>
            </w:r>
          </w:p>
          <w:p w14:paraId="3251658B" w14:textId="647C2072" w:rsidR="00D80003" w:rsidRDefault="00D80003" w:rsidP="00866423">
            <w:pPr>
              <w:pStyle w:val="ListBullet2"/>
            </w:pPr>
            <w:r>
              <w:t>i</w:t>
            </w:r>
            <w:r w:rsidRPr="005C2585">
              <w:t>nst</w:t>
            </w:r>
            <w:r>
              <w:t>r</w:t>
            </w:r>
            <w:r w:rsidRPr="005C2585">
              <w:t>u</w:t>
            </w:r>
            <w:r>
              <w:t>m</w:t>
            </w:r>
            <w:r w:rsidRPr="005C2585">
              <w:t>ent s</w:t>
            </w:r>
            <w:r>
              <w:t>t</w:t>
            </w:r>
            <w:r w:rsidRPr="005C2585">
              <w:t>o</w:t>
            </w:r>
            <w:r>
              <w:t>r</w:t>
            </w:r>
            <w:r w:rsidRPr="005C2585">
              <w:t>age</w:t>
            </w:r>
            <w:r>
              <w:t xml:space="preserve"> </w:t>
            </w:r>
            <w:r w:rsidRPr="005C2585">
              <w:t>and</w:t>
            </w:r>
            <w:r w:rsidRPr="00714318">
              <w:t xml:space="preserve"> labelling at each s</w:t>
            </w:r>
            <w:r>
              <w:t>t</w:t>
            </w:r>
            <w:r w:rsidRPr="00714318">
              <w:t xml:space="preserve">age of </w:t>
            </w:r>
            <w:r>
              <w:t>t</w:t>
            </w:r>
            <w:r w:rsidRPr="00714318">
              <w:t xml:space="preserve">he </w:t>
            </w:r>
            <w:r>
              <w:t xml:space="preserve">maintenance and service </w:t>
            </w:r>
            <w:r w:rsidRPr="00714318">
              <w:t>p</w:t>
            </w:r>
            <w:r>
              <w:t>r</w:t>
            </w:r>
            <w:r w:rsidRPr="00714318">
              <w:t>ocess</w:t>
            </w:r>
          </w:p>
          <w:p w14:paraId="77B14CFA" w14:textId="77777777" w:rsidR="00D80003" w:rsidRDefault="00D80003" w:rsidP="00866423">
            <w:pPr>
              <w:pStyle w:val="VRQACourseTemplateTableBullet"/>
            </w:pPr>
            <w:r>
              <w:t>p</w:t>
            </w:r>
            <w:r w:rsidRPr="00E36D14">
              <w:t>rocess</w:t>
            </w:r>
            <w:r>
              <w:t xml:space="preserve"> and stages of acoustic guitar maintenance and service:</w:t>
            </w:r>
          </w:p>
          <w:p w14:paraId="67E2F799" w14:textId="77777777" w:rsidR="00D80003" w:rsidRDefault="00D80003" w:rsidP="00866423">
            <w:pPr>
              <w:pStyle w:val="ListBullet2"/>
            </w:pPr>
            <w:r>
              <w:t>tests and checks used for each stage</w:t>
            </w:r>
          </w:p>
          <w:p w14:paraId="09418E43" w14:textId="77777777" w:rsidR="00D80003" w:rsidRPr="00E96F3B" w:rsidRDefault="00D80003" w:rsidP="00866423">
            <w:pPr>
              <w:pStyle w:val="ListBullet2"/>
            </w:pPr>
            <w:r>
              <w:t>p</w:t>
            </w:r>
            <w:r w:rsidRPr="009B160A">
              <w:rPr>
                <w:spacing w:val="1"/>
              </w:rPr>
              <w:t>r</w:t>
            </w:r>
            <w:r>
              <w:t>oblem</w:t>
            </w:r>
            <w:r w:rsidRPr="009B160A">
              <w:rPr>
                <w:spacing w:val="2"/>
              </w:rPr>
              <w:t xml:space="preserve"> </w:t>
            </w:r>
            <w:r>
              <w:t>iden</w:t>
            </w:r>
            <w:r w:rsidRPr="009B160A">
              <w:rPr>
                <w:spacing w:val="1"/>
              </w:rPr>
              <w:t>t</w:t>
            </w:r>
            <w:r w:rsidRPr="009B160A">
              <w:rPr>
                <w:spacing w:val="-4"/>
              </w:rPr>
              <w:t>i</w:t>
            </w:r>
            <w:r w:rsidRPr="009B160A">
              <w:rPr>
                <w:spacing w:val="3"/>
              </w:rPr>
              <w:t>f</w:t>
            </w:r>
            <w:r>
              <w:t>ic</w:t>
            </w:r>
            <w:r w:rsidRPr="009B160A">
              <w:rPr>
                <w:spacing w:val="-3"/>
              </w:rPr>
              <w:t>a</w:t>
            </w:r>
            <w:r w:rsidRPr="009B160A">
              <w:rPr>
                <w:spacing w:val="1"/>
              </w:rPr>
              <w:t>t</w:t>
            </w:r>
            <w:r>
              <w:t>ion</w:t>
            </w:r>
            <w:r w:rsidRPr="009B160A">
              <w:rPr>
                <w:spacing w:val="1"/>
              </w:rPr>
              <w:t xml:space="preserve"> </w:t>
            </w:r>
            <w:r>
              <w:t>a</w:t>
            </w:r>
            <w:r w:rsidRPr="009B160A">
              <w:rPr>
                <w:spacing w:val="-3"/>
              </w:rPr>
              <w:t>n</w:t>
            </w:r>
            <w:r>
              <w:t>d</w:t>
            </w:r>
            <w:r w:rsidRPr="009B160A">
              <w:rPr>
                <w:spacing w:val="1"/>
              </w:rPr>
              <w:t xml:space="preserve"> r</w:t>
            </w:r>
            <w:r>
              <w:t>esolu</w:t>
            </w:r>
            <w:r w:rsidRPr="009B160A">
              <w:rPr>
                <w:spacing w:val="1"/>
              </w:rPr>
              <w:t>t</w:t>
            </w:r>
            <w:r>
              <w:t>ion</w:t>
            </w:r>
            <w:r w:rsidRPr="009B160A">
              <w:rPr>
                <w:spacing w:val="-2"/>
              </w:rPr>
              <w:t xml:space="preserve"> </w:t>
            </w:r>
            <w:r w:rsidRPr="009B160A">
              <w:rPr>
                <w:spacing w:val="-4"/>
              </w:rPr>
              <w:t>w</w:t>
            </w:r>
            <w:r>
              <w:t>i</w:t>
            </w:r>
            <w:r w:rsidRPr="009B160A">
              <w:rPr>
                <w:spacing w:val="1"/>
              </w:rPr>
              <w:t>t</w:t>
            </w:r>
            <w:r>
              <w:t>hin</w:t>
            </w:r>
            <w:r w:rsidRPr="009B160A">
              <w:rPr>
                <w:spacing w:val="1"/>
              </w:rPr>
              <w:t xml:space="preserve"> j</w:t>
            </w:r>
            <w:r>
              <w:t>ob</w:t>
            </w:r>
            <w:r w:rsidRPr="009B160A">
              <w:rPr>
                <w:spacing w:val="1"/>
              </w:rPr>
              <w:t xml:space="preserve"> </w:t>
            </w:r>
            <w:r w:rsidRPr="00E96F3B">
              <w:t>p</w:t>
            </w:r>
            <w:r w:rsidRPr="00E96F3B">
              <w:rPr>
                <w:spacing w:val="-3"/>
              </w:rPr>
              <w:t>a</w:t>
            </w:r>
            <w:r w:rsidRPr="00E96F3B">
              <w:rPr>
                <w:spacing w:val="1"/>
              </w:rPr>
              <w:t>r</w:t>
            </w:r>
            <w:r w:rsidRPr="00E96F3B">
              <w:t>a</w:t>
            </w:r>
            <w:r w:rsidRPr="00E96F3B">
              <w:rPr>
                <w:spacing w:val="1"/>
              </w:rPr>
              <w:t>m</w:t>
            </w:r>
            <w:r w:rsidRPr="00E96F3B">
              <w:rPr>
                <w:spacing w:val="-3"/>
              </w:rPr>
              <w:t>e</w:t>
            </w:r>
            <w:r w:rsidRPr="00E96F3B">
              <w:rPr>
                <w:spacing w:val="1"/>
              </w:rPr>
              <w:t>t</w:t>
            </w:r>
            <w:r w:rsidRPr="00E96F3B">
              <w:t>e</w:t>
            </w:r>
            <w:r w:rsidRPr="00E96F3B">
              <w:rPr>
                <w:spacing w:val="1"/>
              </w:rPr>
              <w:t>r</w:t>
            </w:r>
            <w:r w:rsidRPr="00E96F3B">
              <w:t>s</w:t>
            </w:r>
          </w:p>
          <w:p w14:paraId="32FB6679" w14:textId="77777777" w:rsidR="00D80003" w:rsidRPr="00E96F3B" w:rsidRDefault="00D80003" w:rsidP="00866423">
            <w:pPr>
              <w:pStyle w:val="VRQACourseTemplateTableBullet"/>
            </w:pPr>
            <w:r w:rsidRPr="00E96F3B">
              <w:t xml:space="preserve">types and maintenance of tools and equipment used to </w:t>
            </w:r>
            <w:r>
              <w:t>maintain and service</w:t>
            </w:r>
            <w:r w:rsidRPr="00E96F3B">
              <w:t xml:space="preserve"> acoustic guitars</w:t>
            </w:r>
          </w:p>
          <w:p w14:paraId="71970A65" w14:textId="09A6F108" w:rsidR="00D80003" w:rsidRPr="00E96F3B" w:rsidRDefault="00D80003" w:rsidP="00866423">
            <w:pPr>
              <w:pStyle w:val="VRQACourseTemplateTableBullet"/>
            </w:pPr>
            <w:r w:rsidRPr="00E96F3B">
              <w:t xml:space="preserve">types of materials used </w:t>
            </w:r>
            <w:r w:rsidR="002972D9">
              <w:t>for</w:t>
            </w:r>
            <w:r w:rsidRPr="00E96F3B">
              <w:t xml:space="preserve"> acoustic guitar </w:t>
            </w:r>
            <w:r>
              <w:t>maintenance and service:</w:t>
            </w:r>
          </w:p>
          <w:p w14:paraId="4A76A7BF" w14:textId="6EF37577" w:rsidR="00D80003" w:rsidRPr="005C2585" w:rsidRDefault="00D80003" w:rsidP="00866423">
            <w:pPr>
              <w:pStyle w:val="ListBullet2"/>
            </w:pPr>
            <w:r>
              <w:t>c</w:t>
            </w:r>
            <w:r w:rsidRPr="005C2585">
              <w:t>ha</w:t>
            </w:r>
            <w:r>
              <w:t>r</w:t>
            </w:r>
            <w:r w:rsidRPr="005C2585">
              <w:t>ac</w:t>
            </w:r>
            <w:r>
              <w:t>t</w:t>
            </w:r>
            <w:r w:rsidRPr="005C2585">
              <w:t>e</w:t>
            </w:r>
            <w:r>
              <w:t>r</w:t>
            </w:r>
            <w:r w:rsidRPr="005C2585">
              <w:t>is</w:t>
            </w:r>
            <w:r>
              <w:t>t</w:t>
            </w:r>
            <w:r w:rsidRPr="005C2585">
              <w:t>ics</w:t>
            </w:r>
            <w:r>
              <w:t xml:space="preserve"> </w:t>
            </w:r>
            <w:r w:rsidRPr="005C2585">
              <w:t xml:space="preserve">of </w:t>
            </w:r>
            <w:r>
              <w:t>t</w:t>
            </w:r>
            <w:r w:rsidRPr="005C2585">
              <w:t>he</w:t>
            </w:r>
            <w:r>
              <w:t xml:space="preserve"> </w:t>
            </w:r>
            <w:r w:rsidRPr="005C2585">
              <w:t>i</w:t>
            </w:r>
            <w:r>
              <w:t>t</w:t>
            </w:r>
            <w:r w:rsidRPr="005C2585">
              <w:t>e</w:t>
            </w:r>
            <w:r>
              <w:t>m</w:t>
            </w:r>
            <w:r w:rsidRPr="005C2585">
              <w:t xml:space="preserve">s </w:t>
            </w:r>
            <w:r>
              <w:t>r</w:t>
            </w:r>
            <w:r w:rsidRPr="005C2585">
              <w:t>equi</w:t>
            </w:r>
            <w:r>
              <w:t>r</w:t>
            </w:r>
            <w:r w:rsidRPr="005C2585">
              <w:t xml:space="preserve">ed </w:t>
            </w:r>
            <w:r w:rsidR="002972D9">
              <w:t>for</w:t>
            </w:r>
            <w:r>
              <w:t xml:space="preserve"> acoustic</w:t>
            </w:r>
            <w:r w:rsidRPr="005C2585">
              <w:t xml:space="preserve"> gui</w:t>
            </w:r>
            <w:r>
              <w:t>t</w:t>
            </w:r>
            <w:r w:rsidRPr="005C2585">
              <w:t xml:space="preserve">ar </w:t>
            </w:r>
            <w:r w:rsidR="002972D9">
              <w:t>maintenance and service</w:t>
            </w:r>
          </w:p>
          <w:p w14:paraId="5119D584" w14:textId="77777777" w:rsidR="00CF7600" w:rsidRPr="00461087" w:rsidRDefault="00CF7600" w:rsidP="00CF7600">
            <w:pPr>
              <w:pStyle w:val="ListBullet2"/>
            </w:pPr>
            <w:r>
              <w:t>colour theory and its application to materials used</w:t>
            </w:r>
          </w:p>
          <w:p w14:paraId="450E292C" w14:textId="77777777" w:rsidR="00D80003" w:rsidRPr="005C2585" w:rsidRDefault="00D80003" w:rsidP="00866423">
            <w:pPr>
              <w:pStyle w:val="ListBullet2"/>
            </w:pPr>
            <w:r>
              <w:t>b</w:t>
            </w:r>
            <w:r w:rsidRPr="005C2585">
              <w:t>asic</w:t>
            </w:r>
            <w:r>
              <w:t xml:space="preserve"> </w:t>
            </w:r>
            <w:r w:rsidRPr="005C2585">
              <w:t>cha</w:t>
            </w:r>
            <w:r>
              <w:t>r</w:t>
            </w:r>
            <w:r w:rsidRPr="005C2585">
              <w:t>ac</w:t>
            </w:r>
            <w:r>
              <w:t>t</w:t>
            </w:r>
            <w:r w:rsidRPr="005C2585">
              <w:t>e</w:t>
            </w:r>
            <w:r>
              <w:t>r</w:t>
            </w:r>
            <w:r w:rsidRPr="005C2585">
              <w:t>is</w:t>
            </w:r>
            <w:r>
              <w:t>t</w:t>
            </w:r>
            <w:r w:rsidRPr="005C2585">
              <w:t>ics</w:t>
            </w:r>
            <w:r>
              <w:t xml:space="preserve"> </w:t>
            </w:r>
            <w:r w:rsidRPr="005C2585">
              <w:t xml:space="preserve">of </w:t>
            </w:r>
            <w:r>
              <w:t>t</w:t>
            </w:r>
            <w:r w:rsidRPr="005C2585">
              <w:t>i</w:t>
            </w:r>
            <w:r>
              <w:t>m</w:t>
            </w:r>
            <w:r w:rsidRPr="005C2585">
              <w:t xml:space="preserve">ber, </w:t>
            </w:r>
            <w:r>
              <w:t>t</w:t>
            </w:r>
            <w:r w:rsidRPr="005C2585">
              <w:t>i</w:t>
            </w:r>
            <w:r>
              <w:t>m</w:t>
            </w:r>
            <w:r w:rsidRPr="005C2585">
              <w:t>ber p</w:t>
            </w:r>
            <w:r>
              <w:t>r</w:t>
            </w:r>
            <w:r w:rsidRPr="005C2585">
              <w:t>oduc</w:t>
            </w:r>
            <w:r>
              <w:t>t</w:t>
            </w:r>
            <w:r w:rsidRPr="005C2585">
              <w:t>s and</w:t>
            </w:r>
            <w:r>
              <w:t xml:space="preserve"> </w:t>
            </w:r>
            <w:r w:rsidRPr="005C2585">
              <w:t>defec</w:t>
            </w:r>
            <w:r>
              <w:t>t</w:t>
            </w:r>
            <w:r w:rsidRPr="005C2585">
              <w:t>s</w:t>
            </w:r>
          </w:p>
          <w:p w14:paraId="4B4E4E35" w14:textId="77777777" w:rsidR="00D80003" w:rsidRPr="005C2585" w:rsidRDefault="00D80003" w:rsidP="00866423">
            <w:pPr>
              <w:pStyle w:val="ListBullet2"/>
            </w:pPr>
            <w:r>
              <w:t>b</w:t>
            </w:r>
            <w:r w:rsidRPr="005C2585">
              <w:t>asic</w:t>
            </w:r>
            <w:r>
              <w:t xml:space="preserve"> </w:t>
            </w:r>
            <w:r w:rsidRPr="005C2585">
              <w:t>p</w:t>
            </w:r>
            <w:r>
              <w:t>r</w:t>
            </w:r>
            <w:r w:rsidRPr="005C2585">
              <w:t>oper</w:t>
            </w:r>
            <w:r>
              <w:t>t</w:t>
            </w:r>
            <w:r w:rsidRPr="005C2585">
              <w:t>ies</w:t>
            </w:r>
            <w:r>
              <w:t xml:space="preserve"> </w:t>
            </w:r>
            <w:r w:rsidRPr="005C2585">
              <w:t xml:space="preserve">of </w:t>
            </w:r>
            <w:r>
              <w:t>f</w:t>
            </w:r>
            <w:r w:rsidRPr="005C2585">
              <w:t>er</w:t>
            </w:r>
            <w:r>
              <w:t>r</w:t>
            </w:r>
            <w:r w:rsidRPr="005C2585">
              <w:t>ous</w:t>
            </w:r>
            <w:r>
              <w:t xml:space="preserve"> </w:t>
            </w:r>
            <w:r w:rsidRPr="005C2585">
              <w:t>and</w:t>
            </w:r>
            <w:r>
              <w:t xml:space="preserve"> </w:t>
            </w:r>
            <w:r w:rsidRPr="005C2585">
              <w:t>non-fe</w:t>
            </w:r>
            <w:r>
              <w:t>rr</w:t>
            </w:r>
            <w:r w:rsidRPr="005C2585">
              <w:t xml:space="preserve">ous </w:t>
            </w:r>
            <w:r>
              <w:t>m</w:t>
            </w:r>
            <w:r w:rsidRPr="005C2585">
              <w:t>a</w:t>
            </w:r>
            <w:r>
              <w:t>t</w:t>
            </w:r>
            <w:r w:rsidRPr="005C2585">
              <w:t>e</w:t>
            </w:r>
            <w:r>
              <w:t>r</w:t>
            </w:r>
            <w:r w:rsidRPr="005C2585">
              <w:t>ials</w:t>
            </w:r>
          </w:p>
          <w:p w14:paraId="161B1D33" w14:textId="77777777" w:rsidR="00D80003" w:rsidRPr="00082AE9" w:rsidRDefault="00D80003" w:rsidP="00866423">
            <w:pPr>
              <w:pStyle w:val="ListBullet2"/>
            </w:pPr>
            <w:r w:rsidRPr="0033620D">
              <w:t xml:space="preserve">effect of </w:t>
            </w:r>
            <w:r>
              <w:t>soft</w:t>
            </w:r>
            <w:r w:rsidRPr="0033620D">
              <w:t xml:space="preserve"> </w:t>
            </w:r>
            <w:r>
              <w:t xml:space="preserve">soldering </w:t>
            </w:r>
            <w:r w:rsidRPr="0033620D">
              <w:t>materials</w:t>
            </w:r>
            <w:r>
              <w:t xml:space="preserve"> and components, and procedures for rectifying minor defects in soldered joints</w:t>
            </w:r>
          </w:p>
          <w:p w14:paraId="293BEE1E" w14:textId="77777777" w:rsidR="00D80003" w:rsidRPr="005C2585" w:rsidRDefault="00D80003" w:rsidP="00866423">
            <w:pPr>
              <w:pStyle w:val="ListBullet2"/>
            </w:pPr>
            <w:r>
              <w:t>pr</w:t>
            </w:r>
            <w:r w:rsidRPr="005C2585">
              <w:t>ope</w:t>
            </w:r>
            <w:r>
              <w:t>rt</w:t>
            </w:r>
            <w:r w:rsidRPr="005C2585">
              <w:t>ies of s</w:t>
            </w:r>
            <w:r>
              <w:t>t</w:t>
            </w:r>
            <w:r w:rsidRPr="005C2585">
              <w:t>aining and finishing</w:t>
            </w:r>
            <w:r>
              <w:t xml:space="preserve"> m</w:t>
            </w:r>
            <w:r w:rsidRPr="005C2585">
              <w:t>a</w:t>
            </w:r>
            <w:r>
              <w:t>t</w:t>
            </w:r>
            <w:r w:rsidRPr="005C2585">
              <w:t>e</w:t>
            </w:r>
            <w:r>
              <w:t>r</w:t>
            </w:r>
            <w:r w:rsidRPr="005C2585">
              <w:t>ials</w:t>
            </w:r>
          </w:p>
          <w:p w14:paraId="7B2ABE66" w14:textId="2E85115A" w:rsidR="00D80003" w:rsidRPr="00D4583B" w:rsidRDefault="00D80003" w:rsidP="00866423">
            <w:pPr>
              <w:pStyle w:val="ListBullet2"/>
            </w:pPr>
            <w:r>
              <w:t>g</w:t>
            </w:r>
            <w:r w:rsidRPr="005C2585">
              <w:t>lue</w:t>
            </w:r>
            <w:r>
              <w:t xml:space="preserve"> </w:t>
            </w:r>
            <w:r w:rsidRPr="005C2585">
              <w:t>che</w:t>
            </w:r>
            <w:r>
              <w:t>m</w:t>
            </w:r>
            <w:r w:rsidRPr="005C2585">
              <w:t>ist</w:t>
            </w:r>
            <w:r>
              <w:t>r</w:t>
            </w:r>
            <w:r w:rsidRPr="005C2585">
              <w:t>y and</w:t>
            </w:r>
            <w:r>
              <w:t xml:space="preserve"> </w:t>
            </w:r>
            <w:r w:rsidRPr="005C2585">
              <w:t>i</w:t>
            </w:r>
            <w:r>
              <w:t>t</w:t>
            </w:r>
            <w:r w:rsidRPr="005C2585">
              <w:t>s e</w:t>
            </w:r>
            <w:r>
              <w:t>ff</w:t>
            </w:r>
            <w:r w:rsidRPr="005C2585">
              <w:t>ect on</w:t>
            </w:r>
            <w:r>
              <w:t xml:space="preserve"> acoustic</w:t>
            </w:r>
            <w:r w:rsidRPr="005C2585">
              <w:t xml:space="preserve"> gui</w:t>
            </w:r>
            <w:r>
              <w:t>t</w:t>
            </w:r>
            <w:r w:rsidRPr="005C2585">
              <w:t>ar co</w:t>
            </w:r>
            <w:r>
              <w:t>m</w:t>
            </w:r>
            <w:r w:rsidRPr="005C2585">
              <w:t>ponen</w:t>
            </w:r>
            <w:r>
              <w:t>t</w:t>
            </w:r>
            <w:r w:rsidRPr="005C2585">
              <w:t>s</w:t>
            </w:r>
            <w:r>
              <w:t xml:space="preserve"> </w:t>
            </w:r>
            <w:r w:rsidRPr="005C2585">
              <w:t>and finished sur</w:t>
            </w:r>
            <w:r>
              <w:t>f</w:t>
            </w:r>
            <w:r w:rsidRPr="005C2585">
              <w:t>aces</w:t>
            </w:r>
            <w:r>
              <w:t>.</w:t>
            </w:r>
          </w:p>
        </w:tc>
      </w:tr>
      <w:tr w:rsidR="00D80003" w:rsidRPr="00E7450B" w14:paraId="7CEDB204" w14:textId="77777777" w:rsidTr="00866423">
        <w:trPr>
          <w:trHeight w:val="561"/>
        </w:trPr>
        <w:tc>
          <w:tcPr>
            <w:tcW w:w="1134" w:type="pct"/>
          </w:tcPr>
          <w:p w14:paraId="2D1F3C1B" w14:textId="77777777" w:rsidR="00D80003" w:rsidRPr="00E53476" w:rsidRDefault="00D80003" w:rsidP="00866423">
            <w:pPr>
              <w:pStyle w:val="VRQACourseTemplateLeftHandColumnBlueNoHanging"/>
            </w:pPr>
            <w:r w:rsidRPr="00E53476">
              <w:lastRenderedPageBreak/>
              <w:t>Assessment Conditions</w:t>
            </w:r>
          </w:p>
        </w:tc>
        <w:tc>
          <w:tcPr>
            <w:tcW w:w="3866" w:type="pct"/>
          </w:tcPr>
          <w:p w14:paraId="2251A117" w14:textId="77777777" w:rsidR="00D80003" w:rsidRPr="00685BEE" w:rsidRDefault="00D80003"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309DBB8F" w14:textId="77777777" w:rsidR="00D80003" w:rsidRPr="00685BEE" w:rsidRDefault="00D80003" w:rsidP="00866423">
            <w:pPr>
              <w:pStyle w:val="VRQAbody"/>
            </w:pPr>
            <w:r w:rsidRPr="00685BEE">
              <w:t>This includes access to:</w:t>
            </w:r>
          </w:p>
          <w:p w14:paraId="2E312C60" w14:textId="77777777" w:rsidR="00D80003" w:rsidRDefault="00D80003" w:rsidP="00866423">
            <w:pPr>
              <w:pStyle w:val="VRQACourseTemplateTableBullet"/>
            </w:pPr>
            <w:r w:rsidRPr="00974741">
              <w:t xml:space="preserve">materials, tools and equipment relevant to the </w:t>
            </w:r>
            <w:r>
              <w:t>maintenance and service</w:t>
            </w:r>
            <w:r w:rsidRPr="00974741">
              <w:t xml:space="preserve"> of an </w:t>
            </w:r>
            <w:r>
              <w:t xml:space="preserve">acoustic </w:t>
            </w:r>
            <w:r w:rsidRPr="00974741">
              <w:t>guitar</w:t>
            </w:r>
          </w:p>
          <w:p w14:paraId="2F802708" w14:textId="77777777" w:rsidR="00D80003" w:rsidRPr="00974741" w:rsidRDefault="00D80003" w:rsidP="00866423">
            <w:pPr>
              <w:pStyle w:val="VRQACourseTemplateTableBullet"/>
            </w:pPr>
            <w:r>
              <w:t>an acoustic guitar</w:t>
            </w:r>
          </w:p>
          <w:p w14:paraId="626634AC" w14:textId="77777777" w:rsidR="00D80003" w:rsidRPr="00A35223" w:rsidRDefault="00D80003" w:rsidP="00866423">
            <w:pPr>
              <w:pStyle w:val="VRQACourseTemplateTableBullet"/>
              <w:rPr>
                <w:rStyle w:val="Strong"/>
                <w:b w:val="0"/>
                <w:bCs w:val="0"/>
              </w:rPr>
            </w:pPr>
            <w:r>
              <w:t xml:space="preserve">specifications, work instructions and </w:t>
            </w:r>
            <w:r w:rsidRPr="00974741">
              <w:t>standard operating procedures</w:t>
            </w:r>
            <w:r>
              <w:t>.</w:t>
            </w:r>
          </w:p>
          <w:p w14:paraId="05FF915D" w14:textId="77777777" w:rsidR="00D80003" w:rsidRPr="00685BEE" w:rsidRDefault="00D80003" w:rsidP="00866423">
            <w:pPr>
              <w:pStyle w:val="VRQAbody"/>
              <w:rPr>
                <w:rStyle w:val="Strong"/>
              </w:rPr>
            </w:pPr>
            <w:r w:rsidRPr="00685BEE">
              <w:rPr>
                <w:rStyle w:val="Strong"/>
              </w:rPr>
              <w:t>Assessor requirements</w:t>
            </w:r>
          </w:p>
          <w:p w14:paraId="38785F53" w14:textId="77777777" w:rsidR="00D80003" w:rsidRPr="000B4A2C" w:rsidRDefault="00D80003" w:rsidP="00866423">
            <w:pPr>
              <w:pStyle w:val="VRQACourseTemplateTableText"/>
            </w:pPr>
            <w:r w:rsidRPr="000B4A2C">
              <w:t>No specialist vocational competency requirements for assessors apply to this unit.</w:t>
            </w:r>
          </w:p>
        </w:tc>
      </w:tr>
    </w:tbl>
    <w:p w14:paraId="45D32C81" w14:textId="77777777" w:rsidR="00D80003" w:rsidRDefault="00D80003" w:rsidP="00D80003"/>
    <w:p w14:paraId="515F1DAA" w14:textId="77777777" w:rsidR="00D80003" w:rsidRPr="004B56EC" w:rsidRDefault="00D80003" w:rsidP="00D80003">
      <w:r>
        <w:br w:type="page"/>
      </w:r>
    </w:p>
    <w:p w14:paraId="32AD7792" w14:textId="77777777" w:rsidR="004B7386" w:rsidRPr="004B56EC" w:rsidRDefault="004B7386" w:rsidP="004B7386"/>
    <w:tbl>
      <w:tblPr>
        <w:tblStyle w:val="Tablestyle1"/>
        <w:tblW w:w="4994" w:type="pct"/>
        <w:tblLook w:val="04A0" w:firstRow="1" w:lastRow="0" w:firstColumn="1" w:lastColumn="0" w:noHBand="0" w:noVBand="1"/>
      </w:tblPr>
      <w:tblGrid>
        <w:gridCol w:w="2848"/>
        <w:gridCol w:w="7344"/>
      </w:tblGrid>
      <w:tr w:rsidR="004B7386" w:rsidRPr="00F504D4" w14:paraId="41675691" w14:textId="77777777" w:rsidTr="007B3D37">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43D0EED6" w14:textId="77777777" w:rsidR="004B7386" w:rsidRPr="00F504D4" w:rsidRDefault="004B7386" w:rsidP="00866423">
            <w:pPr>
              <w:pStyle w:val="VRQACourseTemplateTableWhiteHeadRightCol"/>
            </w:pPr>
            <w:r>
              <w:t>Section C – Units of competency</w:t>
            </w:r>
          </w:p>
        </w:tc>
      </w:tr>
      <w:tr w:rsidR="004B7386" w:rsidRPr="00F504D4" w14:paraId="666B7DB4" w14:textId="77777777" w:rsidTr="00866423">
        <w:trPr>
          <w:trHeight w:val="304"/>
        </w:trPr>
        <w:tc>
          <w:tcPr>
            <w:tcW w:w="1397" w:type="pct"/>
          </w:tcPr>
          <w:p w14:paraId="3470D5D0" w14:textId="77777777" w:rsidR="004B7386" w:rsidRPr="00F504D4" w:rsidRDefault="004B7386" w:rsidP="00866423">
            <w:pPr>
              <w:pStyle w:val="VRQACourseTemplateLeftHandColumnBlue"/>
            </w:pPr>
            <w:r w:rsidRPr="00F504D4">
              <w:t>Unit code</w:t>
            </w:r>
          </w:p>
        </w:tc>
        <w:tc>
          <w:tcPr>
            <w:tcW w:w="3603" w:type="pct"/>
          </w:tcPr>
          <w:p w14:paraId="67C75DEF" w14:textId="0AC4E2AA" w:rsidR="004B7386" w:rsidRPr="002B2507" w:rsidRDefault="00820B33" w:rsidP="00866423">
            <w:pPr>
              <w:pStyle w:val="VRQACourseTemplateTableText"/>
              <w:rPr>
                <w:rStyle w:val="Strong"/>
              </w:rPr>
            </w:pPr>
            <w:r>
              <w:rPr>
                <w:rStyle w:val="Strong"/>
              </w:rPr>
              <w:t>VU23998</w:t>
            </w:r>
          </w:p>
        </w:tc>
      </w:tr>
      <w:tr w:rsidR="004B7386" w:rsidRPr="00F504D4" w14:paraId="4FB34917" w14:textId="77777777" w:rsidTr="00866423">
        <w:trPr>
          <w:trHeight w:val="304"/>
        </w:trPr>
        <w:tc>
          <w:tcPr>
            <w:tcW w:w="1397" w:type="pct"/>
          </w:tcPr>
          <w:p w14:paraId="44C2411A" w14:textId="77777777" w:rsidR="004B7386" w:rsidRPr="00F504D4" w:rsidRDefault="004B7386" w:rsidP="00866423">
            <w:pPr>
              <w:pStyle w:val="VRQACourseTemplateLeftHandColumnBlue"/>
            </w:pPr>
            <w:r w:rsidRPr="00F504D4">
              <w:t>Unit title</w:t>
            </w:r>
          </w:p>
        </w:tc>
        <w:tc>
          <w:tcPr>
            <w:tcW w:w="3603" w:type="pct"/>
          </w:tcPr>
          <w:p w14:paraId="6B484CB2" w14:textId="35E70E1A" w:rsidR="004B7386" w:rsidRPr="002B2507" w:rsidRDefault="004B7386" w:rsidP="00866423">
            <w:pPr>
              <w:pStyle w:val="VRQACourseTemplateTableText"/>
              <w:rPr>
                <w:rStyle w:val="Strong"/>
              </w:rPr>
            </w:pPr>
            <w:r w:rsidRPr="002B2507">
              <w:rPr>
                <w:rStyle w:val="Strong"/>
              </w:rPr>
              <w:t>M</w:t>
            </w:r>
            <w:r>
              <w:rPr>
                <w:rStyle w:val="Strong"/>
              </w:rPr>
              <w:t>aintain and service</w:t>
            </w:r>
            <w:r w:rsidRPr="002B2507">
              <w:rPr>
                <w:rStyle w:val="Strong"/>
              </w:rPr>
              <w:t xml:space="preserve"> </w:t>
            </w:r>
            <w:r w:rsidR="009510EE">
              <w:rPr>
                <w:rStyle w:val="Strong"/>
              </w:rPr>
              <w:t>electric</w:t>
            </w:r>
            <w:r w:rsidRPr="002B2507">
              <w:rPr>
                <w:rStyle w:val="Strong"/>
              </w:rPr>
              <w:t xml:space="preserve"> guitars</w:t>
            </w:r>
          </w:p>
        </w:tc>
      </w:tr>
      <w:tr w:rsidR="004B7386" w:rsidRPr="00F504D4" w14:paraId="541DC663" w14:textId="77777777" w:rsidTr="00866423">
        <w:trPr>
          <w:trHeight w:val="304"/>
        </w:trPr>
        <w:tc>
          <w:tcPr>
            <w:tcW w:w="1397" w:type="pct"/>
          </w:tcPr>
          <w:p w14:paraId="2C07DDEF" w14:textId="77777777" w:rsidR="004B7386" w:rsidRPr="00335892" w:rsidRDefault="004B7386" w:rsidP="00866423">
            <w:pPr>
              <w:pStyle w:val="VRQACourseTemplateLeftHandColumnBlue"/>
            </w:pPr>
            <w:r w:rsidRPr="00335892">
              <w:t>Application</w:t>
            </w:r>
          </w:p>
        </w:tc>
        <w:tc>
          <w:tcPr>
            <w:tcW w:w="3603" w:type="pct"/>
          </w:tcPr>
          <w:p w14:paraId="0B014449" w14:textId="3DF91126" w:rsidR="004B7386" w:rsidRPr="00335892" w:rsidRDefault="004B7386" w:rsidP="00866423">
            <w:pPr>
              <w:pStyle w:val="VRQACourseTemplateTableText"/>
            </w:pPr>
            <w:r w:rsidRPr="00335892">
              <w:t xml:space="preserve">This unit describes the performance outcomes, skills and knowledge required </w:t>
            </w:r>
            <w:r w:rsidR="00F77E10" w:rsidRPr="00335892">
              <w:t xml:space="preserve">to </w:t>
            </w:r>
            <w:r w:rsidRPr="00335892">
              <w:rPr>
                <w:lang w:val="en-US"/>
              </w:rPr>
              <w:t xml:space="preserve">maintain and service </w:t>
            </w:r>
            <w:r w:rsidR="00335892" w:rsidRPr="00335892">
              <w:t>solid or hallow body electric guitars, including electric bass guitars</w:t>
            </w:r>
            <w:r w:rsidR="007B72D1">
              <w:t xml:space="preserve">, from </w:t>
            </w:r>
            <w:r w:rsidR="00735D4D">
              <w:t>a</w:t>
            </w:r>
            <w:r w:rsidR="006E16DE">
              <w:t xml:space="preserve"> </w:t>
            </w:r>
            <w:r w:rsidR="007B72D1">
              <w:t>work order</w:t>
            </w:r>
            <w:r w:rsidR="00335892" w:rsidRPr="00335892">
              <w:t>.</w:t>
            </w:r>
            <w:r w:rsidRPr="00335892">
              <w:t xml:space="preserve"> </w:t>
            </w:r>
          </w:p>
          <w:p w14:paraId="767A088B" w14:textId="385778DF" w:rsidR="004B7386" w:rsidRPr="00335892" w:rsidRDefault="004B7386" w:rsidP="00866423">
            <w:pPr>
              <w:pStyle w:val="VRQACourseTemplateTableText"/>
            </w:pPr>
            <w:r w:rsidRPr="00335892">
              <w:t>It requires the ability to prepare</w:t>
            </w:r>
            <w:r w:rsidR="000528E7" w:rsidRPr="00335892">
              <w:t xml:space="preserve"> for, conduct the maintenance and service</w:t>
            </w:r>
            <w:r w:rsidR="00335892" w:rsidRPr="005805D6">
              <w:t xml:space="preserve"> on the</w:t>
            </w:r>
            <w:r w:rsidRPr="00335892">
              <w:t xml:space="preserve"> </w:t>
            </w:r>
            <w:r w:rsidR="00306C90" w:rsidRPr="00335892">
              <w:t>electric</w:t>
            </w:r>
            <w:r w:rsidRPr="00335892">
              <w:t xml:space="preserve"> guitar </w:t>
            </w:r>
            <w:r w:rsidR="00335892" w:rsidRPr="005805D6">
              <w:t xml:space="preserve">and </w:t>
            </w:r>
            <w:r w:rsidRPr="00335892">
              <w:t xml:space="preserve">surface and </w:t>
            </w:r>
            <w:r w:rsidR="00335892" w:rsidRPr="005805D6">
              <w:t>carry out</w:t>
            </w:r>
            <w:r w:rsidR="00335892" w:rsidRPr="00335892">
              <w:t xml:space="preserve"> </w:t>
            </w:r>
            <w:r w:rsidRPr="00335892">
              <w:t xml:space="preserve">checks and tests to ensure the quality of the </w:t>
            </w:r>
            <w:r w:rsidR="000528E7" w:rsidRPr="00335892">
              <w:t>serviced guitar</w:t>
            </w:r>
            <w:r w:rsidRPr="00335892">
              <w:t>.</w:t>
            </w:r>
          </w:p>
          <w:p w14:paraId="42A6A40C" w14:textId="7AC19563" w:rsidR="004B7386" w:rsidRPr="00335892" w:rsidRDefault="004B7386" w:rsidP="00866423">
            <w:pPr>
              <w:pStyle w:val="VRQACourseTemplateTableText"/>
            </w:pPr>
            <w:r w:rsidRPr="00335892">
              <w:t xml:space="preserve">This unit applies to individuals who </w:t>
            </w:r>
            <w:r w:rsidR="00B81D6D" w:rsidRPr="00335892">
              <w:t xml:space="preserve">maintain and service </w:t>
            </w:r>
            <w:r w:rsidRPr="00335892">
              <w:t xml:space="preserve">musical instruments. This role is usually performed under supervision and conducted in a music instrument manufacturing or retail work environment. </w:t>
            </w:r>
          </w:p>
          <w:p w14:paraId="0DF03B40" w14:textId="77777777" w:rsidR="004B7386" w:rsidRPr="00335892" w:rsidRDefault="004B7386" w:rsidP="00866423">
            <w:pPr>
              <w:pStyle w:val="VRQACourseTemplateTableText"/>
            </w:pPr>
            <w:r w:rsidRPr="00335892">
              <w:t>No occupational licensing, legislative, regulatory or certification requirements apply to this unit at the time of publication.</w:t>
            </w:r>
          </w:p>
        </w:tc>
      </w:tr>
      <w:tr w:rsidR="004B7386" w:rsidRPr="00E7450B" w14:paraId="2D8A1E80" w14:textId="77777777" w:rsidTr="00866423">
        <w:trPr>
          <w:trHeight w:val="432"/>
        </w:trPr>
        <w:tc>
          <w:tcPr>
            <w:tcW w:w="1397" w:type="pct"/>
          </w:tcPr>
          <w:p w14:paraId="1550B064" w14:textId="77777777" w:rsidR="004B7386" w:rsidRPr="00A14141" w:rsidRDefault="004B7386" w:rsidP="00866423">
            <w:pPr>
              <w:pStyle w:val="VRQACourseTemplateLeftHandColumnBlue"/>
            </w:pPr>
            <w:r w:rsidRPr="00F504D4">
              <w:t xml:space="preserve">Pre-requisite Unit(s) </w:t>
            </w:r>
          </w:p>
        </w:tc>
        <w:tc>
          <w:tcPr>
            <w:tcW w:w="3603" w:type="pct"/>
          </w:tcPr>
          <w:p w14:paraId="538B996F" w14:textId="77777777" w:rsidR="004B7386" w:rsidRPr="005411F4" w:rsidRDefault="004B7386" w:rsidP="00866423">
            <w:pPr>
              <w:pStyle w:val="VRQACourseTemplateTableText"/>
            </w:pPr>
            <w:r w:rsidRPr="005411F4">
              <w:t>Nil</w:t>
            </w:r>
          </w:p>
        </w:tc>
      </w:tr>
      <w:tr w:rsidR="004B7386" w:rsidRPr="00E7450B" w14:paraId="7FF62582" w14:textId="77777777" w:rsidTr="00866423">
        <w:trPr>
          <w:trHeight w:val="429"/>
        </w:trPr>
        <w:tc>
          <w:tcPr>
            <w:tcW w:w="1397" w:type="pct"/>
          </w:tcPr>
          <w:p w14:paraId="26C0F2E9" w14:textId="77777777" w:rsidR="004B7386" w:rsidRPr="00F504D4" w:rsidRDefault="004B7386" w:rsidP="00866423">
            <w:pPr>
              <w:pStyle w:val="VRQACourseTemplateLeftHandColumnBlue"/>
            </w:pPr>
            <w:r w:rsidRPr="00F504D4">
              <w:t>Competency Field</w:t>
            </w:r>
          </w:p>
        </w:tc>
        <w:tc>
          <w:tcPr>
            <w:tcW w:w="3603" w:type="pct"/>
          </w:tcPr>
          <w:p w14:paraId="5333A963" w14:textId="77777777" w:rsidR="004B7386" w:rsidRPr="005411F4" w:rsidRDefault="004B7386" w:rsidP="00866423">
            <w:pPr>
              <w:pStyle w:val="VRQACourseTemplateTableText"/>
            </w:pPr>
            <w:r w:rsidRPr="005411F4">
              <w:t>N/A</w:t>
            </w:r>
          </w:p>
        </w:tc>
      </w:tr>
      <w:tr w:rsidR="004B7386" w:rsidRPr="00E7450B" w14:paraId="438350B6" w14:textId="77777777" w:rsidTr="00866423">
        <w:trPr>
          <w:trHeight w:val="195"/>
        </w:trPr>
        <w:tc>
          <w:tcPr>
            <w:tcW w:w="1397" w:type="pct"/>
          </w:tcPr>
          <w:p w14:paraId="2109F7AC" w14:textId="77777777" w:rsidR="004B7386" w:rsidRPr="00F504D4" w:rsidRDefault="004B7386" w:rsidP="00866423">
            <w:pPr>
              <w:pStyle w:val="VRQACourseTemplateLeftHandColumnBlue"/>
            </w:pPr>
            <w:r w:rsidRPr="00F504D4">
              <w:t>Unit Sector</w:t>
            </w:r>
          </w:p>
        </w:tc>
        <w:tc>
          <w:tcPr>
            <w:tcW w:w="3603" w:type="pct"/>
          </w:tcPr>
          <w:p w14:paraId="166F3650" w14:textId="77777777" w:rsidR="004B7386" w:rsidRPr="005411F4" w:rsidRDefault="004B7386" w:rsidP="00866423">
            <w:pPr>
              <w:pStyle w:val="VRQACourseTemplateTableText"/>
            </w:pPr>
            <w:r w:rsidRPr="005411F4">
              <w:t>N/A</w:t>
            </w:r>
          </w:p>
        </w:tc>
      </w:tr>
    </w:tbl>
    <w:p w14:paraId="1FBC320E" w14:textId="77777777" w:rsidR="004B7386" w:rsidRDefault="004B7386" w:rsidP="004B7386"/>
    <w:tbl>
      <w:tblPr>
        <w:tblStyle w:val="Style1"/>
        <w:tblW w:w="0" w:type="auto"/>
        <w:tblLook w:val="04A0" w:firstRow="1" w:lastRow="0" w:firstColumn="1" w:lastColumn="0" w:noHBand="0" w:noVBand="1"/>
      </w:tblPr>
      <w:tblGrid>
        <w:gridCol w:w="851"/>
        <w:gridCol w:w="2410"/>
        <w:gridCol w:w="850"/>
        <w:gridCol w:w="6093"/>
      </w:tblGrid>
      <w:tr w:rsidR="004B7386" w:rsidRPr="00427928" w14:paraId="59995910"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11D9180F" w14:textId="77777777" w:rsidR="004B7386" w:rsidRPr="00427928" w:rsidRDefault="004B7386"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943" w:type="dxa"/>
            <w:gridSpan w:val="2"/>
            <w:shd w:val="clear" w:color="auto" w:fill="FFFFFF"/>
          </w:tcPr>
          <w:p w14:paraId="507CAA2D" w14:textId="77777777" w:rsidR="004B7386" w:rsidRPr="00427928" w:rsidRDefault="004B7386"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4B7386" w:rsidRPr="007E3E3F" w14:paraId="7463A159" w14:textId="77777777" w:rsidTr="00866423">
        <w:tc>
          <w:tcPr>
            <w:tcW w:w="3261" w:type="dxa"/>
            <w:gridSpan w:val="2"/>
          </w:tcPr>
          <w:p w14:paraId="6AFA970C" w14:textId="77777777" w:rsidR="004B7386" w:rsidRDefault="004B7386"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2A819834" w14:textId="77777777" w:rsidR="004B7386" w:rsidRPr="002F1EEE" w:rsidRDefault="004B7386"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48B8CB7F" w14:textId="77777777" w:rsidR="004B7386" w:rsidRPr="007E3E3F" w:rsidRDefault="004B7386"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B81D6D" w:rsidRPr="007E3E3F" w14:paraId="19073330" w14:textId="77777777" w:rsidTr="00B8460C">
        <w:tc>
          <w:tcPr>
            <w:tcW w:w="851" w:type="dxa"/>
          </w:tcPr>
          <w:p w14:paraId="2D31C7D9" w14:textId="2F2B65B0" w:rsidR="00B81D6D" w:rsidRPr="004E3579" w:rsidRDefault="00B81D6D" w:rsidP="00B81D6D">
            <w:pPr>
              <w:pStyle w:val="VRQACourseTemplateTableText"/>
            </w:pPr>
            <w:r w:rsidRPr="00982853">
              <w:t>1</w:t>
            </w:r>
          </w:p>
        </w:tc>
        <w:tc>
          <w:tcPr>
            <w:tcW w:w="2410" w:type="dxa"/>
          </w:tcPr>
          <w:p w14:paraId="69CC94B0" w14:textId="23126BD7" w:rsidR="00B81D6D" w:rsidRPr="004E3579" w:rsidRDefault="00B81D6D" w:rsidP="00B81D6D">
            <w:pPr>
              <w:pStyle w:val="VRQACourseTemplateTableText"/>
            </w:pPr>
            <w:r w:rsidRPr="004F0FA2">
              <w:rPr>
                <w:lang w:val="en-US"/>
              </w:rPr>
              <w:t xml:space="preserve">Prepare for maintenance and service of </w:t>
            </w:r>
            <w:r w:rsidR="00306C90">
              <w:rPr>
                <w:lang w:val="en-US"/>
              </w:rPr>
              <w:t xml:space="preserve">electric </w:t>
            </w:r>
            <w:r w:rsidRPr="004F0FA2">
              <w:rPr>
                <w:lang w:val="en-US"/>
              </w:rPr>
              <w:t>guitars</w:t>
            </w:r>
          </w:p>
        </w:tc>
        <w:tc>
          <w:tcPr>
            <w:tcW w:w="850" w:type="dxa"/>
          </w:tcPr>
          <w:p w14:paraId="6871215E" w14:textId="77777777" w:rsidR="00B81D6D" w:rsidRPr="004E3579" w:rsidRDefault="00B81D6D" w:rsidP="00B81D6D">
            <w:pPr>
              <w:pStyle w:val="VRQACourseTemplateTableText"/>
            </w:pPr>
            <w:r w:rsidRPr="00982853">
              <w:t>1.1</w:t>
            </w:r>
          </w:p>
        </w:tc>
        <w:tc>
          <w:tcPr>
            <w:tcW w:w="6093" w:type="dxa"/>
          </w:tcPr>
          <w:p w14:paraId="5719EF89" w14:textId="1E9ED1DA" w:rsidR="00B81D6D" w:rsidRPr="004E3579" w:rsidRDefault="00B81D6D" w:rsidP="00B81D6D">
            <w:pPr>
              <w:pStyle w:val="VRQACourseTemplateTableText"/>
            </w:pPr>
            <w:r>
              <w:t xml:space="preserve">Interpret and confirm the </w:t>
            </w:r>
            <w:r w:rsidR="00460741">
              <w:t xml:space="preserve">customer requirements </w:t>
            </w:r>
            <w:r w:rsidR="00712FBD">
              <w:t xml:space="preserve">and work order </w:t>
            </w:r>
            <w:r w:rsidR="00460741">
              <w:t xml:space="preserve">for </w:t>
            </w:r>
            <w:r w:rsidR="00306C90">
              <w:t>electric</w:t>
            </w:r>
            <w:r>
              <w:t xml:space="preserve"> guitar </w:t>
            </w:r>
            <w:r w:rsidR="00460741">
              <w:t xml:space="preserve">maintenance and service </w:t>
            </w:r>
            <w:r>
              <w:t>with supervisor</w:t>
            </w:r>
            <w:r w:rsidRPr="00B03116">
              <w:t>.</w:t>
            </w:r>
          </w:p>
        </w:tc>
      </w:tr>
      <w:tr w:rsidR="004B7386" w:rsidRPr="007E3E3F" w14:paraId="521E2213" w14:textId="77777777" w:rsidTr="00B8460C">
        <w:tc>
          <w:tcPr>
            <w:tcW w:w="851" w:type="dxa"/>
          </w:tcPr>
          <w:p w14:paraId="444378CD" w14:textId="77777777" w:rsidR="004B7386" w:rsidRPr="004E3579" w:rsidRDefault="004B7386" w:rsidP="00866423">
            <w:pPr>
              <w:pStyle w:val="VRQACourseTemplateTableText"/>
            </w:pPr>
          </w:p>
        </w:tc>
        <w:tc>
          <w:tcPr>
            <w:tcW w:w="2410" w:type="dxa"/>
          </w:tcPr>
          <w:p w14:paraId="6B7E2B6F" w14:textId="77777777" w:rsidR="004B7386" w:rsidRPr="004E3579" w:rsidRDefault="004B7386" w:rsidP="00866423">
            <w:pPr>
              <w:pStyle w:val="VRQACourseTemplateTableText"/>
            </w:pPr>
          </w:p>
        </w:tc>
        <w:tc>
          <w:tcPr>
            <w:tcW w:w="850" w:type="dxa"/>
          </w:tcPr>
          <w:p w14:paraId="62552ECB" w14:textId="77777777" w:rsidR="004B7386" w:rsidRPr="004E3579" w:rsidRDefault="004B7386" w:rsidP="00866423">
            <w:pPr>
              <w:pStyle w:val="VRQACourseTemplateTableText"/>
            </w:pPr>
            <w:r w:rsidRPr="009F04FF">
              <w:rPr>
                <w:szCs w:val="20"/>
                <w:lang w:eastAsia="en-US"/>
              </w:rPr>
              <w:t>1.2</w:t>
            </w:r>
          </w:p>
        </w:tc>
        <w:tc>
          <w:tcPr>
            <w:tcW w:w="6093" w:type="dxa"/>
          </w:tcPr>
          <w:p w14:paraId="78F10A1E" w14:textId="157BB0AC" w:rsidR="004B7386" w:rsidRPr="00054682" w:rsidRDefault="00712FBD" w:rsidP="00866423">
            <w:pPr>
              <w:pStyle w:val="VRQACourseTemplateTableText"/>
            </w:pPr>
            <w:r>
              <w:t>Identify and confirm</w:t>
            </w:r>
            <w:r w:rsidR="00FE2081">
              <w:t xml:space="preserve"> safety requirements for </w:t>
            </w:r>
            <w:r w:rsidR="00306C90">
              <w:t>electric</w:t>
            </w:r>
            <w:r w:rsidR="000F4BDE">
              <w:t xml:space="preserve"> guitar </w:t>
            </w:r>
            <w:r w:rsidR="00FE2081">
              <w:t>maintenance and service</w:t>
            </w:r>
            <w:r w:rsidR="00EA4380">
              <w:t xml:space="preserve"> task</w:t>
            </w:r>
            <w:r w:rsidR="004B7386" w:rsidRPr="00054682">
              <w:t>.</w:t>
            </w:r>
          </w:p>
        </w:tc>
      </w:tr>
      <w:tr w:rsidR="004B7386" w:rsidRPr="007E3E3F" w14:paraId="4A6D17DC" w14:textId="77777777" w:rsidTr="00B8460C">
        <w:tc>
          <w:tcPr>
            <w:tcW w:w="851" w:type="dxa"/>
          </w:tcPr>
          <w:p w14:paraId="690E126F" w14:textId="77777777" w:rsidR="004B7386" w:rsidRPr="004E3579" w:rsidRDefault="004B7386" w:rsidP="00866423">
            <w:pPr>
              <w:pStyle w:val="VRQACourseTemplateTableText"/>
            </w:pPr>
          </w:p>
        </w:tc>
        <w:tc>
          <w:tcPr>
            <w:tcW w:w="2410" w:type="dxa"/>
          </w:tcPr>
          <w:p w14:paraId="5BE61CDD" w14:textId="77777777" w:rsidR="004B7386" w:rsidRPr="004E3579" w:rsidRDefault="004B7386" w:rsidP="00866423">
            <w:pPr>
              <w:pStyle w:val="VRQACourseTemplateTableText"/>
            </w:pPr>
          </w:p>
        </w:tc>
        <w:tc>
          <w:tcPr>
            <w:tcW w:w="850" w:type="dxa"/>
          </w:tcPr>
          <w:p w14:paraId="25EE43BF" w14:textId="77777777" w:rsidR="004B7386" w:rsidRPr="004E3579" w:rsidRDefault="004B7386" w:rsidP="00866423">
            <w:pPr>
              <w:pStyle w:val="VRQACourseTemplateTableText"/>
            </w:pPr>
            <w:r w:rsidRPr="009F04FF">
              <w:rPr>
                <w:szCs w:val="20"/>
                <w:lang w:eastAsia="en-US"/>
              </w:rPr>
              <w:t>1.3</w:t>
            </w:r>
          </w:p>
        </w:tc>
        <w:tc>
          <w:tcPr>
            <w:tcW w:w="6093" w:type="dxa"/>
          </w:tcPr>
          <w:p w14:paraId="40A9BAB9" w14:textId="72CC2CBD" w:rsidR="004B7386" w:rsidRPr="00054682" w:rsidRDefault="000F4BDE" w:rsidP="00866423">
            <w:pPr>
              <w:pStyle w:val="VRQACourseTemplateTableText"/>
            </w:pPr>
            <w:r>
              <w:t>Identify and c</w:t>
            </w:r>
            <w:r w:rsidR="004B7386" w:rsidRPr="00054682">
              <w:t xml:space="preserve">onfirm the </w:t>
            </w:r>
            <w:r w:rsidR="004B7386">
              <w:t xml:space="preserve">required </w:t>
            </w:r>
            <w:r w:rsidR="004B7386" w:rsidRPr="00054682">
              <w:t>tools</w:t>
            </w:r>
            <w:r w:rsidR="004B7386">
              <w:t>,</w:t>
            </w:r>
            <w:r w:rsidR="004B7386" w:rsidRPr="00054682">
              <w:t xml:space="preserve"> equipment</w:t>
            </w:r>
            <w:r w:rsidR="004624A7">
              <w:t xml:space="preserve"> and </w:t>
            </w:r>
            <w:r w:rsidR="004B7386" w:rsidRPr="00054682">
              <w:t xml:space="preserve">materials </w:t>
            </w:r>
            <w:r w:rsidR="004624A7">
              <w:t xml:space="preserve">for </w:t>
            </w:r>
            <w:r w:rsidR="00306C90">
              <w:t>electri</w:t>
            </w:r>
            <w:r w:rsidR="004624A7">
              <w:t>c guitar maintenance and service</w:t>
            </w:r>
            <w:r w:rsidR="00EA4380">
              <w:t xml:space="preserve"> </w:t>
            </w:r>
            <w:r w:rsidR="00306C90">
              <w:t>tasks</w:t>
            </w:r>
            <w:r w:rsidR="004B7386" w:rsidRPr="00054682">
              <w:t>.</w:t>
            </w:r>
          </w:p>
        </w:tc>
      </w:tr>
      <w:tr w:rsidR="00EA4380" w:rsidRPr="007E3E3F" w14:paraId="333B1CE3" w14:textId="77777777" w:rsidTr="00B8460C">
        <w:tc>
          <w:tcPr>
            <w:tcW w:w="851" w:type="dxa"/>
          </w:tcPr>
          <w:p w14:paraId="65DD6A9B" w14:textId="77777777" w:rsidR="00EA4380" w:rsidRPr="004E3579" w:rsidRDefault="00EA4380" w:rsidP="00866423">
            <w:pPr>
              <w:pStyle w:val="VRQACourseTemplateTableText"/>
            </w:pPr>
          </w:p>
        </w:tc>
        <w:tc>
          <w:tcPr>
            <w:tcW w:w="2410" w:type="dxa"/>
          </w:tcPr>
          <w:p w14:paraId="7A4FBA8F" w14:textId="77777777" w:rsidR="00EA4380" w:rsidRPr="004E3579" w:rsidRDefault="00EA4380" w:rsidP="00866423">
            <w:pPr>
              <w:pStyle w:val="VRQACourseTemplateTableText"/>
            </w:pPr>
          </w:p>
        </w:tc>
        <w:tc>
          <w:tcPr>
            <w:tcW w:w="850" w:type="dxa"/>
          </w:tcPr>
          <w:p w14:paraId="5FB5029F" w14:textId="141A809A" w:rsidR="00EA4380" w:rsidRDefault="00B044BA" w:rsidP="00866423">
            <w:pPr>
              <w:pStyle w:val="VRQACourseTemplateTableText"/>
              <w:rPr>
                <w:szCs w:val="20"/>
                <w:lang w:eastAsia="en-US"/>
              </w:rPr>
            </w:pPr>
            <w:r>
              <w:rPr>
                <w:szCs w:val="20"/>
                <w:lang w:eastAsia="en-US"/>
              </w:rPr>
              <w:t>1.4</w:t>
            </w:r>
          </w:p>
        </w:tc>
        <w:tc>
          <w:tcPr>
            <w:tcW w:w="6093" w:type="dxa"/>
          </w:tcPr>
          <w:p w14:paraId="3E328593" w14:textId="774D9862" w:rsidR="00EA4380" w:rsidRDefault="00EA4380" w:rsidP="00866423">
            <w:pPr>
              <w:pStyle w:val="VRQACourseTemplateTableText"/>
              <w:rPr>
                <w:szCs w:val="20"/>
                <w:lang w:eastAsia="en-US"/>
              </w:rPr>
            </w:pPr>
            <w:r>
              <w:rPr>
                <w:szCs w:val="20"/>
                <w:lang w:eastAsia="en-US"/>
              </w:rPr>
              <w:t xml:space="preserve">Select and fit the required personal protective equipment for the maintenance and service task. </w:t>
            </w:r>
          </w:p>
        </w:tc>
      </w:tr>
      <w:tr w:rsidR="004B7386" w:rsidRPr="007E3E3F" w14:paraId="5F761194" w14:textId="77777777" w:rsidTr="00B8460C">
        <w:tc>
          <w:tcPr>
            <w:tcW w:w="851" w:type="dxa"/>
          </w:tcPr>
          <w:p w14:paraId="563925CB" w14:textId="77777777" w:rsidR="004B7386" w:rsidRPr="004E3579" w:rsidRDefault="004B7386" w:rsidP="00866423">
            <w:pPr>
              <w:pStyle w:val="VRQACourseTemplateTableText"/>
            </w:pPr>
          </w:p>
        </w:tc>
        <w:tc>
          <w:tcPr>
            <w:tcW w:w="2410" w:type="dxa"/>
          </w:tcPr>
          <w:p w14:paraId="696BB289" w14:textId="77777777" w:rsidR="004B7386" w:rsidRPr="004E3579" w:rsidRDefault="004B7386" w:rsidP="00866423">
            <w:pPr>
              <w:pStyle w:val="VRQACourseTemplateTableText"/>
            </w:pPr>
          </w:p>
        </w:tc>
        <w:tc>
          <w:tcPr>
            <w:tcW w:w="850" w:type="dxa"/>
          </w:tcPr>
          <w:p w14:paraId="63AD3125" w14:textId="1F6DB1FD" w:rsidR="004B7386" w:rsidRPr="004E3579" w:rsidRDefault="004B7386" w:rsidP="00866423">
            <w:pPr>
              <w:pStyle w:val="VRQACourseTemplateTableText"/>
            </w:pPr>
            <w:r>
              <w:rPr>
                <w:szCs w:val="20"/>
                <w:lang w:eastAsia="en-US"/>
              </w:rPr>
              <w:t>1.</w:t>
            </w:r>
            <w:r w:rsidR="00B044BA">
              <w:rPr>
                <w:szCs w:val="20"/>
                <w:lang w:eastAsia="en-US"/>
              </w:rPr>
              <w:t>5</w:t>
            </w:r>
          </w:p>
        </w:tc>
        <w:tc>
          <w:tcPr>
            <w:tcW w:w="6093" w:type="dxa"/>
          </w:tcPr>
          <w:p w14:paraId="0643508E" w14:textId="1EB5AC16" w:rsidR="004B7386" w:rsidRPr="004E3579" w:rsidRDefault="00FE2081" w:rsidP="00866423">
            <w:pPr>
              <w:pStyle w:val="VRQACourseTemplateTableText"/>
            </w:pPr>
            <w:r>
              <w:rPr>
                <w:szCs w:val="20"/>
                <w:lang w:eastAsia="en-US"/>
              </w:rPr>
              <w:t xml:space="preserve">Inspect and prepare </w:t>
            </w:r>
            <w:r w:rsidR="00FA4F73">
              <w:rPr>
                <w:szCs w:val="20"/>
                <w:lang w:eastAsia="en-US"/>
              </w:rPr>
              <w:t>work area</w:t>
            </w:r>
            <w:r w:rsidR="00405D9A">
              <w:rPr>
                <w:szCs w:val="20"/>
                <w:lang w:eastAsia="en-US"/>
              </w:rPr>
              <w:t xml:space="preserve"> to be used for maintenance and service</w:t>
            </w:r>
            <w:r w:rsidR="00EA4380">
              <w:rPr>
                <w:szCs w:val="20"/>
                <w:lang w:eastAsia="en-US"/>
              </w:rPr>
              <w:t xml:space="preserve"> tasks</w:t>
            </w:r>
            <w:r w:rsidR="00FA4F73">
              <w:rPr>
                <w:szCs w:val="20"/>
                <w:lang w:eastAsia="en-US"/>
              </w:rPr>
              <w:t>.</w:t>
            </w:r>
          </w:p>
        </w:tc>
      </w:tr>
      <w:tr w:rsidR="00B8460C" w:rsidRPr="005D0C94" w14:paraId="1D678F8D" w14:textId="77777777" w:rsidTr="00B8460C">
        <w:tc>
          <w:tcPr>
            <w:tcW w:w="851" w:type="dxa"/>
          </w:tcPr>
          <w:p w14:paraId="4F8D4B3B" w14:textId="790C498D" w:rsidR="00B8460C" w:rsidRPr="00A14140" w:rsidRDefault="00B8460C" w:rsidP="00A14140">
            <w:pPr>
              <w:pStyle w:val="VRQACourseTemplateTableText"/>
            </w:pPr>
            <w:r w:rsidRPr="00A14140">
              <w:t>2</w:t>
            </w:r>
          </w:p>
        </w:tc>
        <w:tc>
          <w:tcPr>
            <w:tcW w:w="2410" w:type="dxa"/>
          </w:tcPr>
          <w:p w14:paraId="7A8C08EC" w14:textId="5B853CA3" w:rsidR="00B8460C" w:rsidRPr="00A14140" w:rsidRDefault="007E104F" w:rsidP="00A14140">
            <w:pPr>
              <w:pStyle w:val="VRQACourseTemplateTableText"/>
            </w:pPr>
            <w:r w:rsidRPr="00A14140">
              <w:t xml:space="preserve">Conduct </w:t>
            </w:r>
            <w:r w:rsidR="00306C90">
              <w:t xml:space="preserve">electric </w:t>
            </w:r>
            <w:r w:rsidR="005D0C94" w:rsidRPr="00A14140">
              <w:t>guitar maintenance</w:t>
            </w:r>
            <w:r w:rsidR="00B8460C" w:rsidRPr="00A14140">
              <w:t xml:space="preserve"> and service</w:t>
            </w:r>
          </w:p>
        </w:tc>
        <w:tc>
          <w:tcPr>
            <w:tcW w:w="850" w:type="dxa"/>
          </w:tcPr>
          <w:p w14:paraId="693F348D" w14:textId="144FADEE" w:rsidR="00B8460C" w:rsidRPr="00A14140" w:rsidRDefault="00B8460C" w:rsidP="00A14140">
            <w:pPr>
              <w:pStyle w:val="VRQACourseTemplateTableText"/>
            </w:pPr>
            <w:r w:rsidRPr="00A14140">
              <w:t>2.1</w:t>
            </w:r>
          </w:p>
        </w:tc>
        <w:tc>
          <w:tcPr>
            <w:tcW w:w="6093" w:type="dxa"/>
          </w:tcPr>
          <w:p w14:paraId="38CFF7F0" w14:textId="6E6DD854" w:rsidR="00B8460C" w:rsidRPr="00A14140" w:rsidRDefault="007E104F" w:rsidP="00A14140">
            <w:pPr>
              <w:pStyle w:val="VRQACourseTemplateTableText"/>
            </w:pPr>
            <w:r w:rsidRPr="00A14140">
              <w:t xml:space="preserve">Clean and inspect </w:t>
            </w:r>
            <w:r w:rsidR="00306C90">
              <w:t>electric</w:t>
            </w:r>
            <w:r w:rsidR="00B8460C" w:rsidRPr="00A14140">
              <w:t xml:space="preserve"> guitar according to standard operating procedures.</w:t>
            </w:r>
          </w:p>
        </w:tc>
      </w:tr>
      <w:tr w:rsidR="00B8460C" w:rsidRPr="005D0C94" w14:paraId="5F960416" w14:textId="77777777" w:rsidTr="00B8460C">
        <w:tc>
          <w:tcPr>
            <w:tcW w:w="851" w:type="dxa"/>
          </w:tcPr>
          <w:p w14:paraId="28FAD423" w14:textId="77777777" w:rsidR="00B8460C" w:rsidRPr="00A14140" w:rsidRDefault="00B8460C" w:rsidP="00A14140">
            <w:pPr>
              <w:pStyle w:val="VRQACourseTemplateTableText"/>
            </w:pPr>
          </w:p>
        </w:tc>
        <w:tc>
          <w:tcPr>
            <w:tcW w:w="2410" w:type="dxa"/>
          </w:tcPr>
          <w:p w14:paraId="39A91A3B" w14:textId="77777777" w:rsidR="00B8460C" w:rsidRPr="00A14140" w:rsidRDefault="00B8460C" w:rsidP="00A14140">
            <w:pPr>
              <w:pStyle w:val="VRQACourseTemplateTableText"/>
            </w:pPr>
          </w:p>
        </w:tc>
        <w:tc>
          <w:tcPr>
            <w:tcW w:w="850" w:type="dxa"/>
          </w:tcPr>
          <w:p w14:paraId="27602945" w14:textId="0D496D1D" w:rsidR="00B8460C" w:rsidRPr="00A14140" w:rsidRDefault="00B8460C" w:rsidP="00A14140">
            <w:pPr>
              <w:pStyle w:val="VRQACourseTemplateTableText"/>
            </w:pPr>
            <w:r w:rsidRPr="00A14140">
              <w:t>2.2</w:t>
            </w:r>
          </w:p>
        </w:tc>
        <w:tc>
          <w:tcPr>
            <w:tcW w:w="6093" w:type="dxa"/>
          </w:tcPr>
          <w:p w14:paraId="2F1BFBC2" w14:textId="7644E9C5" w:rsidR="00B8460C" w:rsidRPr="00A14140" w:rsidRDefault="005D0C94" w:rsidP="00A14140">
            <w:pPr>
              <w:pStyle w:val="VRQACourseTemplateTableText"/>
            </w:pPr>
            <w:r w:rsidRPr="00A14140">
              <w:t>Determine m</w:t>
            </w:r>
            <w:r w:rsidR="00B8460C" w:rsidRPr="00A14140">
              <w:t xml:space="preserve">aintenance and service requirements </w:t>
            </w:r>
            <w:r w:rsidRPr="00A14140">
              <w:t>according to</w:t>
            </w:r>
            <w:r w:rsidR="00B8460C" w:rsidRPr="00A14140">
              <w:t xml:space="preserve"> customer requirements and </w:t>
            </w:r>
            <w:r w:rsidRPr="00A14140">
              <w:t>standard operating procedures</w:t>
            </w:r>
            <w:r w:rsidR="00B8460C" w:rsidRPr="00A14140">
              <w:t>.</w:t>
            </w:r>
          </w:p>
        </w:tc>
      </w:tr>
      <w:tr w:rsidR="00B8460C" w:rsidRPr="005D0C94" w14:paraId="0D9BB600" w14:textId="77777777" w:rsidTr="00B8460C">
        <w:tc>
          <w:tcPr>
            <w:tcW w:w="851" w:type="dxa"/>
          </w:tcPr>
          <w:p w14:paraId="1927AC31" w14:textId="77777777" w:rsidR="00B8460C" w:rsidRPr="00A14140" w:rsidRDefault="00B8460C" w:rsidP="00A14140">
            <w:pPr>
              <w:pStyle w:val="VRQACourseTemplateTableText"/>
            </w:pPr>
          </w:p>
        </w:tc>
        <w:tc>
          <w:tcPr>
            <w:tcW w:w="2410" w:type="dxa"/>
          </w:tcPr>
          <w:p w14:paraId="2205925E" w14:textId="77777777" w:rsidR="00B8460C" w:rsidRPr="00A14140" w:rsidRDefault="00B8460C" w:rsidP="00A14140">
            <w:pPr>
              <w:pStyle w:val="VRQACourseTemplateTableText"/>
            </w:pPr>
          </w:p>
        </w:tc>
        <w:tc>
          <w:tcPr>
            <w:tcW w:w="850" w:type="dxa"/>
          </w:tcPr>
          <w:p w14:paraId="4ACCED53" w14:textId="20476B7B" w:rsidR="00B8460C" w:rsidRPr="00A14140" w:rsidRDefault="00B8460C" w:rsidP="00A14140">
            <w:pPr>
              <w:pStyle w:val="VRQACourseTemplateTableText"/>
            </w:pPr>
            <w:r w:rsidRPr="00A14140">
              <w:t>2.3</w:t>
            </w:r>
          </w:p>
        </w:tc>
        <w:tc>
          <w:tcPr>
            <w:tcW w:w="6093" w:type="dxa"/>
          </w:tcPr>
          <w:p w14:paraId="32B96670" w14:textId="52BE9553" w:rsidR="00B8460C" w:rsidRPr="00A14140" w:rsidRDefault="005D0C94" w:rsidP="00A14140">
            <w:pPr>
              <w:pStyle w:val="VRQACourseTemplateTableText"/>
            </w:pPr>
            <w:r w:rsidRPr="00A14140">
              <w:t>Report m</w:t>
            </w:r>
            <w:r w:rsidR="00B8460C" w:rsidRPr="00A14140">
              <w:t xml:space="preserve">aintenance and service inspection outcomes </w:t>
            </w:r>
            <w:r w:rsidRPr="00A14140">
              <w:t>to</w:t>
            </w:r>
            <w:r w:rsidR="00B8460C" w:rsidRPr="00A14140">
              <w:t xml:space="preserve"> appropriate personnel.</w:t>
            </w:r>
          </w:p>
        </w:tc>
      </w:tr>
      <w:tr w:rsidR="00B8460C" w:rsidRPr="005D0C94" w14:paraId="340C9A28" w14:textId="77777777" w:rsidTr="00B8460C">
        <w:tc>
          <w:tcPr>
            <w:tcW w:w="851" w:type="dxa"/>
          </w:tcPr>
          <w:p w14:paraId="29A1D347" w14:textId="77777777" w:rsidR="00B8460C" w:rsidRPr="00A14140" w:rsidRDefault="00B8460C" w:rsidP="00A14140">
            <w:pPr>
              <w:pStyle w:val="VRQACourseTemplateTableText"/>
            </w:pPr>
          </w:p>
        </w:tc>
        <w:tc>
          <w:tcPr>
            <w:tcW w:w="2410" w:type="dxa"/>
          </w:tcPr>
          <w:p w14:paraId="403303E3" w14:textId="77777777" w:rsidR="00B8460C" w:rsidRPr="00A14140" w:rsidRDefault="00B8460C" w:rsidP="00A14140">
            <w:pPr>
              <w:pStyle w:val="VRQACourseTemplateTableText"/>
            </w:pPr>
          </w:p>
        </w:tc>
        <w:tc>
          <w:tcPr>
            <w:tcW w:w="850" w:type="dxa"/>
          </w:tcPr>
          <w:p w14:paraId="0029050B" w14:textId="52E94ED8" w:rsidR="00B8460C" w:rsidRPr="00A14140" w:rsidRDefault="00B8460C" w:rsidP="00A14140">
            <w:pPr>
              <w:pStyle w:val="VRQACourseTemplateTableText"/>
            </w:pPr>
            <w:r w:rsidRPr="00A14140">
              <w:t>2.4</w:t>
            </w:r>
          </w:p>
        </w:tc>
        <w:tc>
          <w:tcPr>
            <w:tcW w:w="6093" w:type="dxa"/>
          </w:tcPr>
          <w:p w14:paraId="40B327DA" w14:textId="3B393D28" w:rsidR="00B8460C" w:rsidRPr="00A14140" w:rsidRDefault="00F852DA" w:rsidP="00A14140">
            <w:pPr>
              <w:pStyle w:val="VRQACourseTemplateTableText"/>
            </w:pPr>
            <w:r w:rsidRPr="00A14140">
              <w:t xml:space="preserve">Select and use the required </w:t>
            </w:r>
            <w:r w:rsidR="00B8460C" w:rsidRPr="00A14140">
              <w:t xml:space="preserve">maintenance and service tools and materials according to </w:t>
            </w:r>
            <w:r w:rsidR="00A00542" w:rsidRPr="00A14140">
              <w:t>standard operating procedures.</w:t>
            </w:r>
          </w:p>
        </w:tc>
      </w:tr>
      <w:tr w:rsidR="00B8460C" w:rsidRPr="005D0C94" w14:paraId="317CBF81" w14:textId="77777777" w:rsidTr="00B8460C">
        <w:tc>
          <w:tcPr>
            <w:tcW w:w="851" w:type="dxa"/>
          </w:tcPr>
          <w:p w14:paraId="6282CF17" w14:textId="77777777" w:rsidR="00B8460C" w:rsidRPr="00A14140" w:rsidRDefault="00B8460C" w:rsidP="00A14140">
            <w:pPr>
              <w:pStyle w:val="VRQACourseTemplateTableText"/>
            </w:pPr>
          </w:p>
        </w:tc>
        <w:tc>
          <w:tcPr>
            <w:tcW w:w="2410" w:type="dxa"/>
          </w:tcPr>
          <w:p w14:paraId="4F4F8809" w14:textId="77777777" w:rsidR="00B8460C" w:rsidRPr="00A14140" w:rsidRDefault="00B8460C" w:rsidP="00A14140">
            <w:pPr>
              <w:pStyle w:val="VRQACourseTemplateTableText"/>
            </w:pPr>
          </w:p>
        </w:tc>
        <w:tc>
          <w:tcPr>
            <w:tcW w:w="850" w:type="dxa"/>
          </w:tcPr>
          <w:p w14:paraId="3922A394" w14:textId="0E27620A" w:rsidR="00B8460C" w:rsidRPr="00A14140" w:rsidRDefault="00B8460C" w:rsidP="00A14140">
            <w:pPr>
              <w:pStyle w:val="VRQACourseTemplateTableText"/>
            </w:pPr>
            <w:r w:rsidRPr="00A14140">
              <w:t>2.5</w:t>
            </w:r>
          </w:p>
        </w:tc>
        <w:tc>
          <w:tcPr>
            <w:tcW w:w="6093" w:type="dxa"/>
          </w:tcPr>
          <w:p w14:paraId="00EA243C" w14:textId="5B593ABA" w:rsidR="00B8460C" w:rsidRPr="00A14140" w:rsidRDefault="00F852DA" w:rsidP="00A14140">
            <w:pPr>
              <w:pStyle w:val="VRQACourseTemplateTableText"/>
            </w:pPr>
            <w:r w:rsidRPr="00A14140">
              <w:t>Undertake m</w:t>
            </w:r>
            <w:r w:rsidR="00B8460C" w:rsidRPr="00A14140">
              <w:t xml:space="preserve">aintenance and service of </w:t>
            </w:r>
            <w:r w:rsidR="000D51DF">
              <w:t>electric</w:t>
            </w:r>
            <w:r w:rsidR="00B8460C" w:rsidRPr="00A14140">
              <w:t xml:space="preserve"> guitar </w:t>
            </w:r>
            <w:r w:rsidRPr="00A14140">
              <w:t xml:space="preserve">according to </w:t>
            </w:r>
            <w:r w:rsidR="00B8460C" w:rsidRPr="00A14140">
              <w:t xml:space="preserve">customer requirements and </w:t>
            </w:r>
            <w:r w:rsidR="00A00542" w:rsidRPr="00A14140">
              <w:t>standard operating procedures.</w:t>
            </w:r>
          </w:p>
        </w:tc>
      </w:tr>
      <w:tr w:rsidR="00B8460C" w:rsidRPr="007E3E3F" w14:paraId="183416BB" w14:textId="77777777" w:rsidTr="00B8460C">
        <w:tc>
          <w:tcPr>
            <w:tcW w:w="851" w:type="dxa"/>
          </w:tcPr>
          <w:p w14:paraId="1ADC835F" w14:textId="77777777" w:rsidR="00B8460C" w:rsidRPr="00A14140" w:rsidRDefault="00B8460C" w:rsidP="00A14140">
            <w:pPr>
              <w:pStyle w:val="VRQACourseTemplateTableText"/>
            </w:pPr>
            <w:r w:rsidRPr="00A14140">
              <w:t>3</w:t>
            </w:r>
          </w:p>
        </w:tc>
        <w:tc>
          <w:tcPr>
            <w:tcW w:w="2410" w:type="dxa"/>
          </w:tcPr>
          <w:p w14:paraId="18A88125" w14:textId="0EC4D5BC" w:rsidR="00B8460C" w:rsidRPr="00A14140" w:rsidRDefault="00335892" w:rsidP="00A14140">
            <w:pPr>
              <w:pStyle w:val="VRQACourseTemplateTableText"/>
            </w:pPr>
            <w:r>
              <w:t>Maintain</w:t>
            </w:r>
            <w:r w:rsidRPr="00A14140">
              <w:t xml:space="preserve"> </w:t>
            </w:r>
            <w:r w:rsidR="00936F28">
              <w:t xml:space="preserve">electric guitar </w:t>
            </w:r>
            <w:r w:rsidR="00B8460C" w:rsidRPr="00A14140">
              <w:t>surfaces</w:t>
            </w:r>
          </w:p>
        </w:tc>
        <w:tc>
          <w:tcPr>
            <w:tcW w:w="850" w:type="dxa"/>
          </w:tcPr>
          <w:p w14:paraId="136F33AC" w14:textId="3A734D31" w:rsidR="00B8460C" w:rsidRPr="00A14140" w:rsidRDefault="00B8460C" w:rsidP="00A14140">
            <w:pPr>
              <w:pStyle w:val="VRQACourseTemplateTableText"/>
            </w:pPr>
            <w:r w:rsidRPr="00A14140">
              <w:t>3.1</w:t>
            </w:r>
          </w:p>
        </w:tc>
        <w:tc>
          <w:tcPr>
            <w:tcW w:w="6093" w:type="dxa"/>
          </w:tcPr>
          <w:p w14:paraId="2C1E0F0C" w14:textId="115D9A5E" w:rsidR="00B8460C" w:rsidRPr="00A14140" w:rsidRDefault="00B8460C" w:rsidP="00A14140">
            <w:pPr>
              <w:pStyle w:val="VRQACourseTemplateTableText"/>
            </w:pPr>
            <w:r w:rsidRPr="00A14140">
              <w:t xml:space="preserve">Prepare and assemble surface finish material and tools </w:t>
            </w:r>
            <w:r w:rsidR="00F852DA" w:rsidRPr="00A14140">
              <w:t xml:space="preserve">according to </w:t>
            </w:r>
            <w:r w:rsidRPr="00A14140">
              <w:t xml:space="preserve">manufacturer’s specifications and </w:t>
            </w:r>
            <w:r w:rsidR="00F852DA" w:rsidRPr="00A14140">
              <w:t>standard operating procedures</w:t>
            </w:r>
            <w:r w:rsidR="009D1FA9">
              <w:t>.</w:t>
            </w:r>
          </w:p>
        </w:tc>
      </w:tr>
      <w:tr w:rsidR="00B8460C" w:rsidRPr="007E3E3F" w14:paraId="46941D4F" w14:textId="77777777" w:rsidTr="00B8460C">
        <w:tc>
          <w:tcPr>
            <w:tcW w:w="851" w:type="dxa"/>
          </w:tcPr>
          <w:p w14:paraId="2158AF78" w14:textId="77777777" w:rsidR="00B8460C" w:rsidRPr="00A14140" w:rsidRDefault="00B8460C" w:rsidP="00A14140">
            <w:pPr>
              <w:pStyle w:val="VRQACourseTemplateTableText"/>
            </w:pPr>
          </w:p>
        </w:tc>
        <w:tc>
          <w:tcPr>
            <w:tcW w:w="2410" w:type="dxa"/>
          </w:tcPr>
          <w:p w14:paraId="62505686" w14:textId="77777777" w:rsidR="00B8460C" w:rsidRPr="00A14140" w:rsidRDefault="00B8460C" w:rsidP="00A14140">
            <w:pPr>
              <w:pStyle w:val="VRQACourseTemplateTableText"/>
            </w:pPr>
          </w:p>
        </w:tc>
        <w:tc>
          <w:tcPr>
            <w:tcW w:w="850" w:type="dxa"/>
          </w:tcPr>
          <w:p w14:paraId="3F143AE8" w14:textId="66673036" w:rsidR="00B8460C" w:rsidRPr="00A14140" w:rsidRDefault="00B8460C" w:rsidP="00A14140">
            <w:pPr>
              <w:pStyle w:val="VRQACourseTemplateTableText"/>
            </w:pPr>
            <w:r w:rsidRPr="00A14140">
              <w:t>3.2</w:t>
            </w:r>
          </w:p>
        </w:tc>
        <w:tc>
          <w:tcPr>
            <w:tcW w:w="6093" w:type="dxa"/>
          </w:tcPr>
          <w:p w14:paraId="0624A329" w14:textId="4EF7B94D" w:rsidR="00B8460C" w:rsidRPr="00A14140" w:rsidRDefault="00F852DA" w:rsidP="00A14140">
            <w:pPr>
              <w:pStyle w:val="VRQACourseTemplateTableText"/>
            </w:pPr>
            <w:r w:rsidRPr="00A14140">
              <w:t xml:space="preserve">Prepare </w:t>
            </w:r>
            <w:r w:rsidR="000D51DF">
              <w:t>electric</w:t>
            </w:r>
            <w:r w:rsidR="00B8460C" w:rsidRPr="00A14140">
              <w:t xml:space="preserve"> guitar surface for finishing </w:t>
            </w:r>
            <w:r w:rsidRPr="00A14140">
              <w:t>according to manufacturer’s specifications</w:t>
            </w:r>
            <w:r w:rsidR="009D1FA9">
              <w:t>.</w:t>
            </w:r>
          </w:p>
        </w:tc>
      </w:tr>
      <w:tr w:rsidR="00B8460C" w:rsidRPr="007E3E3F" w14:paraId="1B969C05" w14:textId="77777777" w:rsidTr="00B8460C">
        <w:tc>
          <w:tcPr>
            <w:tcW w:w="851" w:type="dxa"/>
          </w:tcPr>
          <w:p w14:paraId="3B352921" w14:textId="77777777" w:rsidR="00B8460C" w:rsidRPr="00A14140" w:rsidRDefault="00B8460C" w:rsidP="00A14140">
            <w:pPr>
              <w:pStyle w:val="VRQACourseTemplateTableText"/>
            </w:pPr>
          </w:p>
        </w:tc>
        <w:tc>
          <w:tcPr>
            <w:tcW w:w="2410" w:type="dxa"/>
          </w:tcPr>
          <w:p w14:paraId="0177B122" w14:textId="77777777" w:rsidR="00B8460C" w:rsidRPr="00A14140" w:rsidRDefault="00B8460C" w:rsidP="00A14140">
            <w:pPr>
              <w:pStyle w:val="VRQACourseTemplateTableText"/>
            </w:pPr>
          </w:p>
        </w:tc>
        <w:tc>
          <w:tcPr>
            <w:tcW w:w="850" w:type="dxa"/>
          </w:tcPr>
          <w:p w14:paraId="67D3062B" w14:textId="69291B37" w:rsidR="00B8460C" w:rsidRPr="00A14140" w:rsidRDefault="00B8460C" w:rsidP="00A14140">
            <w:pPr>
              <w:pStyle w:val="VRQACourseTemplateTableText"/>
            </w:pPr>
            <w:r w:rsidRPr="00A14140">
              <w:t>3.3</w:t>
            </w:r>
          </w:p>
        </w:tc>
        <w:tc>
          <w:tcPr>
            <w:tcW w:w="6093" w:type="dxa"/>
          </w:tcPr>
          <w:p w14:paraId="25A08EE5" w14:textId="30485528" w:rsidR="00B8460C" w:rsidRPr="00A14140" w:rsidRDefault="00335892" w:rsidP="00A14140">
            <w:pPr>
              <w:pStyle w:val="VRQACourseTemplateTableText"/>
            </w:pPr>
            <w:r>
              <w:t>Maintain</w:t>
            </w:r>
            <w:r w:rsidRPr="00A14140">
              <w:t xml:space="preserve"> </w:t>
            </w:r>
            <w:r w:rsidR="000D51DF">
              <w:t>electric</w:t>
            </w:r>
            <w:r w:rsidR="00B8460C" w:rsidRPr="00A14140">
              <w:t xml:space="preserve"> guitar surface </w:t>
            </w:r>
            <w:r w:rsidR="00F852DA" w:rsidRPr="00A14140">
              <w:t xml:space="preserve">according to </w:t>
            </w:r>
            <w:r w:rsidR="00B8460C" w:rsidRPr="00A14140">
              <w:t xml:space="preserve">customer requirements and </w:t>
            </w:r>
            <w:r w:rsidR="00F852DA" w:rsidRPr="00A14140">
              <w:t>standard operating procedures</w:t>
            </w:r>
            <w:r w:rsidR="009D1FA9">
              <w:t>.</w:t>
            </w:r>
          </w:p>
        </w:tc>
      </w:tr>
      <w:tr w:rsidR="00B8460C" w:rsidRPr="007E3E3F" w14:paraId="120FD786" w14:textId="77777777" w:rsidTr="00B8460C">
        <w:tc>
          <w:tcPr>
            <w:tcW w:w="851" w:type="dxa"/>
          </w:tcPr>
          <w:p w14:paraId="7BEC2176" w14:textId="77777777" w:rsidR="00B8460C" w:rsidRPr="00A14140" w:rsidRDefault="00B8460C" w:rsidP="00A14140">
            <w:pPr>
              <w:pStyle w:val="VRQACourseTemplateTableText"/>
            </w:pPr>
          </w:p>
        </w:tc>
        <w:tc>
          <w:tcPr>
            <w:tcW w:w="2410" w:type="dxa"/>
          </w:tcPr>
          <w:p w14:paraId="2CCCAE2B" w14:textId="77777777" w:rsidR="00B8460C" w:rsidRPr="00A14140" w:rsidRDefault="00B8460C" w:rsidP="00A14140">
            <w:pPr>
              <w:pStyle w:val="VRQACourseTemplateTableText"/>
            </w:pPr>
          </w:p>
        </w:tc>
        <w:tc>
          <w:tcPr>
            <w:tcW w:w="850" w:type="dxa"/>
          </w:tcPr>
          <w:p w14:paraId="43427CAA" w14:textId="7743E211" w:rsidR="00B8460C" w:rsidRPr="00A14140" w:rsidRDefault="00B8460C" w:rsidP="00A14140">
            <w:pPr>
              <w:pStyle w:val="VRQACourseTemplateTableText"/>
            </w:pPr>
            <w:r w:rsidRPr="00A14140">
              <w:t>3.4</w:t>
            </w:r>
          </w:p>
        </w:tc>
        <w:tc>
          <w:tcPr>
            <w:tcW w:w="6093" w:type="dxa"/>
          </w:tcPr>
          <w:p w14:paraId="68B565D0" w14:textId="2F9989FD" w:rsidR="00B8460C" w:rsidRPr="00A14140" w:rsidRDefault="00F852DA" w:rsidP="00A14140">
            <w:pPr>
              <w:pStyle w:val="VRQACourseTemplateTableText"/>
            </w:pPr>
            <w:r w:rsidRPr="00A14140">
              <w:t>Undertake c</w:t>
            </w:r>
            <w:r w:rsidR="00B8460C" w:rsidRPr="00A14140">
              <w:t xml:space="preserve">hecks of finishing quality with supervising staff </w:t>
            </w:r>
            <w:r w:rsidRPr="00A14140">
              <w:t>according to</w:t>
            </w:r>
            <w:r w:rsidR="00B8460C" w:rsidRPr="00A14140">
              <w:t xml:space="preserve"> professional standards and practices and quality procedures.</w:t>
            </w:r>
          </w:p>
        </w:tc>
      </w:tr>
      <w:tr w:rsidR="00B8460C" w:rsidRPr="007E3E3F" w14:paraId="416CFB02" w14:textId="77777777" w:rsidTr="00B8460C">
        <w:tc>
          <w:tcPr>
            <w:tcW w:w="851" w:type="dxa"/>
          </w:tcPr>
          <w:p w14:paraId="04CBE5EF" w14:textId="77777777" w:rsidR="00B8460C" w:rsidRPr="00A14140" w:rsidRDefault="00B8460C" w:rsidP="00A14140">
            <w:pPr>
              <w:pStyle w:val="VRQACourseTemplateTableText"/>
            </w:pPr>
          </w:p>
        </w:tc>
        <w:tc>
          <w:tcPr>
            <w:tcW w:w="2410" w:type="dxa"/>
          </w:tcPr>
          <w:p w14:paraId="1D40A26C" w14:textId="77777777" w:rsidR="00B8460C" w:rsidRPr="00A14140" w:rsidRDefault="00B8460C" w:rsidP="00A14140">
            <w:pPr>
              <w:pStyle w:val="VRQACourseTemplateTableText"/>
            </w:pPr>
          </w:p>
        </w:tc>
        <w:tc>
          <w:tcPr>
            <w:tcW w:w="850" w:type="dxa"/>
          </w:tcPr>
          <w:p w14:paraId="53A3BD3C" w14:textId="77F65E92" w:rsidR="00B8460C" w:rsidRPr="00A14140" w:rsidRDefault="00B8460C" w:rsidP="00A14140">
            <w:pPr>
              <w:pStyle w:val="VRQACourseTemplateTableText"/>
            </w:pPr>
            <w:r w:rsidRPr="00A14140">
              <w:t>3.5</w:t>
            </w:r>
          </w:p>
        </w:tc>
        <w:tc>
          <w:tcPr>
            <w:tcW w:w="6093" w:type="dxa"/>
          </w:tcPr>
          <w:p w14:paraId="4B9F82E2" w14:textId="325AA843" w:rsidR="00B8460C" w:rsidRPr="00A14140" w:rsidRDefault="00F852DA" w:rsidP="00A14140">
            <w:pPr>
              <w:pStyle w:val="VRQACourseTemplateTableText"/>
            </w:pPr>
            <w:r w:rsidRPr="00A14140">
              <w:t>Dispose of w</w:t>
            </w:r>
            <w:r w:rsidR="00B8460C" w:rsidRPr="00A14140">
              <w:t xml:space="preserve">aste </w:t>
            </w:r>
            <w:r w:rsidRPr="00A14140">
              <w:t xml:space="preserve">according to </w:t>
            </w:r>
            <w:r w:rsidR="00936F28" w:rsidRPr="00A14140">
              <w:t>standard operati</w:t>
            </w:r>
            <w:r w:rsidR="00936F28">
              <w:t>ng</w:t>
            </w:r>
            <w:r w:rsidR="00936F28" w:rsidRPr="00A14140">
              <w:t xml:space="preserve"> procedures.</w:t>
            </w:r>
          </w:p>
        </w:tc>
      </w:tr>
      <w:tr w:rsidR="00B8460C" w:rsidRPr="007E3E3F" w14:paraId="4C0B6CBE" w14:textId="77777777" w:rsidTr="00B8460C">
        <w:tc>
          <w:tcPr>
            <w:tcW w:w="851" w:type="dxa"/>
          </w:tcPr>
          <w:p w14:paraId="0CE64C94" w14:textId="32181B8A" w:rsidR="00B8460C" w:rsidRPr="00A14140" w:rsidRDefault="00B8460C" w:rsidP="00A14140">
            <w:pPr>
              <w:pStyle w:val="VRQACourseTemplateTableText"/>
            </w:pPr>
            <w:r w:rsidRPr="00A14140">
              <w:t>4</w:t>
            </w:r>
          </w:p>
        </w:tc>
        <w:tc>
          <w:tcPr>
            <w:tcW w:w="2410" w:type="dxa"/>
          </w:tcPr>
          <w:p w14:paraId="7A147CDD" w14:textId="7CFD7267" w:rsidR="00B8460C" w:rsidRPr="00A14140" w:rsidRDefault="00B8460C" w:rsidP="00A14140">
            <w:pPr>
              <w:pStyle w:val="VRQACourseTemplateTableText"/>
            </w:pPr>
            <w:r w:rsidRPr="00A14140">
              <w:t xml:space="preserve">Finalise </w:t>
            </w:r>
            <w:r w:rsidR="00936F28">
              <w:t xml:space="preserve">electric guitar </w:t>
            </w:r>
            <w:r w:rsidRPr="00A14140">
              <w:t>maintenance and service processes</w:t>
            </w:r>
          </w:p>
        </w:tc>
        <w:tc>
          <w:tcPr>
            <w:tcW w:w="850" w:type="dxa"/>
          </w:tcPr>
          <w:p w14:paraId="7F0725D7" w14:textId="54C0F19A" w:rsidR="00B8460C" w:rsidRPr="00A14140" w:rsidRDefault="00B8460C" w:rsidP="00A14140">
            <w:pPr>
              <w:pStyle w:val="VRQACourseTemplateTableText"/>
            </w:pPr>
            <w:r w:rsidRPr="00A14140">
              <w:t>4.1</w:t>
            </w:r>
          </w:p>
        </w:tc>
        <w:tc>
          <w:tcPr>
            <w:tcW w:w="6093" w:type="dxa"/>
          </w:tcPr>
          <w:p w14:paraId="5043972D" w14:textId="28FD3FBB" w:rsidR="00B8460C" w:rsidRPr="00A14140" w:rsidRDefault="006E249C" w:rsidP="00A14140">
            <w:pPr>
              <w:pStyle w:val="VRQACourseTemplateTableText"/>
            </w:pPr>
            <w:r>
              <w:t>Undertake f</w:t>
            </w:r>
            <w:r w:rsidR="00B8460C" w:rsidRPr="00A14140">
              <w:t xml:space="preserve">inal checks and tests of the quality of the </w:t>
            </w:r>
            <w:r w:rsidR="000D51DF">
              <w:t>electric</w:t>
            </w:r>
            <w:r w:rsidR="00B8460C" w:rsidRPr="00A14140">
              <w:t xml:space="preserve"> guitar maintenance and service </w:t>
            </w:r>
            <w:r>
              <w:t>according to</w:t>
            </w:r>
            <w:r w:rsidR="00B8460C" w:rsidRPr="00A14140">
              <w:t xml:space="preserve"> customer requirements, professional standards and practices and quality procedures.</w:t>
            </w:r>
          </w:p>
        </w:tc>
      </w:tr>
      <w:tr w:rsidR="00B8460C" w:rsidRPr="007E3E3F" w14:paraId="4318C861" w14:textId="77777777" w:rsidTr="00B8460C">
        <w:tc>
          <w:tcPr>
            <w:tcW w:w="851" w:type="dxa"/>
          </w:tcPr>
          <w:p w14:paraId="6D57953B" w14:textId="77777777" w:rsidR="00B8460C" w:rsidRPr="00A14140" w:rsidRDefault="00B8460C" w:rsidP="00A14140">
            <w:pPr>
              <w:pStyle w:val="VRQACourseTemplateTableText"/>
            </w:pPr>
          </w:p>
        </w:tc>
        <w:tc>
          <w:tcPr>
            <w:tcW w:w="2410" w:type="dxa"/>
          </w:tcPr>
          <w:p w14:paraId="5404DAF7" w14:textId="77777777" w:rsidR="00B8460C" w:rsidRPr="00A14140" w:rsidRDefault="00B8460C" w:rsidP="00A14140">
            <w:pPr>
              <w:pStyle w:val="VRQACourseTemplateTableText"/>
            </w:pPr>
          </w:p>
        </w:tc>
        <w:tc>
          <w:tcPr>
            <w:tcW w:w="850" w:type="dxa"/>
          </w:tcPr>
          <w:p w14:paraId="59510A2C" w14:textId="08AB2CD0" w:rsidR="00B8460C" w:rsidRPr="00A14140" w:rsidRDefault="00B8460C" w:rsidP="00A14140">
            <w:pPr>
              <w:pStyle w:val="VRQACourseTemplateTableText"/>
            </w:pPr>
            <w:r w:rsidRPr="00A14140">
              <w:t>4.2</w:t>
            </w:r>
          </w:p>
        </w:tc>
        <w:tc>
          <w:tcPr>
            <w:tcW w:w="6093" w:type="dxa"/>
          </w:tcPr>
          <w:p w14:paraId="15002F06" w14:textId="61D0FF09" w:rsidR="00B8460C" w:rsidRPr="00A14140" w:rsidRDefault="00A14140" w:rsidP="00A14140">
            <w:pPr>
              <w:pStyle w:val="VRQACourseTemplateTableText"/>
            </w:pPr>
            <w:r>
              <w:t>Clean</w:t>
            </w:r>
            <w:r w:rsidR="008420C6">
              <w:t>, return and secure</w:t>
            </w:r>
            <w:r>
              <w:t xml:space="preserve"> tools</w:t>
            </w:r>
            <w:r w:rsidR="008420C6">
              <w:t xml:space="preserve"> and </w:t>
            </w:r>
            <w:r w:rsidR="00B8460C" w:rsidRPr="00A14140">
              <w:t xml:space="preserve">equipment and re-usable items according to </w:t>
            </w:r>
            <w:r w:rsidR="00936F28" w:rsidRPr="00A14140">
              <w:t>standard operati</w:t>
            </w:r>
            <w:r w:rsidR="00936F28">
              <w:t>ng</w:t>
            </w:r>
            <w:r w:rsidR="00936F28" w:rsidRPr="00A14140">
              <w:t xml:space="preserve"> procedures.</w:t>
            </w:r>
          </w:p>
        </w:tc>
      </w:tr>
      <w:tr w:rsidR="00B8460C" w:rsidRPr="007E3E3F" w14:paraId="3FFBDFEB" w14:textId="77777777" w:rsidTr="00B8460C">
        <w:tc>
          <w:tcPr>
            <w:tcW w:w="851" w:type="dxa"/>
          </w:tcPr>
          <w:p w14:paraId="28CC0ADB" w14:textId="0BE820ED" w:rsidR="00B8460C" w:rsidRPr="00A14140" w:rsidRDefault="00B8460C" w:rsidP="00A14140">
            <w:pPr>
              <w:pStyle w:val="VRQACourseTemplateTableText"/>
            </w:pPr>
          </w:p>
        </w:tc>
        <w:tc>
          <w:tcPr>
            <w:tcW w:w="2410" w:type="dxa"/>
          </w:tcPr>
          <w:p w14:paraId="36C93054" w14:textId="6343D879" w:rsidR="00B8460C" w:rsidRPr="00A14140" w:rsidRDefault="00B8460C" w:rsidP="00A14140">
            <w:pPr>
              <w:pStyle w:val="VRQACourseTemplateTableText"/>
            </w:pPr>
          </w:p>
        </w:tc>
        <w:tc>
          <w:tcPr>
            <w:tcW w:w="850" w:type="dxa"/>
          </w:tcPr>
          <w:p w14:paraId="5F4FC5E7" w14:textId="261ACF97" w:rsidR="00B8460C" w:rsidRPr="00A14140" w:rsidRDefault="00B8460C" w:rsidP="00A14140">
            <w:pPr>
              <w:pStyle w:val="VRQACourseTemplateTableText"/>
            </w:pPr>
            <w:r w:rsidRPr="00A14140">
              <w:t>4.3</w:t>
            </w:r>
          </w:p>
        </w:tc>
        <w:tc>
          <w:tcPr>
            <w:tcW w:w="6093" w:type="dxa"/>
          </w:tcPr>
          <w:p w14:paraId="12682263" w14:textId="2814BAA9" w:rsidR="00B8460C" w:rsidRPr="00A14140" w:rsidRDefault="00A14140" w:rsidP="00A14140">
            <w:pPr>
              <w:pStyle w:val="VRQACourseTemplateTableText"/>
            </w:pPr>
            <w:r w:rsidRPr="00A14140">
              <w:t>Complete m</w:t>
            </w:r>
            <w:r w:rsidR="00B8460C" w:rsidRPr="00A14140">
              <w:t xml:space="preserve">aintenance and service records </w:t>
            </w:r>
            <w:r w:rsidRPr="00A14140">
              <w:t>and</w:t>
            </w:r>
            <w:r w:rsidR="00B8460C" w:rsidRPr="00A14140">
              <w:t xml:space="preserve"> </w:t>
            </w:r>
            <w:r w:rsidR="006E249C">
              <w:t>report to</w:t>
            </w:r>
            <w:r w:rsidRPr="00A14140">
              <w:t xml:space="preserve"> </w:t>
            </w:r>
            <w:r w:rsidR="00B8460C" w:rsidRPr="00A14140">
              <w:t>supervisor.</w:t>
            </w:r>
          </w:p>
        </w:tc>
      </w:tr>
      <w:tr w:rsidR="00B8460C" w:rsidRPr="007E3E3F" w14:paraId="119C3805" w14:textId="77777777" w:rsidTr="00B8460C">
        <w:tc>
          <w:tcPr>
            <w:tcW w:w="851" w:type="dxa"/>
          </w:tcPr>
          <w:p w14:paraId="3CCA1DCD" w14:textId="77777777" w:rsidR="00B8460C" w:rsidRPr="004520B5" w:rsidRDefault="00B8460C" w:rsidP="00B8460C">
            <w:pPr>
              <w:pStyle w:val="VRQACourseTemplateTableText"/>
            </w:pPr>
          </w:p>
        </w:tc>
        <w:tc>
          <w:tcPr>
            <w:tcW w:w="2410" w:type="dxa"/>
          </w:tcPr>
          <w:p w14:paraId="30E61CBD" w14:textId="77777777" w:rsidR="00B8460C" w:rsidRPr="009305D3" w:rsidRDefault="00B8460C" w:rsidP="00B8460C">
            <w:pPr>
              <w:pStyle w:val="VRQACourseTemplateTableText"/>
            </w:pPr>
          </w:p>
        </w:tc>
        <w:tc>
          <w:tcPr>
            <w:tcW w:w="850" w:type="dxa"/>
          </w:tcPr>
          <w:p w14:paraId="06E93B48" w14:textId="6C2069D8" w:rsidR="00B8460C" w:rsidRPr="009305D3" w:rsidRDefault="00B8460C" w:rsidP="00B8460C">
            <w:pPr>
              <w:pStyle w:val="VRQACourseTemplateTableText"/>
            </w:pPr>
            <w:r>
              <w:rPr>
                <w:szCs w:val="20"/>
                <w:lang w:eastAsia="en-US"/>
              </w:rPr>
              <w:t>4.4</w:t>
            </w:r>
          </w:p>
        </w:tc>
        <w:tc>
          <w:tcPr>
            <w:tcW w:w="6093" w:type="dxa"/>
          </w:tcPr>
          <w:p w14:paraId="3C93EA9C" w14:textId="787EB4AE" w:rsidR="00B8460C" w:rsidRPr="00A14140" w:rsidRDefault="00A14140" w:rsidP="00A14140">
            <w:pPr>
              <w:pStyle w:val="VRQACourseTemplateTableText"/>
            </w:pPr>
            <w:r w:rsidRPr="00A14140">
              <w:t>Store m</w:t>
            </w:r>
            <w:r w:rsidR="00B8460C" w:rsidRPr="00A14140">
              <w:t xml:space="preserve">aintenance and service records </w:t>
            </w:r>
            <w:r w:rsidRPr="00A14140">
              <w:t>according to standard operating procedures</w:t>
            </w:r>
            <w:r w:rsidR="00B8460C" w:rsidRPr="00A14140">
              <w:t>.</w:t>
            </w:r>
          </w:p>
        </w:tc>
      </w:tr>
    </w:tbl>
    <w:p w14:paraId="2FD57638" w14:textId="77777777" w:rsidR="004B7386" w:rsidRDefault="004B7386" w:rsidP="004B7386"/>
    <w:p w14:paraId="2B2504F5" w14:textId="77777777" w:rsidR="004B7386" w:rsidRPr="00323BA1" w:rsidRDefault="004B7386" w:rsidP="004B7386"/>
    <w:tbl>
      <w:tblPr>
        <w:tblStyle w:val="Tablestyle1"/>
        <w:tblW w:w="5000" w:type="pct"/>
        <w:tblLook w:val="04A0" w:firstRow="1" w:lastRow="0" w:firstColumn="1" w:lastColumn="0" w:noHBand="0" w:noVBand="1"/>
      </w:tblPr>
      <w:tblGrid>
        <w:gridCol w:w="10204"/>
      </w:tblGrid>
      <w:tr w:rsidR="004B7386" w14:paraId="049326AD" w14:textId="77777777" w:rsidTr="007B3D37">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463BF0D6" w14:textId="77777777" w:rsidR="004B7386" w:rsidRDefault="004B7386" w:rsidP="00866423">
            <w:pPr>
              <w:pStyle w:val="VRQACourseTemplateTableWhiteHeadRightCol"/>
            </w:pPr>
            <w:r>
              <w:t>Range of conditions</w:t>
            </w:r>
          </w:p>
        </w:tc>
      </w:tr>
      <w:tr w:rsidR="004B7386" w14:paraId="46926DAE" w14:textId="77777777" w:rsidTr="00866423">
        <w:tc>
          <w:tcPr>
            <w:tcW w:w="5000" w:type="pct"/>
            <w:tcBorders>
              <w:top w:val="dashSmallGap" w:sz="4" w:space="0" w:color="888B8D" w:themeColor="accent2"/>
              <w:bottom w:val="dashSmallGap" w:sz="4" w:space="0" w:color="888B8D" w:themeColor="accent2"/>
            </w:tcBorders>
          </w:tcPr>
          <w:p w14:paraId="1C3F61AA" w14:textId="77777777" w:rsidR="004B7386" w:rsidRDefault="004B7386" w:rsidP="00866423">
            <w:pPr>
              <w:pStyle w:val="VRQACourseTemplateTableText"/>
            </w:pPr>
            <w:r>
              <w:t>N/A</w:t>
            </w:r>
          </w:p>
        </w:tc>
      </w:tr>
    </w:tbl>
    <w:p w14:paraId="7A868B84" w14:textId="77777777" w:rsidR="004B7386" w:rsidRPr="00460B2C" w:rsidRDefault="004B7386" w:rsidP="004B7386">
      <w:pPr>
        <w:rPr>
          <w:rFonts w:cs="Arial"/>
          <w:szCs w:val="18"/>
        </w:rPr>
      </w:pPr>
    </w:p>
    <w:tbl>
      <w:tblPr>
        <w:tblStyle w:val="Tablestyle1"/>
        <w:tblW w:w="5000" w:type="pct"/>
        <w:tblLook w:val="04A0" w:firstRow="1" w:lastRow="0" w:firstColumn="1" w:lastColumn="0" w:noHBand="0" w:noVBand="1"/>
      </w:tblPr>
      <w:tblGrid>
        <w:gridCol w:w="3402"/>
        <w:gridCol w:w="6802"/>
      </w:tblGrid>
      <w:tr w:rsidR="004B7386" w:rsidRPr="00E7450B" w14:paraId="1132982D"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16A348F5" w14:textId="77777777" w:rsidR="004B7386" w:rsidRPr="00EA4C69" w:rsidRDefault="004B7386" w:rsidP="00866423">
            <w:pPr>
              <w:pStyle w:val="VRQACourseTemplateTableWhiteHeadRightCol"/>
            </w:pPr>
            <w:r w:rsidRPr="00EA4C69">
              <w:t>Foundation Skills</w:t>
            </w:r>
          </w:p>
        </w:tc>
      </w:tr>
      <w:tr w:rsidR="004B7386" w:rsidRPr="00E7450B" w14:paraId="28A2FF6A" w14:textId="77777777" w:rsidTr="00866423">
        <w:trPr>
          <w:trHeight w:val="263"/>
        </w:trPr>
        <w:tc>
          <w:tcPr>
            <w:tcW w:w="5000" w:type="pct"/>
            <w:gridSpan w:val="2"/>
          </w:tcPr>
          <w:p w14:paraId="5D04C086" w14:textId="77777777" w:rsidR="004B7386" w:rsidRPr="001C31DB" w:rsidRDefault="004B7386" w:rsidP="00866423">
            <w:pPr>
              <w:pStyle w:val="VRQACourseTemplateTableText"/>
            </w:pPr>
            <w:r w:rsidRPr="001C31DB">
              <w:t>Foundation Skills describe the language, literacy, numeracy and employability skills that are essential to performance.</w:t>
            </w:r>
          </w:p>
          <w:p w14:paraId="1A5ACE24" w14:textId="77777777" w:rsidR="004B7386" w:rsidRPr="001C31DB" w:rsidRDefault="004B7386" w:rsidP="00866423">
            <w:pPr>
              <w:pStyle w:val="VRQACourseTemplateTableText"/>
            </w:pPr>
            <w:r w:rsidRPr="001C31DB">
              <w:t>Foundation skills essential to performance in this unit, but not explicit in the performance criteria are listed below.</w:t>
            </w:r>
          </w:p>
        </w:tc>
      </w:tr>
      <w:tr w:rsidR="004B7386" w:rsidRPr="00E7450B" w14:paraId="18D75200" w14:textId="77777777" w:rsidTr="00866423">
        <w:trPr>
          <w:trHeight w:val="263"/>
        </w:trPr>
        <w:tc>
          <w:tcPr>
            <w:tcW w:w="1667" w:type="pct"/>
          </w:tcPr>
          <w:p w14:paraId="102D522A" w14:textId="77777777" w:rsidR="004B7386" w:rsidRPr="002141E1" w:rsidRDefault="004B7386" w:rsidP="00866423">
            <w:pPr>
              <w:pStyle w:val="VRQACourseTemplateLeftHandColumnBlue"/>
              <w:ind w:left="0" w:firstLine="0"/>
            </w:pPr>
            <w:r w:rsidRPr="00896858">
              <w:t>Skill</w:t>
            </w:r>
          </w:p>
        </w:tc>
        <w:tc>
          <w:tcPr>
            <w:tcW w:w="3333" w:type="pct"/>
          </w:tcPr>
          <w:p w14:paraId="35B5C1C4" w14:textId="77777777" w:rsidR="004B7386" w:rsidRPr="00EA4C69" w:rsidRDefault="004B7386" w:rsidP="00866423">
            <w:pPr>
              <w:pStyle w:val="VRQACourseTemplateLeftHandColumnBlue"/>
            </w:pPr>
            <w:r w:rsidRPr="00896858">
              <w:t>Description</w:t>
            </w:r>
          </w:p>
        </w:tc>
      </w:tr>
      <w:tr w:rsidR="004B7386" w:rsidRPr="00E7450B" w14:paraId="4A9296DE" w14:textId="77777777" w:rsidTr="00866423">
        <w:trPr>
          <w:trHeight w:val="340"/>
        </w:trPr>
        <w:tc>
          <w:tcPr>
            <w:tcW w:w="1667" w:type="pct"/>
          </w:tcPr>
          <w:p w14:paraId="17717CA8" w14:textId="77777777" w:rsidR="004B7386" w:rsidRPr="001E4101" w:rsidRDefault="004B7386" w:rsidP="00866423">
            <w:pPr>
              <w:pStyle w:val="VRQACourseTemplateTableText"/>
            </w:pPr>
            <w:r w:rsidRPr="001E4101">
              <w:t>Reading skills to:</w:t>
            </w:r>
          </w:p>
        </w:tc>
        <w:tc>
          <w:tcPr>
            <w:tcW w:w="3333" w:type="pct"/>
          </w:tcPr>
          <w:p w14:paraId="77C7E469" w14:textId="51D3A8DF" w:rsidR="004B7386" w:rsidRPr="00974741" w:rsidRDefault="006769B1" w:rsidP="00866423">
            <w:pPr>
              <w:pStyle w:val="VRQACourseTemplateTableText"/>
            </w:pPr>
            <w:r>
              <w:t>interpret information</w:t>
            </w:r>
            <w:r w:rsidR="004B7386" w:rsidRPr="00974741">
              <w:t xml:space="preserve"> from </w:t>
            </w:r>
            <w:r w:rsidR="00293683">
              <w:t>work order</w:t>
            </w:r>
            <w:r w:rsidR="00BB56F7">
              <w:t>s</w:t>
            </w:r>
            <w:r w:rsidR="004B7386" w:rsidRPr="00974741">
              <w:t>, standard operating procedures</w:t>
            </w:r>
            <w:r w:rsidR="00BB56F7">
              <w:t xml:space="preserve"> and </w:t>
            </w:r>
            <w:r w:rsidR="004B7386" w:rsidRPr="00974741">
              <w:t>manufacturers specifications.</w:t>
            </w:r>
          </w:p>
        </w:tc>
      </w:tr>
      <w:tr w:rsidR="004B7386" w:rsidRPr="00E7450B" w14:paraId="1019D6FB" w14:textId="77777777" w:rsidTr="00866423">
        <w:trPr>
          <w:trHeight w:val="340"/>
        </w:trPr>
        <w:tc>
          <w:tcPr>
            <w:tcW w:w="1667" w:type="pct"/>
          </w:tcPr>
          <w:p w14:paraId="74B28CC0" w14:textId="77777777" w:rsidR="004B7386" w:rsidRPr="001E4101" w:rsidRDefault="004B7386" w:rsidP="00866423">
            <w:pPr>
              <w:pStyle w:val="VRQACourseTemplateTableText"/>
            </w:pPr>
            <w:r w:rsidRPr="001E4101">
              <w:t>Writing skills to:</w:t>
            </w:r>
          </w:p>
        </w:tc>
        <w:tc>
          <w:tcPr>
            <w:tcW w:w="3333" w:type="pct"/>
          </w:tcPr>
          <w:p w14:paraId="00CE943F" w14:textId="2803DB04" w:rsidR="004B7386" w:rsidRPr="00974741" w:rsidRDefault="004B7386" w:rsidP="00866423">
            <w:pPr>
              <w:pStyle w:val="VRQACourseTemplateTableText"/>
            </w:pPr>
            <w:r w:rsidRPr="00974741">
              <w:t xml:space="preserve">complete basic work documents </w:t>
            </w:r>
            <w:r w:rsidR="00293683">
              <w:t xml:space="preserve">and </w:t>
            </w:r>
            <w:r w:rsidR="00A14140">
              <w:t xml:space="preserve">maintain </w:t>
            </w:r>
            <w:r w:rsidR="00BB56F7">
              <w:t xml:space="preserve">service and </w:t>
            </w:r>
            <w:r w:rsidR="00A14140">
              <w:t>quality</w:t>
            </w:r>
            <w:r w:rsidR="00293683">
              <w:t xml:space="preserve"> records</w:t>
            </w:r>
            <w:r w:rsidRPr="00974741">
              <w:t>.</w:t>
            </w:r>
          </w:p>
        </w:tc>
      </w:tr>
      <w:tr w:rsidR="004B7386" w:rsidRPr="00E7450B" w14:paraId="496EFA8F" w14:textId="77777777" w:rsidTr="00866423">
        <w:trPr>
          <w:trHeight w:val="340"/>
        </w:trPr>
        <w:tc>
          <w:tcPr>
            <w:tcW w:w="1667" w:type="pct"/>
          </w:tcPr>
          <w:p w14:paraId="4A592776" w14:textId="77777777" w:rsidR="004B7386" w:rsidRPr="001E4101" w:rsidRDefault="004B7386" w:rsidP="00866423">
            <w:pPr>
              <w:pStyle w:val="VRQACourseTemplateTableText"/>
            </w:pPr>
            <w:r w:rsidRPr="001E4101">
              <w:t>Oral communication skills to:</w:t>
            </w:r>
          </w:p>
        </w:tc>
        <w:tc>
          <w:tcPr>
            <w:tcW w:w="3333" w:type="pct"/>
          </w:tcPr>
          <w:p w14:paraId="594BBBC3" w14:textId="03B1936C" w:rsidR="004B7386" w:rsidRPr="00974741" w:rsidRDefault="004B7386" w:rsidP="00866423">
            <w:pPr>
              <w:pStyle w:val="VRQACourseTemplateTableText"/>
            </w:pPr>
            <w:r w:rsidRPr="00974741">
              <w:t>discuss work requirements, outcomes and problems with supervisor using clear language and terminology</w:t>
            </w:r>
            <w:r w:rsidR="0057531D">
              <w:t>.</w:t>
            </w:r>
          </w:p>
        </w:tc>
      </w:tr>
      <w:tr w:rsidR="004B7386" w:rsidRPr="00E7450B" w14:paraId="4FC070BC" w14:textId="77777777" w:rsidTr="00866423">
        <w:trPr>
          <w:trHeight w:val="340"/>
        </w:trPr>
        <w:tc>
          <w:tcPr>
            <w:tcW w:w="1667" w:type="pct"/>
          </w:tcPr>
          <w:p w14:paraId="418F2E2B" w14:textId="77777777" w:rsidR="004B7386" w:rsidRPr="001E4101" w:rsidRDefault="004B7386" w:rsidP="00866423">
            <w:pPr>
              <w:pStyle w:val="VRQACourseTemplateTableText"/>
            </w:pPr>
            <w:r w:rsidRPr="001E4101">
              <w:t>Numeracy skills to:</w:t>
            </w:r>
          </w:p>
        </w:tc>
        <w:tc>
          <w:tcPr>
            <w:tcW w:w="3333" w:type="pct"/>
          </w:tcPr>
          <w:p w14:paraId="2CEB08E1" w14:textId="51BACBA9" w:rsidR="004B7386" w:rsidRPr="00F11DC8" w:rsidRDefault="00293683" w:rsidP="00866423">
            <w:pPr>
              <w:pStyle w:val="VRQACourseTemplateTableText"/>
              <w:rPr>
                <w:highlight w:val="yellow"/>
              </w:rPr>
            </w:pPr>
            <w:r>
              <w:t>measure and calculate material quantities</w:t>
            </w:r>
            <w:r w:rsidR="0057531D">
              <w:t>.</w:t>
            </w:r>
          </w:p>
        </w:tc>
      </w:tr>
    </w:tbl>
    <w:p w14:paraId="31FA353F" w14:textId="77777777" w:rsidR="004B7386" w:rsidRDefault="004B7386" w:rsidP="004B7386"/>
    <w:p w14:paraId="478617D4" w14:textId="77777777" w:rsidR="004E503A" w:rsidRDefault="004E503A">
      <w:r>
        <w:rPr>
          <w:b/>
        </w:rPr>
        <w:br w:type="page"/>
      </w:r>
    </w:p>
    <w:tbl>
      <w:tblPr>
        <w:tblStyle w:val="Tablestyle1"/>
        <w:tblW w:w="0" w:type="auto"/>
        <w:tblLook w:val="04A0" w:firstRow="1" w:lastRow="0" w:firstColumn="1" w:lastColumn="0" w:noHBand="0" w:noVBand="1"/>
      </w:tblPr>
      <w:tblGrid>
        <w:gridCol w:w="3398"/>
        <w:gridCol w:w="3398"/>
        <w:gridCol w:w="3398"/>
      </w:tblGrid>
      <w:tr w:rsidR="004B7386" w14:paraId="40CCC785" w14:textId="77777777" w:rsidTr="007B3D37">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66D97E3D" w14:textId="7C2F8ECC" w:rsidR="004B7386" w:rsidRDefault="004B7386" w:rsidP="00866423">
            <w:pPr>
              <w:pStyle w:val="VRQACourseTemplateTableWhiteHeadRightCol"/>
            </w:pPr>
            <w:r>
              <w:lastRenderedPageBreak/>
              <w:t>Unit mapping</w:t>
            </w:r>
          </w:p>
        </w:tc>
      </w:tr>
      <w:tr w:rsidR="004B7386" w14:paraId="4BE17381" w14:textId="77777777" w:rsidTr="00866423">
        <w:tc>
          <w:tcPr>
            <w:tcW w:w="3398" w:type="dxa"/>
            <w:tcBorders>
              <w:bottom w:val="dashSmallGap" w:sz="4" w:space="0" w:color="888B8D" w:themeColor="accent2"/>
            </w:tcBorders>
          </w:tcPr>
          <w:p w14:paraId="0B0F1F99" w14:textId="77777777" w:rsidR="004B7386" w:rsidRDefault="004B7386" w:rsidP="00866423">
            <w:pPr>
              <w:pStyle w:val="VRQACourseTemplateTableText"/>
            </w:pPr>
            <w:r>
              <w:t>Code and title</w:t>
            </w:r>
          </w:p>
          <w:p w14:paraId="5E3BE1BC" w14:textId="77777777" w:rsidR="004B7386" w:rsidRDefault="004B7386" w:rsidP="00866423">
            <w:pPr>
              <w:pStyle w:val="VRQACourseTemplateTableText"/>
            </w:pPr>
            <w:r>
              <w:t>Current version</w:t>
            </w:r>
          </w:p>
        </w:tc>
        <w:tc>
          <w:tcPr>
            <w:tcW w:w="3398" w:type="dxa"/>
            <w:tcBorders>
              <w:bottom w:val="dashSmallGap" w:sz="4" w:space="0" w:color="888B8D" w:themeColor="accent2"/>
            </w:tcBorders>
          </w:tcPr>
          <w:p w14:paraId="3A4FC921" w14:textId="77777777" w:rsidR="004B7386" w:rsidRDefault="004B7386" w:rsidP="00866423">
            <w:pPr>
              <w:pStyle w:val="VRQACourseTemplateTableText"/>
            </w:pPr>
            <w:r>
              <w:t>Code and Title</w:t>
            </w:r>
          </w:p>
          <w:p w14:paraId="21E3DD0B" w14:textId="77777777" w:rsidR="004B7386" w:rsidRDefault="004B7386" w:rsidP="00866423">
            <w:pPr>
              <w:pStyle w:val="VRQACourseTemplateTableText"/>
            </w:pPr>
            <w:r>
              <w:t>Previous version</w:t>
            </w:r>
          </w:p>
        </w:tc>
        <w:tc>
          <w:tcPr>
            <w:tcW w:w="3398" w:type="dxa"/>
            <w:tcBorders>
              <w:bottom w:val="dashSmallGap" w:sz="4" w:space="0" w:color="888B8D" w:themeColor="accent2"/>
            </w:tcBorders>
          </w:tcPr>
          <w:p w14:paraId="3DA3B19C" w14:textId="77777777" w:rsidR="004B7386" w:rsidRDefault="004B7386" w:rsidP="00866423">
            <w:pPr>
              <w:pStyle w:val="VRQACourseTemplateTableText"/>
            </w:pPr>
            <w:r>
              <w:t>Comments</w:t>
            </w:r>
          </w:p>
        </w:tc>
      </w:tr>
      <w:tr w:rsidR="004B7386" w14:paraId="180CD544" w14:textId="77777777" w:rsidTr="00866423">
        <w:tc>
          <w:tcPr>
            <w:tcW w:w="3398" w:type="dxa"/>
            <w:tcBorders>
              <w:top w:val="dashSmallGap" w:sz="4" w:space="0" w:color="888B8D" w:themeColor="accent2"/>
              <w:bottom w:val="dashSmallGap" w:sz="4" w:space="0" w:color="888B8D" w:themeColor="accent2"/>
            </w:tcBorders>
          </w:tcPr>
          <w:p w14:paraId="231900CB" w14:textId="3A336C11" w:rsidR="004B7386" w:rsidRDefault="00820B33" w:rsidP="00866423">
            <w:pPr>
              <w:pStyle w:val="VRQACourseTemplateTableText"/>
            </w:pPr>
            <w:r>
              <w:t>VU23998</w:t>
            </w:r>
            <w:r w:rsidR="004B7386">
              <w:t xml:space="preserve"> Ma</w:t>
            </w:r>
            <w:r w:rsidR="00006AA6">
              <w:t>intain and service</w:t>
            </w:r>
            <w:r w:rsidR="004B7386">
              <w:t xml:space="preserve"> </w:t>
            </w:r>
            <w:r w:rsidR="000D51DF">
              <w:t>electric</w:t>
            </w:r>
            <w:r w:rsidR="004B7386">
              <w:t xml:space="preserve"> guitars</w:t>
            </w:r>
          </w:p>
        </w:tc>
        <w:tc>
          <w:tcPr>
            <w:tcW w:w="3398" w:type="dxa"/>
            <w:tcBorders>
              <w:top w:val="dashSmallGap" w:sz="4" w:space="0" w:color="888B8D" w:themeColor="accent2"/>
              <w:bottom w:val="dashSmallGap" w:sz="4" w:space="0" w:color="888B8D" w:themeColor="accent2"/>
            </w:tcBorders>
          </w:tcPr>
          <w:p w14:paraId="114038ED" w14:textId="7E74CEF4" w:rsidR="004B7386" w:rsidRDefault="004B7386" w:rsidP="00866423">
            <w:pPr>
              <w:pStyle w:val="VRQACourseTemplateTableText"/>
            </w:pPr>
            <w:r>
              <w:t>VU</w:t>
            </w:r>
            <w:r w:rsidR="000D51DF">
              <w:t>3000</w:t>
            </w:r>
            <w:r>
              <w:t xml:space="preserve"> M</w:t>
            </w:r>
            <w:r w:rsidR="00006AA6">
              <w:t>aintain and service</w:t>
            </w:r>
            <w:r>
              <w:t xml:space="preserve"> </w:t>
            </w:r>
            <w:r w:rsidR="000D51DF">
              <w:t>electric</w:t>
            </w:r>
            <w:r>
              <w:t xml:space="preserve"> guitars</w:t>
            </w:r>
          </w:p>
        </w:tc>
        <w:tc>
          <w:tcPr>
            <w:tcW w:w="3398" w:type="dxa"/>
            <w:tcBorders>
              <w:top w:val="dashSmallGap" w:sz="4" w:space="0" w:color="888B8D" w:themeColor="accent2"/>
              <w:bottom w:val="dashSmallGap" w:sz="4" w:space="0" w:color="888B8D" w:themeColor="accent2"/>
            </w:tcBorders>
          </w:tcPr>
          <w:p w14:paraId="61190620" w14:textId="5D8FD1F9" w:rsidR="004B7386" w:rsidRDefault="004B7386" w:rsidP="00866423">
            <w:pPr>
              <w:pStyle w:val="VRQACourseTemplateTableText"/>
            </w:pPr>
            <w:r>
              <w:t>E</w:t>
            </w:r>
          </w:p>
        </w:tc>
      </w:tr>
    </w:tbl>
    <w:p w14:paraId="3F5E4ACD" w14:textId="77777777" w:rsidR="004B7386" w:rsidRDefault="004B7386" w:rsidP="004B7386"/>
    <w:p w14:paraId="1F685DB0" w14:textId="77777777" w:rsidR="004B7386" w:rsidRDefault="004B7386" w:rsidP="004B7386">
      <w:r>
        <w:br w:type="page"/>
      </w:r>
    </w:p>
    <w:tbl>
      <w:tblPr>
        <w:tblStyle w:val="Tablestyle1"/>
        <w:tblW w:w="5000" w:type="pct"/>
        <w:tblLook w:val="04A0" w:firstRow="1" w:lastRow="0" w:firstColumn="1" w:lastColumn="0" w:noHBand="0" w:noVBand="1"/>
      </w:tblPr>
      <w:tblGrid>
        <w:gridCol w:w="2314"/>
        <w:gridCol w:w="7890"/>
      </w:tblGrid>
      <w:tr w:rsidR="004B7386" w:rsidRPr="0071490E" w14:paraId="5D5604B4" w14:textId="77777777" w:rsidTr="007B3D37">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01DED9CB" w14:textId="77777777" w:rsidR="004B7386" w:rsidRPr="000B4A2C" w:rsidRDefault="004B7386" w:rsidP="00866423">
            <w:pPr>
              <w:pStyle w:val="VRQACourseTemplateTableWhiteHeadRightCol"/>
            </w:pPr>
            <w:r w:rsidRPr="00470AA1">
              <w:lastRenderedPageBreak/>
              <w:t>Assessment</w:t>
            </w:r>
            <w:r w:rsidRPr="000B4A2C">
              <w:t xml:space="preserve"> Requirements Template</w:t>
            </w:r>
          </w:p>
        </w:tc>
      </w:tr>
      <w:tr w:rsidR="004B7386" w:rsidRPr="00E7450B" w14:paraId="1FA9ED9F" w14:textId="77777777" w:rsidTr="00866423">
        <w:trPr>
          <w:trHeight w:val="561"/>
        </w:trPr>
        <w:tc>
          <w:tcPr>
            <w:tcW w:w="1134" w:type="pct"/>
          </w:tcPr>
          <w:p w14:paraId="47FF63EE" w14:textId="77777777" w:rsidR="004B7386" w:rsidRPr="00E53476" w:rsidRDefault="004B7386" w:rsidP="00866423">
            <w:pPr>
              <w:pStyle w:val="VRQACourseTemplateLeftHandColumnBlueNoHanging"/>
            </w:pPr>
            <w:r w:rsidRPr="00E53476">
              <w:t>Title</w:t>
            </w:r>
          </w:p>
        </w:tc>
        <w:tc>
          <w:tcPr>
            <w:tcW w:w="3866" w:type="pct"/>
          </w:tcPr>
          <w:p w14:paraId="2BA97994" w14:textId="57119E77" w:rsidR="004B7386" w:rsidRPr="00E96F3B" w:rsidRDefault="004B7386" w:rsidP="00866423">
            <w:pPr>
              <w:pStyle w:val="VRQACourseTemplateTableText"/>
              <w:rPr>
                <w:rStyle w:val="Strong"/>
              </w:rPr>
            </w:pPr>
            <w:r w:rsidRPr="00E96F3B">
              <w:rPr>
                <w:rStyle w:val="Strong"/>
              </w:rPr>
              <w:t xml:space="preserve">Assessment Requirements for </w:t>
            </w:r>
            <w:r w:rsidR="00820B33">
              <w:rPr>
                <w:rStyle w:val="Strong"/>
              </w:rPr>
              <w:t>VU23998</w:t>
            </w:r>
            <w:r w:rsidRPr="00E96F3B">
              <w:rPr>
                <w:rStyle w:val="Strong"/>
              </w:rPr>
              <w:t xml:space="preserve"> M</w:t>
            </w:r>
            <w:r w:rsidR="00006AA6">
              <w:rPr>
                <w:rStyle w:val="Strong"/>
              </w:rPr>
              <w:t>aintain and service</w:t>
            </w:r>
            <w:r w:rsidRPr="00E96F3B">
              <w:rPr>
                <w:rStyle w:val="Strong"/>
              </w:rPr>
              <w:t xml:space="preserve"> </w:t>
            </w:r>
            <w:r w:rsidR="0014248B">
              <w:rPr>
                <w:rStyle w:val="Strong"/>
              </w:rPr>
              <w:t>electric</w:t>
            </w:r>
            <w:r w:rsidRPr="00E96F3B">
              <w:rPr>
                <w:rStyle w:val="Strong"/>
              </w:rPr>
              <w:t xml:space="preserve"> guitars</w:t>
            </w:r>
          </w:p>
        </w:tc>
      </w:tr>
      <w:tr w:rsidR="004B7386" w:rsidRPr="00E7450B" w14:paraId="19F5A472" w14:textId="77777777" w:rsidTr="00866423">
        <w:trPr>
          <w:trHeight w:val="561"/>
        </w:trPr>
        <w:tc>
          <w:tcPr>
            <w:tcW w:w="1134" w:type="pct"/>
          </w:tcPr>
          <w:p w14:paraId="550DB1D8" w14:textId="77777777" w:rsidR="004B7386" w:rsidRPr="00E53476" w:rsidRDefault="004B7386" w:rsidP="00866423">
            <w:pPr>
              <w:pStyle w:val="VRQACourseTemplateLeftHandColumnBlueNoHanging"/>
            </w:pPr>
            <w:r w:rsidRPr="00E53476">
              <w:t>Performance Evidence</w:t>
            </w:r>
          </w:p>
        </w:tc>
        <w:tc>
          <w:tcPr>
            <w:tcW w:w="3866" w:type="pct"/>
          </w:tcPr>
          <w:p w14:paraId="096C9772" w14:textId="77777777" w:rsidR="004B7386" w:rsidRPr="002A1C2D" w:rsidRDefault="004B7386" w:rsidP="00866423">
            <w:pPr>
              <w:pStyle w:val="VRQAbody"/>
            </w:pPr>
            <w:r w:rsidRPr="002A1C2D">
              <w:t>The learner must demonstrate the ability to complete tasks outlined in the elements, performance criteria and foundation skills of this unit including evidence of the ability to:</w:t>
            </w:r>
          </w:p>
          <w:p w14:paraId="36252316" w14:textId="61F79A6C" w:rsidR="004B7386" w:rsidRPr="00335892" w:rsidRDefault="00CB5DE8" w:rsidP="00CB5DE8">
            <w:pPr>
              <w:pStyle w:val="VRQACourseTemplateTableBullet"/>
            </w:pPr>
            <w:r w:rsidRPr="005805D6">
              <w:t xml:space="preserve">complete at least two of the </w:t>
            </w:r>
            <w:r w:rsidR="00405D9A" w:rsidRPr="005805D6">
              <w:t xml:space="preserve">following </w:t>
            </w:r>
            <w:r w:rsidRPr="005805D6">
              <w:t>maintenance and service</w:t>
            </w:r>
            <w:r w:rsidR="00405D9A" w:rsidRPr="005805D6">
              <w:t xml:space="preserve"> tasks</w:t>
            </w:r>
            <w:r w:rsidR="004B7386" w:rsidRPr="005805D6">
              <w:t xml:space="preserve"> </w:t>
            </w:r>
            <w:r w:rsidR="00405D9A" w:rsidRPr="005805D6">
              <w:t xml:space="preserve">for </w:t>
            </w:r>
            <w:r w:rsidR="004B7386" w:rsidRPr="005805D6">
              <w:t xml:space="preserve">an </w:t>
            </w:r>
            <w:r w:rsidR="000D51DF" w:rsidRPr="005805D6">
              <w:t>electric</w:t>
            </w:r>
            <w:r w:rsidR="004B7386" w:rsidRPr="005805D6">
              <w:t xml:space="preserve"> guitar</w:t>
            </w:r>
            <w:r w:rsidRPr="00335892">
              <w:t>:</w:t>
            </w:r>
          </w:p>
          <w:p w14:paraId="731EC979" w14:textId="77777777" w:rsidR="00CB5DE8" w:rsidRDefault="00CB5DE8" w:rsidP="00CB5DE8">
            <w:pPr>
              <w:pStyle w:val="ListBullet2"/>
            </w:pPr>
            <w:r>
              <w:t>s</w:t>
            </w:r>
            <w:r w:rsidRPr="00CB5DE8">
              <w:t>trin</w:t>
            </w:r>
            <w:r>
              <w:t>g</w:t>
            </w:r>
            <w:r w:rsidRPr="00CB5DE8">
              <w:t xml:space="preserve"> r</w:t>
            </w:r>
            <w:r>
              <w:t>ep</w:t>
            </w:r>
            <w:r w:rsidRPr="00CB5DE8">
              <w:t>l</w:t>
            </w:r>
            <w:r>
              <w:t>ace</w:t>
            </w:r>
            <w:r w:rsidRPr="00CB5DE8">
              <w:t>m</w:t>
            </w:r>
            <w:r>
              <w:t>e</w:t>
            </w:r>
            <w:r w:rsidRPr="00CB5DE8">
              <w:t>n</w:t>
            </w:r>
            <w:r>
              <w:t>t</w:t>
            </w:r>
          </w:p>
          <w:p w14:paraId="7F241240" w14:textId="77777777" w:rsidR="00CB5DE8" w:rsidRDefault="00CB5DE8" w:rsidP="00CB5DE8">
            <w:pPr>
              <w:pStyle w:val="ListBullet2"/>
            </w:pPr>
            <w:r w:rsidRPr="00CB5DE8">
              <w:t>refi</w:t>
            </w:r>
            <w:r>
              <w:t>n</w:t>
            </w:r>
            <w:r w:rsidRPr="00CB5DE8">
              <w:t>i</w:t>
            </w:r>
            <w:r>
              <w:t>sh</w:t>
            </w:r>
            <w:r w:rsidRPr="00CB5DE8">
              <w:t xml:space="preserve"> o</w:t>
            </w:r>
            <w:r>
              <w:t xml:space="preserve">f </w:t>
            </w:r>
            <w:r w:rsidRPr="00CB5DE8">
              <w:t>mi</w:t>
            </w:r>
            <w:r>
              <w:t>nor sc</w:t>
            </w:r>
            <w:r w:rsidRPr="00CB5DE8">
              <w:t>rat</w:t>
            </w:r>
            <w:r>
              <w:t>ch</w:t>
            </w:r>
            <w:r w:rsidRPr="00CB5DE8">
              <w:t xml:space="preserve"> </w:t>
            </w:r>
            <w:r>
              <w:t>on</w:t>
            </w:r>
            <w:r w:rsidRPr="00CB5DE8">
              <w:t xml:space="preserve"> </w:t>
            </w:r>
            <w:r>
              <w:t>su</w:t>
            </w:r>
            <w:r w:rsidRPr="00CB5DE8">
              <w:t>rf</w:t>
            </w:r>
            <w:r>
              <w:t>ace</w:t>
            </w:r>
          </w:p>
          <w:p w14:paraId="25DD25A6" w14:textId="77777777" w:rsidR="00CB5DE8" w:rsidRDefault="00CB5DE8" w:rsidP="00CB5DE8">
            <w:pPr>
              <w:pStyle w:val="ListBullet2"/>
            </w:pPr>
            <w:r>
              <w:t>hand</w:t>
            </w:r>
            <w:r w:rsidRPr="00CB5DE8">
              <w:t xml:space="preserve"> </w:t>
            </w:r>
            <w:r>
              <w:t>po</w:t>
            </w:r>
            <w:r w:rsidRPr="00CB5DE8">
              <w:t>li</w:t>
            </w:r>
            <w:r>
              <w:t>sh</w:t>
            </w:r>
          </w:p>
          <w:p w14:paraId="2FFA29A5" w14:textId="77777777" w:rsidR="00CB5DE8" w:rsidRDefault="00CB5DE8" w:rsidP="00CB5DE8">
            <w:pPr>
              <w:pStyle w:val="ListBullet2"/>
            </w:pPr>
            <w:r w:rsidRPr="00CB5DE8">
              <w:t>t</w:t>
            </w:r>
            <w:r>
              <w:t>un</w:t>
            </w:r>
            <w:r w:rsidRPr="00CB5DE8">
              <w:t>i</w:t>
            </w:r>
            <w:r>
              <w:t>ng</w:t>
            </w:r>
          </w:p>
          <w:p w14:paraId="25FA9A13" w14:textId="75C79F57" w:rsidR="00CB5DE8" w:rsidRPr="003D7FDB" w:rsidRDefault="00CB5DE8" w:rsidP="00CB5DE8">
            <w:pPr>
              <w:pStyle w:val="ListBullet2"/>
            </w:pPr>
            <w:r>
              <w:t>bas</w:t>
            </w:r>
            <w:r w:rsidRPr="00CB5DE8">
              <w:t>i</w:t>
            </w:r>
            <w:r>
              <w:t>c</w:t>
            </w:r>
            <w:r w:rsidRPr="00CB5DE8">
              <w:t xml:space="preserve"> r</w:t>
            </w:r>
            <w:r>
              <w:t>e</w:t>
            </w:r>
            <w:r w:rsidRPr="00CB5DE8">
              <w:t>ctifi</w:t>
            </w:r>
            <w:r>
              <w:t>ca</w:t>
            </w:r>
            <w:r w:rsidRPr="00CB5DE8">
              <w:t>ti</w:t>
            </w:r>
            <w:r>
              <w:t>ons</w:t>
            </w:r>
            <w:r w:rsidRPr="00CB5DE8">
              <w:t xml:space="preserve"> o</w:t>
            </w:r>
            <w:r>
              <w:t>f</w:t>
            </w:r>
            <w:r w:rsidRPr="00CB5DE8">
              <w:t xml:space="preserve"> </w:t>
            </w:r>
            <w:r>
              <w:t>a</w:t>
            </w:r>
            <w:r w:rsidRPr="00CB5DE8">
              <w:t xml:space="preserve"> n</w:t>
            </w:r>
            <w:r>
              <w:t>on</w:t>
            </w:r>
            <w:r w:rsidRPr="00CB5DE8">
              <w:t>-</w:t>
            </w:r>
            <w:r>
              <w:t>s</w:t>
            </w:r>
            <w:r w:rsidRPr="00CB5DE8">
              <w:t>tr</w:t>
            </w:r>
            <w:r>
              <w:t>uc</w:t>
            </w:r>
            <w:r w:rsidRPr="00CB5DE8">
              <w:t>tur</w:t>
            </w:r>
            <w:r>
              <w:t>al n</w:t>
            </w:r>
            <w:r w:rsidRPr="00CB5DE8">
              <w:t>at</w:t>
            </w:r>
            <w:r>
              <w:t>u</w:t>
            </w:r>
            <w:r w:rsidRPr="00CB5DE8">
              <w:t>re</w:t>
            </w:r>
            <w:r w:rsidR="000F4BDE">
              <w:t>.</w:t>
            </w:r>
          </w:p>
        </w:tc>
      </w:tr>
      <w:tr w:rsidR="004B7386" w:rsidRPr="00E7450B" w14:paraId="3B4ECB3B" w14:textId="77777777" w:rsidTr="00866423">
        <w:trPr>
          <w:trHeight w:val="561"/>
        </w:trPr>
        <w:tc>
          <w:tcPr>
            <w:tcW w:w="1134" w:type="pct"/>
          </w:tcPr>
          <w:p w14:paraId="7FB25F36" w14:textId="77777777" w:rsidR="004B7386" w:rsidRPr="00E53476" w:rsidRDefault="004B7386" w:rsidP="00866423">
            <w:pPr>
              <w:pStyle w:val="VRQACourseTemplateLeftHandColumnBlueNoHanging"/>
            </w:pPr>
            <w:r w:rsidRPr="00E53476">
              <w:t>Knowledge Evidence</w:t>
            </w:r>
          </w:p>
        </w:tc>
        <w:tc>
          <w:tcPr>
            <w:tcW w:w="3866" w:type="pct"/>
          </w:tcPr>
          <w:p w14:paraId="78FB847D" w14:textId="77777777" w:rsidR="004B7386" w:rsidRPr="002A1C2D" w:rsidRDefault="004B7386" w:rsidP="00866423">
            <w:pPr>
              <w:pStyle w:val="VRQAbody"/>
            </w:pPr>
            <w:r w:rsidRPr="002A1C2D">
              <w:t xml:space="preserve">The learner must be able to </w:t>
            </w:r>
            <w:r>
              <w:t>apply</w:t>
            </w:r>
            <w:r w:rsidRPr="002A1C2D">
              <w:t xml:space="preserve"> essential knowledge required to effectively do the tasks outlined in elements, performance criteria and foundation skills of this unit, including knowledge of:</w:t>
            </w:r>
          </w:p>
          <w:p w14:paraId="22AF2914" w14:textId="0276A673" w:rsidR="00006AA6" w:rsidRDefault="00006AA6" w:rsidP="00866423">
            <w:pPr>
              <w:pStyle w:val="VRQACourseTemplateTableBullet"/>
            </w:pPr>
            <w:r>
              <w:t xml:space="preserve">types of </w:t>
            </w:r>
            <w:r w:rsidR="000D51DF">
              <w:t>electric</w:t>
            </w:r>
            <w:r w:rsidR="008B4D47">
              <w:t xml:space="preserve"> guitar </w:t>
            </w:r>
            <w:r>
              <w:t xml:space="preserve">maintenance and service </w:t>
            </w:r>
          </w:p>
          <w:p w14:paraId="6416A293" w14:textId="2819586C" w:rsidR="004B7386" w:rsidRPr="00E96F3B" w:rsidRDefault="00C06305" w:rsidP="00866423">
            <w:pPr>
              <w:pStyle w:val="VRQACourseTemplateTableBullet"/>
            </w:pPr>
            <w:r>
              <w:t>work orders used to</w:t>
            </w:r>
            <w:r w:rsidR="004B7386" w:rsidRPr="00E96F3B">
              <w:t xml:space="preserve"> inform </w:t>
            </w:r>
            <w:r w:rsidR="000D51DF">
              <w:t>electric</w:t>
            </w:r>
            <w:r w:rsidR="004B7386" w:rsidRPr="00E96F3B">
              <w:t xml:space="preserve"> guitar</w:t>
            </w:r>
            <w:r>
              <w:t xml:space="preserve"> maintenance and service</w:t>
            </w:r>
          </w:p>
          <w:p w14:paraId="739BC6DE" w14:textId="1BEF583D" w:rsidR="004B7386" w:rsidRDefault="004B7386" w:rsidP="00866423">
            <w:pPr>
              <w:pStyle w:val="VRQACourseTemplateTableBullet"/>
            </w:pPr>
            <w:r w:rsidRPr="00974741">
              <w:t>safety</w:t>
            </w:r>
            <w:r>
              <w:t xml:space="preserve"> </w:t>
            </w:r>
            <w:r w:rsidRPr="00D4583B">
              <w:t>requirements</w:t>
            </w:r>
            <w:r>
              <w:t xml:space="preserve">, </w:t>
            </w:r>
            <w:r w:rsidRPr="00974741">
              <w:t>legislation</w:t>
            </w:r>
            <w:r>
              <w:t xml:space="preserve"> and</w:t>
            </w:r>
            <w:r>
              <w:rPr>
                <w:spacing w:val="-2"/>
              </w:rPr>
              <w:t xml:space="preserve"> </w:t>
            </w:r>
            <w:r>
              <w:t>proce</w:t>
            </w:r>
            <w:r>
              <w:rPr>
                <w:spacing w:val="-3"/>
              </w:rPr>
              <w:t>d</w:t>
            </w:r>
            <w:r>
              <w:t>u</w:t>
            </w:r>
            <w:r>
              <w:rPr>
                <w:spacing w:val="-2"/>
              </w:rPr>
              <w:t>r</w:t>
            </w:r>
            <w:r>
              <w:t xml:space="preserve">es relating to </w:t>
            </w:r>
            <w:r w:rsidR="000D51DF">
              <w:t>electric</w:t>
            </w:r>
            <w:r>
              <w:t xml:space="preserve"> guitar </w:t>
            </w:r>
            <w:r w:rsidR="00405D9A">
              <w:t>maintenance and service</w:t>
            </w:r>
            <w:r>
              <w:t>:</w:t>
            </w:r>
          </w:p>
          <w:p w14:paraId="3A293300" w14:textId="77777777" w:rsidR="004B7386" w:rsidRDefault="004B7386" w:rsidP="00866423">
            <w:pPr>
              <w:pStyle w:val="ListBullet2"/>
            </w:pPr>
            <w:r>
              <w:t>occupational health and safety (OHS</w:t>
            </w:r>
            <w:r w:rsidRPr="005C2585">
              <w:t>/</w:t>
            </w:r>
            <w:r>
              <w:t>work health and safety (</w:t>
            </w:r>
            <w:r w:rsidRPr="005C2585">
              <w:t>WHS</w:t>
            </w:r>
            <w:r>
              <w:t xml:space="preserve">) </w:t>
            </w:r>
            <w:r w:rsidRPr="005C2585">
              <w:t>legislation</w:t>
            </w:r>
            <w:r>
              <w:t xml:space="preserve">, </w:t>
            </w:r>
            <w:r w:rsidRPr="005C2585">
              <w:t>regula</w:t>
            </w:r>
            <w:r>
              <w:t>t</w:t>
            </w:r>
            <w:r w:rsidRPr="005C2585">
              <w:t>ions</w:t>
            </w:r>
            <w:r>
              <w:t xml:space="preserve"> and workplace safety procedures</w:t>
            </w:r>
          </w:p>
          <w:p w14:paraId="599666AF" w14:textId="77777777" w:rsidR="004B7386" w:rsidRDefault="004B7386" w:rsidP="00866423">
            <w:pPr>
              <w:pStyle w:val="ListBullet2"/>
            </w:pPr>
            <w:r>
              <w:t>personal protective equipment</w:t>
            </w:r>
          </w:p>
          <w:p w14:paraId="79EE1FB0" w14:textId="11D46FE0" w:rsidR="004B7386" w:rsidRPr="00E96F3B" w:rsidRDefault="004B7386" w:rsidP="00866423">
            <w:pPr>
              <w:pStyle w:val="ListBullet2"/>
            </w:pPr>
            <w:r>
              <w:t xml:space="preserve">industry </w:t>
            </w:r>
            <w:r w:rsidRPr="005C2585">
              <w:t>s</w:t>
            </w:r>
            <w:r>
              <w:t>t</w:t>
            </w:r>
            <w:r w:rsidRPr="005C2585">
              <w:t>anda</w:t>
            </w:r>
            <w:r>
              <w:t>r</w:t>
            </w:r>
            <w:r w:rsidRPr="005C2585">
              <w:t>ds</w:t>
            </w:r>
            <w:r>
              <w:t xml:space="preserve"> </w:t>
            </w:r>
            <w:r w:rsidRPr="005C2585">
              <w:t>and codes</w:t>
            </w:r>
            <w:r>
              <w:t xml:space="preserve"> </w:t>
            </w:r>
            <w:r w:rsidRPr="005C2585">
              <w:t>of p</w:t>
            </w:r>
            <w:r>
              <w:t>r</w:t>
            </w:r>
            <w:r w:rsidRPr="005C2585">
              <w:t>ac</w:t>
            </w:r>
            <w:r>
              <w:t>t</w:t>
            </w:r>
            <w:r w:rsidRPr="005C2585">
              <w:t xml:space="preserve">ice </w:t>
            </w:r>
            <w:r>
              <w:t>r</w:t>
            </w:r>
            <w:r w:rsidRPr="005C2585">
              <w:t xml:space="preserve">elevant </w:t>
            </w:r>
            <w:r>
              <w:t>t</w:t>
            </w:r>
            <w:r w:rsidRPr="005C2585">
              <w:t xml:space="preserve">o </w:t>
            </w:r>
            <w:r>
              <w:t>m</w:t>
            </w:r>
            <w:r w:rsidRPr="005C2585">
              <w:t>a</w:t>
            </w:r>
            <w:r>
              <w:t>t</w:t>
            </w:r>
            <w:r w:rsidRPr="005C2585">
              <w:t>e</w:t>
            </w:r>
            <w:r>
              <w:t>r</w:t>
            </w:r>
            <w:r w:rsidRPr="005C2585">
              <w:t xml:space="preserve">ial </w:t>
            </w:r>
            <w:r w:rsidR="00953353">
              <w:t>use for</w:t>
            </w:r>
            <w:r w:rsidRPr="005C2585">
              <w:t xml:space="preserve"> </w:t>
            </w:r>
            <w:r w:rsidR="00405D9A">
              <w:t xml:space="preserve">maintaining and servicing </w:t>
            </w:r>
            <w:r w:rsidR="000D51DF">
              <w:t>electric</w:t>
            </w:r>
            <w:r w:rsidRPr="00E96F3B">
              <w:t xml:space="preserve"> guitars</w:t>
            </w:r>
          </w:p>
          <w:p w14:paraId="3F429428" w14:textId="77777777" w:rsidR="004B7386" w:rsidRPr="00E96F3B" w:rsidRDefault="004B7386" w:rsidP="00866423">
            <w:pPr>
              <w:pStyle w:val="ListBullet2"/>
            </w:pPr>
            <w:r w:rsidRPr="00E96F3B">
              <w:t>standard operating procedures</w:t>
            </w:r>
          </w:p>
          <w:p w14:paraId="783A87B0" w14:textId="77777777" w:rsidR="004B7386" w:rsidRPr="00E96F3B" w:rsidRDefault="004B7386" w:rsidP="00866423">
            <w:pPr>
              <w:pStyle w:val="ListBullet2"/>
            </w:pPr>
            <w:r w:rsidRPr="00E96F3B">
              <w:t>manufacturer’s specifications and operational procedures</w:t>
            </w:r>
          </w:p>
          <w:p w14:paraId="78745DE0" w14:textId="04B29E3D" w:rsidR="004B7386" w:rsidRPr="00E96F3B" w:rsidRDefault="004B7386" w:rsidP="00866423">
            <w:pPr>
              <w:pStyle w:val="ListBullet2"/>
            </w:pPr>
            <w:r w:rsidRPr="00E96F3B">
              <w:t xml:space="preserve">hazard and emergency procedures in the finishing process of instrument </w:t>
            </w:r>
            <w:r w:rsidR="00C06305">
              <w:t>maintenance and service</w:t>
            </w:r>
          </w:p>
          <w:p w14:paraId="23424CA5" w14:textId="286603EA" w:rsidR="004B7386" w:rsidRDefault="004B7386" w:rsidP="00866423">
            <w:pPr>
              <w:pStyle w:val="ListBullet2"/>
            </w:pPr>
            <w:r>
              <w:t>e</w:t>
            </w:r>
            <w:r w:rsidRPr="005C2585">
              <w:t>nvi</w:t>
            </w:r>
            <w:r>
              <w:t>r</w:t>
            </w:r>
            <w:r w:rsidRPr="005C2585">
              <w:t>on</w:t>
            </w:r>
            <w:r>
              <w:t>m</w:t>
            </w:r>
            <w:r w:rsidRPr="005C2585">
              <w:t>en</w:t>
            </w:r>
            <w:r>
              <w:t>t</w:t>
            </w:r>
            <w:r w:rsidRPr="005C2585">
              <w:t>al p</w:t>
            </w:r>
            <w:r>
              <w:t>r</w:t>
            </w:r>
            <w:r w:rsidRPr="005C2585">
              <w:t>o</w:t>
            </w:r>
            <w:r>
              <w:t>t</w:t>
            </w:r>
            <w:r w:rsidRPr="005C2585">
              <w:t>ec</w:t>
            </w:r>
            <w:r>
              <w:t>t</w:t>
            </w:r>
            <w:r w:rsidRPr="005C2585">
              <w:t xml:space="preserve">ion </w:t>
            </w:r>
            <w:r>
              <w:t>r</w:t>
            </w:r>
            <w:r w:rsidRPr="005C2585">
              <w:t>equi</w:t>
            </w:r>
            <w:r>
              <w:t>r</w:t>
            </w:r>
            <w:r w:rsidRPr="005C2585">
              <w:t>e</w:t>
            </w:r>
            <w:r>
              <w:t>m</w:t>
            </w:r>
            <w:r w:rsidRPr="005C2585">
              <w:t xml:space="preserve">ents </w:t>
            </w:r>
            <w:r>
              <w:t>r</w:t>
            </w:r>
            <w:r w:rsidRPr="005C2585">
              <w:t>ela</w:t>
            </w:r>
            <w:r>
              <w:t>t</w:t>
            </w:r>
            <w:r w:rsidRPr="005C2585">
              <w:t>ing</w:t>
            </w:r>
            <w:r>
              <w:t xml:space="preserve"> t</w:t>
            </w:r>
            <w:r w:rsidRPr="005C2585">
              <w:t xml:space="preserve">o </w:t>
            </w:r>
            <w:r>
              <w:t>t</w:t>
            </w:r>
            <w:r w:rsidRPr="005C2585">
              <w:t>he</w:t>
            </w:r>
            <w:r>
              <w:t xml:space="preserve"> </w:t>
            </w:r>
            <w:r w:rsidRPr="005C2585">
              <w:t>disposal of was</w:t>
            </w:r>
            <w:r>
              <w:t>t</w:t>
            </w:r>
            <w:r w:rsidRPr="005C2585">
              <w:t xml:space="preserve">e </w:t>
            </w:r>
            <w:r>
              <w:t>m</w:t>
            </w:r>
            <w:r w:rsidRPr="005C2585">
              <w:t>a</w:t>
            </w:r>
            <w:r>
              <w:t>t</w:t>
            </w:r>
            <w:r w:rsidRPr="005C2585">
              <w:t>e</w:t>
            </w:r>
            <w:r>
              <w:t>r</w:t>
            </w:r>
            <w:r w:rsidRPr="005C2585">
              <w:t>ia</w:t>
            </w:r>
            <w:r>
              <w:t>l</w:t>
            </w:r>
          </w:p>
          <w:p w14:paraId="41830991" w14:textId="6A6A59B8" w:rsidR="004B7386" w:rsidRPr="005C2585" w:rsidRDefault="004B7386" w:rsidP="00866423">
            <w:pPr>
              <w:pStyle w:val="ListBullet2"/>
            </w:pPr>
            <w:r>
              <w:lastRenderedPageBreak/>
              <w:t>g</w:t>
            </w:r>
            <w:r w:rsidRPr="005C2585">
              <w:t>ui</w:t>
            </w:r>
            <w:r>
              <w:t>t</w:t>
            </w:r>
            <w:r w:rsidRPr="005C2585">
              <w:t xml:space="preserve">ar </w:t>
            </w:r>
            <w:r w:rsidR="00E648C6">
              <w:t>maintenance and service</w:t>
            </w:r>
            <w:r>
              <w:t xml:space="preserve"> r</w:t>
            </w:r>
            <w:r w:rsidRPr="005C2585">
              <w:t>epo</w:t>
            </w:r>
            <w:r>
              <w:t>rt</w:t>
            </w:r>
            <w:r w:rsidRPr="005C2585">
              <w:t>ing</w:t>
            </w:r>
            <w:r>
              <w:t xml:space="preserve"> and recording </w:t>
            </w:r>
            <w:r w:rsidRPr="005C2585">
              <w:t>requi</w:t>
            </w:r>
            <w:r>
              <w:t>r</w:t>
            </w:r>
            <w:r w:rsidRPr="005C2585">
              <w:t>e</w:t>
            </w:r>
            <w:r>
              <w:t>m</w:t>
            </w:r>
            <w:r w:rsidRPr="005C2585">
              <w:t>ents</w:t>
            </w:r>
            <w:r>
              <w:t xml:space="preserve"> </w:t>
            </w:r>
            <w:r w:rsidRPr="005C2585">
              <w:t>and p</w:t>
            </w:r>
            <w:r>
              <w:t>r</w:t>
            </w:r>
            <w:r w:rsidRPr="005C2585">
              <w:t>ocedu</w:t>
            </w:r>
            <w:r>
              <w:t>r</w:t>
            </w:r>
            <w:r w:rsidRPr="005C2585">
              <w:t>es</w:t>
            </w:r>
          </w:p>
          <w:p w14:paraId="5B12DF48" w14:textId="0DEFE6C7" w:rsidR="004B7386" w:rsidRDefault="004B7386" w:rsidP="00866423">
            <w:pPr>
              <w:pStyle w:val="ListBullet2"/>
            </w:pPr>
            <w:r>
              <w:t>i</w:t>
            </w:r>
            <w:r w:rsidRPr="005C2585">
              <w:t>nst</w:t>
            </w:r>
            <w:r>
              <w:t>r</w:t>
            </w:r>
            <w:r w:rsidRPr="005C2585">
              <w:t>u</w:t>
            </w:r>
            <w:r>
              <w:t>m</w:t>
            </w:r>
            <w:r w:rsidRPr="005C2585">
              <w:t>ent s</w:t>
            </w:r>
            <w:r>
              <w:t>t</w:t>
            </w:r>
            <w:r w:rsidRPr="005C2585">
              <w:t>o</w:t>
            </w:r>
            <w:r>
              <w:t>r</w:t>
            </w:r>
            <w:r w:rsidRPr="005C2585">
              <w:t>age</w:t>
            </w:r>
            <w:r>
              <w:t xml:space="preserve"> </w:t>
            </w:r>
            <w:r w:rsidRPr="005C2585">
              <w:t>and</w:t>
            </w:r>
            <w:r w:rsidRPr="00714318">
              <w:t xml:space="preserve"> labelling at each s</w:t>
            </w:r>
            <w:r>
              <w:t>t</w:t>
            </w:r>
            <w:r w:rsidRPr="00714318">
              <w:t xml:space="preserve">age of </w:t>
            </w:r>
            <w:r>
              <w:t>t</w:t>
            </w:r>
            <w:r w:rsidRPr="00714318">
              <w:t xml:space="preserve">he </w:t>
            </w:r>
            <w:r w:rsidR="00082AE9">
              <w:t xml:space="preserve">maintenance and service </w:t>
            </w:r>
            <w:r w:rsidRPr="00714318">
              <w:t>p</w:t>
            </w:r>
            <w:r>
              <w:t>r</w:t>
            </w:r>
            <w:r w:rsidRPr="00714318">
              <w:t>ocess</w:t>
            </w:r>
          </w:p>
          <w:p w14:paraId="7E0CC4AA" w14:textId="33B29801" w:rsidR="004B7386" w:rsidRDefault="004B7386" w:rsidP="00866423">
            <w:pPr>
              <w:pStyle w:val="VRQACourseTemplateTableBullet"/>
            </w:pPr>
            <w:r>
              <w:t>p</w:t>
            </w:r>
            <w:r w:rsidRPr="00E36D14">
              <w:t>rocess</w:t>
            </w:r>
            <w:r>
              <w:t xml:space="preserve"> and stages of </w:t>
            </w:r>
            <w:r w:rsidR="000D51DF">
              <w:t>electric</w:t>
            </w:r>
            <w:r>
              <w:t xml:space="preserve"> guitar</w:t>
            </w:r>
            <w:r w:rsidR="00E648C6">
              <w:t xml:space="preserve"> maintenance and service</w:t>
            </w:r>
            <w:r>
              <w:t>:</w:t>
            </w:r>
          </w:p>
          <w:p w14:paraId="4AE1A318" w14:textId="77777777" w:rsidR="004B7386" w:rsidRDefault="004B7386" w:rsidP="00866423">
            <w:pPr>
              <w:pStyle w:val="ListBullet2"/>
            </w:pPr>
            <w:r>
              <w:t>tests and checks used for each stage</w:t>
            </w:r>
          </w:p>
          <w:p w14:paraId="4D3ABACA" w14:textId="77777777" w:rsidR="004B7386" w:rsidRPr="00E96F3B" w:rsidRDefault="004B7386" w:rsidP="00866423">
            <w:pPr>
              <w:pStyle w:val="ListBullet2"/>
            </w:pPr>
            <w:r>
              <w:t>p</w:t>
            </w:r>
            <w:r w:rsidRPr="009B160A">
              <w:rPr>
                <w:spacing w:val="1"/>
              </w:rPr>
              <w:t>r</w:t>
            </w:r>
            <w:r>
              <w:t>oblem</w:t>
            </w:r>
            <w:r w:rsidRPr="009B160A">
              <w:rPr>
                <w:spacing w:val="2"/>
              </w:rPr>
              <w:t xml:space="preserve"> </w:t>
            </w:r>
            <w:r>
              <w:t>iden</w:t>
            </w:r>
            <w:r w:rsidRPr="009B160A">
              <w:rPr>
                <w:spacing w:val="1"/>
              </w:rPr>
              <w:t>t</w:t>
            </w:r>
            <w:r w:rsidRPr="009B160A">
              <w:rPr>
                <w:spacing w:val="-4"/>
              </w:rPr>
              <w:t>i</w:t>
            </w:r>
            <w:r w:rsidRPr="009B160A">
              <w:rPr>
                <w:spacing w:val="3"/>
              </w:rPr>
              <w:t>f</w:t>
            </w:r>
            <w:r>
              <w:t>ic</w:t>
            </w:r>
            <w:r w:rsidRPr="009B160A">
              <w:rPr>
                <w:spacing w:val="-3"/>
              </w:rPr>
              <w:t>a</w:t>
            </w:r>
            <w:r w:rsidRPr="009B160A">
              <w:rPr>
                <w:spacing w:val="1"/>
              </w:rPr>
              <w:t>t</w:t>
            </w:r>
            <w:r>
              <w:t>ion</w:t>
            </w:r>
            <w:r w:rsidRPr="009B160A">
              <w:rPr>
                <w:spacing w:val="1"/>
              </w:rPr>
              <w:t xml:space="preserve"> </w:t>
            </w:r>
            <w:r>
              <w:t>a</w:t>
            </w:r>
            <w:r w:rsidRPr="009B160A">
              <w:rPr>
                <w:spacing w:val="-3"/>
              </w:rPr>
              <w:t>n</w:t>
            </w:r>
            <w:r>
              <w:t>d</w:t>
            </w:r>
            <w:r w:rsidRPr="009B160A">
              <w:rPr>
                <w:spacing w:val="1"/>
              </w:rPr>
              <w:t xml:space="preserve"> r</w:t>
            </w:r>
            <w:r>
              <w:t>esolu</w:t>
            </w:r>
            <w:r w:rsidRPr="009B160A">
              <w:rPr>
                <w:spacing w:val="1"/>
              </w:rPr>
              <w:t>t</w:t>
            </w:r>
            <w:r>
              <w:t>ion</w:t>
            </w:r>
            <w:r w:rsidRPr="009B160A">
              <w:rPr>
                <w:spacing w:val="-2"/>
              </w:rPr>
              <w:t xml:space="preserve"> </w:t>
            </w:r>
            <w:r w:rsidRPr="009B160A">
              <w:rPr>
                <w:spacing w:val="-4"/>
              </w:rPr>
              <w:t>w</w:t>
            </w:r>
            <w:r>
              <w:t>i</w:t>
            </w:r>
            <w:r w:rsidRPr="009B160A">
              <w:rPr>
                <w:spacing w:val="1"/>
              </w:rPr>
              <w:t>t</w:t>
            </w:r>
            <w:r>
              <w:t>hin</w:t>
            </w:r>
            <w:r w:rsidRPr="009B160A">
              <w:rPr>
                <w:spacing w:val="1"/>
              </w:rPr>
              <w:t xml:space="preserve"> j</w:t>
            </w:r>
            <w:r>
              <w:t>ob</w:t>
            </w:r>
            <w:r w:rsidRPr="009B160A">
              <w:rPr>
                <w:spacing w:val="1"/>
              </w:rPr>
              <w:t xml:space="preserve"> </w:t>
            </w:r>
            <w:r w:rsidRPr="00E96F3B">
              <w:t>p</w:t>
            </w:r>
            <w:r w:rsidRPr="00E96F3B">
              <w:rPr>
                <w:spacing w:val="-3"/>
              </w:rPr>
              <w:t>a</w:t>
            </w:r>
            <w:r w:rsidRPr="00E96F3B">
              <w:rPr>
                <w:spacing w:val="1"/>
              </w:rPr>
              <w:t>r</w:t>
            </w:r>
            <w:r w:rsidRPr="00E96F3B">
              <w:t>a</w:t>
            </w:r>
            <w:r w:rsidRPr="00E96F3B">
              <w:rPr>
                <w:spacing w:val="1"/>
              </w:rPr>
              <w:t>m</w:t>
            </w:r>
            <w:r w:rsidRPr="00E96F3B">
              <w:rPr>
                <w:spacing w:val="-3"/>
              </w:rPr>
              <w:t>e</w:t>
            </w:r>
            <w:r w:rsidRPr="00E96F3B">
              <w:rPr>
                <w:spacing w:val="1"/>
              </w:rPr>
              <w:t>t</w:t>
            </w:r>
            <w:r w:rsidRPr="00E96F3B">
              <w:t>e</w:t>
            </w:r>
            <w:r w:rsidRPr="00E96F3B">
              <w:rPr>
                <w:spacing w:val="1"/>
              </w:rPr>
              <w:t>r</w:t>
            </w:r>
            <w:r w:rsidRPr="00E96F3B">
              <w:t>s</w:t>
            </w:r>
          </w:p>
          <w:p w14:paraId="611CC6E0" w14:textId="365B46DB" w:rsidR="004B7386" w:rsidRPr="00E96F3B" w:rsidRDefault="004B7386" w:rsidP="00866423">
            <w:pPr>
              <w:pStyle w:val="VRQACourseTemplateTableBullet"/>
            </w:pPr>
            <w:r w:rsidRPr="00E96F3B">
              <w:t xml:space="preserve">types and maintenance of tools and equipment used to </w:t>
            </w:r>
            <w:r w:rsidR="00082AE9">
              <w:t>maintain and service</w:t>
            </w:r>
            <w:r w:rsidRPr="00E96F3B">
              <w:t xml:space="preserve"> </w:t>
            </w:r>
            <w:r w:rsidR="000D51DF">
              <w:t>electric</w:t>
            </w:r>
            <w:r w:rsidRPr="00E96F3B">
              <w:t xml:space="preserve"> guitars</w:t>
            </w:r>
          </w:p>
          <w:p w14:paraId="28066401" w14:textId="30D932A5" w:rsidR="004B7386" w:rsidRPr="00E96F3B" w:rsidRDefault="004B7386" w:rsidP="00866423">
            <w:pPr>
              <w:pStyle w:val="VRQACourseTemplateTableBullet"/>
            </w:pPr>
            <w:r w:rsidRPr="00E96F3B">
              <w:t xml:space="preserve">types of materials </w:t>
            </w:r>
            <w:r w:rsidR="00BD08DD">
              <w:t>used for</w:t>
            </w:r>
            <w:r w:rsidRPr="00E96F3B">
              <w:t xml:space="preserve"> </w:t>
            </w:r>
            <w:r w:rsidR="000D51DF">
              <w:t>electric</w:t>
            </w:r>
            <w:r w:rsidRPr="00E96F3B">
              <w:t xml:space="preserve"> guitar </w:t>
            </w:r>
            <w:r w:rsidR="00082AE9">
              <w:t>maintenance and service</w:t>
            </w:r>
            <w:r>
              <w:t>:</w:t>
            </w:r>
          </w:p>
          <w:p w14:paraId="18375208" w14:textId="03231F01" w:rsidR="004B7386" w:rsidRPr="005C2585" w:rsidRDefault="004B7386" w:rsidP="00866423">
            <w:pPr>
              <w:pStyle w:val="ListBullet2"/>
            </w:pPr>
            <w:r>
              <w:t>c</w:t>
            </w:r>
            <w:r w:rsidRPr="005C2585">
              <w:t>ha</w:t>
            </w:r>
            <w:r>
              <w:t>r</w:t>
            </w:r>
            <w:r w:rsidRPr="005C2585">
              <w:t>ac</w:t>
            </w:r>
            <w:r>
              <w:t>t</w:t>
            </w:r>
            <w:r w:rsidRPr="005C2585">
              <w:t>e</w:t>
            </w:r>
            <w:r>
              <w:t>r</w:t>
            </w:r>
            <w:r w:rsidRPr="005C2585">
              <w:t>is</w:t>
            </w:r>
            <w:r>
              <w:t>t</w:t>
            </w:r>
            <w:r w:rsidRPr="005C2585">
              <w:t>ics</w:t>
            </w:r>
            <w:r>
              <w:t xml:space="preserve"> </w:t>
            </w:r>
            <w:r w:rsidRPr="005C2585">
              <w:t xml:space="preserve">of </w:t>
            </w:r>
            <w:r>
              <w:t>t</w:t>
            </w:r>
            <w:r w:rsidRPr="005C2585">
              <w:t>he</w:t>
            </w:r>
            <w:r>
              <w:t xml:space="preserve"> </w:t>
            </w:r>
            <w:r w:rsidRPr="005C2585">
              <w:t>i</w:t>
            </w:r>
            <w:r>
              <w:t>t</w:t>
            </w:r>
            <w:r w:rsidRPr="005C2585">
              <w:t>e</w:t>
            </w:r>
            <w:r>
              <w:t>m</w:t>
            </w:r>
            <w:r w:rsidRPr="005C2585">
              <w:t xml:space="preserve">s </w:t>
            </w:r>
            <w:r>
              <w:t>r</w:t>
            </w:r>
            <w:r w:rsidRPr="005C2585">
              <w:t>equi</w:t>
            </w:r>
            <w:r>
              <w:t>r</w:t>
            </w:r>
            <w:r w:rsidRPr="005C2585">
              <w:t xml:space="preserve">ed </w:t>
            </w:r>
            <w:r w:rsidR="002972D9">
              <w:t>for</w:t>
            </w:r>
            <w:r>
              <w:t xml:space="preserve"> </w:t>
            </w:r>
            <w:r w:rsidR="000D51DF">
              <w:t>electri</w:t>
            </w:r>
            <w:r>
              <w:t>c</w:t>
            </w:r>
            <w:r w:rsidRPr="005C2585">
              <w:t xml:space="preserve"> gui</w:t>
            </w:r>
            <w:r>
              <w:t>t</w:t>
            </w:r>
            <w:r w:rsidRPr="005C2585">
              <w:t xml:space="preserve">ar </w:t>
            </w:r>
            <w:r w:rsidR="002972D9">
              <w:t>maintenance and service</w:t>
            </w:r>
          </w:p>
          <w:p w14:paraId="6721118D" w14:textId="77777777" w:rsidR="00CF7600" w:rsidRPr="00461087" w:rsidRDefault="00CF7600" w:rsidP="00CF7600">
            <w:pPr>
              <w:pStyle w:val="ListBullet2"/>
            </w:pPr>
            <w:r>
              <w:t>colour theory and its application to materials used</w:t>
            </w:r>
          </w:p>
          <w:p w14:paraId="1D52C451" w14:textId="77777777" w:rsidR="004B7386" w:rsidRPr="005C2585" w:rsidRDefault="004B7386" w:rsidP="00866423">
            <w:pPr>
              <w:pStyle w:val="ListBullet2"/>
            </w:pPr>
            <w:r>
              <w:t>b</w:t>
            </w:r>
            <w:r w:rsidRPr="005C2585">
              <w:t>asic</w:t>
            </w:r>
            <w:r>
              <w:t xml:space="preserve"> </w:t>
            </w:r>
            <w:r w:rsidRPr="005C2585">
              <w:t>cha</w:t>
            </w:r>
            <w:r>
              <w:t>r</w:t>
            </w:r>
            <w:r w:rsidRPr="005C2585">
              <w:t>ac</w:t>
            </w:r>
            <w:r>
              <w:t>t</w:t>
            </w:r>
            <w:r w:rsidRPr="005C2585">
              <w:t>e</w:t>
            </w:r>
            <w:r>
              <w:t>r</w:t>
            </w:r>
            <w:r w:rsidRPr="005C2585">
              <w:t>is</w:t>
            </w:r>
            <w:r>
              <w:t>t</w:t>
            </w:r>
            <w:r w:rsidRPr="005C2585">
              <w:t>ics</w:t>
            </w:r>
            <w:r>
              <w:t xml:space="preserve"> </w:t>
            </w:r>
            <w:r w:rsidRPr="005C2585">
              <w:t xml:space="preserve">of </w:t>
            </w:r>
            <w:r>
              <w:t>t</w:t>
            </w:r>
            <w:r w:rsidRPr="005C2585">
              <w:t>i</w:t>
            </w:r>
            <w:r>
              <w:t>m</w:t>
            </w:r>
            <w:r w:rsidRPr="005C2585">
              <w:t xml:space="preserve">ber, </w:t>
            </w:r>
            <w:r>
              <w:t>t</w:t>
            </w:r>
            <w:r w:rsidRPr="005C2585">
              <w:t>i</w:t>
            </w:r>
            <w:r>
              <w:t>m</w:t>
            </w:r>
            <w:r w:rsidRPr="005C2585">
              <w:t>ber p</w:t>
            </w:r>
            <w:r>
              <w:t>r</w:t>
            </w:r>
            <w:r w:rsidRPr="005C2585">
              <w:t>oduc</w:t>
            </w:r>
            <w:r>
              <w:t>t</w:t>
            </w:r>
            <w:r w:rsidRPr="005C2585">
              <w:t>s and</w:t>
            </w:r>
            <w:r>
              <w:t xml:space="preserve"> </w:t>
            </w:r>
            <w:r w:rsidRPr="005C2585">
              <w:t>defec</w:t>
            </w:r>
            <w:r>
              <w:t>t</w:t>
            </w:r>
            <w:r w:rsidRPr="005C2585">
              <w:t>s</w:t>
            </w:r>
          </w:p>
          <w:p w14:paraId="0B420EE0" w14:textId="77777777" w:rsidR="004B7386" w:rsidRPr="005C2585" w:rsidRDefault="004B7386" w:rsidP="00866423">
            <w:pPr>
              <w:pStyle w:val="ListBullet2"/>
            </w:pPr>
            <w:r>
              <w:t>b</w:t>
            </w:r>
            <w:r w:rsidRPr="005C2585">
              <w:t>asic</w:t>
            </w:r>
            <w:r>
              <w:t xml:space="preserve"> </w:t>
            </w:r>
            <w:r w:rsidRPr="005C2585">
              <w:t>p</w:t>
            </w:r>
            <w:r>
              <w:t>r</w:t>
            </w:r>
            <w:r w:rsidRPr="005C2585">
              <w:t>oper</w:t>
            </w:r>
            <w:r>
              <w:t>t</w:t>
            </w:r>
            <w:r w:rsidRPr="005C2585">
              <w:t>ies</w:t>
            </w:r>
            <w:r>
              <w:t xml:space="preserve"> </w:t>
            </w:r>
            <w:r w:rsidRPr="005C2585">
              <w:t xml:space="preserve">of </w:t>
            </w:r>
            <w:r>
              <w:t>f</w:t>
            </w:r>
            <w:r w:rsidRPr="005C2585">
              <w:t>er</w:t>
            </w:r>
            <w:r>
              <w:t>r</w:t>
            </w:r>
            <w:r w:rsidRPr="005C2585">
              <w:t>ous</w:t>
            </w:r>
            <w:r>
              <w:t xml:space="preserve"> </w:t>
            </w:r>
            <w:r w:rsidRPr="005C2585">
              <w:t>and</w:t>
            </w:r>
            <w:r>
              <w:t xml:space="preserve"> </w:t>
            </w:r>
            <w:r w:rsidRPr="005C2585">
              <w:t>non-fe</w:t>
            </w:r>
            <w:r>
              <w:t>rr</w:t>
            </w:r>
            <w:r w:rsidRPr="005C2585">
              <w:t xml:space="preserve">ous </w:t>
            </w:r>
            <w:r>
              <w:t>m</w:t>
            </w:r>
            <w:r w:rsidRPr="005C2585">
              <w:t>a</w:t>
            </w:r>
            <w:r>
              <w:t>t</w:t>
            </w:r>
            <w:r w:rsidRPr="005C2585">
              <w:t>e</w:t>
            </w:r>
            <w:r>
              <w:t>r</w:t>
            </w:r>
            <w:r w:rsidRPr="005C2585">
              <w:t>ials</w:t>
            </w:r>
          </w:p>
          <w:p w14:paraId="02A26E7B" w14:textId="6ADBE242" w:rsidR="00082AE9" w:rsidRPr="00082AE9" w:rsidRDefault="004B7386" w:rsidP="00A35223">
            <w:pPr>
              <w:pStyle w:val="ListBullet2"/>
            </w:pPr>
            <w:r w:rsidRPr="0033620D">
              <w:t xml:space="preserve">effect of </w:t>
            </w:r>
            <w:r w:rsidR="00082AE9">
              <w:t>soft</w:t>
            </w:r>
            <w:r w:rsidRPr="0033620D">
              <w:t xml:space="preserve"> </w:t>
            </w:r>
            <w:r w:rsidR="00082AE9">
              <w:t xml:space="preserve">soldering </w:t>
            </w:r>
            <w:r w:rsidR="00082AE9" w:rsidRPr="0033620D">
              <w:t>materials</w:t>
            </w:r>
            <w:r w:rsidR="00082AE9">
              <w:t xml:space="preserve"> and components</w:t>
            </w:r>
            <w:r w:rsidR="00A35223">
              <w:t xml:space="preserve">, and </w:t>
            </w:r>
            <w:r w:rsidR="00082AE9">
              <w:t>procedures for rectifying minor defects in soldered joints</w:t>
            </w:r>
          </w:p>
          <w:p w14:paraId="68A89373" w14:textId="77777777" w:rsidR="004B7386" w:rsidRPr="005C2585" w:rsidRDefault="004B7386" w:rsidP="00866423">
            <w:pPr>
              <w:pStyle w:val="ListBullet2"/>
            </w:pPr>
            <w:r>
              <w:t>pr</w:t>
            </w:r>
            <w:r w:rsidRPr="005C2585">
              <w:t>ope</w:t>
            </w:r>
            <w:r>
              <w:t>rt</w:t>
            </w:r>
            <w:r w:rsidRPr="005C2585">
              <w:t>ies of s</w:t>
            </w:r>
            <w:r>
              <w:t>t</w:t>
            </w:r>
            <w:r w:rsidRPr="005C2585">
              <w:t>aining and finishing</w:t>
            </w:r>
            <w:r>
              <w:t xml:space="preserve"> m</w:t>
            </w:r>
            <w:r w:rsidRPr="005C2585">
              <w:t>a</w:t>
            </w:r>
            <w:r>
              <w:t>t</w:t>
            </w:r>
            <w:r w:rsidRPr="005C2585">
              <w:t>e</w:t>
            </w:r>
            <w:r>
              <w:t>r</w:t>
            </w:r>
            <w:r w:rsidRPr="005C2585">
              <w:t>ials</w:t>
            </w:r>
          </w:p>
          <w:p w14:paraId="262D84DD" w14:textId="5DD1A6C7" w:rsidR="004B7386" w:rsidRPr="00D4583B" w:rsidRDefault="004B7386" w:rsidP="00866423">
            <w:pPr>
              <w:pStyle w:val="ListBullet2"/>
            </w:pPr>
            <w:r>
              <w:t>g</w:t>
            </w:r>
            <w:r w:rsidRPr="005C2585">
              <w:t>lue</w:t>
            </w:r>
            <w:r>
              <w:t xml:space="preserve"> </w:t>
            </w:r>
            <w:r w:rsidRPr="005C2585">
              <w:t>che</w:t>
            </w:r>
            <w:r>
              <w:t>m</w:t>
            </w:r>
            <w:r w:rsidRPr="005C2585">
              <w:t>ist</w:t>
            </w:r>
            <w:r>
              <w:t>r</w:t>
            </w:r>
            <w:r w:rsidRPr="005C2585">
              <w:t>y and</w:t>
            </w:r>
            <w:r>
              <w:t xml:space="preserve"> </w:t>
            </w:r>
            <w:r w:rsidRPr="005C2585">
              <w:t>i</w:t>
            </w:r>
            <w:r>
              <w:t>t</w:t>
            </w:r>
            <w:r w:rsidRPr="005C2585">
              <w:t>s e</w:t>
            </w:r>
            <w:r>
              <w:t>ff</w:t>
            </w:r>
            <w:r w:rsidRPr="005C2585">
              <w:t>ect on</w:t>
            </w:r>
            <w:r>
              <w:t xml:space="preserve"> </w:t>
            </w:r>
            <w:r w:rsidR="00676B0B">
              <w:t>electric</w:t>
            </w:r>
            <w:r w:rsidRPr="005C2585">
              <w:t xml:space="preserve"> gui</w:t>
            </w:r>
            <w:r>
              <w:t>t</w:t>
            </w:r>
            <w:r w:rsidRPr="005C2585">
              <w:t>ar co</w:t>
            </w:r>
            <w:r>
              <w:t>m</w:t>
            </w:r>
            <w:r w:rsidRPr="005C2585">
              <w:t>ponen</w:t>
            </w:r>
            <w:r>
              <w:t>t</w:t>
            </w:r>
            <w:r w:rsidRPr="005C2585">
              <w:t>s</w:t>
            </w:r>
            <w:r>
              <w:t xml:space="preserve"> </w:t>
            </w:r>
            <w:r w:rsidRPr="005C2585">
              <w:t>and finished sur</w:t>
            </w:r>
            <w:r>
              <w:t>f</w:t>
            </w:r>
            <w:r w:rsidRPr="005C2585">
              <w:t>aces</w:t>
            </w:r>
            <w:r>
              <w:t>.</w:t>
            </w:r>
          </w:p>
        </w:tc>
      </w:tr>
      <w:tr w:rsidR="004B7386" w:rsidRPr="00E7450B" w14:paraId="1DBFF808" w14:textId="77777777" w:rsidTr="00866423">
        <w:trPr>
          <w:trHeight w:val="561"/>
        </w:trPr>
        <w:tc>
          <w:tcPr>
            <w:tcW w:w="1134" w:type="pct"/>
          </w:tcPr>
          <w:p w14:paraId="58D77212" w14:textId="77777777" w:rsidR="004B7386" w:rsidRPr="00E53476" w:rsidRDefault="004B7386" w:rsidP="00866423">
            <w:pPr>
              <w:pStyle w:val="VRQACourseTemplateLeftHandColumnBlueNoHanging"/>
            </w:pPr>
            <w:r w:rsidRPr="00E53476">
              <w:lastRenderedPageBreak/>
              <w:t>Assessment Conditions</w:t>
            </w:r>
          </w:p>
        </w:tc>
        <w:tc>
          <w:tcPr>
            <w:tcW w:w="3866" w:type="pct"/>
          </w:tcPr>
          <w:p w14:paraId="5C3FFBFF" w14:textId="77777777" w:rsidR="004B7386" w:rsidRPr="00685BEE" w:rsidRDefault="004B7386"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1DB34F37" w14:textId="77777777" w:rsidR="004B7386" w:rsidRPr="00685BEE" w:rsidRDefault="004B7386" w:rsidP="00866423">
            <w:pPr>
              <w:pStyle w:val="VRQAbody"/>
            </w:pPr>
            <w:r w:rsidRPr="00685BEE">
              <w:t>This includes access to:</w:t>
            </w:r>
          </w:p>
          <w:p w14:paraId="02F2A1D6" w14:textId="5A9C557E" w:rsidR="004B7386" w:rsidRDefault="004B7386" w:rsidP="00866423">
            <w:pPr>
              <w:pStyle w:val="VRQACourseTemplateTableBullet"/>
            </w:pPr>
            <w:r w:rsidRPr="00974741">
              <w:t xml:space="preserve">materials, tools and equipment relevant to the </w:t>
            </w:r>
            <w:r w:rsidR="00A35223">
              <w:t>maintenance and service</w:t>
            </w:r>
            <w:r w:rsidRPr="00974741">
              <w:t xml:space="preserve"> of an </w:t>
            </w:r>
            <w:r w:rsidR="00676B0B">
              <w:t>electric</w:t>
            </w:r>
            <w:r>
              <w:t xml:space="preserve"> </w:t>
            </w:r>
            <w:r w:rsidRPr="00974741">
              <w:t>guitar</w:t>
            </w:r>
          </w:p>
          <w:p w14:paraId="21373012" w14:textId="00D53FDD" w:rsidR="00A35223" w:rsidRPr="00974741" w:rsidRDefault="00A35223" w:rsidP="00866423">
            <w:pPr>
              <w:pStyle w:val="VRQACourseTemplateTableBullet"/>
            </w:pPr>
            <w:r>
              <w:t xml:space="preserve">an </w:t>
            </w:r>
            <w:r w:rsidR="00676B0B">
              <w:t>electri</w:t>
            </w:r>
            <w:r>
              <w:t>c guitar</w:t>
            </w:r>
          </w:p>
          <w:p w14:paraId="326C9391" w14:textId="61D6DBAA" w:rsidR="004B7386" w:rsidRPr="00A35223" w:rsidRDefault="00A35223" w:rsidP="00A35223">
            <w:pPr>
              <w:pStyle w:val="VRQACourseTemplateTableBullet"/>
              <w:rPr>
                <w:rStyle w:val="Strong"/>
                <w:b w:val="0"/>
                <w:bCs w:val="0"/>
              </w:rPr>
            </w:pPr>
            <w:r>
              <w:t xml:space="preserve">specifications, work instructions and </w:t>
            </w:r>
            <w:r w:rsidR="004B7386" w:rsidRPr="00974741">
              <w:t>standard operating procedures</w:t>
            </w:r>
            <w:r w:rsidR="004B7386">
              <w:t>.</w:t>
            </w:r>
          </w:p>
          <w:p w14:paraId="0A65F9CC" w14:textId="77777777" w:rsidR="004B7386" w:rsidRPr="00685BEE" w:rsidRDefault="004B7386" w:rsidP="00866423">
            <w:pPr>
              <w:pStyle w:val="VRQAbody"/>
              <w:rPr>
                <w:rStyle w:val="Strong"/>
              </w:rPr>
            </w:pPr>
            <w:r w:rsidRPr="00685BEE">
              <w:rPr>
                <w:rStyle w:val="Strong"/>
              </w:rPr>
              <w:t>Assessor requirements</w:t>
            </w:r>
          </w:p>
          <w:p w14:paraId="052CAB9A" w14:textId="77777777" w:rsidR="004B7386" w:rsidRPr="000B4A2C" w:rsidRDefault="004B7386" w:rsidP="00866423">
            <w:pPr>
              <w:pStyle w:val="VRQACourseTemplateTableText"/>
            </w:pPr>
            <w:r w:rsidRPr="000B4A2C">
              <w:t>No specialist vocational competency requirements for assessors apply to this unit.</w:t>
            </w:r>
          </w:p>
        </w:tc>
      </w:tr>
    </w:tbl>
    <w:p w14:paraId="689B1083" w14:textId="77777777" w:rsidR="004B7386" w:rsidRDefault="004B7386" w:rsidP="004B7386"/>
    <w:p w14:paraId="30B2FC34" w14:textId="77777777" w:rsidR="009510EE" w:rsidRPr="004B56EC" w:rsidRDefault="004B7386" w:rsidP="009510EE">
      <w:r>
        <w:br w:type="page"/>
      </w:r>
    </w:p>
    <w:tbl>
      <w:tblPr>
        <w:tblStyle w:val="Tablestyle1"/>
        <w:tblW w:w="4994" w:type="pct"/>
        <w:tblLook w:val="04A0" w:firstRow="1" w:lastRow="0" w:firstColumn="1" w:lastColumn="0" w:noHBand="0" w:noVBand="1"/>
      </w:tblPr>
      <w:tblGrid>
        <w:gridCol w:w="2848"/>
        <w:gridCol w:w="7344"/>
      </w:tblGrid>
      <w:tr w:rsidR="009510EE" w:rsidRPr="00F504D4" w14:paraId="65F06EFA"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5D822C75" w14:textId="77777777" w:rsidR="009510EE" w:rsidRPr="00F504D4" w:rsidRDefault="009510EE" w:rsidP="00866423">
            <w:pPr>
              <w:pStyle w:val="VRQACourseTemplateTableWhiteHeadRightCol"/>
            </w:pPr>
            <w:r>
              <w:lastRenderedPageBreak/>
              <w:t>Section C – Units of competency</w:t>
            </w:r>
          </w:p>
        </w:tc>
      </w:tr>
      <w:tr w:rsidR="009510EE" w:rsidRPr="00F504D4" w14:paraId="5C496055" w14:textId="77777777" w:rsidTr="00866423">
        <w:trPr>
          <w:trHeight w:val="304"/>
        </w:trPr>
        <w:tc>
          <w:tcPr>
            <w:tcW w:w="1397" w:type="pct"/>
          </w:tcPr>
          <w:p w14:paraId="53DE4AEE" w14:textId="77777777" w:rsidR="009510EE" w:rsidRPr="00F504D4" w:rsidRDefault="009510EE" w:rsidP="00866423">
            <w:pPr>
              <w:pStyle w:val="VRQACourseTemplateLeftHandColumnBlue"/>
            </w:pPr>
            <w:r w:rsidRPr="00F504D4">
              <w:t>Unit code</w:t>
            </w:r>
          </w:p>
        </w:tc>
        <w:tc>
          <w:tcPr>
            <w:tcW w:w="3603" w:type="pct"/>
          </w:tcPr>
          <w:p w14:paraId="11ED6BB3" w14:textId="2526E1BB" w:rsidR="009510EE" w:rsidRPr="002B2507" w:rsidRDefault="00820B33" w:rsidP="00866423">
            <w:pPr>
              <w:pStyle w:val="VRQACourseTemplateTableText"/>
              <w:rPr>
                <w:rStyle w:val="Strong"/>
              </w:rPr>
            </w:pPr>
            <w:r>
              <w:rPr>
                <w:rStyle w:val="Strong"/>
              </w:rPr>
              <w:t>VU23999</w:t>
            </w:r>
          </w:p>
        </w:tc>
      </w:tr>
      <w:tr w:rsidR="009510EE" w:rsidRPr="00F504D4" w14:paraId="4CAA6121" w14:textId="77777777" w:rsidTr="00866423">
        <w:trPr>
          <w:trHeight w:val="304"/>
        </w:trPr>
        <w:tc>
          <w:tcPr>
            <w:tcW w:w="1397" w:type="pct"/>
          </w:tcPr>
          <w:p w14:paraId="06018076" w14:textId="77777777" w:rsidR="009510EE" w:rsidRPr="00F504D4" w:rsidRDefault="009510EE" w:rsidP="00866423">
            <w:pPr>
              <w:pStyle w:val="VRQACourseTemplateLeftHandColumnBlue"/>
            </w:pPr>
            <w:r w:rsidRPr="00F504D4">
              <w:t>Unit title</w:t>
            </w:r>
          </w:p>
        </w:tc>
        <w:tc>
          <w:tcPr>
            <w:tcW w:w="3603" w:type="pct"/>
          </w:tcPr>
          <w:p w14:paraId="02A9F1B5" w14:textId="3DA2C004" w:rsidR="009510EE" w:rsidRPr="002B2507" w:rsidRDefault="009510EE" w:rsidP="00866423">
            <w:pPr>
              <w:pStyle w:val="VRQACourseTemplateTableText"/>
              <w:rPr>
                <w:rStyle w:val="Strong"/>
              </w:rPr>
            </w:pPr>
            <w:r w:rsidRPr="002B2507">
              <w:rPr>
                <w:rStyle w:val="Strong"/>
              </w:rPr>
              <w:t>M</w:t>
            </w:r>
            <w:r>
              <w:rPr>
                <w:rStyle w:val="Strong"/>
              </w:rPr>
              <w:t>aintain and service</w:t>
            </w:r>
            <w:r w:rsidRPr="002B2507">
              <w:rPr>
                <w:rStyle w:val="Strong"/>
              </w:rPr>
              <w:t xml:space="preserve"> </w:t>
            </w:r>
            <w:r w:rsidR="0014248B">
              <w:rPr>
                <w:rStyle w:val="Strong"/>
              </w:rPr>
              <w:t>percussion instruments</w:t>
            </w:r>
          </w:p>
        </w:tc>
      </w:tr>
      <w:tr w:rsidR="009510EE" w:rsidRPr="00F504D4" w14:paraId="3F6F1009" w14:textId="77777777" w:rsidTr="00866423">
        <w:trPr>
          <w:trHeight w:val="304"/>
        </w:trPr>
        <w:tc>
          <w:tcPr>
            <w:tcW w:w="1397" w:type="pct"/>
          </w:tcPr>
          <w:p w14:paraId="3F5D078E" w14:textId="77777777" w:rsidR="009510EE" w:rsidRPr="00F504D4" w:rsidRDefault="009510EE" w:rsidP="00866423">
            <w:pPr>
              <w:pStyle w:val="VRQACourseTemplateLeftHandColumnBlue"/>
            </w:pPr>
            <w:r w:rsidRPr="00F504D4">
              <w:t>Application</w:t>
            </w:r>
          </w:p>
        </w:tc>
        <w:tc>
          <w:tcPr>
            <w:tcW w:w="3603" w:type="pct"/>
          </w:tcPr>
          <w:p w14:paraId="68B12D10" w14:textId="48F9EA2E" w:rsidR="00676B0B" w:rsidRDefault="009510EE" w:rsidP="00866423">
            <w:pPr>
              <w:pStyle w:val="VRQACourseTemplateTableText"/>
              <w:rPr>
                <w:rStyle w:val="Strong"/>
              </w:rPr>
            </w:pPr>
            <w:r w:rsidRPr="00E4040E">
              <w:t xml:space="preserve">This unit describes the performance outcomes, skills and knowledge required </w:t>
            </w:r>
            <w:r w:rsidR="00F77E10">
              <w:t xml:space="preserve">to </w:t>
            </w:r>
            <w:r w:rsidRPr="004F0FA2">
              <w:rPr>
                <w:lang w:val="en-US"/>
              </w:rPr>
              <w:t xml:space="preserve">maintain and service </w:t>
            </w:r>
            <w:r w:rsidR="00676B0B" w:rsidRPr="00676B0B">
              <w:t>percussion instruments</w:t>
            </w:r>
            <w:r w:rsidR="00335892">
              <w:t>, including drums, cymbals and mallet percussion instruments</w:t>
            </w:r>
            <w:r w:rsidR="007B72D1">
              <w:t xml:space="preserve">, from </w:t>
            </w:r>
            <w:r w:rsidR="00735D4D">
              <w:t xml:space="preserve">a </w:t>
            </w:r>
            <w:r w:rsidR="007B72D1">
              <w:t>work order</w:t>
            </w:r>
            <w:r w:rsidR="00676B0B" w:rsidRPr="00676B0B">
              <w:t>.</w:t>
            </w:r>
          </w:p>
          <w:p w14:paraId="30566F7C" w14:textId="3405AEB7" w:rsidR="009510EE" w:rsidRPr="00E4040E" w:rsidRDefault="009510EE" w:rsidP="00866423">
            <w:pPr>
              <w:pStyle w:val="VRQACourseTemplateTableText"/>
            </w:pPr>
            <w:r w:rsidRPr="00335892">
              <w:t>It requires the ability to prepare for, conduct the maintenance and service</w:t>
            </w:r>
            <w:r w:rsidR="00335892" w:rsidRPr="005805D6">
              <w:t xml:space="preserve"> on</w:t>
            </w:r>
            <w:r w:rsidRPr="00335892">
              <w:t xml:space="preserve"> the </w:t>
            </w:r>
            <w:r w:rsidR="00676B0B" w:rsidRPr="00335892">
              <w:t xml:space="preserve">percussion instrument </w:t>
            </w:r>
            <w:r w:rsidR="00335892" w:rsidRPr="005805D6">
              <w:t xml:space="preserve">and </w:t>
            </w:r>
            <w:r w:rsidRPr="00335892">
              <w:t xml:space="preserve">surface and </w:t>
            </w:r>
            <w:r w:rsidR="00335892" w:rsidRPr="005805D6">
              <w:t>carry out</w:t>
            </w:r>
            <w:r w:rsidR="00335892" w:rsidRPr="00335892">
              <w:t xml:space="preserve"> </w:t>
            </w:r>
            <w:r w:rsidRPr="00335892">
              <w:t>checks and tests to ensure the</w:t>
            </w:r>
            <w:r w:rsidRPr="000528E7">
              <w:t xml:space="preserve"> quality of the serviced </w:t>
            </w:r>
            <w:r w:rsidR="00FA4A0F">
              <w:t>instrument</w:t>
            </w:r>
            <w:r w:rsidRPr="000528E7">
              <w:t>.</w:t>
            </w:r>
          </w:p>
          <w:p w14:paraId="7EFFB0CC" w14:textId="77777777" w:rsidR="009510EE" w:rsidRPr="00E4040E" w:rsidRDefault="009510EE" w:rsidP="00866423">
            <w:pPr>
              <w:pStyle w:val="VRQACourseTemplateTableText"/>
            </w:pPr>
            <w:r w:rsidRPr="00E4040E">
              <w:t xml:space="preserve">This unit applies to individuals who </w:t>
            </w:r>
            <w:r>
              <w:t xml:space="preserve">maintain and service </w:t>
            </w:r>
            <w:r w:rsidRPr="00E4040E">
              <w:t xml:space="preserve">musical instruments. This role is usually performed under supervision and conducted in a music instrument manufacturing or retail work environment. </w:t>
            </w:r>
          </w:p>
          <w:p w14:paraId="322E90A0" w14:textId="77777777" w:rsidR="009510EE" w:rsidRPr="00F504D4" w:rsidRDefault="009510EE" w:rsidP="00866423">
            <w:pPr>
              <w:pStyle w:val="VRQACourseTemplateTableText"/>
            </w:pPr>
            <w:r w:rsidRPr="00E4040E">
              <w:t>No occupational licensing, legislative, regulatory or certification requirements apply to this unit at the time of publication.</w:t>
            </w:r>
          </w:p>
        </w:tc>
      </w:tr>
      <w:tr w:rsidR="009510EE" w:rsidRPr="00E7450B" w14:paraId="32BB917D" w14:textId="77777777" w:rsidTr="00866423">
        <w:trPr>
          <w:trHeight w:val="432"/>
        </w:trPr>
        <w:tc>
          <w:tcPr>
            <w:tcW w:w="1397" w:type="pct"/>
          </w:tcPr>
          <w:p w14:paraId="22C6EECE" w14:textId="77777777" w:rsidR="009510EE" w:rsidRPr="00A14141" w:rsidRDefault="009510EE" w:rsidP="00866423">
            <w:pPr>
              <w:pStyle w:val="VRQACourseTemplateLeftHandColumnBlue"/>
            </w:pPr>
            <w:r w:rsidRPr="00F504D4">
              <w:t xml:space="preserve">Pre-requisite Unit(s) </w:t>
            </w:r>
          </w:p>
        </w:tc>
        <w:tc>
          <w:tcPr>
            <w:tcW w:w="3603" w:type="pct"/>
          </w:tcPr>
          <w:p w14:paraId="44C41DE4" w14:textId="77777777" w:rsidR="009510EE" w:rsidRPr="005411F4" w:rsidRDefault="009510EE" w:rsidP="00866423">
            <w:pPr>
              <w:pStyle w:val="VRQACourseTemplateTableText"/>
            </w:pPr>
            <w:r w:rsidRPr="005411F4">
              <w:t>Nil</w:t>
            </w:r>
          </w:p>
        </w:tc>
      </w:tr>
      <w:tr w:rsidR="009510EE" w:rsidRPr="00E7450B" w14:paraId="4AA99248" w14:textId="77777777" w:rsidTr="00866423">
        <w:trPr>
          <w:trHeight w:val="429"/>
        </w:trPr>
        <w:tc>
          <w:tcPr>
            <w:tcW w:w="1397" w:type="pct"/>
          </w:tcPr>
          <w:p w14:paraId="60C94432" w14:textId="77777777" w:rsidR="009510EE" w:rsidRPr="00F504D4" w:rsidRDefault="009510EE" w:rsidP="00866423">
            <w:pPr>
              <w:pStyle w:val="VRQACourseTemplateLeftHandColumnBlue"/>
            </w:pPr>
            <w:r w:rsidRPr="00F504D4">
              <w:t>Competency Field</w:t>
            </w:r>
          </w:p>
        </w:tc>
        <w:tc>
          <w:tcPr>
            <w:tcW w:w="3603" w:type="pct"/>
          </w:tcPr>
          <w:p w14:paraId="244A1F90" w14:textId="77777777" w:rsidR="009510EE" w:rsidRPr="005411F4" w:rsidRDefault="009510EE" w:rsidP="00866423">
            <w:pPr>
              <w:pStyle w:val="VRQACourseTemplateTableText"/>
            </w:pPr>
            <w:r w:rsidRPr="005411F4">
              <w:t>N/A</w:t>
            </w:r>
          </w:p>
        </w:tc>
      </w:tr>
      <w:tr w:rsidR="009510EE" w:rsidRPr="00E7450B" w14:paraId="663815D2" w14:textId="77777777" w:rsidTr="00866423">
        <w:trPr>
          <w:trHeight w:val="195"/>
        </w:trPr>
        <w:tc>
          <w:tcPr>
            <w:tcW w:w="1397" w:type="pct"/>
          </w:tcPr>
          <w:p w14:paraId="665DAC1F" w14:textId="77777777" w:rsidR="009510EE" w:rsidRPr="00F504D4" w:rsidRDefault="009510EE" w:rsidP="00866423">
            <w:pPr>
              <w:pStyle w:val="VRQACourseTemplateLeftHandColumnBlue"/>
            </w:pPr>
            <w:r w:rsidRPr="00F504D4">
              <w:t>Unit Sector</w:t>
            </w:r>
          </w:p>
        </w:tc>
        <w:tc>
          <w:tcPr>
            <w:tcW w:w="3603" w:type="pct"/>
          </w:tcPr>
          <w:p w14:paraId="32A1048B" w14:textId="77777777" w:rsidR="009510EE" w:rsidRPr="005411F4" w:rsidRDefault="009510EE" w:rsidP="00866423">
            <w:pPr>
              <w:pStyle w:val="VRQACourseTemplateTableText"/>
            </w:pPr>
            <w:r w:rsidRPr="005411F4">
              <w:t>N/A</w:t>
            </w:r>
          </w:p>
        </w:tc>
      </w:tr>
    </w:tbl>
    <w:p w14:paraId="10AA0484" w14:textId="77777777" w:rsidR="009510EE" w:rsidRDefault="009510EE" w:rsidP="009510EE"/>
    <w:tbl>
      <w:tblPr>
        <w:tblStyle w:val="Style1"/>
        <w:tblW w:w="0" w:type="auto"/>
        <w:tblLook w:val="04A0" w:firstRow="1" w:lastRow="0" w:firstColumn="1" w:lastColumn="0" w:noHBand="0" w:noVBand="1"/>
      </w:tblPr>
      <w:tblGrid>
        <w:gridCol w:w="851"/>
        <w:gridCol w:w="2410"/>
        <w:gridCol w:w="850"/>
        <w:gridCol w:w="6093"/>
      </w:tblGrid>
      <w:tr w:rsidR="009510EE" w:rsidRPr="00427928" w14:paraId="5CCC7249"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657BECA8" w14:textId="77777777" w:rsidR="009510EE" w:rsidRPr="00427928" w:rsidRDefault="009510EE"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943" w:type="dxa"/>
            <w:gridSpan w:val="2"/>
            <w:shd w:val="clear" w:color="auto" w:fill="FFFFFF"/>
          </w:tcPr>
          <w:p w14:paraId="5E32C56B" w14:textId="77777777" w:rsidR="009510EE" w:rsidRPr="00427928" w:rsidRDefault="009510EE"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9510EE" w:rsidRPr="007E3E3F" w14:paraId="099D0447" w14:textId="77777777" w:rsidTr="00866423">
        <w:tc>
          <w:tcPr>
            <w:tcW w:w="3261" w:type="dxa"/>
            <w:gridSpan w:val="2"/>
          </w:tcPr>
          <w:p w14:paraId="2A49413F" w14:textId="77777777" w:rsidR="009510EE" w:rsidRDefault="009510EE"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5758E8D9" w14:textId="77777777" w:rsidR="009510EE" w:rsidRPr="002F1EEE" w:rsidRDefault="009510EE"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08E9BA4E" w14:textId="77777777" w:rsidR="009510EE" w:rsidRPr="007E3E3F" w:rsidRDefault="009510EE"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9510EE" w:rsidRPr="007E3E3F" w14:paraId="00A8B784" w14:textId="77777777" w:rsidTr="00866423">
        <w:tc>
          <w:tcPr>
            <w:tcW w:w="851" w:type="dxa"/>
          </w:tcPr>
          <w:p w14:paraId="67B9C546" w14:textId="77777777" w:rsidR="009510EE" w:rsidRPr="004E3579" w:rsidRDefault="009510EE" w:rsidP="00866423">
            <w:pPr>
              <w:pStyle w:val="VRQACourseTemplateTableText"/>
            </w:pPr>
            <w:r w:rsidRPr="00982853">
              <w:t>1</w:t>
            </w:r>
          </w:p>
        </w:tc>
        <w:tc>
          <w:tcPr>
            <w:tcW w:w="2410" w:type="dxa"/>
          </w:tcPr>
          <w:p w14:paraId="5CD1F215" w14:textId="7D12C260" w:rsidR="009510EE" w:rsidRPr="004E3579" w:rsidRDefault="009510EE" w:rsidP="00866423">
            <w:pPr>
              <w:pStyle w:val="VRQACourseTemplateTableText"/>
            </w:pPr>
            <w:r w:rsidRPr="004F0FA2">
              <w:rPr>
                <w:lang w:val="en-US"/>
              </w:rPr>
              <w:t xml:space="preserve">Prepare for maintenance and service of </w:t>
            </w:r>
            <w:r w:rsidR="00FA4A0F" w:rsidRPr="00676B0B">
              <w:t>percussion instrument</w:t>
            </w:r>
            <w:r w:rsidR="00FA4A0F">
              <w:t>s</w:t>
            </w:r>
          </w:p>
        </w:tc>
        <w:tc>
          <w:tcPr>
            <w:tcW w:w="850" w:type="dxa"/>
          </w:tcPr>
          <w:p w14:paraId="7D40FFCB" w14:textId="77777777" w:rsidR="009510EE" w:rsidRPr="004E3579" w:rsidRDefault="009510EE" w:rsidP="00866423">
            <w:pPr>
              <w:pStyle w:val="VRQACourseTemplateTableText"/>
            </w:pPr>
            <w:r w:rsidRPr="00982853">
              <w:t>1.1</w:t>
            </w:r>
          </w:p>
        </w:tc>
        <w:tc>
          <w:tcPr>
            <w:tcW w:w="6093" w:type="dxa"/>
          </w:tcPr>
          <w:p w14:paraId="41A20BBA" w14:textId="4C701F0E" w:rsidR="009510EE" w:rsidRPr="004E3579" w:rsidRDefault="009510EE" w:rsidP="00866423">
            <w:pPr>
              <w:pStyle w:val="VRQACourseTemplateTableText"/>
            </w:pPr>
            <w:r>
              <w:t xml:space="preserve">Interpret and confirm the customer requirements and work order for </w:t>
            </w:r>
            <w:r w:rsidR="00FA4A0F" w:rsidRPr="00676B0B">
              <w:t>percussion instrument</w:t>
            </w:r>
            <w:r w:rsidR="00FA4A0F">
              <w:t xml:space="preserve"> </w:t>
            </w:r>
            <w:r>
              <w:t>maintenance and service with supervisor</w:t>
            </w:r>
            <w:r w:rsidRPr="00B03116">
              <w:t>.</w:t>
            </w:r>
          </w:p>
        </w:tc>
      </w:tr>
      <w:tr w:rsidR="009510EE" w:rsidRPr="007E3E3F" w14:paraId="64A3F09B" w14:textId="77777777" w:rsidTr="00866423">
        <w:tc>
          <w:tcPr>
            <w:tcW w:w="851" w:type="dxa"/>
          </w:tcPr>
          <w:p w14:paraId="6394E75E" w14:textId="77777777" w:rsidR="009510EE" w:rsidRPr="004E3579" w:rsidRDefault="009510EE" w:rsidP="00866423">
            <w:pPr>
              <w:pStyle w:val="VRQACourseTemplateTableText"/>
            </w:pPr>
          </w:p>
        </w:tc>
        <w:tc>
          <w:tcPr>
            <w:tcW w:w="2410" w:type="dxa"/>
          </w:tcPr>
          <w:p w14:paraId="627CE5A0" w14:textId="77777777" w:rsidR="009510EE" w:rsidRPr="004E3579" w:rsidRDefault="009510EE" w:rsidP="00866423">
            <w:pPr>
              <w:pStyle w:val="VRQACourseTemplateTableText"/>
            </w:pPr>
          </w:p>
        </w:tc>
        <w:tc>
          <w:tcPr>
            <w:tcW w:w="850" w:type="dxa"/>
          </w:tcPr>
          <w:p w14:paraId="6C8226AE" w14:textId="77777777" w:rsidR="009510EE" w:rsidRPr="004E3579" w:rsidRDefault="009510EE" w:rsidP="00866423">
            <w:pPr>
              <w:pStyle w:val="VRQACourseTemplateTableText"/>
            </w:pPr>
            <w:r w:rsidRPr="009F04FF">
              <w:rPr>
                <w:szCs w:val="20"/>
                <w:lang w:eastAsia="en-US"/>
              </w:rPr>
              <w:t>1.2</w:t>
            </w:r>
          </w:p>
        </w:tc>
        <w:tc>
          <w:tcPr>
            <w:tcW w:w="6093" w:type="dxa"/>
          </w:tcPr>
          <w:p w14:paraId="5812CF34" w14:textId="126A42CD" w:rsidR="009510EE" w:rsidRPr="00054682" w:rsidRDefault="009510EE" w:rsidP="00866423">
            <w:pPr>
              <w:pStyle w:val="VRQACourseTemplateTableText"/>
            </w:pPr>
            <w:r>
              <w:t xml:space="preserve">Identify and confirm safety requirements for </w:t>
            </w:r>
            <w:r w:rsidR="00FA4A0F" w:rsidRPr="00676B0B">
              <w:t>percussion instrument</w:t>
            </w:r>
            <w:r w:rsidR="00FA4A0F">
              <w:t xml:space="preserve"> </w:t>
            </w:r>
            <w:r>
              <w:t>maintenance and service task</w:t>
            </w:r>
            <w:r w:rsidRPr="00054682">
              <w:t>.</w:t>
            </w:r>
          </w:p>
        </w:tc>
      </w:tr>
      <w:tr w:rsidR="009510EE" w:rsidRPr="007E3E3F" w14:paraId="5E58AD3B" w14:textId="77777777" w:rsidTr="00866423">
        <w:tc>
          <w:tcPr>
            <w:tcW w:w="851" w:type="dxa"/>
          </w:tcPr>
          <w:p w14:paraId="005247AC" w14:textId="77777777" w:rsidR="009510EE" w:rsidRPr="004E3579" w:rsidRDefault="009510EE" w:rsidP="00866423">
            <w:pPr>
              <w:pStyle w:val="VRQACourseTemplateTableText"/>
            </w:pPr>
          </w:p>
        </w:tc>
        <w:tc>
          <w:tcPr>
            <w:tcW w:w="2410" w:type="dxa"/>
          </w:tcPr>
          <w:p w14:paraId="6F945165" w14:textId="77777777" w:rsidR="009510EE" w:rsidRPr="004E3579" w:rsidRDefault="009510EE" w:rsidP="00866423">
            <w:pPr>
              <w:pStyle w:val="VRQACourseTemplateTableText"/>
            </w:pPr>
          </w:p>
        </w:tc>
        <w:tc>
          <w:tcPr>
            <w:tcW w:w="850" w:type="dxa"/>
          </w:tcPr>
          <w:p w14:paraId="28038D93" w14:textId="77777777" w:rsidR="009510EE" w:rsidRPr="004E3579" w:rsidRDefault="009510EE" w:rsidP="00866423">
            <w:pPr>
              <w:pStyle w:val="VRQACourseTemplateTableText"/>
            </w:pPr>
            <w:r w:rsidRPr="009F04FF">
              <w:rPr>
                <w:szCs w:val="20"/>
                <w:lang w:eastAsia="en-US"/>
              </w:rPr>
              <w:t>1.3</w:t>
            </w:r>
          </w:p>
        </w:tc>
        <w:tc>
          <w:tcPr>
            <w:tcW w:w="6093" w:type="dxa"/>
          </w:tcPr>
          <w:p w14:paraId="2B5B0843" w14:textId="4A870FFF" w:rsidR="009510EE" w:rsidRPr="00054682" w:rsidRDefault="009510EE" w:rsidP="00866423">
            <w:pPr>
              <w:pStyle w:val="VRQACourseTemplateTableText"/>
            </w:pPr>
            <w:r>
              <w:t>Identify and c</w:t>
            </w:r>
            <w:r w:rsidRPr="00054682">
              <w:t xml:space="preserve">onfirm the </w:t>
            </w:r>
            <w:r>
              <w:t xml:space="preserve">required </w:t>
            </w:r>
            <w:r w:rsidRPr="00054682">
              <w:t>tools</w:t>
            </w:r>
            <w:r>
              <w:t>,</w:t>
            </w:r>
            <w:r w:rsidRPr="00054682">
              <w:t xml:space="preserve"> equipment</w:t>
            </w:r>
            <w:r>
              <w:t xml:space="preserve"> and </w:t>
            </w:r>
            <w:r w:rsidRPr="00054682">
              <w:t xml:space="preserve">materials </w:t>
            </w:r>
            <w:r>
              <w:t xml:space="preserve">for </w:t>
            </w:r>
            <w:r w:rsidR="004D4B51" w:rsidRPr="00676B0B">
              <w:t>percussion instrument</w:t>
            </w:r>
            <w:r w:rsidR="004D4B51">
              <w:t xml:space="preserve"> </w:t>
            </w:r>
            <w:r>
              <w:t>maintenance and service ta</w:t>
            </w:r>
            <w:r w:rsidR="004D4B51">
              <w:t>s</w:t>
            </w:r>
            <w:r>
              <w:t>ks</w:t>
            </w:r>
            <w:r w:rsidRPr="00054682">
              <w:t>.</w:t>
            </w:r>
          </w:p>
        </w:tc>
      </w:tr>
      <w:tr w:rsidR="009510EE" w:rsidRPr="007E3E3F" w14:paraId="13CCD33C" w14:textId="77777777" w:rsidTr="00866423">
        <w:tc>
          <w:tcPr>
            <w:tcW w:w="851" w:type="dxa"/>
          </w:tcPr>
          <w:p w14:paraId="0AFAA7CC" w14:textId="77777777" w:rsidR="009510EE" w:rsidRPr="004E3579" w:rsidRDefault="009510EE" w:rsidP="00866423">
            <w:pPr>
              <w:pStyle w:val="VRQACourseTemplateTableText"/>
            </w:pPr>
          </w:p>
        </w:tc>
        <w:tc>
          <w:tcPr>
            <w:tcW w:w="2410" w:type="dxa"/>
          </w:tcPr>
          <w:p w14:paraId="4D03FE26" w14:textId="77777777" w:rsidR="009510EE" w:rsidRPr="004E3579" w:rsidRDefault="009510EE" w:rsidP="00866423">
            <w:pPr>
              <w:pStyle w:val="VRQACourseTemplateTableText"/>
            </w:pPr>
          </w:p>
        </w:tc>
        <w:tc>
          <w:tcPr>
            <w:tcW w:w="850" w:type="dxa"/>
          </w:tcPr>
          <w:p w14:paraId="2D39C4C2" w14:textId="63986526" w:rsidR="009510EE" w:rsidRDefault="003627B6" w:rsidP="00866423">
            <w:pPr>
              <w:pStyle w:val="VRQACourseTemplateTableText"/>
              <w:rPr>
                <w:szCs w:val="20"/>
                <w:lang w:eastAsia="en-US"/>
              </w:rPr>
            </w:pPr>
            <w:r>
              <w:rPr>
                <w:szCs w:val="20"/>
                <w:lang w:eastAsia="en-US"/>
              </w:rPr>
              <w:t>1.4</w:t>
            </w:r>
          </w:p>
        </w:tc>
        <w:tc>
          <w:tcPr>
            <w:tcW w:w="6093" w:type="dxa"/>
          </w:tcPr>
          <w:p w14:paraId="1C3E0EDC" w14:textId="77777777" w:rsidR="009510EE" w:rsidRDefault="009510EE" w:rsidP="00866423">
            <w:pPr>
              <w:pStyle w:val="VRQACourseTemplateTableText"/>
              <w:rPr>
                <w:szCs w:val="20"/>
                <w:lang w:eastAsia="en-US"/>
              </w:rPr>
            </w:pPr>
            <w:r>
              <w:rPr>
                <w:szCs w:val="20"/>
                <w:lang w:eastAsia="en-US"/>
              </w:rPr>
              <w:t xml:space="preserve">Select and fit the required personal protective equipment for the maintenance and service task. </w:t>
            </w:r>
          </w:p>
        </w:tc>
      </w:tr>
      <w:tr w:rsidR="009510EE" w:rsidRPr="007E3E3F" w14:paraId="38581C3E" w14:textId="77777777" w:rsidTr="00866423">
        <w:tc>
          <w:tcPr>
            <w:tcW w:w="851" w:type="dxa"/>
          </w:tcPr>
          <w:p w14:paraId="33D058F3" w14:textId="77777777" w:rsidR="009510EE" w:rsidRPr="004E3579" w:rsidRDefault="009510EE" w:rsidP="00866423">
            <w:pPr>
              <w:pStyle w:val="VRQACourseTemplateTableText"/>
            </w:pPr>
          </w:p>
        </w:tc>
        <w:tc>
          <w:tcPr>
            <w:tcW w:w="2410" w:type="dxa"/>
          </w:tcPr>
          <w:p w14:paraId="5AF125F0" w14:textId="77777777" w:rsidR="009510EE" w:rsidRPr="004E3579" w:rsidRDefault="009510EE" w:rsidP="00866423">
            <w:pPr>
              <w:pStyle w:val="VRQACourseTemplateTableText"/>
            </w:pPr>
          </w:p>
        </w:tc>
        <w:tc>
          <w:tcPr>
            <w:tcW w:w="850" w:type="dxa"/>
          </w:tcPr>
          <w:p w14:paraId="704942D9" w14:textId="5B7628C2" w:rsidR="009510EE" w:rsidRPr="004E3579" w:rsidRDefault="003627B6" w:rsidP="00866423">
            <w:pPr>
              <w:pStyle w:val="VRQACourseTemplateTableText"/>
            </w:pPr>
            <w:r>
              <w:t>1.5</w:t>
            </w:r>
          </w:p>
        </w:tc>
        <w:tc>
          <w:tcPr>
            <w:tcW w:w="6093" w:type="dxa"/>
          </w:tcPr>
          <w:p w14:paraId="459676CB" w14:textId="77777777" w:rsidR="009510EE" w:rsidRPr="004E3579" w:rsidRDefault="009510EE" w:rsidP="00866423">
            <w:pPr>
              <w:pStyle w:val="VRQACourseTemplateTableText"/>
            </w:pPr>
            <w:r>
              <w:rPr>
                <w:szCs w:val="20"/>
                <w:lang w:eastAsia="en-US"/>
              </w:rPr>
              <w:t>Inspect and prepare work area to be used for maintenance and service tasks.</w:t>
            </w:r>
          </w:p>
        </w:tc>
      </w:tr>
      <w:tr w:rsidR="009510EE" w:rsidRPr="005D0C94" w14:paraId="4FE5720A" w14:textId="77777777" w:rsidTr="00866423">
        <w:tc>
          <w:tcPr>
            <w:tcW w:w="851" w:type="dxa"/>
          </w:tcPr>
          <w:p w14:paraId="27404FD7" w14:textId="77777777" w:rsidR="009510EE" w:rsidRPr="00A14140" w:rsidRDefault="009510EE" w:rsidP="00866423">
            <w:pPr>
              <w:pStyle w:val="VRQACourseTemplateTableText"/>
            </w:pPr>
            <w:r w:rsidRPr="00A14140">
              <w:t>2</w:t>
            </w:r>
          </w:p>
        </w:tc>
        <w:tc>
          <w:tcPr>
            <w:tcW w:w="2410" w:type="dxa"/>
          </w:tcPr>
          <w:p w14:paraId="6943B25C" w14:textId="7B80189E" w:rsidR="009510EE" w:rsidRPr="00A14140" w:rsidRDefault="009510EE" w:rsidP="00866423">
            <w:pPr>
              <w:pStyle w:val="VRQACourseTemplateTableText"/>
            </w:pPr>
            <w:r w:rsidRPr="00A14140">
              <w:t xml:space="preserve">Conduct </w:t>
            </w:r>
            <w:r w:rsidR="004D4B51" w:rsidRPr="00676B0B">
              <w:t>percussion instrument</w:t>
            </w:r>
            <w:r w:rsidRPr="00A14140">
              <w:t xml:space="preserve"> maintenance and service</w:t>
            </w:r>
          </w:p>
        </w:tc>
        <w:tc>
          <w:tcPr>
            <w:tcW w:w="850" w:type="dxa"/>
          </w:tcPr>
          <w:p w14:paraId="651E69A8" w14:textId="77777777" w:rsidR="009510EE" w:rsidRPr="00A14140" w:rsidRDefault="009510EE" w:rsidP="00866423">
            <w:pPr>
              <w:pStyle w:val="VRQACourseTemplateTableText"/>
            </w:pPr>
            <w:r w:rsidRPr="00A14140">
              <w:t>2.1</w:t>
            </w:r>
          </w:p>
        </w:tc>
        <w:tc>
          <w:tcPr>
            <w:tcW w:w="6093" w:type="dxa"/>
          </w:tcPr>
          <w:p w14:paraId="5AC843FF" w14:textId="5C4FA105" w:rsidR="009510EE" w:rsidRPr="00A14140" w:rsidRDefault="009510EE" w:rsidP="00866423">
            <w:pPr>
              <w:pStyle w:val="VRQACourseTemplateTableText"/>
            </w:pPr>
            <w:r w:rsidRPr="00A14140">
              <w:t xml:space="preserve">Clean and inspect </w:t>
            </w:r>
            <w:r w:rsidR="004D4B51" w:rsidRPr="00676B0B">
              <w:t>percussion instrument</w:t>
            </w:r>
            <w:r w:rsidR="004D4B51">
              <w:t xml:space="preserve"> </w:t>
            </w:r>
            <w:r w:rsidRPr="00A14140">
              <w:t>according to standard operating procedures.</w:t>
            </w:r>
          </w:p>
        </w:tc>
      </w:tr>
      <w:tr w:rsidR="009510EE" w:rsidRPr="005D0C94" w14:paraId="7BF932C1" w14:textId="77777777" w:rsidTr="00866423">
        <w:tc>
          <w:tcPr>
            <w:tcW w:w="851" w:type="dxa"/>
          </w:tcPr>
          <w:p w14:paraId="3054D2C2" w14:textId="77777777" w:rsidR="009510EE" w:rsidRPr="00A14140" w:rsidRDefault="009510EE" w:rsidP="00866423">
            <w:pPr>
              <w:pStyle w:val="VRQACourseTemplateTableText"/>
            </w:pPr>
          </w:p>
        </w:tc>
        <w:tc>
          <w:tcPr>
            <w:tcW w:w="2410" w:type="dxa"/>
          </w:tcPr>
          <w:p w14:paraId="4126303F" w14:textId="77777777" w:rsidR="009510EE" w:rsidRPr="00A14140" w:rsidRDefault="009510EE" w:rsidP="00866423">
            <w:pPr>
              <w:pStyle w:val="VRQACourseTemplateTableText"/>
            </w:pPr>
          </w:p>
        </w:tc>
        <w:tc>
          <w:tcPr>
            <w:tcW w:w="850" w:type="dxa"/>
          </w:tcPr>
          <w:p w14:paraId="7115BD92" w14:textId="77777777" w:rsidR="009510EE" w:rsidRPr="00A14140" w:rsidRDefault="009510EE" w:rsidP="00866423">
            <w:pPr>
              <w:pStyle w:val="VRQACourseTemplateTableText"/>
            </w:pPr>
            <w:r w:rsidRPr="00A14140">
              <w:t>2.2</w:t>
            </w:r>
          </w:p>
        </w:tc>
        <w:tc>
          <w:tcPr>
            <w:tcW w:w="6093" w:type="dxa"/>
          </w:tcPr>
          <w:p w14:paraId="6A167E53" w14:textId="77777777" w:rsidR="009510EE" w:rsidRPr="00A14140" w:rsidRDefault="009510EE" w:rsidP="00866423">
            <w:pPr>
              <w:pStyle w:val="VRQACourseTemplateTableText"/>
            </w:pPr>
            <w:r w:rsidRPr="00A14140">
              <w:t>Determine maintenance and service requirements according to customer requirements and standard operating procedures.</w:t>
            </w:r>
          </w:p>
        </w:tc>
      </w:tr>
      <w:tr w:rsidR="009510EE" w:rsidRPr="005D0C94" w14:paraId="20AB8FBE" w14:textId="77777777" w:rsidTr="00866423">
        <w:tc>
          <w:tcPr>
            <w:tcW w:w="851" w:type="dxa"/>
          </w:tcPr>
          <w:p w14:paraId="221D18F1" w14:textId="77777777" w:rsidR="009510EE" w:rsidRPr="00A14140" w:rsidRDefault="009510EE" w:rsidP="00866423">
            <w:pPr>
              <w:pStyle w:val="VRQACourseTemplateTableText"/>
            </w:pPr>
          </w:p>
        </w:tc>
        <w:tc>
          <w:tcPr>
            <w:tcW w:w="2410" w:type="dxa"/>
          </w:tcPr>
          <w:p w14:paraId="51528E92" w14:textId="77777777" w:rsidR="009510EE" w:rsidRPr="00A14140" w:rsidRDefault="009510EE" w:rsidP="00866423">
            <w:pPr>
              <w:pStyle w:val="VRQACourseTemplateTableText"/>
            </w:pPr>
          </w:p>
        </w:tc>
        <w:tc>
          <w:tcPr>
            <w:tcW w:w="850" w:type="dxa"/>
          </w:tcPr>
          <w:p w14:paraId="673459A5" w14:textId="77777777" w:rsidR="009510EE" w:rsidRPr="00A14140" w:rsidRDefault="009510EE" w:rsidP="00866423">
            <w:pPr>
              <w:pStyle w:val="VRQACourseTemplateTableText"/>
            </w:pPr>
            <w:r w:rsidRPr="00A14140">
              <w:t>2.3</w:t>
            </w:r>
          </w:p>
        </w:tc>
        <w:tc>
          <w:tcPr>
            <w:tcW w:w="6093" w:type="dxa"/>
          </w:tcPr>
          <w:p w14:paraId="5E5FEA47" w14:textId="77777777" w:rsidR="009510EE" w:rsidRPr="00A14140" w:rsidRDefault="009510EE" w:rsidP="00866423">
            <w:pPr>
              <w:pStyle w:val="VRQACourseTemplateTableText"/>
            </w:pPr>
            <w:r w:rsidRPr="00A14140">
              <w:t>Report maintenance and service inspection outcomes to appropriate personnel.</w:t>
            </w:r>
          </w:p>
        </w:tc>
      </w:tr>
      <w:tr w:rsidR="009510EE" w:rsidRPr="005D0C94" w14:paraId="3DDA46DE" w14:textId="77777777" w:rsidTr="00866423">
        <w:tc>
          <w:tcPr>
            <w:tcW w:w="851" w:type="dxa"/>
          </w:tcPr>
          <w:p w14:paraId="70B63FB7" w14:textId="77777777" w:rsidR="009510EE" w:rsidRPr="00A14140" w:rsidRDefault="009510EE" w:rsidP="00866423">
            <w:pPr>
              <w:pStyle w:val="VRQACourseTemplateTableText"/>
            </w:pPr>
          </w:p>
        </w:tc>
        <w:tc>
          <w:tcPr>
            <w:tcW w:w="2410" w:type="dxa"/>
          </w:tcPr>
          <w:p w14:paraId="1AB74B90" w14:textId="77777777" w:rsidR="009510EE" w:rsidRPr="00A14140" w:rsidRDefault="009510EE" w:rsidP="00866423">
            <w:pPr>
              <w:pStyle w:val="VRQACourseTemplateTableText"/>
            </w:pPr>
          </w:p>
        </w:tc>
        <w:tc>
          <w:tcPr>
            <w:tcW w:w="850" w:type="dxa"/>
          </w:tcPr>
          <w:p w14:paraId="04DAA55D" w14:textId="77777777" w:rsidR="009510EE" w:rsidRPr="00A14140" w:rsidRDefault="009510EE" w:rsidP="00866423">
            <w:pPr>
              <w:pStyle w:val="VRQACourseTemplateTableText"/>
            </w:pPr>
            <w:r w:rsidRPr="00A14140">
              <w:t>2.4</w:t>
            </w:r>
          </w:p>
        </w:tc>
        <w:tc>
          <w:tcPr>
            <w:tcW w:w="6093" w:type="dxa"/>
          </w:tcPr>
          <w:p w14:paraId="5306904A" w14:textId="77777777" w:rsidR="009510EE" w:rsidRPr="00A14140" w:rsidRDefault="009510EE" w:rsidP="00866423">
            <w:pPr>
              <w:pStyle w:val="VRQACourseTemplateTableText"/>
            </w:pPr>
            <w:r w:rsidRPr="00A14140">
              <w:t>Select and use the required maintenance and service tools and materials according to standard operating procedures.</w:t>
            </w:r>
          </w:p>
        </w:tc>
      </w:tr>
      <w:tr w:rsidR="009510EE" w:rsidRPr="005D0C94" w14:paraId="7DB7947D" w14:textId="77777777" w:rsidTr="00866423">
        <w:tc>
          <w:tcPr>
            <w:tcW w:w="851" w:type="dxa"/>
          </w:tcPr>
          <w:p w14:paraId="79DD8045" w14:textId="77777777" w:rsidR="009510EE" w:rsidRPr="00A14140" w:rsidRDefault="009510EE" w:rsidP="00866423">
            <w:pPr>
              <w:pStyle w:val="VRQACourseTemplateTableText"/>
            </w:pPr>
          </w:p>
        </w:tc>
        <w:tc>
          <w:tcPr>
            <w:tcW w:w="2410" w:type="dxa"/>
          </w:tcPr>
          <w:p w14:paraId="418EDE2A" w14:textId="77777777" w:rsidR="009510EE" w:rsidRPr="00A14140" w:rsidRDefault="009510EE" w:rsidP="00866423">
            <w:pPr>
              <w:pStyle w:val="VRQACourseTemplateTableText"/>
            </w:pPr>
          </w:p>
        </w:tc>
        <w:tc>
          <w:tcPr>
            <w:tcW w:w="850" w:type="dxa"/>
          </w:tcPr>
          <w:p w14:paraId="20EDB7EB" w14:textId="77777777" w:rsidR="009510EE" w:rsidRPr="00A14140" w:rsidRDefault="009510EE" w:rsidP="00866423">
            <w:pPr>
              <w:pStyle w:val="VRQACourseTemplateTableText"/>
            </w:pPr>
            <w:r w:rsidRPr="00A14140">
              <w:t>2.5</w:t>
            </w:r>
          </w:p>
        </w:tc>
        <w:tc>
          <w:tcPr>
            <w:tcW w:w="6093" w:type="dxa"/>
          </w:tcPr>
          <w:p w14:paraId="5AB570DC" w14:textId="5779B957" w:rsidR="009510EE" w:rsidRPr="00A14140" w:rsidRDefault="009510EE" w:rsidP="00866423">
            <w:pPr>
              <w:pStyle w:val="VRQACourseTemplateTableText"/>
            </w:pPr>
            <w:r w:rsidRPr="00A14140">
              <w:t xml:space="preserve">Undertake maintenance and service of </w:t>
            </w:r>
            <w:r w:rsidR="004D4B51" w:rsidRPr="00676B0B">
              <w:t>percussion instrument</w:t>
            </w:r>
            <w:r w:rsidR="004D4B51">
              <w:t xml:space="preserve"> </w:t>
            </w:r>
            <w:r w:rsidRPr="00A14140">
              <w:t>according to customer requirements and standard operating procedures.</w:t>
            </w:r>
          </w:p>
        </w:tc>
      </w:tr>
      <w:tr w:rsidR="009510EE" w:rsidRPr="007E3E3F" w14:paraId="6CF1A137" w14:textId="77777777" w:rsidTr="00866423">
        <w:tc>
          <w:tcPr>
            <w:tcW w:w="851" w:type="dxa"/>
          </w:tcPr>
          <w:p w14:paraId="06C8872F" w14:textId="77777777" w:rsidR="009510EE" w:rsidRPr="00A14140" w:rsidRDefault="009510EE" w:rsidP="00866423">
            <w:pPr>
              <w:pStyle w:val="VRQACourseTemplateTableText"/>
            </w:pPr>
            <w:r w:rsidRPr="00A14140">
              <w:t>3</w:t>
            </w:r>
          </w:p>
        </w:tc>
        <w:tc>
          <w:tcPr>
            <w:tcW w:w="2410" w:type="dxa"/>
          </w:tcPr>
          <w:p w14:paraId="55F6CEA5" w14:textId="590C6ADC" w:rsidR="009510EE" w:rsidRPr="00A14140" w:rsidRDefault="00335892" w:rsidP="00866423">
            <w:pPr>
              <w:pStyle w:val="VRQACourseTemplateTableText"/>
            </w:pPr>
            <w:r>
              <w:t>Maintain</w:t>
            </w:r>
            <w:r w:rsidRPr="00A14140">
              <w:t xml:space="preserve"> </w:t>
            </w:r>
            <w:r w:rsidR="004D4B51" w:rsidRPr="00676B0B">
              <w:t>percussion instrument</w:t>
            </w:r>
            <w:r w:rsidR="004D4B51">
              <w:t xml:space="preserve"> </w:t>
            </w:r>
            <w:r w:rsidR="009510EE" w:rsidRPr="00A14140">
              <w:t>surfaces</w:t>
            </w:r>
          </w:p>
        </w:tc>
        <w:tc>
          <w:tcPr>
            <w:tcW w:w="850" w:type="dxa"/>
          </w:tcPr>
          <w:p w14:paraId="78626F19" w14:textId="77777777" w:rsidR="009510EE" w:rsidRPr="00A14140" w:rsidRDefault="009510EE" w:rsidP="00866423">
            <w:pPr>
              <w:pStyle w:val="VRQACourseTemplateTableText"/>
            </w:pPr>
            <w:r w:rsidRPr="00A14140">
              <w:t>3.1</w:t>
            </w:r>
          </w:p>
        </w:tc>
        <w:tc>
          <w:tcPr>
            <w:tcW w:w="6093" w:type="dxa"/>
          </w:tcPr>
          <w:p w14:paraId="734D0625" w14:textId="7DB52AE3" w:rsidR="009510EE" w:rsidRPr="00A14140" w:rsidRDefault="009510EE" w:rsidP="00866423">
            <w:pPr>
              <w:pStyle w:val="VRQACourseTemplateTableText"/>
            </w:pPr>
            <w:r w:rsidRPr="00A14140">
              <w:t>Prepare and assemble surface finish material and tools according to manufacturer’s specifications and standard operating procedures</w:t>
            </w:r>
            <w:r w:rsidR="009D1FA9">
              <w:t>.</w:t>
            </w:r>
          </w:p>
        </w:tc>
      </w:tr>
      <w:tr w:rsidR="009510EE" w:rsidRPr="007E3E3F" w14:paraId="2853F2D5" w14:textId="77777777" w:rsidTr="00866423">
        <w:tc>
          <w:tcPr>
            <w:tcW w:w="851" w:type="dxa"/>
          </w:tcPr>
          <w:p w14:paraId="0CC2AADA" w14:textId="77777777" w:rsidR="009510EE" w:rsidRPr="00A14140" w:rsidRDefault="009510EE" w:rsidP="00866423">
            <w:pPr>
              <w:pStyle w:val="VRQACourseTemplateTableText"/>
            </w:pPr>
          </w:p>
        </w:tc>
        <w:tc>
          <w:tcPr>
            <w:tcW w:w="2410" w:type="dxa"/>
          </w:tcPr>
          <w:p w14:paraId="23212804" w14:textId="77777777" w:rsidR="009510EE" w:rsidRPr="00A14140" w:rsidRDefault="009510EE" w:rsidP="00866423">
            <w:pPr>
              <w:pStyle w:val="VRQACourseTemplateTableText"/>
            </w:pPr>
          </w:p>
        </w:tc>
        <w:tc>
          <w:tcPr>
            <w:tcW w:w="850" w:type="dxa"/>
          </w:tcPr>
          <w:p w14:paraId="4A08EB7B" w14:textId="77777777" w:rsidR="009510EE" w:rsidRPr="00A14140" w:rsidRDefault="009510EE" w:rsidP="00866423">
            <w:pPr>
              <w:pStyle w:val="VRQACourseTemplateTableText"/>
            </w:pPr>
            <w:r w:rsidRPr="00A14140">
              <w:t>3.2</w:t>
            </w:r>
          </w:p>
        </w:tc>
        <w:tc>
          <w:tcPr>
            <w:tcW w:w="6093" w:type="dxa"/>
          </w:tcPr>
          <w:p w14:paraId="533EB934" w14:textId="2A3B2F71" w:rsidR="009510EE" w:rsidRPr="00A14140" w:rsidRDefault="009510EE" w:rsidP="00866423">
            <w:pPr>
              <w:pStyle w:val="VRQACourseTemplateTableText"/>
            </w:pPr>
            <w:r w:rsidRPr="00A14140">
              <w:t xml:space="preserve">Prepare </w:t>
            </w:r>
            <w:r w:rsidR="004D4B51" w:rsidRPr="00676B0B">
              <w:t>percussion instrument</w:t>
            </w:r>
            <w:r w:rsidR="004D4B51">
              <w:t xml:space="preserve"> </w:t>
            </w:r>
            <w:r w:rsidRPr="00A14140">
              <w:t>surface for finishing according to manufacturer’s specifications</w:t>
            </w:r>
            <w:r w:rsidR="009D1FA9">
              <w:t>.</w:t>
            </w:r>
          </w:p>
        </w:tc>
      </w:tr>
      <w:tr w:rsidR="009510EE" w:rsidRPr="007E3E3F" w14:paraId="7CCD68C8" w14:textId="77777777" w:rsidTr="00866423">
        <w:tc>
          <w:tcPr>
            <w:tcW w:w="851" w:type="dxa"/>
          </w:tcPr>
          <w:p w14:paraId="3797A148" w14:textId="77777777" w:rsidR="009510EE" w:rsidRPr="00A14140" w:rsidRDefault="009510EE" w:rsidP="00866423">
            <w:pPr>
              <w:pStyle w:val="VRQACourseTemplateTableText"/>
            </w:pPr>
          </w:p>
        </w:tc>
        <w:tc>
          <w:tcPr>
            <w:tcW w:w="2410" w:type="dxa"/>
          </w:tcPr>
          <w:p w14:paraId="4F132112" w14:textId="77777777" w:rsidR="009510EE" w:rsidRPr="00A14140" w:rsidRDefault="009510EE" w:rsidP="00866423">
            <w:pPr>
              <w:pStyle w:val="VRQACourseTemplateTableText"/>
            </w:pPr>
          </w:p>
        </w:tc>
        <w:tc>
          <w:tcPr>
            <w:tcW w:w="850" w:type="dxa"/>
          </w:tcPr>
          <w:p w14:paraId="2BE8882E" w14:textId="77777777" w:rsidR="009510EE" w:rsidRPr="00A14140" w:rsidRDefault="009510EE" w:rsidP="00866423">
            <w:pPr>
              <w:pStyle w:val="VRQACourseTemplateTableText"/>
            </w:pPr>
            <w:r w:rsidRPr="00A14140">
              <w:t>3.3</w:t>
            </w:r>
          </w:p>
        </w:tc>
        <w:tc>
          <w:tcPr>
            <w:tcW w:w="6093" w:type="dxa"/>
          </w:tcPr>
          <w:p w14:paraId="12BD21FC" w14:textId="4C6C6598" w:rsidR="009510EE" w:rsidRPr="00A14140" w:rsidRDefault="00335892" w:rsidP="00866423">
            <w:pPr>
              <w:pStyle w:val="VRQACourseTemplateTableText"/>
            </w:pPr>
            <w:r>
              <w:t>Maintain</w:t>
            </w:r>
            <w:r w:rsidRPr="00A14140">
              <w:t xml:space="preserve"> </w:t>
            </w:r>
            <w:r w:rsidR="004D4B51" w:rsidRPr="00676B0B">
              <w:t>percussion instrument</w:t>
            </w:r>
            <w:r w:rsidR="004D4B51">
              <w:t xml:space="preserve"> </w:t>
            </w:r>
            <w:r w:rsidR="009510EE" w:rsidRPr="00A14140">
              <w:t>surface according to customer requirements and standard operating procedures</w:t>
            </w:r>
            <w:r w:rsidR="009D1FA9">
              <w:t>.</w:t>
            </w:r>
          </w:p>
        </w:tc>
      </w:tr>
      <w:tr w:rsidR="009510EE" w:rsidRPr="007E3E3F" w14:paraId="2D33FC7C" w14:textId="77777777" w:rsidTr="00866423">
        <w:tc>
          <w:tcPr>
            <w:tcW w:w="851" w:type="dxa"/>
          </w:tcPr>
          <w:p w14:paraId="6F39AF3F" w14:textId="77777777" w:rsidR="009510EE" w:rsidRPr="00A14140" w:rsidRDefault="009510EE" w:rsidP="00866423">
            <w:pPr>
              <w:pStyle w:val="VRQACourseTemplateTableText"/>
            </w:pPr>
          </w:p>
        </w:tc>
        <w:tc>
          <w:tcPr>
            <w:tcW w:w="2410" w:type="dxa"/>
          </w:tcPr>
          <w:p w14:paraId="130507FD" w14:textId="77777777" w:rsidR="009510EE" w:rsidRPr="00A14140" w:rsidRDefault="009510EE" w:rsidP="00866423">
            <w:pPr>
              <w:pStyle w:val="VRQACourseTemplateTableText"/>
            </w:pPr>
          </w:p>
        </w:tc>
        <w:tc>
          <w:tcPr>
            <w:tcW w:w="850" w:type="dxa"/>
          </w:tcPr>
          <w:p w14:paraId="43103161" w14:textId="77777777" w:rsidR="009510EE" w:rsidRPr="00A14140" w:rsidRDefault="009510EE" w:rsidP="00866423">
            <w:pPr>
              <w:pStyle w:val="VRQACourseTemplateTableText"/>
            </w:pPr>
            <w:r w:rsidRPr="00A14140">
              <w:t>3.4</w:t>
            </w:r>
          </w:p>
        </w:tc>
        <w:tc>
          <w:tcPr>
            <w:tcW w:w="6093" w:type="dxa"/>
          </w:tcPr>
          <w:p w14:paraId="5F43201E" w14:textId="77777777" w:rsidR="009510EE" w:rsidRPr="00A14140" w:rsidRDefault="009510EE" w:rsidP="00866423">
            <w:pPr>
              <w:pStyle w:val="VRQACourseTemplateTableText"/>
            </w:pPr>
            <w:r w:rsidRPr="00A14140">
              <w:t>Undertake checks of finishing quality with supervising staff according to professional standards and practices and quality procedures.</w:t>
            </w:r>
          </w:p>
        </w:tc>
      </w:tr>
      <w:tr w:rsidR="009510EE" w:rsidRPr="007E3E3F" w14:paraId="1293304E" w14:textId="77777777" w:rsidTr="00866423">
        <w:tc>
          <w:tcPr>
            <w:tcW w:w="851" w:type="dxa"/>
          </w:tcPr>
          <w:p w14:paraId="3E69F5DE" w14:textId="77777777" w:rsidR="009510EE" w:rsidRPr="00A14140" w:rsidRDefault="009510EE" w:rsidP="00866423">
            <w:pPr>
              <w:pStyle w:val="VRQACourseTemplateTableText"/>
            </w:pPr>
          </w:p>
        </w:tc>
        <w:tc>
          <w:tcPr>
            <w:tcW w:w="2410" w:type="dxa"/>
          </w:tcPr>
          <w:p w14:paraId="020A10CE" w14:textId="77777777" w:rsidR="009510EE" w:rsidRPr="00A14140" w:rsidRDefault="009510EE" w:rsidP="00866423">
            <w:pPr>
              <w:pStyle w:val="VRQACourseTemplateTableText"/>
            </w:pPr>
          </w:p>
        </w:tc>
        <w:tc>
          <w:tcPr>
            <w:tcW w:w="850" w:type="dxa"/>
          </w:tcPr>
          <w:p w14:paraId="5733696E" w14:textId="77777777" w:rsidR="009510EE" w:rsidRPr="00A14140" w:rsidRDefault="009510EE" w:rsidP="00866423">
            <w:pPr>
              <w:pStyle w:val="VRQACourseTemplateTableText"/>
            </w:pPr>
            <w:r w:rsidRPr="00A14140">
              <w:t>3.5</w:t>
            </w:r>
          </w:p>
        </w:tc>
        <w:tc>
          <w:tcPr>
            <w:tcW w:w="6093" w:type="dxa"/>
          </w:tcPr>
          <w:p w14:paraId="6A607C73" w14:textId="0F647960" w:rsidR="009510EE" w:rsidRPr="00A14140" w:rsidRDefault="009510EE" w:rsidP="00866423">
            <w:pPr>
              <w:pStyle w:val="VRQACourseTemplateTableText"/>
            </w:pPr>
            <w:r w:rsidRPr="00A14140">
              <w:t>Dispose of waste according to standard operati</w:t>
            </w:r>
            <w:r w:rsidR="00936F28">
              <w:t>ng</w:t>
            </w:r>
            <w:r w:rsidRPr="00A14140">
              <w:t xml:space="preserve"> procedures.</w:t>
            </w:r>
          </w:p>
        </w:tc>
      </w:tr>
      <w:tr w:rsidR="009510EE" w:rsidRPr="007E3E3F" w14:paraId="01F155F2" w14:textId="77777777" w:rsidTr="00866423">
        <w:tc>
          <w:tcPr>
            <w:tcW w:w="851" w:type="dxa"/>
          </w:tcPr>
          <w:p w14:paraId="33B0E2B9" w14:textId="77777777" w:rsidR="009510EE" w:rsidRPr="00A14140" w:rsidRDefault="009510EE" w:rsidP="00866423">
            <w:pPr>
              <w:pStyle w:val="VRQACourseTemplateTableText"/>
            </w:pPr>
            <w:r w:rsidRPr="00A14140">
              <w:t>4</w:t>
            </w:r>
          </w:p>
        </w:tc>
        <w:tc>
          <w:tcPr>
            <w:tcW w:w="2410" w:type="dxa"/>
          </w:tcPr>
          <w:p w14:paraId="23F6AA80" w14:textId="132ED6A6" w:rsidR="009510EE" w:rsidRPr="00A14140" w:rsidRDefault="009510EE" w:rsidP="00866423">
            <w:pPr>
              <w:pStyle w:val="VRQACourseTemplateTableText"/>
            </w:pPr>
            <w:r w:rsidRPr="00A14140">
              <w:t xml:space="preserve">Finalise </w:t>
            </w:r>
            <w:r w:rsidR="00936F28" w:rsidRPr="00676B0B">
              <w:t>percussion instrument</w:t>
            </w:r>
            <w:r w:rsidR="00936F28">
              <w:t xml:space="preserve"> </w:t>
            </w:r>
            <w:r w:rsidRPr="00A14140">
              <w:lastRenderedPageBreak/>
              <w:t>maintenance and service processes</w:t>
            </w:r>
          </w:p>
        </w:tc>
        <w:tc>
          <w:tcPr>
            <w:tcW w:w="850" w:type="dxa"/>
          </w:tcPr>
          <w:p w14:paraId="48F7BB6E" w14:textId="77777777" w:rsidR="009510EE" w:rsidRPr="00A14140" w:rsidRDefault="009510EE" w:rsidP="00866423">
            <w:pPr>
              <w:pStyle w:val="VRQACourseTemplateTableText"/>
            </w:pPr>
            <w:r w:rsidRPr="00A14140">
              <w:lastRenderedPageBreak/>
              <w:t>4.1</w:t>
            </w:r>
          </w:p>
        </w:tc>
        <w:tc>
          <w:tcPr>
            <w:tcW w:w="6093" w:type="dxa"/>
          </w:tcPr>
          <w:p w14:paraId="62DE3703" w14:textId="5AD16708" w:rsidR="009510EE" w:rsidRPr="00A14140" w:rsidRDefault="009510EE" w:rsidP="00866423">
            <w:pPr>
              <w:pStyle w:val="VRQACourseTemplateTableText"/>
            </w:pPr>
            <w:r>
              <w:t>Undertake f</w:t>
            </w:r>
            <w:r w:rsidRPr="00A14140">
              <w:t xml:space="preserve">inal checks and tests of the quality of the </w:t>
            </w:r>
            <w:r w:rsidR="00936F28" w:rsidRPr="00676B0B">
              <w:t>percussion instrument</w:t>
            </w:r>
            <w:r w:rsidR="00936F28">
              <w:t xml:space="preserve"> </w:t>
            </w:r>
            <w:r w:rsidRPr="00A14140">
              <w:t xml:space="preserve">maintenance and service </w:t>
            </w:r>
            <w:r>
              <w:t xml:space="preserve">according </w:t>
            </w:r>
            <w:r>
              <w:lastRenderedPageBreak/>
              <w:t>to</w:t>
            </w:r>
            <w:r w:rsidRPr="00A14140">
              <w:t xml:space="preserve"> customer requirements, professional standards and practices and quality procedures.</w:t>
            </w:r>
          </w:p>
        </w:tc>
      </w:tr>
      <w:tr w:rsidR="009510EE" w:rsidRPr="007E3E3F" w14:paraId="4D763047" w14:textId="77777777" w:rsidTr="00866423">
        <w:tc>
          <w:tcPr>
            <w:tcW w:w="851" w:type="dxa"/>
          </w:tcPr>
          <w:p w14:paraId="227ACEF3" w14:textId="77777777" w:rsidR="009510EE" w:rsidRPr="00A14140" w:rsidRDefault="009510EE" w:rsidP="00866423">
            <w:pPr>
              <w:pStyle w:val="VRQACourseTemplateTableText"/>
            </w:pPr>
          </w:p>
        </w:tc>
        <w:tc>
          <w:tcPr>
            <w:tcW w:w="2410" w:type="dxa"/>
          </w:tcPr>
          <w:p w14:paraId="5C62164C" w14:textId="77777777" w:rsidR="009510EE" w:rsidRPr="00A14140" w:rsidRDefault="009510EE" w:rsidP="00866423">
            <w:pPr>
              <w:pStyle w:val="VRQACourseTemplateTableText"/>
            </w:pPr>
          </w:p>
        </w:tc>
        <w:tc>
          <w:tcPr>
            <w:tcW w:w="850" w:type="dxa"/>
          </w:tcPr>
          <w:p w14:paraId="39FE402B" w14:textId="77777777" w:rsidR="009510EE" w:rsidRPr="00A14140" w:rsidRDefault="009510EE" w:rsidP="00866423">
            <w:pPr>
              <w:pStyle w:val="VRQACourseTemplateTableText"/>
            </w:pPr>
            <w:r w:rsidRPr="00A14140">
              <w:t>4.2</w:t>
            </w:r>
          </w:p>
        </w:tc>
        <w:tc>
          <w:tcPr>
            <w:tcW w:w="6093" w:type="dxa"/>
          </w:tcPr>
          <w:p w14:paraId="69F0944D" w14:textId="29D4DF2D" w:rsidR="009510EE" w:rsidRPr="00A14140" w:rsidRDefault="009510EE" w:rsidP="00866423">
            <w:pPr>
              <w:pStyle w:val="VRQACourseTemplateTableText"/>
            </w:pPr>
            <w:r>
              <w:t xml:space="preserve">Clean, return and secure tools and </w:t>
            </w:r>
            <w:r w:rsidRPr="00A14140">
              <w:t xml:space="preserve">equipment and re-usable items according to </w:t>
            </w:r>
            <w:r w:rsidR="00936F28" w:rsidRPr="00A14140">
              <w:t>standard operati</w:t>
            </w:r>
            <w:r w:rsidR="00936F28">
              <w:t>ng</w:t>
            </w:r>
            <w:r w:rsidR="00936F28" w:rsidRPr="00A14140">
              <w:t xml:space="preserve"> procedures</w:t>
            </w:r>
            <w:r w:rsidRPr="00A14140">
              <w:t>.</w:t>
            </w:r>
          </w:p>
        </w:tc>
      </w:tr>
      <w:tr w:rsidR="009510EE" w:rsidRPr="007E3E3F" w14:paraId="2D7F18FF" w14:textId="77777777" w:rsidTr="00866423">
        <w:tc>
          <w:tcPr>
            <w:tcW w:w="851" w:type="dxa"/>
          </w:tcPr>
          <w:p w14:paraId="4A26F99F" w14:textId="77777777" w:rsidR="009510EE" w:rsidRPr="00A14140" w:rsidRDefault="009510EE" w:rsidP="00866423">
            <w:pPr>
              <w:pStyle w:val="VRQACourseTemplateTableText"/>
            </w:pPr>
          </w:p>
        </w:tc>
        <w:tc>
          <w:tcPr>
            <w:tcW w:w="2410" w:type="dxa"/>
          </w:tcPr>
          <w:p w14:paraId="54431CD5" w14:textId="77777777" w:rsidR="009510EE" w:rsidRPr="00A14140" w:rsidRDefault="009510EE" w:rsidP="00866423">
            <w:pPr>
              <w:pStyle w:val="VRQACourseTemplateTableText"/>
            </w:pPr>
          </w:p>
        </w:tc>
        <w:tc>
          <w:tcPr>
            <w:tcW w:w="850" w:type="dxa"/>
          </w:tcPr>
          <w:p w14:paraId="2DB5E994" w14:textId="77777777" w:rsidR="009510EE" w:rsidRPr="00A14140" w:rsidRDefault="009510EE" w:rsidP="00866423">
            <w:pPr>
              <w:pStyle w:val="VRQACourseTemplateTableText"/>
            </w:pPr>
            <w:r w:rsidRPr="00A14140">
              <w:t>4.3</w:t>
            </w:r>
          </w:p>
        </w:tc>
        <w:tc>
          <w:tcPr>
            <w:tcW w:w="6093" w:type="dxa"/>
          </w:tcPr>
          <w:p w14:paraId="36CE9035" w14:textId="77777777" w:rsidR="009510EE" w:rsidRPr="00A14140" w:rsidRDefault="009510EE" w:rsidP="00866423">
            <w:pPr>
              <w:pStyle w:val="VRQACourseTemplateTableText"/>
            </w:pPr>
            <w:r w:rsidRPr="00A14140">
              <w:t xml:space="preserve">Complete maintenance and service records and </w:t>
            </w:r>
            <w:r>
              <w:t>report to</w:t>
            </w:r>
            <w:r w:rsidRPr="00A14140">
              <w:t xml:space="preserve"> supervisor.</w:t>
            </w:r>
          </w:p>
        </w:tc>
      </w:tr>
      <w:tr w:rsidR="009510EE" w:rsidRPr="007E3E3F" w14:paraId="5954C2BC" w14:textId="77777777" w:rsidTr="00866423">
        <w:tc>
          <w:tcPr>
            <w:tcW w:w="851" w:type="dxa"/>
          </w:tcPr>
          <w:p w14:paraId="7FEEBD02" w14:textId="77777777" w:rsidR="009510EE" w:rsidRPr="004520B5" w:rsidRDefault="009510EE" w:rsidP="00866423">
            <w:pPr>
              <w:pStyle w:val="VRQACourseTemplateTableText"/>
            </w:pPr>
          </w:p>
        </w:tc>
        <w:tc>
          <w:tcPr>
            <w:tcW w:w="2410" w:type="dxa"/>
          </w:tcPr>
          <w:p w14:paraId="04D5F5C8" w14:textId="77777777" w:rsidR="009510EE" w:rsidRPr="009305D3" w:rsidRDefault="009510EE" w:rsidP="00866423">
            <w:pPr>
              <w:pStyle w:val="VRQACourseTemplateTableText"/>
            </w:pPr>
          </w:p>
        </w:tc>
        <w:tc>
          <w:tcPr>
            <w:tcW w:w="850" w:type="dxa"/>
          </w:tcPr>
          <w:p w14:paraId="1F42BD78" w14:textId="77777777" w:rsidR="009510EE" w:rsidRPr="009305D3" w:rsidRDefault="009510EE" w:rsidP="00866423">
            <w:pPr>
              <w:pStyle w:val="VRQACourseTemplateTableText"/>
            </w:pPr>
            <w:r>
              <w:rPr>
                <w:szCs w:val="20"/>
                <w:lang w:eastAsia="en-US"/>
              </w:rPr>
              <w:t>4.4</w:t>
            </w:r>
          </w:p>
        </w:tc>
        <w:tc>
          <w:tcPr>
            <w:tcW w:w="6093" w:type="dxa"/>
          </w:tcPr>
          <w:p w14:paraId="5E6B66D4" w14:textId="77777777" w:rsidR="009510EE" w:rsidRPr="00A14140" w:rsidRDefault="009510EE" w:rsidP="00866423">
            <w:pPr>
              <w:pStyle w:val="VRQACourseTemplateTableText"/>
            </w:pPr>
            <w:r w:rsidRPr="00A14140">
              <w:t>Store maintenance and service records according to standard operating procedures.</w:t>
            </w:r>
          </w:p>
        </w:tc>
      </w:tr>
    </w:tbl>
    <w:p w14:paraId="23BF7978" w14:textId="77777777" w:rsidR="009510EE" w:rsidRDefault="009510EE" w:rsidP="009510EE"/>
    <w:p w14:paraId="03A3BBE7" w14:textId="77777777" w:rsidR="009510EE" w:rsidRPr="00323BA1" w:rsidRDefault="009510EE" w:rsidP="009510EE"/>
    <w:tbl>
      <w:tblPr>
        <w:tblStyle w:val="Tablestyle1"/>
        <w:tblW w:w="5000" w:type="pct"/>
        <w:tblLook w:val="04A0" w:firstRow="1" w:lastRow="0" w:firstColumn="1" w:lastColumn="0" w:noHBand="0" w:noVBand="1"/>
      </w:tblPr>
      <w:tblGrid>
        <w:gridCol w:w="10204"/>
      </w:tblGrid>
      <w:tr w:rsidR="009510EE" w14:paraId="4057323D"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3B6C2F16" w14:textId="77777777" w:rsidR="009510EE" w:rsidRDefault="009510EE" w:rsidP="00866423">
            <w:pPr>
              <w:pStyle w:val="VRQACourseTemplateTableWhiteHeadRightCol"/>
            </w:pPr>
            <w:r>
              <w:t>Range of conditions</w:t>
            </w:r>
          </w:p>
        </w:tc>
      </w:tr>
      <w:tr w:rsidR="009510EE" w14:paraId="66FC06BB" w14:textId="77777777" w:rsidTr="00866423">
        <w:tc>
          <w:tcPr>
            <w:tcW w:w="5000" w:type="pct"/>
            <w:tcBorders>
              <w:top w:val="dashSmallGap" w:sz="4" w:space="0" w:color="888B8D" w:themeColor="accent2"/>
              <w:bottom w:val="dashSmallGap" w:sz="4" w:space="0" w:color="888B8D" w:themeColor="accent2"/>
            </w:tcBorders>
          </w:tcPr>
          <w:p w14:paraId="6C2F206E" w14:textId="77777777" w:rsidR="009510EE" w:rsidRDefault="009510EE" w:rsidP="00866423">
            <w:pPr>
              <w:pStyle w:val="VRQACourseTemplateTableText"/>
            </w:pPr>
            <w:r>
              <w:t>N/A</w:t>
            </w:r>
          </w:p>
        </w:tc>
      </w:tr>
    </w:tbl>
    <w:p w14:paraId="6D9B2DFD" w14:textId="77777777" w:rsidR="009510EE" w:rsidRPr="00460B2C" w:rsidRDefault="009510EE" w:rsidP="009510EE">
      <w:pPr>
        <w:rPr>
          <w:rFonts w:cs="Arial"/>
          <w:szCs w:val="18"/>
        </w:rPr>
      </w:pPr>
    </w:p>
    <w:tbl>
      <w:tblPr>
        <w:tblStyle w:val="Tablestyle1"/>
        <w:tblW w:w="5000" w:type="pct"/>
        <w:tblLook w:val="04A0" w:firstRow="1" w:lastRow="0" w:firstColumn="1" w:lastColumn="0" w:noHBand="0" w:noVBand="1"/>
      </w:tblPr>
      <w:tblGrid>
        <w:gridCol w:w="3402"/>
        <w:gridCol w:w="6802"/>
      </w:tblGrid>
      <w:tr w:rsidR="009510EE" w:rsidRPr="00E7450B" w14:paraId="3CBD6852"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75403EFD" w14:textId="77777777" w:rsidR="009510EE" w:rsidRPr="00EA4C69" w:rsidRDefault="009510EE" w:rsidP="00866423">
            <w:pPr>
              <w:pStyle w:val="VRQACourseTemplateTableWhiteHeadRightCol"/>
            </w:pPr>
            <w:r w:rsidRPr="00EA4C69">
              <w:t>Foundation Skills</w:t>
            </w:r>
          </w:p>
        </w:tc>
      </w:tr>
      <w:tr w:rsidR="009510EE" w:rsidRPr="00E7450B" w14:paraId="60A3E8F8" w14:textId="77777777" w:rsidTr="00866423">
        <w:trPr>
          <w:trHeight w:val="263"/>
        </w:trPr>
        <w:tc>
          <w:tcPr>
            <w:tcW w:w="5000" w:type="pct"/>
            <w:gridSpan w:val="2"/>
          </w:tcPr>
          <w:p w14:paraId="4957E7BB" w14:textId="77777777" w:rsidR="009510EE" w:rsidRPr="001C31DB" w:rsidRDefault="009510EE" w:rsidP="00866423">
            <w:pPr>
              <w:pStyle w:val="VRQACourseTemplateTableText"/>
            </w:pPr>
            <w:r w:rsidRPr="001C31DB">
              <w:t>Foundation Skills describe the language, literacy, numeracy and employability skills that are essential to performance.</w:t>
            </w:r>
          </w:p>
          <w:p w14:paraId="4C61D7E2" w14:textId="77777777" w:rsidR="009510EE" w:rsidRPr="001C31DB" w:rsidRDefault="009510EE" w:rsidP="00866423">
            <w:pPr>
              <w:pStyle w:val="VRQACourseTemplateTableText"/>
            </w:pPr>
            <w:r w:rsidRPr="001C31DB">
              <w:t>Foundation skills essential to performance in this unit, but not explicit in the performance criteria are listed below.</w:t>
            </w:r>
          </w:p>
        </w:tc>
      </w:tr>
      <w:tr w:rsidR="009510EE" w:rsidRPr="00E7450B" w14:paraId="2873BDEC" w14:textId="77777777" w:rsidTr="00866423">
        <w:trPr>
          <w:trHeight w:val="263"/>
        </w:trPr>
        <w:tc>
          <w:tcPr>
            <w:tcW w:w="1667" w:type="pct"/>
          </w:tcPr>
          <w:p w14:paraId="0B2D5334" w14:textId="77777777" w:rsidR="009510EE" w:rsidRPr="002141E1" w:rsidRDefault="009510EE" w:rsidP="00866423">
            <w:pPr>
              <w:pStyle w:val="VRQACourseTemplateLeftHandColumnBlue"/>
              <w:ind w:left="0" w:firstLine="0"/>
            </w:pPr>
            <w:r w:rsidRPr="00896858">
              <w:t>Skill</w:t>
            </w:r>
          </w:p>
        </w:tc>
        <w:tc>
          <w:tcPr>
            <w:tcW w:w="3333" w:type="pct"/>
          </w:tcPr>
          <w:p w14:paraId="64DDB4F3" w14:textId="77777777" w:rsidR="009510EE" w:rsidRPr="00EA4C69" w:rsidRDefault="009510EE" w:rsidP="00866423">
            <w:pPr>
              <w:pStyle w:val="VRQACourseTemplateLeftHandColumnBlue"/>
            </w:pPr>
            <w:r w:rsidRPr="00896858">
              <w:t>Description</w:t>
            </w:r>
          </w:p>
        </w:tc>
      </w:tr>
      <w:tr w:rsidR="009510EE" w:rsidRPr="00E7450B" w14:paraId="34401F31" w14:textId="77777777" w:rsidTr="00866423">
        <w:trPr>
          <w:trHeight w:val="340"/>
        </w:trPr>
        <w:tc>
          <w:tcPr>
            <w:tcW w:w="1667" w:type="pct"/>
          </w:tcPr>
          <w:p w14:paraId="7B49D2EF" w14:textId="77777777" w:rsidR="009510EE" w:rsidRPr="001E4101" w:rsidRDefault="009510EE" w:rsidP="00866423">
            <w:pPr>
              <w:pStyle w:val="VRQACourseTemplateTableText"/>
            </w:pPr>
            <w:r w:rsidRPr="001E4101">
              <w:t>Reading skills to:</w:t>
            </w:r>
          </w:p>
        </w:tc>
        <w:tc>
          <w:tcPr>
            <w:tcW w:w="3333" w:type="pct"/>
          </w:tcPr>
          <w:p w14:paraId="5A2E109C" w14:textId="31B2EB3C" w:rsidR="009510EE" w:rsidRPr="00974741" w:rsidRDefault="006769B1" w:rsidP="00866423">
            <w:pPr>
              <w:pStyle w:val="VRQACourseTemplateTableText"/>
            </w:pPr>
            <w:r>
              <w:t>interpret information</w:t>
            </w:r>
            <w:r w:rsidR="009510EE" w:rsidRPr="00974741">
              <w:t xml:space="preserve"> from </w:t>
            </w:r>
            <w:r w:rsidR="009510EE">
              <w:t>work orders</w:t>
            </w:r>
            <w:r w:rsidR="009510EE" w:rsidRPr="00974741">
              <w:t>, standard operating procedures</w:t>
            </w:r>
            <w:r w:rsidR="009510EE">
              <w:t xml:space="preserve"> and </w:t>
            </w:r>
            <w:r w:rsidR="009510EE" w:rsidRPr="00974741">
              <w:t>manufacturers specifications.</w:t>
            </w:r>
          </w:p>
        </w:tc>
      </w:tr>
      <w:tr w:rsidR="009510EE" w:rsidRPr="00E7450B" w14:paraId="3FE3401F" w14:textId="77777777" w:rsidTr="00866423">
        <w:trPr>
          <w:trHeight w:val="340"/>
        </w:trPr>
        <w:tc>
          <w:tcPr>
            <w:tcW w:w="1667" w:type="pct"/>
          </w:tcPr>
          <w:p w14:paraId="1AF97192" w14:textId="77777777" w:rsidR="009510EE" w:rsidRPr="001E4101" w:rsidRDefault="009510EE" w:rsidP="00866423">
            <w:pPr>
              <w:pStyle w:val="VRQACourseTemplateTableText"/>
            </w:pPr>
            <w:r w:rsidRPr="001E4101">
              <w:t>Writing skills to:</w:t>
            </w:r>
          </w:p>
        </w:tc>
        <w:tc>
          <w:tcPr>
            <w:tcW w:w="3333" w:type="pct"/>
          </w:tcPr>
          <w:p w14:paraId="6E86AE8D" w14:textId="77777777" w:rsidR="009510EE" w:rsidRPr="00974741" w:rsidRDefault="009510EE" w:rsidP="00866423">
            <w:pPr>
              <w:pStyle w:val="VRQACourseTemplateTableText"/>
            </w:pPr>
            <w:r w:rsidRPr="00974741">
              <w:t xml:space="preserve">complete basic work documents </w:t>
            </w:r>
            <w:r>
              <w:t>and maintain service and quality records</w:t>
            </w:r>
            <w:r w:rsidRPr="00974741">
              <w:t>.</w:t>
            </w:r>
          </w:p>
        </w:tc>
      </w:tr>
      <w:tr w:rsidR="009510EE" w:rsidRPr="00E7450B" w14:paraId="5B0CA9AB" w14:textId="77777777" w:rsidTr="00866423">
        <w:trPr>
          <w:trHeight w:val="340"/>
        </w:trPr>
        <w:tc>
          <w:tcPr>
            <w:tcW w:w="1667" w:type="pct"/>
          </w:tcPr>
          <w:p w14:paraId="0C1FCA7E" w14:textId="77777777" w:rsidR="009510EE" w:rsidRPr="001E4101" w:rsidRDefault="009510EE" w:rsidP="00866423">
            <w:pPr>
              <w:pStyle w:val="VRQACourseTemplateTableText"/>
            </w:pPr>
            <w:r w:rsidRPr="001E4101">
              <w:t>Oral communication skills to:</w:t>
            </w:r>
          </w:p>
        </w:tc>
        <w:tc>
          <w:tcPr>
            <w:tcW w:w="3333" w:type="pct"/>
          </w:tcPr>
          <w:p w14:paraId="3AA80676" w14:textId="24F82AA5" w:rsidR="009510EE" w:rsidRPr="00974741" w:rsidRDefault="009510EE" w:rsidP="00866423">
            <w:pPr>
              <w:pStyle w:val="VRQACourseTemplateTableText"/>
            </w:pPr>
            <w:r w:rsidRPr="00974741">
              <w:t>discuss work requirements, outcomes and problems with supervisor using clear language and terminology</w:t>
            </w:r>
            <w:r w:rsidR="0057531D">
              <w:t>.</w:t>
            </w:r>
          </w:p>
        </w:tc>
      </w:tr>
      <w:tr w:rsidR="009510EE" w:rsidRPr="00E7450B" w14:paraId="617AB1DA" w14:textId="77777777" w:rsidTr="00866423">
        <w:trPr>
          <w:trHeight w:val="340"/>
        </w:trPr>
        <w:tc>
          <w:tcPr>
            <w:tcW w:w="1667" w:type="pct"/>
          </w:tcPr>
          <w:p w14:paraId="0FD5E5EF" w14:textId="77777777" w:rsidR="009510EE" w:rsidRPr="001E4101" w:rsidRDefault="009510EE" w:rsidP="00866423">
            <w:pPr>
              <w:pStyle w:val="VRQACourseTemplateTableText"/>
            </w:pPr>
            <w:r w:rsidRPr="001E4101">
              <w:t>Numeracy skills to:</w:t>
            </w:r>
          </w:p>
        </w:tc>
        <w:tc>
          <w:tcPr>
            <w:tcW w:w="3333" w:type="pct"/>
          </w:tcPr>
          <w:p w14:paraId="1BE2A904" w14:textId="0FC9C545" w:rsidR="009510EE" w:rsidRPr="00F11DC8" w:rsidRDefault="009510EE" w:rsidP="00866423">
            <w:pPr>
              <w:pStyle w:val="VRQACourseTemplateTableText"/>
              <w:rPr>
                <w:highlight w:val="yellow"/>
              </w:rPr>
            </w:pPr>
            <w:r>
              <w:t>measure and calculate material quantities</w:t>
            </w:r>
            <w:r w:rsidR="0057531D">
              <w:t>.</w:t>
            </w:r>
          </w:p>
        </w:tc>
      </w:tr>
    </w:tbl>
    <w:p w14:paraId="37F4E63E" w14:textId="77777777" w:rsidR="009510EE" w:rsidRDefault="009510EE" w:rsidP="009510EE"/>
    <w:p w14:paraId="0F95A67F" w14:textId="77777777" w:rsidR="004E503A" w:rsidRDefault="004E503A">
      <w:r>
        <w:rPr>
          <w:b/>
        </w:rPr>
        <w:br w:type="page"/>
      </w:r>
    </w:p>
    <w:tbl>
      <w:tblPr>
        <w:tblStyle w:val="Tablestyle1"/>
        <w:tblW w:w="0" w:type="auto"/>
        <w:tblLook w:val="04A0" w:firstRow="1" w:lastRow="0" w:firstColumn="1" w:lastColumn="0" w:noHBand="0" w:noVBand="1"/>
      </w:tblPr>
      <w:tblGrid>
        <w:gridCol w:w="3398"/>
        <w:gridCol w:w="3398"/>
        <w:gridCol w:w="3398"/>
      </w:tblGrid>
      <w:tr w:rsidR="009510EE" w14:paraId="0E9239A1"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4931979D" w14:textId="5928DC3B" w:rsidR="009510EE" w:rsidRDefault="009510EE" w:rsidP="00866423">
            <w:pPr>
              <w:pStyle w:val="VRQACourseTemplateTableWhiteHeadRightCol"/>
            </w:pPr>
            <w:r>
              <w:lastRenderedPageBreak/>
              <w:t>Unit mapping</w:t>
            </w:r>
          </w:p>
        </w:tc>
      </w:tr>
      <w:tr w:rsidR="009510EE" w14:paraId="17B25C7E" w14:textId="77777777" w:rsidTr="00866423">
        <w:tc>
          <w:tcPr>
            <w:tcW w:w="3398" w:type="dxa"/>
            <w:tcBorders>
              <w:bottom w:val="dashSmallGap" w:sz="4" w:space="0" w:color="888B8D" w:themeColor="accent2"/>
            </w:tcBorders>
          </w:tcPr>
          <w:p w14:paraId="1AB995EE" w14:textId="77777777" w:rsidR="009510EE" w:rsidRDefault="009510EE" w:rsidP="00866423">
            <w:pPr>
              <w:pStyle w:val="VRQACourseTemplateTableText"/>
            </w:pPr>
            <w:r>
              <w:t>Code and title</w:t>
            </w:r>
          </w:p>
          <w:p w14:paraId="5CB98707" w14:textId="77777777" w:rsidR="009510EE" w:rsidRDefault="009510EE" w:rsidP="00866423">
            <w:pPr>
              <w:pStyle w:val="VRQACourseTemplateTableText"/>
            </w:pPr>
            <w:r>
              <w:t>Current version</w:t>
            </w:r>
          </w:p>
        </w:tc>
        <w:tc>
          <w:tcPr>
            <w:tcW w:w="3398" w:type="dxa"/>
            <w:tcBorders>
              <w:bottom w:val="dashSmallGap" w:sz="4" w:space="0" w:color="888B8D" w:themeColor="accent2"/>
            </w:tcBorders>
          </w:tcPr>
          <w:p w14:paraId="547E00E4" w14:textId="77777777" w:rsidR="009510EE" w:rsidRDefault="009510EE" w:rsidP="00866423">
            <w:pPr>
              <w:pStyle w:val="VRQACourseTemplateTableText"/>
            </w:pPr>
            <w:r>
              <w:t>Code and Title</w:t>
            </w:r>
          </w:p>
          <w:p w14:paraId="00F51382" w14:textId="77777777" w:rsidR="009510EE" w:rsidRDefault="009510EE" w:rsidP="00866423">
            <w:pPr>
              <w:pStyle w:val="VRQACourseTemplateTableText"/>
            </w:pPr>
            <w:r>
              <w:t>Previous version</w:t>
            </w:r>
          </w:p>
        </w:tc>
        <w:tc>
          <w:tcPr>
            <w:tcW w:w="3398" w:type="dxa"/>
            <w:tcBorders>
              <w:bottom w:val="dashSmallGap" w:sz="4" w:space="0" w:color="888B8D" w:themeColor="accent2"/>
            </w:tcBorders>
          </w:tcPr>
          <w:p w14:paraId="54FA0C2F" w14:textId="77777777" w:rsidR="009510EE" w:rsidRDefault="009510EE" w:rsidP="00866423">
            <w:pPr>
              <w:pStyle w:val="VRQACourseTemplateTableText"/>
            </w:pPr>
            <w:r>
              <w:t>Comments</w:t>
            </w:r>
          </w:p>
        </w:tc>
      </w:tr>
      <w:tr w:rsidR="009510EE" w14:paraId="473ACAAA" w14:textId="77777777" w:rsidTr="00866423">
        <w:tc>
          <w:tcPr>
            <w:tcW w:w="3398" w:type="dxa"/>
            <w:tcBorders>
              <w:top w:val="dashSmallGap" w:sz="4" w:space="0" w:color="888B8D" w:themeColor="accent2"/>
              <w:bottom w:val="dashSmallGap" w:sz="4" w:space="0" w:color="888B8D" w:themeColor="accent2"/>
            </w:tcBorders>
          </w:tcPr>
          <w:p w14:paraId="3092FE8E" w14:textId="602164E0" w:rsidR="009510EE" w:rsidRDefault="00820B33" w:rsidP="00866423">
            <w:pPr>
              <w:pStyle w:val="VRQACourseTemplateTableText"/>
            </w:pPr>
            <w:r>
              <w:t>VU23999</w:t>
            </w:r>
            <w:r w:rsidR="009510EE">
              <w:t xml:space="preserve"> Maintain and service </w:t>
            </w:r>
            <w:r w:rsidR="00B7605C" w:rsidRPr="00676B0B">
              <w:t>percussion instrument</w:t>
            </w:r>
            <w:r w:rsidR="00B7605C">
              <w:t>s</w:t>
            </w:r>
          </w:p>
        </w:tc>
        <w:tc>
          <w:tcPr>
            <w:tcW w:w="3398" w:type="dxa"/>
            <w:tcBorders>
              <w:top w:val="dashSmallGap" w:sz="4" w:space="0" w:color="888B8D" w:themeColor="accent2"/>
              <w:bottom w:val="dashSmallGap" w:sz="4" w:space="0" w:color="888B8D" w:themeColor="accent2"/>
            </w:tcBorders>
          </w:tcPr>
          <w:p w14:paraId="123C4A95" w14:textId="135AF622" w:rsidR="009510EE" w:rsidRDefault="009510EE" w:rsidP="00866423">
            <w:pPr>
              <w:pStyle w:val="VRQACourseTemplateTableText"/>
            </w:pPr>
            <w:r>
              <w:t>VU2</w:t>
            </w:r>
            <w:r w:rsidR="00B7605C">
              <w:t>3001</w:t>
            </w:r>
            <w:r>
              <w:t xml:space="preserve"> Maintain and service </w:t>
            </w:r>
            <w:r w:rsidR="00B7605C" w:rsidRPr="00676B0B">
              <w:t>percussion instrument</w:t>
            </w:r>
            <w:r w:rsidR="00B7605C">
              <w:t>s</w:t>
            </w:r>
          </w:p>
        </w:tc>
        <w:tc>
          <w:tcPr>
            <w:tcW w:w="3398" w:type="dxa"/>
            <w:tcBorders>
              <w:top w:val="dashSmallGap" w:sz="4" w:space="0" w:color="888B8D" w:themeColor="accent2"/>
              <w:bottom w:val="dashSmallGap" w:sz="4" w:space="0" w:color="888B8D" w:themeColor="accent2"/>
            </w:tcBorders>
          </w:tcPr>
          <w:p w14:paraId="330AFA8D" w14:textId="02A2BAD1" w:rsidR="009510EE" w:rsidRDefault="009510EE" w:rsidP="00866423">
            <w:pPr>
              <w:pStyle w:val="VRQACourseTemplateTableText"/>
            </w:pPr>
            <w:r>
              <w:t>E</w:t>
            </w:r>
          </w:p>
        </w:tc>
      </w:tr>
    </w:tbl>
    <w:p w14:paraId="357DB4A0" w14:textId="77777777" w:rsidR="009510EE" w:rsidRDefault="009510EE" w:rsidP="009510EE"/>
    <w:p w14:paraId="328721F0" w14:textId="77777777" w:rsidR="009510EE" w:rsidRDefault="009510EE" w:rsidP="009510EE">
      <w:r>
        <w:br w:type="page"/>
      </w:r>
    </w:p>
    <w:tbl>
      <w:tblPr>
        <w:tblStyle w:val="Tablestyle1"/>
        <w:tblW w:w="5000" w:type="pct"/>
        <w:tblLook w:val="04A0" w:firstRow="1" w:lastRow="0" w:firstColumn="1" w:lastColumn="0" w:noHBand="0" w:noVBand="1"/>
      </w:tblPr>
      <w:tblGrid>
        <w:gridCol w:w="2314"/>
        <w:gridCol w:w="7890"/>
      </w:tblGrid>
      <w:tr w:rsidR="009510EE" w:rsidRPr="0071490E" w14:paraId="45BC3CF4"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052DB66E" w14:textId="77777777" w:rsidR="009510EE" w:rsidRPr="000B4A2C" w:rsidRDefault="009510EE" w:rsidP="00866423">
            <w:pPr>
              <w:pStyle w:val="VRQACourseTemplateTableWhiteHeadRightCol"/>
            </w:pPr>
            <w:r w:rsidRPr="00470AA1">
              <w:lastRenderedPageBreak/>
              <w:t>Assessment</w:t>
            </w:r>
            <w:r w:rsidRPr="000B4A2C">
              <w:t xml:space="preserve"> Requirements Template</w:t>
            </w:r>
          </w:p>
        </w:tc>
      </w:tr>
      <w:tr w:rsidR="009510EE" w:rsidRPr="00E7450B" w14:paraId="0D15522F" w14:textId="77777777" w:rsidTr="00866423">
        <w:trPr>
          <w:trHeight w:val="561"/>
        </w:trPr>
        <w:tc>
          <w:tcPr>
            <w:tcW w:w="1134" w:type="pct"/>
          </w:tcPr>
          <w:p w14:paraId="617B2FCF" w14:textId="77777777" w:rsidR="009510EE" w:rsidRPr="00E53476" w:rsidRDefault="009510EE" w:rsidP="00866423">
            <w:pPr>
              <w:pStyle w:val="VRQACourseTemplateLeftHandColumnBlueNoHanging"/>
            </w:pPr>
            <w:r w:rsidRPr="00E53476">
              <w:t>Title</w:t>
            </w:r>
          </w:p>
        </w:tc>
        <w:tc>
          <w:tcPr>
            <w:tcW w:w="3866" w:type="pct"/>
          </w:tcPr>
          <w:p w14:paraId="4DE609DD" w14:textId="77C3BF8B" w:rsidR="009510EE" w:rsidRPr="00E96F3B" w:rsidRDefault="009510EE" w:rsidP="00866423">
            <w:pPr>
              <w:pStyle w:val="VRQACourseTemplateTableText"/>
              <w:rPr>
                <w:rStyle w:val="Strong"/>
              </w:rPr>
            </w:pPr>
            <w:r w:rsidRPr="00E96F3B">
              <w:rPr>
                <w:rStyle w:val="Strong"/>
              </w:rPr>
              <w:t xml:space="preserve">Assessment Requirements for </w:t>
            </w:r>
            <w:r w:rsidR="00820B33">
              <w:rPr>
                <w:rStyle w:val="Strong"/>
              </w:rPr>
              <w:t>VU23999</w:t>
            </w:r>
            <w:r w:rsidRPr="00E96F3B">
              <w:rPr>
                <w:rStyle w:val="Strong"/>
              </w:rPr>
              <w:t xml:space="preserve"> M</w:t>
            </w:r>
            <w:r>
              <w:rPr>
                <w:rStyle w:val="Strong"/>
              </w:rPr>
              <w:t>aintain and service</w:t>
            </w:r>
            <w:r w:rsidRPr="00E96F3B">
              <w:rPr>
                <w:rStyle w:val="Strong"/>
              </w:rPr>
              <w:t xml:space="preserve"> </w:t>
            </w:r>
            <w:r w:rsidR="0014248B">
              <w:rPr>
                <w:rStyle w:val="Strong"/>
              </w:rPr>
              <w:t>percussion instruments</w:t>
            </w:r>
          </w:p>
        </w:tc>
      </w:tr>
      <w:tr w:rsidR="009510EE" w:rsidRPr="00E7450B" w14:paraId="226B9EE5" w14:textId="77777777" w:rsidTr="00866423">
        <w:trPr>
          <w:trHeight w:val="561"/>
        </w:trPr>
        <w:tc>
          <w:tcPr>
            <w:tcW w:w="1134" w:type="pct"/>
          </w:tcPr>
          <w:p w14:paraId="05FE81F6" w14:textId="77777777" w:rsidR="009510EE" w:rsidRPr="00E53476" w:rsidRDefault="009510EE" w:rsidP="00866423">
            <w:pPr>
              <w:pStyle w:val="VRQACourseTemplateLeftHandColumnBlueNoHanging"/>
            </w:pPr>
            <w:r w:rsidRPr="00E53476">
              <w:t>Performance Evidence</w:t>
            </w:r>
          </w:p>
        </w:tc>
        <w:tc>
          <w:tcPr>
            <w:tcW w:w="3866" w:type="pct"/>
          </w:tcPr>
          <w:p w14:paraId="0FCC6647" w14:textId="77777777" w:rsidR="009510EE" w:rsidRPr="002A1C2D" w:rsidRDefault="009510EE" w:rsidP="00866423">
            <w:pPr>
              <w:pStyle w:val="VRQAbody"/>
            </w:pPr>
            <w:r w:rsidRPr="002A1C2D">
              <w:t>The learner must demonstrate the ability to complete tasks outlined in the elements, performance criteria and foundation skills of this unit including evidence of the ability to:</w:t>
            </w:r>
          </w:p>
          <w:p w14:paraId="2F7C7634" w14:textId="23ACB9F6" w:rsidR="009510EE" w:rsidRPr="005805D6" w:rsidRDefault="009510EE" w:rsidP="00B7605C">
            <w:pPr>
              <w:pStyle w:val="VRQACourseTemplateTableBullet"/>
            </w:pPr>
            <w:r w:rsidRPr="005805D6">
              <w:t xml:space="preserve">complete at least two of the following maintenance and service tasks for </w:t>
            </w:r>
            <w:r w:rsidR="00B7605C" w:rsidRPr="005805D6">
              <w:t>a</w:t>
            </w:r>
            <w:r w:rsidRPr="005805D6">
              <w:t xml:space="preserve"> </w:t>
            </w:r>
            <w:r w:rsidR="00B7605C" w:rsidRPr="005805D6">
              <w:t>percussion instrument</w:t>
            </w:r>
            <w:r w:rsidRPr="005805D6">
              <w:t>:</w:t>
            </w:r>
          </w:p>
          <w:p w14:paraId="1EAEEB0D" w14:textId="1DB503D7" w:rsidR="00B7605C" w:rsidRPr="00B7605C" w:rsidRDefault="00B7605C" w:rsidP="00B7605C">
            <w:pPr>
              <w:pStyle w:val="ListBullet2"/>
            </w:pPr>
            <w:r w:rsidRPr="00B7605C">
              <w:t>cleaning and oiling metal surface</w:t>
            </w:r>
          </w:p>
          <w:p w14:paraId="377C1935" w14:textId="1C921FE9" w:rsidR="00B7605C" w:rsidRPr="00B7605C" w:rsidRDefault="00B7605C" w:rsidP="00B7605C">
            <w:pPr>
              <w:pStyle w:val="ListBullet2"/>
            </w:pPr>
            <w:r w:rsidRPr="00B7605C">
              <w:t>oiling bolts, screws, strainers and other moving part</w:t>
            </w:r>
            <w:r w:rsidR="00571F1F">
              <w:t>s</w:t>
            </w:r>
          </w:p>
          <w:p w14:paraId="2EDFC4AC" w14:textId="2CDEFCB2" w:rsidR="00B7605C" w:rsidRPr="00B7605C" w:rsidRDefault="00B7605C" w:rsidP="00B7605C">
            <w:pPr>
              <w:pStyle w:val="ListBullet2"/>
            </w:pPr>
            <w:r w:rsidRPr="00B7605C">
              <w:t>tensioning drum head</w:t>
            </w:r>
          </w:p>
          <w:p w14:paraId="721172BD" w14:textId="5988B9B9" w:rsidR="009510EE" w:rsidRPr="003D7FDB" w:rsidRDefault="00B7605C" w:rsidP="00B7605C">
            <w:pPr>
              <w:pStyle w:val="ListBullet2"/>
            </w:pPr>
            <w:r w:rsidRPr="00B7605C">
              <w:t>basic rectifications of a non-structural nature</w:t>
            </w:r>
            <w:r w:rsidR="009510EE">
              <w:t>.</w:t>
            </w:r>
          </w:p>
        </w:tc>
      </w:tr>
      <w:tr w:rsidR="009510EE" w:rsidRPr="00E7450B" w14:paraId="06DF1076" w14:textId="77777777" w:rsidTr="00866423">
        <w:trPr>
          <w:trHeight w:val="561"/>
        </w:trPr>
        <w:tc>
          <w:tcPr>
            <w:tcW w:w="1134" w:type="pct"/>
          </w:tcPr>
          <w:p w14:paraId="15BB6FC4" w14:textId="77777777" w:rsidR="009510EE" w:rsidRPr="00E53476" w:rsidRDefault="009510EE" w:rsidP="00866423">
            <w:pPr>
              <w:pStyle w:val="VRQACourseTemplateLeftHandColumnBlueNoHanging"/>
            </w:pPr>
            <w:r w:rsidRPr="00E53476">
              <w:t>Knowledge Evidence</w:t>
            </w:r>
          </w:p>
        </w:tc>
        <w:tc>
          <w:tcPr>
            <w:tcW w:w="3866" w:type="pct"/>
          </w:tcPr>
          <w:p w14:paraId="52BB6AFF" w14:textId="77777777" w:rsidR="009510EE" w:rsidRPr="002A1C2D" w:rsidRDefault="009510EE" w:rsidP="00866423">
            <w:pPr>
              <w:pStyle w:val="VRQAbody"/>
            </w:pPr>
            <w:r w:rsidRPr="002A1C2D">
              <w:t xml:space="preserve">The learner must be able to </w:t>
            </w:r>
            <w:r>
              <w:t>apply</w:t>
            </w:r>
            <w:r w:rsidRPr="002A1C2D">
              <w:t xml:space="preserve"> essential knowledge required to effectively do the tasks outlined in elements, performance criteria and foundation skills of this unit, including knowledge of:</w:t>
            </w:r>
          </w:p>
          <w:p w14:paraId="7B04ACB3" w14:textId="1480A89B" w:rsidR="009510EE" w:rsidRDefault="009510EE" w:rsidP="00866423">
            <w:pPr>
              <w:pStyle w:val="VRQACourseTemplateTableBullet"/>
            </w:pPr>
            <w:r>
              <w:t xml:space="preserve">types </w:t>
            </w:r>
            <w:r w:rsidRPr="00571F1F">
              <w:t xml:space="preserve">of </w:t>
            </w:r>
            <w:r w:rsidR="00571F1F" w:rsidRPr="00571F1F">
              <w:t xml:space="preserve">percussion instrument </w:t>
            </w:r>
            <w:r w:rsidRPr="00571F1F">
              <w:t>maintenance</w:t>
            </w:r>
            <w:r>
              <w:t xml:space="preserve"> and service </w:t>
            </w:r>
          </w:p>
          <w:p w14:paraId="7D6236BA" w14:textId="01F17B71" w:rsidR="009510EE" w:rsidRPr="00E96F3B" w:rsidRDefault="009510EE" w:rsidP="00866423">
            <w:pPr>
              <w:pStyle w:val="VRQACourseTemplateTableBullet"/>
            </w:pPr>
            <w:r>
              <w:t>work orders used to</w:t>
            </w:r>
            <w:r w:rsidRPr="00E96F3B">
              <w:t xml:space="preserve"> inform </w:t>
            </w:r>
            <w:r w:rsidR="00571F1F" w:rsidRPr="00571F1F">
              <w:t xml:space="preserve">percussion instrument </w:t>
            </w:r>
            <w:r>
              <w:t>maintenance and service</w:t>
            </w:r>
          </w:p>
          <w:p w14:paraId="3BDA6665" w14:textId="1F819631" w:rsidR="009510EE" w:rsidRDefault="009510EE" w:rsidP="00866423">
            <w:pPr>
              <w:pStyle w:val="VRQACourseTemplateTableBullet"/>
            </w:pPr>
            <w:r w:rsidRPr="00974741">
              <w:t>safety</w:t>
            </w:r>
            <w:r>
              <w:t xml:space="preserve"> </w:t>
            </w:r>
            <w:r w:rsidRPr="00D4583B">
              <w:t>requirements</w:t>
            </w:r>
            <w:r>
              <w:t xml:space="preserve">, </w:t>
            </w:r>
            <w:r w:rsidRPr="00974741">
              <w:t>legislation</w:t>
            </w:r>
            <w:r>
              <w:t xml:space="preserve"> and</w:t>
            </w:r>
            <w:r>
              <w:rPr>
                <w:spacing w:val="-2"/>
              </w:rPr>
              <w:t xml:space="preserve"> </w:t>
            </w:r>
            <w:r>
              <w:t>proce</w:t>
            </w:r>
            <w:r>
              <w:rPr>
                <w:spacing w:val="-3"/>
              </w:rPr>
              <w:t>d</w:t>
            </w:r>
            <w:r>
              <w:t>u</w:t>
            </w:r>
            <w:r>
              <w:rPr>
                <w:spacing w:val="-2"/>
              </w:rPr>
              <w:t>r</w:t>
            </w:r>
            <w:r>
              <w:t xml:space="preserve">es relating to </w:t>
            </w:r>
            <w:r w:rsidR="00571F1F" w:rsidRPr="00571F1F">
              <w:t xml:space="preserve">percussion instrument </w:t>
            </w:r>
            <w:r>
              <w:t>maintenance and service:</w:t>
            </w:r>
          </w:p>
          <w:p w14:paraId="44970F07" w14:textId="77777777" w:rsidR="009510EE" w:rsidRDefault="009510EE" w:rsidP="00866423">
            <w:pPr>
              <w:pStyle w:val="ListBullet2"/>
            </w:pPr>
            <w:r>
              <w:t>occupational health and safety (OHS</w:t>
            </w:r>
            <w:r w:rsidRPr="005C2585">
              <w:t>/</w:t>
            </w:r>
            <w:r>
              <w:t>work health and safety (</w:t>
            </w:r>
            <w:r w:rsidRPr="005C2585">
              <w:t>WHS</w:t>
            </w:r>
            <w:r>
              <w:t xml:space="preserve">) </w:t>
            </w:r>
            <w:r w:rsidRPr="005C2585">
              <w:t>legislation</w:t>
            </w:r>
            <w:r>
              <w:t xml:space="preserve">, </w:t>
            </w:r>
            <w:r w:rsidRPr="005C2585">
              <w:t>regula</w:t>
            </w:r>
            <w:r>
              <w:t>t</w:t>
            </w:r>
            <w:r w:rsidRPr="005C2585">
              <w:t>ions</w:t>
            </w:r>
            <w:r>
              <w:t xml:space="preserve"> and workplace safety procedures</w:t>
            </w:r>
          </w:p>
          <w:p w14:paraId="72284D51" w14:textId="77777777" w:rsidR="009510EE" w:rsidRDefault="009510EE" w:rsidP="00866423">
            <w:pPr>
              <w:pStyle w:val="ListBullet2"/>
            </w:pPr>
            <w:r>
              <w:t>personal protective equipment</w:t>
            </w:r>
          </w:p>
          <w:p w14:paraId="22F0E7AF" w14:textId="02141DE0" w:rsidR="00571F1F" w:rsidRDefault="009510EE" w:rsidP="00866423">
            <w:pPr>
              <w:pStyle w:val="ListBullet2"/>
            </w:pPr>
            <w:r>
              <w:t xml:space="preserve">industry </w:t>
            </w:r>
            <w:r w:rsidRPr="005C2585">
              <w:t>s</w:t>
            </w:r>
            <w:r>
              <w:t>t</w:t>
            </w:r>
            <w:r w:rsidRPr="005C2585">
              <w:t>anda</w:t>
            </w:r>
            <w:r>
              <w:t>r</w:t>
            </w:r>
            <w:r w:rsidRPr="005C2585">
              <w:t>ds</w:t>
            </w:r>
            <w:r>
              <w:t xml:space="preserve"> </w:t>
            </w:r>
            <w:r w:rsidRPr="005C2585">
              <w:t>and codes</w:t>
            </w:r>
            <w:r>
              <w:t xml:space="preserve"> </w:t>
            </w:r>
            <w:r w:rsidRPr="005C2585">
              <w:t>of p</w:t>
            </w:r>
            <w:r>
              <w:t>r</w:t>
            </w:r>
            <w:r w:rsidRPr="005C2585">
              <w:t>ac</w:t>
            </w:r>
            <w:r>
              <w:t>t</w:t>
            </w:r>
            <w:r w:rsidRPr="005C2585">
              <w:t xml:space="preserve">ice </w:t>
            </w:r>
            <w:r>
              <w:t>r</w:t>
            </w:r>
            <w:r w:rsidRPr="005C2585">
              <w:t xml:space="preserve">elevant </w:t>
            </w:r>
            <w:r>
              <w:t>t</w:t>
            </w:r>
            <w:r w:rsidRPr="005C2585">
              <w:t xml:space="preserve">o </w:t>
            </w:r>
            <w:r>
              <w:t>m</w:t>
            </w:r>
            <w:r w:rsidRPr="005C2585">
              <w:t>a</w:t>
            </w:r>
            <w:r>
              <w:t>t</w:t>
            </w:r>
            <w:r w:rsidRPr="005C2585">
              <w:t>e</w:t>
            </w:r>
            <w:r>
              <w:t>r</w:t>
            </w:r>
            <w:r w:rsidRPr="005C2585">
              <w:t xml:space="preserve">ial </w:t>
            </w:r>
            <w:r w:rsidR="00953353">
              <w:t>use for</w:t>
            </w:r>
            <w:r w:rsidRPr="005C2585">
              <w:t xml:space="preserve"> </w:t>
            </w:r>
            <w:r>
              <w:t xml:space="preserve">maintaining and servicing </w:t>
            </w:r>
            <w:r w:rsidR="00571F1F" w:rsidRPr="00571F1F">
              <w:t>percussion instrument</w:t>
            </w:r>
            <w:r w:rsidR="00571F1F">
              <w:t>s</w:t>
            </w:r>
            <w:r w:rsidR="00571F1F" w:rsidRPr="00571F1F">
              <w:t xml:space="preserve"> </w:t>
            </w:r>
          </w:p>
          <w:p w14:paraId="01557C80" w14:textId="460402EC" w:rsidR="009510EE" w:rsidRPr="00E96F3B" w:rsidRDefault="009510EE" w:rsidP="00866423">
            <w:pPr>
              <w:pStyle w:val="ListBullet2"/>
            </w:pPr>
            <w:r w:rsidRPr="00E96F3B">
              <w:t>standard operating procedures</w:t>
            </w:r>
          </w:p>
          <w:p w14:paraId="4795F9BD" w14:textId="77777777" w:rsidR="009510EE" w:rsidRPr="00E96F3B" w:rsidRDefault="009510EE" w:rsidP="00866423">
            <w:pPr>
              <w:pStyle w:val="ListBullet2"/>
            </w:pPr>
            <w:r w:rsidRPr="00E96F3B">
              <w:t>manufacturer’s specifications and operational procedures</w:t>
            </w:r>
          </w:p>
          <w:p w14:paraId="5F9AAD30" w14:textId="77777777" w:rsidR="009510EE" w:rsidRPr="00E96F3B" w:rsidRDefault="009510EE" w:rsidP="00866423">
            <w:pPr>
              <w:pStyle w:val="ListBullet2"/>
            </w:pPr>
            <w:r w:rsidRPr="00E96F3B">
              <w:t xml:space="preserve">hazard and emergency procedures in the finishing process of instrument </w:t>
            </w:r>
            <w:r>
              <w:t>maintenance and service</w:t>
            </w:r>
          </w:p>
          <w:p w14:paraId="4BF2F476" w14:textId="77777777" w:rsidR="009510EE" w:rsidRDefault="009510EE" w:rsidP="00866423">
            <w:pPr>
              <w:pStyle w:val="ListBullet2"/>
            </w:pPr>
            <w:r>
              <w:t>e</w:t>
            </w:r>
            <w:r w:rsidRPr="005C2585">
              <w:t>nvi</w:t>
            </w:r>
            <w:r>
              <w:t>r</w:t>
            </w:r>
            <w:r w:rsidRPr="005C2585">
              <w:t>on</w:t>
            </w:r>
            <w:r>
              <w:t>m</w:t>
            </w:r>
            <w:r w:rsidRPr="005C2585">
              <w:t>en</w:t>
            </w:r>
            <w:r>
              <w:t>t</w:t>
            </w:r>
            <w:r w:rsidRPr="005C2585">
              <w:t>al p</w:t>
            </w:r>
            <w:r>
              <w:t>r</w:t>
            </w:r>
            <w:r w:rsidRPr="005C2585">
              <w:t>o</w:t>
            </w:r>
            <w:r>
              <w:t>t</w:t>
            </w:r>
            <w:r w:rsidRPr="005C2585">
              <w:t>ec</w:t>
            </w:r>
            <w:r>
              <w:t>t</w:t>
            </w:r>
            <w:r w:rsidRPr="005C2585">
              <w:t xml:space="preserve">ion </w:t>
            </w:r>
            <w:r>
              <w:t>r</w:t>
            </w:r>
            <w:r w:rsidRPr="005C2585">
              <w:t>equi</w:t>
            </w:r>
            <w:r>
              <w:t>r</w:t>
            </w:r>
            <w:r w:rsidRPr="005C2585">
              <w:t>e</w:t>
            </w:r>
            <w:r>
              <w:t>m</w:t>
            </w:r>
            <w:r w:rsidRPr="005C2585">
              <w:t xml:space="preserve">ents </w:t>
            </w:r>
            <w:r>
              <w:t>r</w:t>
            </w:r>
            <w:r w:rsidRPr="005C2585">
              <w:t>ela</w:t>
            </w:r>
            <w:r>
              <w:t>t</w:t>
            </w:r>
            <w:r w:rsidRPr="005C2585">
              <w:t>ing</w:t>
            </w:r>
            <w:r>
              <w:t xml:space="preserve"> t</w:t>
            </w:r>
            <w:r w:rsidRPr="005C2585">
              <w:t xml:space="preserve">o </w:t>
            </w:r>
            <w:r>
              <w:t>t</w:t>
            </w:r>
            <w:r w:rsidRPr="005C2585">
              <w:t>he</w:t>
            </w:r>
            <w:r>
              <w:t xml:space="preserve"> </w:t>
            </w:r>
            <w:r w:rsidRPr="005C2585">
              <w:t>disposal of was</w:t>
            </w:r>
            <w:r>
              <w:t>t</w:t>
            </w:r>
            <w:r w:rsidRPr="005C2585">
              <w:t xml:space="preserve">e </w:t>
            </w:r>
            <w:r>
              <w:t>m</w:t>
            </w:r>
            <w:r w:rsidRPr="005C2585">
              <w:t>a</w:t>
            </w:r>
            <w:r>
              <w:t>t</w:t>
            </w:r>
            <w:r w:rsidRPr="005C2585">
              <w:t>e</w:t>
            </w:r>
            <w:r>
              <w:t>r</w:t>
            </w:r>
            <w:r w:rsidRPr="005C2585">
              <w:t>ia</w:t>
            </w:r>
            <w:r>
              <w:t>l</w:t>
            </w:r>
          </w:p>
          <w:p w14:paraId="42992D88" w14:textId="0E6C70B6" w:rsidR="009510EE" w:rsidRPr="005C2585" w:rsidRDefault="00571F1F" w:rsidP="00866423">
            <w:pPr>
              <w:pStyle w:val="ListBullet2"/>
            </w:pPr>
            <w:r w:rsidRPr="00571F1F">
              <w:t>percussion instrument</w:t>
            </w:r>
            <w:r w:rsidR="009510EE" w:rsidRPr="005C2585">
              <w:t xml:space="preserve"> </w:t>
            </w:r>
            <w:r w:rsidR="009510EE">
              <w:t>maintenance and service r</w:t>
            </w:r>
            <w:r w:rsidR="009510EE" w:rsidRPr="005C2585">
              <w:t>epo</w:t>
            </w:r>
            <w:r w:rsidR="009510EE">
              <w:t>rt</w:t>
            </w:r>
            <w:r w:rsidR="009510EE" w:rsidRPr="005C2585">
              <w:t>ing</w:t>
            </w:r>
            <w:r w:rsidR="009510EE">
              <w:t xml:space="preserve"> and recording </w:t>
            </w:r>
            <w:r w:rsidR="009510EE" w:rsidRPr="005C2585">
              <w:t>requi</w:t>
            </w:r>
            <w:r w:rsidR="009510EE">
              <w:t>r</w:t>
            </w:r>
            <w:r w:rsidR="009510EE" w:rsidRPr="005C2585">
              <w:t>e</w:t>
            </w:r>
            <w:r w:rsidR="009510EE">
              <w:t>m</w:t>
            </w:r>
            <w:r w:rsidR="009510EE" w:rsidRPr="005C2585">
              <w:t>ents</w:t>
            </w:r>
            <w:r w:rsidR="009510EE">
              <w:t xml:space="preserve"> </w:t>
            </w:r>
            <w:r w:rsidR="009510EE" w:rsidRPr="005C2585">
              <w:t>and p</w:t>
            </w:r>
            <w:r w:rsidR="009510EE">
              <w:t>r</w:t>
            </w:r>
            <w:r w:rsidR="009510EE" w:rsidRPr="005C2585">
              <w:t>ocedu</w:t>
            </w:r>
            <w:r w:rsidR="009510EE">
              <w:t>r</w:t>
            </w:r>
            <w:r w:rsidR="009510EE" w:rsidRPr="005C2585">
              <w:t>es</w:t>
            </w:r>
          </w:p>
          <w:p w14:paraId="09748C02" w14:textId="45DCC982" w:rsidR="009510EE" w:rsidRDefault="009510EE" w:rsidP="00866423">
            <w:pPr>
              <w:pStyle w:val="ListBullet2"/>
            </w:pPr>
            <w:r>
              <w:lastRenderedPageBreak/>
              <w:t>i</w:t>
            </w:r>
            <w:r w:rsidRPr="005C2585">
              <w:t>nst</w:t>
            </w:r>
            <w:r>
              <w:t>r</w:t>
            </w:r>
            <w:r w:rsidRPr="005C2585">
              <w:t>u</w:t>
            </w:r>
            <w:r>
              <w:t>m</w:t>
            </w:r>
            <w:r w:rsidRPr="005C2585">
              <w:t>ent s</w:t>
            </w:r>
            <w:r>
              <w:t>t</w:t>
            </w:r>
            <w:r w:rsidRPr="005C2585">
              <w:t>o</w:t>
            </w:r>
            <w:r>
              <w:t>r</w:t>
            </w:r>
            <w:r w:rsidRPr="005C2585">
              <w:t>age</w:t>
            </w:r>
            <w:r>
              <w:t xml:space="preserve"> </w:t>
            </w:r>
            <w:r w:rsidRPr="005C2585">
              <w:t>and</w:t>
            </w:r>
            <w:r w:rsidRPr="00714318">
              <w:t xml:space="preserve"> labelling at each s</w:t>
            </w:r>
            <w:r>
              <w:t>t</w:t>
            </w:r>
            <w:r w:rsidRPr="00714318">
              <w:t xml:space="preserve">age of </w:t>
            </w:r>
            <w:r>
              <w:t>t</w:t>
            </w:r>
            <w:r w:rsidRPr="00714318">
              <w:t xml:space="preserve">he </w:t>
            </w:r>
            <w:r>
              <w:t xml:space="preserve">maintenance and service </w:t>
            </w:r>
            <w:r w:rsidRPr="00714318">
              <w:t>p</w:t>
            </w:r>
            <w:r>
              <w:t>r</w:t>
            </w:r>
            <w:r w:rsidRPr="00714318">
              <w:t>ocess</w:t>
            </w:r>
          </w:p>
          <w:p w14:paraId="572BD4C9" w14:textId="58030E71" w:rsidR="009510EE" w:rsidRDefault="009510EE" w:rsidP="00866423">
            <w:pPr>
              <w:pStyle w:val="VRQACourseTemplateTableBullet"/>
            </w:pPr>
            <w:r>
              <w:t>p</w:t>
            </w:r>
            <w:r w:rsidRPr="00E36D14">
              <w:t>rocess</w:t>
            </w:r>
            <w:r>
              <w:t xml:space="preserve"> and stages of </w:t>
            </w:r>
            <w:r w:rsidR="00571F1F" w:rsidRPr="00571F1F">
              <w:t xml:space="preserve">percussion instrument </w:t>
            </w:r>
            <w:r>
              <w:t>maintenance and service:</w:t>
            </w:r>
          </w:p>
          <w:p w14:paraId="478EF55E" w14:textId="77777777" w:rsidR="009510EE" w:rsidRDefault="009510EE" w:rsidP="00866423">
            <w:pPr>
              <w:pStyle w:val="ListBullet2"/>
            </w:pPr>
            <w:r>
              <w:t>tests and checks used for each stage</w:t>
            </w:r>
          </w:p>
          <w:p w14:paraId="5267E287" w14:textId="77777777" w:rsidR="009510EE" w:rsidRPr="00E96F3B" w:rsidRDefault="009510EE" w:rsidP="00866423">
            <w:pPr>
              <w:pStyle w:val="ListBullet2"/>
            </w:pPr>
            <w:r>
              <w:t>p</w:t>
            </w:r>
            <w:r w:rsidRPr="009B160A">
              <w:rPr>
                <w:spacing w:val="1"/>
              </w:rPr>
              <w:t>r</w:t>
            </w:r>
            <w:r>
              <w:t>oblem</w:t>
            </w:r>
            <w:r w:rsidRPr="009B160A">
              <w:rPr>
                <w:spacing w:val="2"/>
              </w:rPr>
              <w:t xml:space="preserve"> </w:t>
            </w:r>
            <w:r>
              <w:t>iden</w:t>
            </w:r>
            <w:r w:rsidRPr="009B160A">
              <w:rPr>
                <w:spacing w:val="1"/>
              </w:rPr>
              <w:t>t</w:t>
            </w:r>
            <w:r w:rsidRPr="009B160A">
              <w:rPr>
                <w:spacing w:val="-4"/>
              </w:rPr>
              <w:t>i</w:t>
            </w:r>
            <w:r w:rsidRPr="009B160A">
              <w:rPr>
                <w:spacing w:val="3"/>
              </w:rPr>
              <w:t>f</w:t>
            </w:r>
            <w:r>
              <w:t>ic</w:t>
            </w:r>
            <w:r w:rsidRPr="009B160A">
              <w:rPr>
                <w:spacing w:val="-3"/>
              </w:rPr>
              <w:t>a</w:t>
            </w:r>
            <w:r w:rsidRPr="009B160A">
              <w:rPr>
                <w:spacing w:val="1"/>
              </w:rPr>
              <w:t>t</w:t>
            </w:r>
            <w:r>
              <w:t>ion</w:t>
            </w:r>
            <w:r w:rsidRPr="009B160A">
              <w:rPr>
                <w:spacing w:val="1"/>
              </w:rPr>
              <w:t xml:space="preserve"> </w:t>
            </w:r>
            <w:r>
              <w:t>a</w:t>
            </w:r>
            <w:r w:rsidRPr="009B160A">
              <w:rPr>
                <w:spacing w:val="-3"/>
              </w:rPr>
              <w:t>n</w:t>
            </w:r>
            <w:r>
              <w:t>d</w:t>
            </w:r>
            <w:r w:rsidRPr="009B160A">
              <w:rPr>
                <w:spacing w:val="1"/>
              </w:rPr>
              <w:t xml:space="preserve"> r</w:t>
            </w:r>
            <w:r>
              <w:t>esolu</w:t>
            </w:r>
            <w:r w:rsidRPr="009B160A">
              <w:rPr>
                <w:spacing w:val="1"/>
              </w:rPr>
              <w:t>t</w:t>
            </w:r>
            <w:r>
              <w:t>ion</w:t>
            </w:r>
            <w:r w:rsidRPr="009B160A">
              <w:rPr>
                <w:spacing w:val="-2"/>
              </w:rPr>
              <w:t xml:space="preserve"> </w:t>
            </w:r>
            <w:r w:rsidRPr="009B160A">
              <w:rPr>
                <w:spacing w:val="-4"/>
              </w:rPr>
              <w:t>w</w:t>
            </w:r>
            <w:r>
              <w:t>i</w:t>
            </w:r>
            <w:r w:rsidRPr="009B160A">
              <w:rPr>
                <w:spacing w:val="1"/>
              </w:rPr>
              <w:t>t</w:t>
            </w:r>
            <w:r>
              <w:t>hin</w:t>
            </w:r>
            <w:r w:rsidRPr="009B160A">
              <w:rPr>
                <w:spacing w:val="1"/>
              </w:rPr>
              <w:t xml:space="preserve"> j</w:t>
            </w:r>
            <w:r>
              <w:t>ob</w:t>
            </w:r>
            <w:r w:rsidRPr="009B160A">
              <w:rPr>
                <w:spacing w:val="1"/>
              </w:rPr>
              <w:t xml:space="preserve"> </w:t>
            </w:r>
            <w:r w:rsidRPr="00E96F3B">
              <w:t>p</w:t>
            </w:r>
            <w:r w:rsidRPr="00E96F3B">
              <w:rPr>
                <w:spacing w:val="-3"/>
              </w:rPr>
              <w:t>a</w:t>
            </w:r>
            <w:r w:rsidRPr="00E96F3B">
              <w:rPr>
                <w:spacing w:val="1"/>
              </w:rPr>
              <w:t>r</w:t>
            </w:r>
            <w:r w:rsidRPr="00E96F3B">
              <w:t>a</w:t>
            </w:r>
            <w:r w:rsidRPr="00E96F3B">
              <w:rPr>
                <w:spacing w:val="1"/>
              </w:rPr>
              <w:t>m</w:t>
            </w:r>
            <w:r w:rsidRPr="00E96F3B">
              <w:rPr>
                <w:spacing w:val="-3"/>
              </w:rPr>
              <w:t>e</w:t>
            </w:r>
            <w:r w:rsidRPr="00E96F3B">
              <w:rPr>
                <w:spacing w:val="1"/>
              </w:rPr>
              <w:t>t</w:t>
            </w:r>
            <w:r w:rsidRPr="00E96F3B">
              <w:t>e</w:t>
            </w:r>
            <w:r w:rsidRPr="00E96F3B">
              <w:rPr>
                <w:spacing w:val="1"/>
              </w:rPr>
              <w:t>r</w:t>
            </w:r>
            <w:r w:rsidRPr="00E96F3B">
              <w:t>s</w:t>
            </w:r>
          </w:p>
          <w:p w14:paraId="766A248A" w14:textId="6C9B3C8F" w:rsidR="009510EE" w:rsidRPr="00E96F3B" w:rsidRDefault="009510EE" w:rsidP="00866423">
            <w:pPr>
              <w:pStyle w:val="VRQACourseTemplateTableBullet"/>
            </w:pPr>
            <w:r w:rsidRPr="00E96F3B">
              <w:t xml:space="preserve">types and maintenance of tools and equipment used to </w:t>
            </w:r>
            <w:r>
              <w:t>maintain and service</w:t>
            </w:r>
            <w:r w:rsidRPr="00E96F3B">
              <w:t xml:space="preserve"> </w:t>
            </w:r>
            <w:r w:rsidR="00571F1F" w:rsidRPr="00571F1F">
              <w:t>percussion instrument</w:t>
            </w:r>
            <w:r w:rsidR="00571F1F">
              <w:t>s</w:t>
            </w:r>
          </w:p>
          <w:p w14:paraId="6108B79E" w14:textId="75FC05A0" w:rsidR="009510EE" w:rsidRPr="00E96F3B" w:rsidRDefault="009510EE" w:rsidP="00866423">
            <w:pPr>
              <w:pStyle w:val="VRQACourseTemplateTableBullet"/>
            </w:pPr>
            <w:r w:rsidRPr="00E96F3B">
              <w:t xml:space="preserve">types of materials used </w:t>
            </w:r>
            <w:r w:rsidR="0082709D">
              <w:t>for</w:t>
            </w:r>
            <w:r w:rsidRPr="00E96F3B">
              <w:t xml:space="preserve"> </w:t>
            </w:r>
            <w:r w:rsidR="00571F1F" w:rsidRPr="00571F1F">
              <w:t xml:space="preserve">percussion instrument </w:t>
            </w:r>
            <w:r>
              <w:t>maintenance and service:</w:t>
            </w:r>
          </w:p>
          <w:p w14:paraId="26792169" w14:textId="52776D16" w:rsidR="009510EE" w:rsidRPr="005C2585" w:rsidRDefault="009510EE" w:rsidP="00866423">
            <w:pPr>
              <w:pStyle w:val="ListBullet2"/>
            </w:pPr>
            <w:r>
              <w:t>c</w:t>
            </w:r>
            <w:r w:rsidRPr="005C2585">
              <w:t>ha</w:t>
            </w:r>
            <w:r>
              <w:t>r</w:t>
            </w:r>
            <w:r w:rsidRPr="005C2585">
              <w:t>ac</w:t>
            </w:r>
            <w:r>
              <w:t>t</w:t>
            </w:r>
            <w:r w:rsidRPr="005C2585">
              <w:t>e</w:t>
            </w:r>
            <w:r>
              <w:t>r</w:t>
            </w:r>
            <w:r w:rsidRPr="005C2585">
              <w:t>is</w:t>
            </w:r>
            <w:r>
              <w:t>t</w:t>
            </w:r>
            <w:r w:rsidRPr="005C2585">
              <w:t>ics</w:t>
            </w:r>
            <w:r>
              <w:t xml:space="preserve"> </w:t>
            </w:r>
            <w:r w:rsidRPr="005C2585">
              <w:t xml:space="preserve">of </w:t>
            </w:r>
            <w:r>
              <w:t>t</w:t>
            </w:r>
            <w:r w:rsidRPr="005C2585">
              <w:t>he</w:t>
            </w:r>
            <w:r>
              <w:t xml:space="preserve"> </w:t>
            </w:r>
            <w:r w:rsidRPr="005C2585">
              <w:t>i</w:t>
            </w:r>
            <w:r>
              <w:t>t</w:t>
            </w:r>
            <w:r w:rsidRPr="005C2585">
              <w:t>e</w:t>
            </w:r>
            <w:r>
              <w:t>m</w:t>
            </w:r>
            <w:r w:rsidRPr="005C2585">
              <w:t xml:space="preserve">s </w:t>
            </w:r>
            <w:r>
              <w:t>r</w:t>
            </w:r>
            <w:r w:rsidRPr="005C2585">
              <w:t>equi</w:t>
            </w:r>
            <w:r>
              <w:t>r</w:t>
            </w:r>
            <w:r w:rsidRPr="005C2585">
              <w:t xml:space="preserve">ed </w:t>
            </w:r>
            <w:r w:rsidR="0082709D">
              <w:t xml:space="preserve">for </w:t>
            </w:r>
            <w:r w:rsidR="00087EEB" w:rsidRPr="00571F1F">
              <w:t xml:space="preserve">percussion instrument </w:t>
            </w:r>
            <w:r w:rsidR="0082709D">
              <w:t>maintenance and service</w:t>
            </w:r>
          </w:p>
          <w:p w14:paraId="3D9F9B3D" w14:textId="77777777" w:rsidR="00CF7600" w:rsidRPr="00461087" w:rsidRDefault="00CF7600" w:rsidP="00CF7600">
            <w:pPr>
              <w:pStyle w:val="ListBullet2"/>
            </w:pPr>
            <w:r>
              <w:t>colour theory and its application to materials used</w:t>
            </w:r>
          </w:p>
          <w:p w14:paraId="10037A09" w14:textId="5EC31945" w:rsidR="009510EE" w:rsidRPr="005C2585" w:rsidRDefault="009510EE" w:rsidP="00866423">
            <w:pPr>
              <w:pStyle w:val="ListBullet2"/>
            </w:pPr>
            <w:r>
              <w:t>b</w:t>
            </w:r>
            <w:r w:rsidRPr="005C2585">
              <w:t>asic</w:t>
            </w:r>
            <w:r>
              <w:t xml:space="preserve"> </w:t>
            </w:r>
            <w:r w:rsidRPr="005C2585">
              <w:t>cha</w:t>
            </w:r>
            <w:r>
              <w:t>r</w:t>
            </w:r>
            <w:r w:rsidRPr="005C2585">
              <w:t>ac</w:t>
            </w:r>
            <w:r>
              <w:t>t</w:t>
            </w:r>
            <w:r w:rsidRPr="005C2585">
              <w:t>e</w:t>
            </w:r>
            <w:r>
              <w:t>r</w:t>
            </w:r>
            <w:r w:rsidRPr="005C2585">
              <w:t>is</w:t>
            </w:r>
            <w:r>
              <w:t>t</w:t>
            </w:r>
            <w:r w:rsidRPr="005C2585">
              <w:t>ics</w:t>
            </w:r>
            <w:r>
              <w:t xml:space="preserve"> </w:t>
            </w:r>
            <w:r w:rsidRPr="005C2585">
              <w:t xml:space="preserve">of </w:t>
            </w:r>
            <w:r w:rsidR="00087EEB">
              <w:t>material products and</w:t>
            </w:r>
            <w:r>
              <w:t xml:space="preserve"> </w:t>
            </w:r>
            <w:r w:rsidRPr="005C2585">
              <w:t>defec</w:t>
            </w:r>
            <w:r>
              <w:t>t</w:t>
            </w:r>
            <w:r w:rsidRPr="005C2585">
              <w:t>s</w:t>
            </w:r>
          </w:p>
          <w:p w14:paraId="706D6A48" w14:textId="77777777" w:rsidR="009510EE" w:rsidRPr="005C2585" w:rsidRDefault="009510EE" w:rsidP="00866423">
            <w:pPr>
              <w:pStyle w:val="ListBullet2"/>
            </w:pPr>
            <w:r>
              <w:t>b</w:t>
            </w:r>
            <w:r w:rsidRPr="005C2585">
              <w:t>asic</w:t>
            </w:r>
            <w:r>
              <w:t xml:space="preserve"> </w:t>
            </w:r>
            <w:r w:rsidRPr="005C2585">
              <w:t>p</w:t>
            </w:r>
            <w:r>
              <w:t>r</w:t>
            </w:r>
            <w:r w:rsidRPr="005C2585">
              <w:t>oper</w:t>
            </w:r>
            <w:r>
              <w:t>t</w:t>
            </w:r>
            <w:r w:rsidRPr="005C2585">
              <w:t>ies</w:t>
            </w:r>
            <w:r>
              <w:t xml:space="preserve"> </w:t>
            </w:r>
            <w:r w:rsidRPr="005C2585">
              <w:t xml:space="preserve">of </w:t>
            </w:r>
            <w:r>
              <w:t>f</w:t>
            </w:r>
            <w:r w:rsidRPr="005C2585">
              <w:t>er</w:t>
            </w:r>
            <w:r>
              <w:t>r</w:t>
            </w:r>
            <w:r w:rsidRPr="005C2585">
              <w:t>ous</w:t>
            </w:r>
            <w:r>
              <w:t xml:space="preserve"> </w:t>
            </w:r>
            <w:r w:rsidRPr="005C2585">
              <w:t>and</w:t>
            </w:r>
            <w:r>
              <w:t xml:space="preserve"> </w:t>
            </w:r>
            <w:r w:rsidRPr="005C2585">
              <w:t>non-fe</w:t>
            </w:r>
            <w:r>
              <w:t>rr</w:t>
            </w:r>
            <w:r w:rsidRPr="005C2585">
              <w:t xml:space="preserve">ous </w:t>
            </w:r>
            <w:r>
              <w:t>m</w:t>
            </w:r>
            <w:r w:rsidRPr="005C2585">
              <w:t>a</w:t>
            </w:r>
            <w:r>
              <w:t>t</w:t>
            </w:r>
            <w:r w:rsidRPr="005C2585">
              <w:t>e</w:t>
            </w:r>
            <w:r>
              <w:t>r</w:t>
            </w:r>
            <w:r w:rsidRPr="005C2585">
              <w:t>ials</w:t>
            </w:r>
          </w:p>
          <w:p w14:paraId="30934325" w14:textId="77777777" w:rsidR="009510EE" w:rsidRPr="00082AE9" w:rsidRDefault="009510EE" w:rsidP="00866423">
            <w:pPr>
              <w:pStyle w:val="ListBullet2"/>
            </w:pPr>
            <w:r w:rsidRPr="0033620D">
              <w:t xml:space="preserve">effect of </w:t>
            </w:r>
            <w:r>
              <w:t>soft</w:t>
            </w:r>
            <w:r w:rsidRPr="0033620D">
              <w:t xml:space="preserve"> </w:t>
            </w:r>
            <w:r>
              <w:t xml:space="preserve">soldering </w:t>
            </w:r>
            <w:r w:rsidRPr="0033620D">
              <w:t>materials</w:t>
            </w:r>
            <w:r>
              <w:t xml:space="preserve"> and components, and procedures for rectifying minor defects in soldered joints</w:t>
            </w:r>
          </w:p>
          <w:p w14:paraId="1C83A701" w14:textId="77777777" w:rsidR="009510EE" w:rsidRPr="005C2585" w:rsidRDefault="009510EE" w:rsidP="00866423">
            <w:pPr>
              <w:pStyle w:val="ListBullet2"/>
            </w:pPr>
            <w:r>
              <w:t>pr</w:t>
            </w:r>
            <w:r w:rsidRPr="005C2585">
              <w:t>ope</w:t>
            </w:r>
            <w:r>
              <w:t>rt</w:t>
            </w:r>
            <w:r w:rsidRPr="005C2585">
              <w:t>ies of s</w:t>
            </w:r>
            <w:r>
              <w:t>t</w:t>
            </w:r>
            <w:r w:rsidRPr="005C2585">
              <w:t>aining and finishing</w:t>
            </w:r>
            <w:r>
              <w:t xml:space="preserve"> m</w:t>
            </w:r>
            <w:r w:rsidRPr="005C2585">
              <w:t>a</w:t>
            </w:r>
            <w:r>
              <w:t>t</w:t>
            </w:r>
            <w:r w:rsidRPr="005C2585">
              <w:t>e</w:t>
            </w:r>
            <w:r>
              <w:t>r</w:t>
            </w:r>
            <w:r w:rsidRPr="005C2585">
              <w:t>ials</w:t>
            </w:r>
          </w:p>
          <w:p w14:paraId="01AA8C90" w14:textId="5F07CFF7" w:rsidR="009510EE" w:rsidRPr="00D4583B" w:rsidRDefault="0082709D" w:rsidP="00866423">
            <w:pPr>
              <w:pStyle w:val="ListBullet2"/>
            </w:pPr>
            <w:r>
              <w:t>bas</w:t>
            </w:r>
            <w:r w:rsidRPr="00F60153">
              <w:t>i</w:t>
            </w:r>
            <w:r>
              <w:t>c</w:t>
            </w:r>
            <w:r w:rsidRPr="00F60153">
              <w:t xml:space="preserve"> </w:t>
            </w:r>
            <w:r>
              <w:t>che</w:t>
            </w:r>
            <w:r w:rsidRPr="00F60153">
              <w:t>mistr</w:t>
            </w:r>
            <w:r>
              <w:t>y</w:t>
            </w:r>
            <w:r w:rsidRPr="00F60153">
              <w:t xml:space="preserve"> o</w:t>
            </w:r>
            <w:r>
              <w:t>f</w:t>
            </w:r>
            <w:r w:rsidRPr="00F60153">
              <w:t xml:space="preserve"> </w:t>
            </w:r>
            <w:r>
              <w:t>adhe</w:t>
            </w:r>
            <w:r w:rsidRPr="00F60153">
              <w:t>siv</w:t>
            </w:r>
            <w:r>
              <w:t>es</w:t>
            </w:r>
            <w:r w:rsidRPr="00F60153">
              <w:t xml:space="preserve"> </w:t>
            </w:r>
            <w:r>
              <w:t>and</w:t>
            </w:r>
            <w:r w:rsidR="009510EE">
              <w:t xml:space="preserve"> </w:t>
            </w:r>
            <w:r w:rsidR="009510EE" w:rsidRPr="005C2585">
              <w:t>i</w:t>
            </w:r>
            <w:r w:rsidR="009510EE">
              <w:t>t</w:t>
            </w:r>
            <w:r w:rsidR="009510EE" w:rsidRPr="005C2585">
              <w:t>s e</w:t>
            </w:r>
            <w:r w:rsidR="009510EE">
              <w:t>ff</w:t>
            </w:r>
            <w:r w:rsidR="009510EE" w:rsidRPr="005C2585">
              <w:t>ect on</w:t>
            </w:r>
            <w:r w:rsidR="009510EE">
              <w:t xml:space="preserve"> </w:t>
            </w:r>
            <w:r w:rsidR="00087EEB" w:rsidRPr="00571F1F">
              <w:t xml:space="preserve">percussion instrument </w:t>
            </w:r>
            <w:r w:rsidR="009510EE" w:rsidRPr="005C2585">
              <w:t>co</w:t>
            </w:r>
            <w:r w:rsidR="009510EE">
              <w:t>m</w:t>
            </w:r>
            <w:r w:rsidR="009510EE" w:rsidRPr="005C2585">
              <w:t>ponen</w:t>
            </w:r>
            <w:r w:rsidR="009510EE">
              <w:t>t</w:t>
            </w:r>
            <w:r w:rsidR="009510EE" w:rsidRPr="005C2585">
              <w:t>s</w:t>
            </w:r>
            <w:r w:rsidR="009510EE">
              <w:t xml:space="preserve"> </w:t>
            </w:r>
            <w:r w:rsidR="009510EE" w:rsidRPr="005C2585">
              <w:t>and finished sur</w:t>
            </w:r>
            <w:r w:rsidR="009510EE">
              <w:t>f</w:t>
            </w:r>
            <w:r w:rsidR="009510EE" w:rsidRPr="005C2585">
              <w:t>aces</w:t>
            </w:r>
            <w:r w:rsidR="009510EE">
              <w:t>.</w:t>
            </w:r>
          </w:p>
        </w:tc>
      </w:tr>
      <w:tr w:rsidR="009510EE" w:rsidRPr="00E7450B" w14:paraId="294667A6" w14:textId="77777777" w:rsidTr="00866423">
        <w:trPr>
          <w:trHeight w:val="561"/>
        </w:trPr>
        <w:tc>
          <w:tcPr>
            <w:tcW w:w="1134" w:type="pct"/>
          </w:tcPr>
          <w:p w14:paraId="36872F6D" w14:textId="77777777" w:rsidR="009510EE" w:rsidRPr="00E53476" w:rsidRDefault="009510EE" w:rsidP="00866423">
            <w:pPr>
              <w:pStyle w:val="VRQACourseTemplateLeftHandColumnBlueNoHanging"/>
            </w:pPr>
            <w:r w:rsidRPr="00E53476">
              <w:lastRenderedPageBreak/>
              <w:t>Assessment Conditions</w:t>
            </w:r>
          </w:p>
        </w:tc>
        <w:tc>
          <w:tcPr>
            <w:tcW w:w="3866" w:type="pct"/>
          </w:tcPr>
          <w:p w14:paraId="7B3327AD" w14:textId="77777777" w:rsidR="009510EE" w:rsidRPr="00685BEE" w:rsidRDefault="009510EE"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74860684" w14:textId="77777777" w:rsidR="009510EE" w:rsidRPr="00685BEE" w:rsidRDefault="009510EE" w:rsidP="00866423">
            <w:pPr>
              <w:pStyle w:val="VRQAbody"/>
            </w:pPr>
            <w:r w:rsidRPr="00685BEE">
              <w:t>This includes access to:</w:t>
            </w:r>
          </w:p>
          <w:p w14:paraId="54B4DABB" w14:textId="7874A63C" w:rsidR="009510EE" w:rsidRDefault="009510EE" w:rsidP="00866423">
            <w:pPr>
              <w:pStyle w:val="VRQACourseTemplateTableBullet"/>
            </w:pPr>
            <w:r w:rsidRPr="00974741">
              <w:t xml:space="preserve">materials, tools and equipment relevant to the </w:t>
            </w:r>
            <w:r>
              <w:t>maintenance and service</w:t>
            </w:r>
            <w:r w:rsidRPr="00974741">
              <w:t xml:space="preserve"> of </w:t>
            </w:r>
            <w:r w:rsidR="0045355A">
              <w:t>percussion instruments</w:t>
            </w:r>
          </w:p>
          <w:p w14:paraId="39381D9D" w14:textId="0FBE4A15" w:rsidR="009510EE" w:rsidRPr="00974741" w:rsidRDefault="0045355A" w:rsidP="00866423">
            <w:pPr>
              <w:pStyle w:val="VRQACourseTemplateTableBullet"/>
            </w:pPr>
            <w:r>
              <w:t>a percussion instrument</w:t>
            </w:r>
          </w:p>
          <w:p w14:paraId="38D4D62B" w14:textId="77777777" w:rsidR="009510EE" w:rsidRPr="00A35223" w:rsidRDefault="009510EE" w:rsidP="00866423">
            <w:pPr>
              <w:pStyle w:val="VRQACourseTemplateTableBullet"/>
              <w:rPr>
                <w:rStyle w:val="Strong"/>
                <w:b w:val="0"/>
                <w:bCs w:val="0"/>
              </w:rPr>
            </w:pPr>
            <w:r>
              <w:t xml:space="preserve">specifications, work instructions and </w:t>
            </w:r>
            <w:r w:rsidRPr="00974741">
              <w:t>standard operating procedures</w:t>
            </w:r>
            <w:r>
              <w:t>.</w:t>
            </w:r>
          </w:p>
          <w:p w14:paraId="58290A0F" w14:textId="77777777" w:rsidR="009510EE" w:rsidRPr="00685BEE" w:rsidRDefault="009510EE" w:rsidP="00866423">
            <w:pPr>
              <w:pStyle w:val="VRQAbody"/>
              <w:rPr>
                <w:rStyle w:val="Strong"/>
              </w:rPr>
            </w:pPr>
            <w:r w:rsidRPr="00685BEE">
              <w:rPr>
                <w:rStyle w:val="Strong"/>
              </w:rPr>
              <w:t>Assessor requirements</w:t>
            </w:r>
          </w:p>
          <w:p w14:paraId="3973C481" w14:textId="77777777" w:rsidR="009510EE" w:rsidRPr="000B4A2C" w:rsidRDefault="009510EE" w:rsidP="00866423">
            <w:pPr>
              <w:pStyle w:val="VRQACourseTemplateTableText"/>
            </w:pPr>
            <w:r w:rsidRPr="000B4A2C">
              <w:t>No specialist vocational competency requirements for assessors apply to this unit.</w:t>
            </w:r>
          </w:p>
        </w:tc>
      </w:tr>
    </w:tbl>
    <w:p w14:paraId="0D031C88" w14:textId="77777777" w:rsidR="009510EE" w:rsidRDefault="009510EE" w:rsidP="009510EE"/>
    <w:p w14:paraId="4B6A3CFC" w14:textId="77777777" w:rsidR="009510EE" w:rsidRDefault="009510EE" w:rsidP="009510EE">
      <w:r>
        <w:br w:type="page"/>
      </w:r>
    </w:p>
    <w:p w14:paraId="6A78D601" w14:textId="77777777" w:rsidR="009510EE" w:rsidRPr="004B56EC" w:rsidRDefault="009510EE" w:rsidP="009510EE"/>
    <w:tbl>
      <w:tblPr>
        <w:tblStyle w:val="Tablestyle1"/>
        <w:tblW w:w="4994" w:type="pct"/>
        <w:tblLook w:val="04A0" w:firstRow="1" w:lastRow="0" w:firstColumn="1" w:lastColumn="0" w:noHBand="0" w:noVBand="1"/>
      </w:tblPr>
      <w:tblGrid>
        <w:gridCol w:w="2848"/>
        <w:gridCol w:w="7344"/>
      </w:tblGrid>
      <w:tr w:rsidR="009510EE" w:rsidRPr="00F504D4" w14:paraId="56C27604"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38B6C579" w14:textId="77777777" w:rsidR="009510EE" w:rsidRPr="00F504D4" w:rsidRDefault="009510EE" w:rsidP="00866423">
            <w:pPr>
              <w:pStyle w:val="VRQACourseTemplateTableWhiteHeadRightCol"/>
            </w:pPr>
            <w:r>
              <w:t>Section C – Units of competency</w:t>
            </w:r>
          </w:p>
        </w:tc>
      </w:tr>
      <w:tr w:rsidR="009510EE" w:rsidRPr="00F504D4" w14:paraId="377E1E05" w14:textId="77777777" w:rsidTr="00866423">
        <w:trPr>
          <w:trHeight w:val="304"/>
        </w:trPr>
        <w:tc>
          <w:tcPr>
            <w:tcW w:w="1397" w:type="pct"/>
          </w:tcPr>
          <w:p w14:paraId="7D366718" w14:textId="77777777" w:rsidR="009510EE" w:rsidRPr="00F504D4" w:rsidRDefault="009510EE" w:rsidP="00866423">
            <w:pPr>
              <w:pStyle w:val="VRQACourseTemplateLeftHandColumnBlue"/>
            </w:pPr>
            <w:r w:rsidRPr="00F504D4">
              <w:t>Unit code</w:t>
            </w:r>
          </w:p>
        </w:tc>
        <w:tc>
          <w:tcPr>
            <w:tcW w:w="3603" w:type="pct"/>
          </w:tcPr>
          <w:p w14:paraId="2B1DF649" w14:textId="7ED09F00" w:rsidR="009510EE" w:rsidRPr="002B2507" w:rsidRDefault="00820B33" w:rsidP="00866423">
            <w:pPr>
              <w:pStyle w:val="VRQACourseTemplateTableText"/>
              <w:rPr>
                <w:rStyle w:val="Strong"/>
              </w:rPr>
            </w:pPr>
            <w:r>
              <w:rPr>
                <w:rStyle w:val="Strong"/>
              </w:rPr>
              <w:t>VU24000</w:t>
            </w:r>
          </w:p>
        </w:tc>
      </w:tr>
      <w:tr w:rsidR="009510EE" w:rsidRPr="00F504D4" w14:paraId="47DCA97D" w14:textId="77777777" w:rsidTr="00866423">
        <w:trPr>
          <w:trHeight w:val="304"/>
        </w:trPr>
        <w:tc>
          <w:tcPr>
            <w:tcW w:w="1397" w:type="pct"/>
          </w:tcPr>
          <w:p w14:paraId="7C5274F0" w14:textId="77777777" w:rsidR="009510EE" w:rsidRPr="00F504D4" w:rsidRDefault="009510EE" w:rsidP="00866423">
            <w:pPr>
              <w:pStyle w:val="VRQACourseTemplateLeftHandColumnBlue"/>
            </w:pPr>
            <w:r w:rsidRPr="00F504D4">
              <w:t>Unit title</w:t>
            </w:r>
          </w:p>
        </w:tc>
        <w:tc>
          <w:tcPr>
            <w:tcW w:w="3603" w:type="pct"/>
          </w:tcPr>
          <w:p w14:paraId="025D1433" w14:textId="324689FB" w:rsidR="009510EE" w:rsidRPr="002B2507" w:rsidRDefault="009510EE" w:rsidP="00866423">
            <w:pPr>
              <w:pStyle w:val="VRQACourseTemplateTableText"/>
              <w:rPr>
                <w:rStyle w:val="Strong"/>
              </w:rPr>
            </w:pPr>
            <w:r w:rsidRPr="002B2507">
              <w:rPr>
                <w:rStyle w:val="Strong"/>
              </w:rPr>
              <w:t>M</w:t>
            </w:r>
            <w:r>
              <w:rPr>
                <w:rStyle w:val="Strong"/>
              </w:rPr>
              <w:t>aintain and service</w:t>
            </w:r>
            <w:r w:rsidRPr="002B2507">
              <w:rPr>
                <w:rStyle w:val="Strong"/>
              </w:rPr>
              <w:t xml:space="preserve"> </w:t>
            </w:r>
            <w:r w:rsidR="0014248B">
              <w:rPr>
                <w:rStyle w:val="Strong"/>
              </w:rPr>
              <w:t>brass instruments</w:t>
            </w:r>
          </w:p>
        </w:tc>
      </w:tr>
      <w:tr w:rsidR="009510EE" w:rsidRPr="00F504D4" w14:paraId="451D766D" w14:textId="77777777" w:rsidTr="00866423">
        <w:trPr>
          <w:trHeight w:val="304"/>
        </w:trPr>
        <w:tc>
          <w:tcPr>
            <w:tcW w:w="1397" w:type="pct"/>
          </w:tcPr>
          <w:p w14:paraId="775F0CC1" w14:textId="77777777" w:rsidR="009510EE" w:rsidRPr="00335892" w:rsidRDefault="009510EE" w:rsidP="00866423">
            <w:pPr>
              <w:pStyle w:val="VRQACourseTemplateLeftHandColumnBlue"/>
            </w:pPr>
            <w:r w:rsidRPr="00335892">
              <w:t>Application</w:t>
            </w:r>
          </w:p>
        </w:tc>
        <w:tc>
          <w:tcPr>
            <w:tcW w:w="3603" w:type="pct"/>
          </w:tcPr>
          <w:p w14:paraId="147951FC" w14:textId="65E33F96" w:rsidR="009510EE" w:rsidRPr="00335892" w:rsidRDefault="009510EE" w:rsidP="00866423">
            <w:pPr>
              <w:pStyle w:val="VRQACourseTemplateTableText"/>
            </w:pPr>
            <w:r w:rsidRPr="00335892">
              <w:t xml:space="preserve">This unit describes the performance outcomes, skills and knowledge required </w:t>
            </w:r>
            <w:r w:rsidR="00F77E10" w:rsidRPr="00335892">
              <w:t xml:space="preserve">to </w:t>
            </w:r>
            <w:r w:rsidRPr="00335892">
              <w:rPr>
                <w:lang w:val="en-US"/>
              </w:rPr>
              <w:t xml:space="preserve">maintain and service </w:t>
            </w:r>
            <w:r w:rsidR="003E4160" w:rsidRPr="00335892">
              <w:rPr>
                <w:lang w:val="en-US"/>
              </w:rPr>
              <w:t>brass instruments</w:t>
            </w:r>
            <w:r w:rsidR="007B72D1">
              <w:rPr>
                <w:lang w:val="en-US"/>
              </w:rPr>
              <w:t xml:space="preserve">, </w:t>
            </w:r>
            <w:r w:rsidR="00335892" w:rsidRPr="00335892">
              <w:t>includ</w:t>
            </w:r>
            <w:r w:rsidR="007B72D1">
              <w:t>ing</w:t>
            </w:r>
            <w:r w:rsidR="00335892" w:rsidRPr="00335892">
              <w:t xml:space="preserve"> trumpets, trombones, French horns, tubas, and other brass instruments with piston valves, rotary valves or slide</w:t>
            </w:r>
            <w:r w:rsidR="00335892">
              <w:t>s</w:t>
            </w:r>
            <w:r w:rsidR="007B72D1">
              <w:t xml:space="preserve">, from </w:t>
            </w:r>
            <w:r w:rsidR="00735D4D">
              <w:t xml:space="preserve">a </w:t>
            </w:r>
            <w:r w:rsidR="007B72D1">
              <w:t>work order</w:t>
            </w:r>
            <w:r w:rsidR="00335892" w:rsidRPr="00335892">
              <w:t>.</w:t>
            </w:r>
          </w:p>
          <w:p w14:paraId="2E8DC756" w14:textId="5EB75A22" w:rsidR="007B72D1" w:rsidRPr="00335892" w:rsidRDefault="009510EE" w:rsidP="00866423">
            <w:pPr>
              <w:pStyle w:val="VRQACourseTemplateTableText"/>
            </w:pPr>
            <w:r w:rsidRPr="00335892">
              <w:t>It requires the ability to prepare for, conduct the maintenance and service</w:t>
            </w:r>
            <w:r w:rsidR="00335892" w:rsidRPr="005805D6">
              <w:t xml:space="preserve"> on</w:t>
            </w:r>
            <w:r w:rsidRPr="00335892">
              <w:t xml:space="preserve"> the </w:t>
            </w:r>
            <w:r w:rsidR="003E4160" w:rsidRPr="00335892">
              <w:rPr>
                <w:lang w:val="en-US"/>
              </w:rPr>
              <w:t>brass instrument</w:t>
            </w:r>
            <w:r w:rsidR="00335892" w:rsidRPr="005805D6">
              <w:rPr>
                <w:lang w:val="en-US"/>
              </w:rPr>
              <w:t xml:space="preserve"> and</w:t>
            </w:r>
            <w:r w:rsidR="003E4160" w:rsidRPr="00335892">
              <w:t xml:space="preserve"> </w:t>
            </w:r>
            <w:r w:rsidRPr="00335892">
              <w:t xml:space="preserve">surface and </w:t>
            </w:r>
            <w:r w:rsidR="00335892" w:rsidRPr="005805D6">
              <w:t>carry out</w:t>
            </w:r>
            <w:r w:rsidR="00335892" w:rsidRPr="00335892">
              <w:t xml:space="preserve"> </w:t>
            </w:r>
            <w:r w:rsidRPr="00335892">
              <w:t xml:space="preserve">checks and tests to ensure the quality of the serviced </w:t>
            </w:r>
            <w:r w:rsidR="00335892" w:rsidRPr="005805D6">
              <w:t>i</w:t>
            </w:r>
            <w:r w:rsidR="007B72D1">
              <w:rPr>
                <w:lang w:val="en-US"/>
              </w:rPr>
              <w:t>n</w:t>
            </w:r>
            <w:r w:rsidR="003E4160" w:rsidRPr="00335892">
              <w:rPr>
                <w:lang w:val="en-US"/>
              </w:rPr>
              <w:t>strument</w:t>
            </w:r>
            <w:r w:rsidRPr="00335892">
              <w:t>.</w:t>
            </w:r>
          </w:p>
          <w:p w14:paraId="0E5C7D5F" w14:textId="77777777" w:rsidR="009510EE" w:rsidRPr="00335892" w:rsidRDefault="009510EE" w:rsidP="00866423">
            <w:pPr>
              <w:pStyle w:val="VRQACourseTemplateTableText"/>
            </w:pPr>
            <w:r w:rsidRPr="00335892">
              <w:t xml:space="preserve">This unit applies to individuals who maintain and service musical instruments. This role is usually performed under supervision and conducted in a music instrument manufacturing or retail work environment. </w:t>
            </w:r>
          </w:p>
          <w:p w14:paraId="0D425758" w14:textId="77777777" w:rsidR="009510EE" w:rsidRPr="00335892" w:rsidRDefault="009510EE" w:rsidP="00866423">
            <w:pPr>
              <w:pStyle w:val="VRQACourseTemplateTableText"/>
            </w:pPr>
            <w:r w:rsidRPr="00335892">
              <w:t>No occupational licensing, legislative, regulatory or certification requirements apply to this unit at the time of publication.</w:t>
            </w:r>
          </w:p>
        </w:tc>
      </w:tr>
      <w:tr w:rsidR="009510EE" w:rsidRPr="00E7450B" w14:paraId="699A3E21" w14:textId="77777777" w:rsidTr="00866423">
        <w:trPr>
          <w:trHeight w:val="432"/>
        </w:trPr>
        <w:tc>
          <w:tcPr>
            <w:tcW w:w="1397" w:type="pct"/>
          </w:tcPr>
          <w:p w14:paraId="16551AED" w14:textId="77777777" w:rsidR="009510EE" w:rsidRPr="00A14141" w:rsidRDefault="009510EE" w:rsidP="00866423">
            <w:pPr>
              <w:pStyle w:val="VRQACourseTemplateLeftHandColumnBlue"/>
            </w:pPr>
            <w:r w:rsidRPr="00F504D4">
              <w:t xml:space="preserve">Pre-requisite Unit(s) </w:t>
            </w:r>
          </w:p>
        </w:tc>
        <w:tc>
          <w:tcPr>
            <w:tcW w:w="3603" w:type="pct"/>
          </w:tcPr>
          <w:p w14:paraId="59F6BC14" w14:textId="77777777" w:rsidR="009510EE" w:rsidRPr="005411F4" w:rsidRDefault="009510EE" w:rsidP="00866423">
            <w:pPr>
              <w:pStyle w:val="VRQACourseTemplateTableText"/>
            </w:pPr>
            <w:r w:rsidRPr="005411F4">
              <w:t>Nil</w:t>
            </w:r>
          </w:p>
        </w:tc>
      </w:tr>
      <w:tr w:rsidR="009510EE" w:rsidRPr="00E7450B" w14:paraId="79FEB0D9" w14:textId="77777777" w:rsidTr="00866423">
        <w:trPr>
          <w:trHeight w:val="429"/>
        </w:trPr>
        <w:tc>
          <w:tcPr>
            <w:tcW w:w="1397" w:type="pct"/>
          </w:tcPr>
          <w:p w14:paraId="5D4E6349" w14:textId="77777777" w:rsidR="009510EE" w:rsidRPr="00F504D4" w:rsidRDefault="009510EE" w:rsidP="00866423">
            <w:pPr>
              <w:pStyle w:val="VRQACourseTemplateLeftHandColumnBlue"/>
            </w:pPr>
            <w:r w:rsidRPr="00F504D4">
              <w:t>Competency Field</w:t>
            </w:r>
          </w:p>
        </w:tc>
        <w:tc>
          <w:tcPr>
            <w:tcW w:w="3603" w:type="pct"/>
          </w:tcPr>
          <w:p w14:paraId="2343C58E" w14:textId="77777777" w:rsidR="009510EE" w:rsidRPr="005411F4" w:rsidRDefault="009510EE" w:rsidP="00866423">
            <w:pPr>
              <w:pStyle w:val="VRQACourseTemplateTableText"/>
            </w:pPr>
            <w:r w:rsidRPr="005411F4">
              <w:t>N/A</w:t>
            </w:r>
          </w:p>
        </w:tc>
      </w:tr>
      <w:tr w:rsidR="009510EE" w:rsidRPr="00E7450B" w14:paraId="1A232B58" w14:textId="77777777" w:rsidTr="00866423">
        <w:trPr>
          <w:trHeight w:val="195"/>
        </w:trPr>
        <w:tc>
          <w:tcPr>
            <w:tcW w:w="1397" w:type="pct"/>
          </w:tcPr>
          <w:p w14:paraId="3AD373FC" w14:textId="77777777" w:rsidR="009510EE" w:rsidRPr="00F504D4" w:rsidRDefault="009510EE" w:rsidP="00866423">
            <w:pPr>
              <w:pStyle w:val="VRQACourseTemplateLeftHandColumnBlue"/>
            </w:pPr>
            <w:r w:rsidRPr="00F504D4">
              <w:t>Unit Sector</w:t>
            </w:r>
          </w:p>
        </w:tc>
        <w:tc>
          <w:tcPr>
            <w:tcW w:w="3603" w:type="pct"/>
          </w:tcPr>
          <w:p w14:paraId="5D156DD3" w14:textId="77777777" w:rsidR="009510EE" w:rsidRPr="005411F4" w:rsidRDefault="009510EE" w:rsidP="00866423">
            <w:pPr>
              <w:pStyle w:val="VRQACourseTemplateTableText"/>
            </w:pPr>
            <w:r w:rsidRPr="005411F4">
              <w:t>N/A</w:t>
            </w:r>
          </w:p>
        </w:tc>
      </w:tr>
    </w:tbl>
    <w:p w14:paraId="524293D4" w14:textId="77777777" w:rsidR="009510EE" w:rsidRDefault="009510EE" w:rsidP="009510EE"/>
    <w:tbl>
      <w:tblPr>
        <w:tblStyle w:val="Style1"/>
        <w:tblW w:w="0" w:type="auto"/>
        <w:tblLook w:val="04A0" w:firstRow="1" w:lastRow="0" w:firstColumn="1" w:lastColumn="0" w:noHBand="0" w:noVBand="1"/>
      </w:tblPr>
      <w:tblGrid>
        <w:gridCol w:w="851"/>
        <w:gridCol w:w="2410"/>
        <w:gridCol w:w="850"/>
        <w:gridCol w:w="6093"/>
      </w:tblGrid>
      <w:tr w:rsidR="009510EE" w:rsidRPr="00427928" w14:paraId="408186DE"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5F2E0315" w14:textId="77777777" w:rsidR="009510EE" w:rsidRPr="00427928" w:rsidRDefault="009510EE"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943" w:type="dxa"/>
            <w:gridSpan w:val="2"/>
            <w:shd w:val="clear" w:color="auto" w:fill="FFFFFF"/>
          </w:tcPr>
          <w:p w14:paraId="03391905" w14:textId="77777777" w:rsidR="009510EE" w:rsidRPr="00427928" w:rsidRDefault="009510EE"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9510EE" w:rsidRPr="007E3E3F" w14:paraId="5F4BC159" w14:textId="77777777" w:rsidTr="00866423">
        <w:tc>
          <w:tcPr>
            <w:tcW w:w="3261" w:type="dxa"/>
            <w:gridSpan w:val="2"/>
          </w:tcPr>
          <w:p w14:paraId="441FD961" w14:textId="77777777" w:rsidR="009510EE" w:rsidRDefault="009510EE"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14E329D8" w14:textId="77777777" w:rsidR="009510EE" w:rsidRPr="002F1EEE" w:rsidRDefault="009510EE"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69C90182" w14:textId="77777777" w:rsidR="009510EE" w:rsidRPr="007E3E3F" w:rsidRDefault="009510EE"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9510EE" w:rsidRPr="007E3E3F" w14:paraId="2586058D" w14:textId="77777777" w:rsidTr="00866423">
        <w:tc>
          <w:tcPr>
            <w:tcW w:w="851" w:type="dxa"/>
          </w:tcPr>
          <w:p w14:paraId="78456D76" w14:textId="77777777" w:rsidR="009510EE" w:rsidRPr="004E3579" w:rsidRDefault="009510EE" w:rsidP="00866423">
            <w:pPr>
              <w:pStyle w:val="VRQACourseTemplateTableText"/>
            </w:pPr>
            <w:r w:rsidRPr="00982853">
              <w:t>1</w:t>
            </w:r>
          </w:p>
        </w:tc>
        <w:tc>
          <w:tcPr>
            <w:tcW w:w="2410" w:type="dxa"/>
          </w:tcPr>
          <w:p w14:paraId="1A854AEB" w14:textId="4700F26D" w:rsidR="009510EE" w:rsidRPr="004E3579" w:rsidRDefault="009510EE" w:rsidP="00866423">
            <w:pPr>
              <w:pStyle w:val="VRQACourseTemplateTableText"/>
            </w:pPr>
            <w:r w:rsidRPr="004F0FA2">
              <w:rPr>
                <w:lang w:val="en-US"/>
              </w:rPr>
              <w:t xml:space="preserve">Prepare for maintenance and service of </w:t>
            </w:r>
            <w:r w:rsidR="003E4160">
              <w:rPr>
                <w:lang w:val="en-US"/>
              </w:rPr>
              <w:t>brass instruments</w:t>
            </w:r>
          </w:p>
        </w:tc>
        <w:tc>
          <w:tcPr>
            <w:tcW w:w="850" w:type="dxa"/>
          </w:tcPr>
          <w:p w14:paraId="0697E760" w14:textId="77777777" w:rsidR="009510EE" w:rsidRPr="004E3579" w:rsidRDefault="009510EE" w:rsidP="00866423">
            <w:pPr>
              <w:pStyle w:val="VRQACourseTemplateTableText"/>
            </w:pPr>
            <w:r w:rsidRPr="00982853">
              <w:t>1.1</w:t>
            </w:r>
          </w:p>
        </w:tc>
        <w:tc>
          <w:tcPr>
            <w:tcW w:w="6093" w:type="dxa"/>
          </w:tcPr>
          <w:p w14:paraId="0C9404BA" w14:textId="557EC6E6" w:rsidR="009510EE" w:rsidRPr="004E3579" w:rsidRDefault="009510EE" w:rsidP="00866423">
            <w:pPr>
              <w:pStyle w:val="VRQACourseTemplateTableText"/>
            </w:pPr>
            <w:r>
              <w:t xml:space="preserve">Interpret and confirm the customer requirements and work order for </w:t>
            </w:r>
            <w:r w:rsidR="003E4160">
              <w:rPr>
                <w:lang w:val="en-US"/>
              </w:rPr>
              <w:t>brass instrument</w:t>
            </w:r>
            <w:r w:rsidR="003E4160">
              <w:t xml:space="preserve"> </w:t>
            </w:r>
            <w:r>
              <w:t>maintenance and service with supervisor</w:t>
            </w:r>
            <w:r w:rsidRPr="00B03116">
              <w:t>.</w:t>
            </w:r>
          </w:p>
        </w:tc>
      </w:tr>
      <w:tr w:rsidR="009510EE" w:rsidRPr="007E3E3F" w14:paraId="35C810FC" w14:textId="77777777" w:rsidTr="00866423">
        <w:tc>
          <w:tcPr>
            <w:tcW w:w="851" w:type="dxa"/>
          </w:tcPr>
          <w:p w14:paraId="218FAB9F" w14:textId="77777777" w:rsidR="009510EE" w:rsidRPr="004E3579" w:rsidRDefault="009510EE" w:rsidP="00866423">
            <w:pPr>
              <w:pStyle w:val="VRQACourseTemplateTableText"/>
            </w:pPr>
          </w:p>
        </w:tc>
        <w:tc>
          <w:tcPr>
            <w:tcW w:w="2410" w:type="dxa"/>
          </w:tcPr>
          <w:p w14:paraId="1FB7AB7C" w14:textId="77777777" w:rsidR="009510EE" w:rsidRPr="004E3579" w:rsidRDefault="009510EE" w:rsidP="00866423">
            <w:pPr>
              <w:pStyle w:val="VRQACourseTemplateTableText"/>
            </w:pPr>
          </w:p>
        </w:tc>
        <w:tc>
          <w:tcPr>
            <w:tcW w:w="850" w:type="dxa"/>
          </w:tcPr>
          <w:p w14:paraId="643A7AC7" w14:textId="77777777" w:rsidR="009510EE" w:rsidRPr="004E3579" w:rsidRDefault="009510EE" w:rsidP="00866423">
            <w:pPr>
              <w:pStyle w:val="VRQACourseTemplateTableText"/>
            </w:pPr>
            <w:r w:rsidRPr="009F04FF">
              <w:rPr>
                <w:szCs w:val="20"/>
                <w:lang w:eastAsia="en-US"/>
              </w:rPr>
              <w:t>1.2</w:t>
            </w:r>
          </w:p>
        </w:tc>
        <w:tc>
          <w:tcPr>
            <w:tcW w:w="6093" w:type="dxa"/>
          </w:tcPr>
          <w:p w14:paraId="3285101E" w14:textId="290F7A42" w:rsidR="009510EE" w:rsidRPr="00054682" w:rsidRDefault="009510EE" w:rsidP="00866423">
            <w:pPr>
              <w:pStyle w:val="VRQACourseTemplateTableText"/>
            </w:pPr>
            <w:r>
              <w:t xml:space="preserve">Identify and confirm safety requirements for </w:t>
            </w:r>
            <w:r w:rsidR="003E4160">
              <w:rPr>
                <w:lang w:val="en-US"/>
              </w:rPr>
              <w:t xml:space="preserve">brass instrument </w:t>
            </w:r>
            <w:r>
              <w:t>maintenance and service task</w:t>
            </w:r>
            <w:r w:rsidRPr="00054682">
              <w:t>.</w:t>
            </w:r>
          </w:p>
        </w:tc>
      </w:tr>
      <w:tr w:rsidR="009510EE" w:rsidRPr="007E3E3F" w14:paraId="2C699EA3" w14:textId="77777777" w:rsidTr="00866423">
        <w:tc>
          <w:tcPr>
            <w:tcW w:w="851" w:type="dxa"/>
          </w:tcPr>
          <w:p w14:paraId="57407554" w14:textId="77777777" w:rsidR="009510EE" w:rsidRPr="004E3579" w:rsidRDefault="009510EE" w:rsidP="00866423">
            <w:pPr>
              <w:pStyle w:val="VRQACourseTemplateTableText"/>
            </w:pPr>
          </w:p>
        </w:tc>
        <w:tc>
          <w:tcPr>
            <w:tcW w:w="2410" w:type="dxa"/>
          </w:tcPr>
          <w:p w14:paraId="5EE1F2ED" w14:textId="77777777" w:rsidR="009510EE" w:rsidRPr="004E3579" w:rsidRDefault="009510EE" w:rsidP="00866423">
            <w:pPr>
              <w:pStyle w:val="VRQACourseTemplateTableText"/>
            </w:pPr>
          </w:p>
        </w:tc>
        <w:tc>
          <w:tcPr>
            <w:tcW w:w="850" w:type="dxa"/>
          </w:tcPr>
          <w:p w14:paraId="1D315F04" w14:textId="77777777" w:rsidR="009510EE" w:rsidRPr="004E3579" w:rsidRDefault="009510EE" w:rsidP="00866423">
            <w:pPr>
              <w:pStyle w:val="VRQACourseTemplateTableText"/>
            </w:pPr>
            <w:r w:rsidRPr="009F04FF">
              <w:rPr>
                <w:szCs w:val="20"/>
                <w:lang w:eastAsia="en-US"/>
              </w:rPr>
              <w:t>1.3</w:t>
            </w:r>
          </w:p>
        </w:tc>
        <w:tc>
          <w:tcPr>
            <w:tcW w:w="6093" w:type="dxa"/>
          </w:tcPr>
          <w:p w14:paraId="0A16EC08" w14:textId="15610F59" w:rsidR="009510EE" w:rsidRPr="00054682" w:rsidRDefault="009510EE" w:rsidP="00866423">
            <w:pPr>
              <w:pStyle w:val="VRQACourseTemplateTableText"/>
            </w:pPr>
            <w:r>
              <w:t>Identify and c</w:t>
            </w:r>
            <w:r w:rsidRPr="00054682">
              <w:t xml:space="preserve">onfirm the </w:t>
            </w:r>
            <w:r>
              <w:t xml:space="preserve">required </w:t>
            </w:r>
            <w:r w:rsidRPr="00054682">
              <w:t>tools</w:t>
            </w:r>
            <w:r>
              <w:t>,</w:t>
            </w:r>
            <w:r w:rsidRPr="00054682">
              <w:t xml:space="preserve"> equipment</w:t>
            </w:r>
            <w:r>
              <w:t xml:space="preserve"> and </w:t>
            </w:r>
            <w:r w:rsidRPr="00054682">
              <w:t xml:space="preserve">materials </w:t>
            </w:r>
            <w:r>
              <w:t xml:space="preserve">for </w:t>
            </w:r>
            <w:r w:rsidR="003E4160">
              <w:rPr>
                <w:lang w:val="en-US"/>
              </w:rPr>
              <w:t>brass instruments</w:t>
            </w:r>
            <w:r w:rsidR="003E4160">
              <w:t xml:space="preserve"> </w:t>
            </w:r>
            <w:r>
              <w:t>maintenance and service ta</w:t>
            </w:r>
            <w:r w:rsidR="003E4160">
              <w:t>s</w:t>
            </w:r>
            <w:r>
              <w:t>ks</w:t>
            </w:r>
            <w:r w:rsidRPr="00054682">
              <w:t>.</w:t>
            </w:r>
          </w:p>
        </w:tc>
      </w:tr>
      <w:tr w:rsidR="009510EE" w:rsidRPr="007E3E3F" w14:paraId="19509A4D" w14:textId="77777777" w:rsidTr="00866423">
        <w:tc>
          <w:tcPr>
            <w:tcW w:w="851" w:type="dxa"/>
          </w:tcPr>
          <w:p w14:paraId="6AF7A1BD" w14:textId="77777777" w:rsidR="009510EE" w:rsidRPr="004E3579" w:rsidRDefault="009510EE" w:rsidP="00866423">
            <w:pPr>
              <w:pStyle w:val="VRQACourseTemplateTableText"/>
            </w:pPr>
          </w:p>
        </w:tc>
        <w:tc>
          <w:tcPr>
            <w:tcW w:w="2410" w:type="dxa"/>
          </w:tcPr>
          <w:p w14:paraId="3904B749" w14:textId="77777777" w:rsidR="009510EE" w:rsidRPr="004E3579" w:rsidRDefault="009510EE" w:rsidP="00866423">
            <w:pPr>
              <w:pStyle w:val="VRQACourseTemplateTableText"/>
            </w:pPr>
          </w:p>
        </w:tc>
        <w:tc>
          <w:tcPr>
            <w:tcW w:w="850" w:type="dxa"/>
          </w:tcPr>
          <w:p w14:paraId="04F84D74" w14:textId="3ACFD6D6" w:rsidR="009510EE" w:rsidRDefault="003627B6" w:rsidP="00866423">
            <w:pPr>
              <w:pStyle w:val="VRQACourseTemplateTableText"/>
              <w:rPr>
                <w:szCs w:val="20"/>
                <w:lang w:eastAsia="en-US"/>
              </w:rPr>
            </w:pPr>
            <w:r>
              <w:rPr>
                <w:szCs w:val="20"/>
                <w:lang w:eastAsia="en-US"/>
              </w:rPr>
              <w:t>1.4</w:t>
            </w:r>
          </w:p>
        </w:tc>
        <w:tc>
          <w:tcPr>
            <w:tcW w:w="6093" w:type="dxa"/>
          </w:tcPr>
          <w:p w14:paraId="44C01E20" w14:textId="77777777" w:rsidR="009510EE" w:rsidRDefault="009510EE" w:rsidP="00866423">
            <w:pPr>
              <w:pStyle w:val="VRQACourseTemplateTableText"/>
              <w:rPr>
                <w:szCs w:val="20"/>
                <w:lang w:eastAsia="en-US"/>
              </w:rPr>
            </w:pPr>
            <w:r>
              <w:rPr>
                <w:szCs w:val="20"/>
                <w:lang w:eastAsia="en-US"/>
              </w:rPr>
              <w:t xml:space="preserve">Select and fit the required personal protective equipment for the maintenance and service task. </w:t>
            </w:r>
          </w:p>
        </w:tc>
      </w:tr>
      <w:tr w:rsidR="009510EE" w:rsidRPr="007E3E3F" w14:paraId="745235A5" w14:textId="77777777" w:rsidTr="00866423">
        <w:tc>
          <w:tcPr>
            <w:tcW w:w="851" w:type="dxa"/>
          </w:tcPr>
          <w:p w14:paraId="443C4C4C" w14:textId="77777777" w:rsidR="009510EE" w:rsidRPr="004E3579" w:rsidRDefault="009510EE" w:rsidP="00866423">
            <w:pPr>
              <w:pStyle w:val="VRQACourseTemplateTableText"/>
            </w:pPr>
          </w:p>
        </w:tc>
        <w:tc>
          <w:tcPr>
            <w:tcW w:w="2410" w:type="dxa"/>
          </w:tcPr>
          <w:p w14:paraId="5847CEA8" w14:textId="77777777" w:rsidR="009510EE" w:rsidRPr="004E3579" w:rsidRDefault="009510EE" w:rsidP="00866423">
            <w:pPr>
              <w:pStyle w:val="VRQACourseTemplateTableText"/>
            </w:pPr>
          </w:p>
        </w:tc>
        <w:tc>
          <w:tcPr>
            <w:tcW w:w="850" w:type="dxa"/>
          </w:tcPr>
          <w:p w14:paraId="55CFF512" w14:textId="221FEBCA" w:rsidR="009510EE" w:rsidRPr="004E3579" w:rsidRDefault="003627B6" w:rsidP="00866423">
            <w:pPr>
              <w:pStyle w:val="VRQACourseTemplateTableText"/>
            </w:pPr>
            <w:r>
              <w:t>1.5</w:t>
            </w:r>
          </w:p>
        </w:tc>
        <w:tc>
          <w:tcPr>
            <w:tcW w:w="6093" w:type="dxa"/>
          </w:tcPr>
          <w:p w14:paraId="25F99EEA" w14:textId="77777777" w:rsidR="009510EE" w:rsidRPr="004E3579" w:rsidRDefault="009510EE" w:rsidP="00866423">
            <w:pPr>
              <w:pStyle w:val="VRQACourseTemplateTableText"/>
            </w:pPr>
            <w:r>
              <w:rPr>
                <w:szCs w:val="20"/>
                <w:lang w:eastAsia="en-US"/>
              </w:rPr>
              <w:t>Inspect and prepare work area to be used for maintenance and service tasks.</w:t>
            </w:r>
          </w:p>
        </w:tc>
      </w:tr>
      <w:tr w:rsidR="009510EE" w:rsidRPr="005D0C94" w14:paraId="67B99B10" w14:textId="77777777" w:rsidTr="00866423">
        <w:tc>
          <w:tcPr>
            <w:tcW w:w="851" w:type="dxa"/>
          </w:tcPr>
          <w:p w14:paraId="10E0F574" w14:textId="77777777" w:rsidR="009510EE" w:rsidRPr="00A14140" w:rsidRDefault="009510EE" w:rsidP="00866423">
            <w:pPr>
              <w:pStyle w:val="VRQACourseTemplateTableText"/>
            </w:pPr>
            <w:r w:rsidRPr="00A14140">
              <w:t>2</w:t>
            </w:r>
          </w:p>
        </w:tc>
        <w:tc>
          <w:tcPr>
            <w:tcW w:w="2410" w:type="dxa"/>
          </w:tcPr>
          <w:p w14:paraId="21351605" w14:textId="019C1366" w:rsidR="009510EE" w:rsidRPr="00A14140" w:rsidRDefault="009510EE" w:rsidP="00866423">
            <w:pPr>
              <w:pStyle w:val="VRQACourseTemplateTableText"/>
            </w:pPr>
            <w:r w:rsidRPr="00A14140">
              <w:t xml:space="preserve">Conduct </w:t>
            </w:r>
            <w:r w:rsidR="003E4160">
              <w:rPr>
                <w:lang w:val="en-US"/>
              </w:rPr>
              <w:t>brass instrument</w:t>
            </w:r>
            <w:r w:rsidRPr="00A14140">
              <w:t xml:space="preserve"> maintenance and service</w:t>
            </w:r>
          </w:p>
        </w:tc>
        <w:tc>
          <w:tcPr>
            <w:tcW w:w="850" w:type="dxa"/>
          </w:tcPr>
          <w:p w14:paraId="0C9A7E1C" w14:textId="77777777" w:rsidR="009510EE" w:rsidRPr="00A14140" w:rsidRDefault="009510EE" w:rsidP="00866423">
            <w:pPr>
              <w:pStyle w:val="VRQACourseTemplateTableText"/>
            </w:pPr>
            <w:r w:rsidRPr="00A14140">
              <w:t>2.1</w:t>
            </w:r>
          </w:p>
        </w:tc>
        <w:tc>
          <w:tcPr>
            <w:tcW w:w="6093" w:type="dxa"/>
          </w:tcPr>
          <w:p w14:paraId="1DE4A5CE" w14:textId="2300B8BF" w:rsidR="009510EE" w:rsidRPr="00A14140" w:rsidRDefault="009510EE" w:rsidP="00866423">
            <w:pPr>
              <w:pStyle w:val="VRQACourseTemplateTableText"/>
            </w:pPr>
            <w:r w:rsidRPr="00A14140">
              <w:t xml:space="preserve">Clean and inspect </w:t>
            </w:r>
            <w:r w:rsidR="003E4160">
              <w:rPr>
                <w:lang w:val="en-US"/>
              </w:rPr>
              <w:t>brass instruments</w:t>
            </w:r>
            <w:r w:rsidR="003E4160" w:rsidRPr="00A14140">
              <w:t xml:space="preserve"> </w:t>
            </w:r>
            <w:r w:rsidRPr="00A14140">
              <w:t>according to standard operating procedures.</w:t>
            </w:r>
          </w:p>
        </w:tc>
      </w:tr>
      <w:tr w:rsidR="009510EE" w:rsidRPr="005D0C94" w14:paraId="578A1F68" w14:textId="77777777" w:rsidTr="00866423">
        <w:tc>
          <w:tcPr>
            <w:tcW w:w="851" w:type="dxa"/>
          </w:tcPr>
          <w:p w14:paraId="567E9CBD" w14:textId="77777777" w:rsidR="009510EE" w:rsidRPr="00A14140" w:rsidRDefault="009510EE" w:rsidP="00866423">
            <w:pPr>
              <w:pStyle w:val="VRQACourseTemplateTableText"/>
            </w:pPr>
          </w:p>
        </w:tc>
        <w:tc>
          <w:tcPr>
            <w:tcW w:w="2410" w:type="dxa"/>
          </w:tcPr>
          <w:p w14:paraId="524FD607" w14:textId="77777777" w:rsidR="009510EE" w:rsidRPr="00A14140" w:rsidRDefault="009510EE" w:rsidP="00866423">
            <w:pPr>
              <w:pStyle w:val="VRQACourseTemplateTableText"/>
            </w:pPr>
          </w:p>
        </w:tc>
        <w:tc>
          <w:tcPr>
            <w:tcW w:w="850" w:type="dxa"/>
          </w:tcPr>
          <w:p w14:paraId="5BD29C70" w14:textId="77777777" w:rsidR="009510EE" w:rsidRPr="00A14140" w:rsidRDefault="009510EE" w:rsidP="00866423">
            <w:pPr>
              <w:pStyle w:val="VRQACourseTemplateTableText"/>
            </w:pPr>
            <w:r w:rsidRPr="00A14140">
              <w:t>2.2</w:t>
            </w:r>
          </w:p>
        </w:tc>
        <w:tc>
          <w:tcPr>
            <w:tcW w:w="6093" w:type="dxa"/>
          </w:tcPr>
          <w:p w14:paraId="39C862FC" w14:textId="77777777" w:rsidR="009510EE" w:rsidRPr="00A14140" w:rsidRDefault="009510EE" w:rsidP="00866423">
            <w:pPr>
              <w:pStyle w:val="VRQACourseTemplateTableText"/>
            </w:pPr>
            <w:r w:rsidRPr="00A14140">
              <w:t>Determine maintenance and service requirements according to customer requirements and standard operating procedures.</w:t>
            </w:r>
          </w:p>
        </w:tc>
      </w:tr>
      <w:tr w:rsidR="009510EE" w:rsidRPr="005D0C94" w14:paraId="31744D99" w14:textId="77777777" w:rsidTr="00866423">
        <w:tc>
          <w:tcPr>
            <w:tcW w:w="851" w:type="dxa"/>
          </w:tcPr>
          <w:p w14:paraId="68E3CC05" w14:textId="77777777" w:rsidR="009510EE" w:rsidRPr="00A14140" w:rsidRDefault="009510EE" w:rsidP="00866423">
            <w:pPr>
              <w:pStyle w:val="VRQACourseTemplateTableText"/>
            </w:pPr>
          </w:p>
        </w:tc>
        <w:tc>
          <w:tcPr>
            <w:tcW w:w="2410" w:type="dxa"/>
          </w:tcPr>
          <w:p w14:paraId="0616C399" w14:textId="77777777" w:rsidR="009510EE" w:rsidRPr="00A14140" w:rsidRDefault="009510EE" w:rsidP="00866423">
            <w:pPr>
              <w:pStyle w:val="VRQACourseTemplateTableText"/>
            </w:pPr>
          </w:p>
        </w:tc>
        <w:tc>
          <w:tcPr>
            <w:tcW w:w="850" w:type="dxa"/>
          </w:tcPr>
          <w:p w14:paraId="325A67A6" w14:textId="77777777" w:rsidR="009510EE" w:rsidRPr="00A14140" w:rsidRDefault="009510EE" w:rsidP="00866423">
            <w:pPr>
              <w:pStyle w:val="VRQACourseTemplateTableText"/>
            </w:pPr>
            <w:r w:rsidRPr="00A14140">
              <w:t>2.3</w:t>
            </w:r>
          </w:p>
        </w:tc>
        <w:tc>
          <w:tcPr>
            <w:tcW w:w="6093" w:type="dxa"/>
          </w:tcPr>
          <w:p w14:paraId="51472571" w14:textId="77777777" w:rsidR="009510EE" w:rsidRPr="00A14140" w:rsidRDefault="009510EE" w:rsidP="00866423">
            <w:pPr>
              <w:pStyle w:val="VRQACourseTemplateTableText"/>
            </w:pPr>
            <w:r w:rsidRPr="00A14140">
              <w:t>Report maintenance and service inspection outcomes to appropriate personnel.</w:t>
            </w:r>
          </w:p>
        </w:tc>
      </w:tr>
      <w:tr w:rsidR="009510EE" w:rsidRPr="005D0C94" w14:paraId="1E7FB97B" w14:textId="77777777" w:rsidTr="00866423">
        <w:tc>
          <w:tcPr>
            <w:tcW w:w="851" w:type="dxa"/>
          </w:tcPr>
          <w:p w14:paraId="55D1AF7C" w14:textId="77777777" w:rsidR="009510EE" w:rsidRPr="00A14140" w:rsidRDefault="009510EE" w:rsidP="00866423">
            <w:pPr>
              <w:pStyle w:val="VRQACourseTemplateTableText"/>
            </w:pPr>
          </w:p>
        </w:tc>
        <w:tc>
          <w:tcPr>
            <w:tcW w:w="2410" w:type="dxa"/>
          </w:tcPr>
          <w:p w14:paraId="68461E22" w14:textId="77777777" w:rsidR="009510EE" w:rsidRPr="00A14140" w:rsidRDefault="009510EE" w:rsidP="00866423">
            <w:pPr>
              <w:pStyle w:val="VRQACourseTemplateTableText"/>
            </w:pPr>
          </w:p>
        </w:tc>
        <w:tc>
          <w:tcPr>
            <w:tcW w:w="850" w:type="dxa"/>
          </w:tcPr>
          <w:p w14:paraId="64FEE261" w14:textId="77777777" w:rsidR="009510EE" w:rsidRPr="00A14140" w:rsidRDefault="009510EE" w:rsidP="00866423">
            <w:pPr>
              <w:pStyle w:val="VRQACourseTemplateTableText"/>
            </w:pPr>
            <w:r w:rsidRPr="00A14140">
              <w:t>2.4</w:t>
            </w:r>
          </w:p>
        </w:tc>
        <w:tc>
          <w:tcPr>
            <w:tcW w:w="6093" w:type="dxa"/>
          </w:tcPr>
          <w:p w14:paraId="213F8FE3" w14:textId="77777777" w:rsidR="009510EE" w:rsidRPr="00A14140" w:rsidRDefault="009510EE" w:rsidP="00866423">
            <w:pPr>
              <w:pStyle w:val="VRQACourseTemplateTableText"/>
            </w:pPr>
            <w:r w:rsidRPr="00A14140">
              <w:t>Select and use the required maintenance and service tools and materials according to standard operating procedures.</w:t>
            </w:r>
          </w:p>
        </w:tc>
      </w:tr>
      <w:tr w:rsidR="009510EE" w:rsidRPr="005D0C94" w14:paraId="1962E5F8" w14:textId="77777777" w:rsidTr="00866423">
        <w:tc>
          <w:tcPr>
            <w:tcW w:w="851" w:type="dxa"/>
          </w:tcPr>
          <w:p w14:paraId="24FB5823" w14:textId="77777777" w:rsidR="009510EE" w:rsidRPr="00A14140" w:rsidRDefault="009510EE" w:rsidP="00866423">
            <w:pPr>
              <w:pStyle w:val="VRQACourseTemplateTableText"/>
            </w:pPr>
          </w:p>
        </w:tc>
        <w:tc>
          <w:tcPr>
            <w:tcW w:w="2410" w:type="dxa"/>
          </w:tcPr>
          <w:p w14:paraId="5970EFE2" w14:textId="77777777" w:rsidR="009510EE" w:rsidRPr="00A14140" w:rsidRDefault="009510EE" w:rsidP="00866423">
            <w:pPr>
              <w:pStyle w:val="VRQACourseTemplateTableText"/>
            </w:pPr>
          </w:p>
        </w:tc>
        <w:tc>
          <w:tcPr>
            <w:tcW w:w="850" w:type="dxa"/>
          </w:tcPr>
          <w:p w14:paraId="5CAFA1A4" w14:textId="77777777" w:rsidR="009510EE" w:rsidRPr="00A14140" w:rsidRDefault="009510EE" w:rsidP="00866423">
            <w:pPr>
              <w:pStyle w:val="VRQACourseTemplateTableText"/>
            </w:pPr>
            <w:r w:rsidRPr="00A14140">
              <w:t>2.5</w:t>
            </w:r>
          </w:p>
        </w:tc>
        <w:tc>
          <w:tcPr>
            <w:tcW w:w="6093" w:type="dxa"/>
          </w:tcPr>
          <w:p w14:paraId="58D90A09" w14:textId="593E7446" w:rsidR="009510EE" w:rsidRPr="00A14140" w:rsidRDefault="009510EE" w:rsidP="00866423">
            <w:pPr>
              <w:pStyle w:val="VRQACourseTemplateTableText"/>
            </w:pPr>
            <w:r w:rsidRPr="00A14140">
              <w:t xml:space="preserve">Undertake maintenance and service of </w:t>
            </w:r>
            <w:r w:rsidR="003E4160">
              <w:rPr>
                <w:lang w:val="en-US"/>
              </w:rPr>
              <w:t>brass instrument</w:t>
            </w:r>
            <w:r w:rsidR="003E4160" w:rsidRPr="00A14140">
              <w:t xml:space="preserve"> </w:t>
            </w:r>
            <w:r w:rsidRPr="00A14140">
              <w:t>according to customer requirements and standard operating procedures.</w:t>
            </w:r>
          </w:p>
        </w:tc>
      </w:tr>
      <w:tr w:rsidR="009510EE" w:rsidRPr="007E3E3F" w14:paraId="0CB7162D" w14:textId="77777777" w:rsidTr="00866423">
        <w:tc>
          <w:tcPr>
            <w:tcW w:w="851" w:type="dxa"/>
          </w:tcPr>
          <w:p w14:paraId="021D27C0" w14:textId="77777777" w:rsidR="009510EE" w:rsidRPr="00A14140" w:rsidRDefault="009510EE" w:rsidP="00866423">
            <w:pPr>
              <w:pStyle w:val="VRQACourseTemplateTableText"/>
            </w:pPr>
            <w:r w:rsidRPr="00A14140">
              <w:t>3</w:t>
            </w:r>
          </w:p>
        </w:tc>
        <w:tc>
          <w:tcPr>
            <w:tcW w:w="2410" w:type="dxa"/>
          </w:tcPr>
          <w:p w14:paraId="338A9D42" w14:textId="6E45BEC7" w:rsidR="009510EE" w:rsidRPr="00A14140" w:rsidRDefault="00335892" w:rsidP="00866423">
            <w:pPr>
              <w:pStyle w:val="VRQACourseTemplateTableText"/>
            </w:pPr>
            <w:r>
              <w:t>Maintain</w:t>
            </w:r>
            <w:r w:rsidRPr="00A14140">
              <w:t xml:space="preserve"> </w:t>
            </w:r>
            <w:r w:rsidR="003E4160">
              <w:rPr>
                <w:lang w:val="en-US"/>
              </w:rPr>
              <w:t xml:space="preserve">brass instrument </w:t>
            </w:r>
            <w:r w:rsidR="009510EE" w:rsidRPr="00A14140">
              <w:t>surfaces</w:t>
            </w:r>
          </w:p>
        </w:tc>
        <w:tc>
          <w:tcPr>
            <w:tcW w:w="850" w:type="dxa"/>
          </w:tcPr>
          <w:p w14:paraId="67BFC2C5" w14:textId="77777777" w:rsidR="009510EE" w:rsidRPr="00A14140" w:rsidRDefault="009510EE" w:rsidP="00866423">
            <w:pPr>
              <w:pStyle w:val="VRQACourseTemplateTableText"/>
            </w:pPr>
            <w:r w:rsidRPr="00A14140">
              <w:t>3.1</w:t>
            </w:r>
          </w:p>
        </w:tc>
        <w:tc>
          <w:tcPr>
            <w:tcW w:w="6093" w:type="dxa"/>
          </w:tcPr>
          <w:p w14:paraId="429FEF96" w14:textId="0818C047" w:rsidR="009510EE" w:rsidRPr="00A14140" w:rsidRDefault="009510EE" w:rsidP="00866423">
            <w:pPr>
              <w:pStyle w:val="VRQACourseTemplateTableText"/>
            </w:pPr>
            <w:r w:rsidRPr="00A14140">
              <w:t>Prepare and assemble surface finish material and tools according to manufacturer’s specifications and standard operating procedures</w:t>
            </w:r>
            <w:r w:rsidR="00BE7098">
              <w:t>.</w:t>
            </w:r>
          </w:p>
        </w:tc>
      </w:tr>
      <w:tr w:rsidR="009510EE" w:rsidRPr="007E3E3F" w14:paraId="3119F11F" w14:textId="77777777" w:rsidTr="00866423">
        <w:tc>
          <w:tcPr>
            <w:tcW w:w="851" w:type="dxa"/>
          </w:tcPr>
          <w:p w14:paraId="66DA772A" w14:textId="77777777" w:rsidR="009510EE" w:rsidRPr="00A14140" w:rsidRDefault="009510EE" w:rsidP="00866423">
            <w:pPr>
              <w:pStyle w:val="VRQACourseTemplateTableText"/>
            </w:pPr>
          </w:p>
        </w:tc>
        <w:tc>
          <w:tcPr>
            <w:tcW w:w="2410" w:type="dxa"/>
          </w:tcPr>
          <w:p w14:paraId="661A76A6" w14:textId="77777777" w:rsidR="009510EE" w:rsidRPr="00A14140" w:rsidRDefault="009510EE" w:rsidP="00866423">
            <w:pPr>
              <w:pStyle w:val="VRQACourseTemplateTableText"/>
            </w:pPr>
          </w:p>
        </w:tc>
        <w:tc>
          <w:tcPr>
            <w:tcW w:w="850" w:type="dxa"/>
          </w:tcPr>
          <w:p w14:paraId="2046A9D4" w14:textId="77777777" w:rsidR="009510EE" w:rsidRPr="00A14140" w:rsidRDefault="009510EE" w:rsidP="00866423">
            <w:pPr>
              <w:pStyle w:val="VRQACourseTemplateTableText"/>
            </w:pPr>
            <w:r w:rsidRPr="00A14140">
              <w:t>3.2</w:t>
            </w:r>
          </w:p>
        </w:tc>
        <w:tc>
          <w:tcPr>
            <w:tcW w:w="6093" w:type="dxa"/>
          </w:tcPr>
          <w:p w14:paraId="51EDF697" w14:textId="1A09E166" w:rsidR="009510EE" w:rsidRPr="00A14140" w:rsidRDefault="009510EE" w:rsidP="00866423">
            <w:pPr>
              <w:pStyle w:val="VRQACourseTemplateTableText"/>
            </w:pPr>
            <w:r w:rsidRPr="00A14140">
              <w:t xml:space="preserve">Prepare </w:t>
            </w:r>
            <w:r w:rsidR="003E4160">
              <w:rPr>
                <w:lang w:val="en-US"/>
              </w:rPr>
              <w:t>brass instrument</w:t>
            </w:r>
            <w:r w:rsidRPr="00A14140">
              <w:t>surface for finishing according to manufacturer’s specifications</w:t>
            </w:r>
            <w:r w:rsidR="00BE7098">
              <w:t>.</w:t>
            </w:r>
          </w:p>
        </w:tc>
      </w:tr>
      <w:tr w:rsidR="009510EE" w:rsidRPr="007E3E3F" w14:paraId="7AA17D4A" w14:textId="77777777" w:rsidTr="00866423">
        <w:tc>
          <w:tcPr>
            <w:tcW w:w="851" w:type="dxa"/>
          </w:tcPr>
          <w:p w14:paraId="4B440C2D" w14:textId="77777777" w:rsidR="009510EE" w:rsidRPr="00A14140" w:rsidRDefault="009510EE" w:rsidP="00866423">
            <w:pPr>
              <w:pStyle w:val="VRQACourseTemplateTableText"/>
            </w:pPr>
          </w:p>
        </w:tc>
        <w:tc>
          <w:tcPr>
            <w:tcW w:w="2410" w:type="dxa"/>
          </w:tcPr>
          <w:p w14:paraId="0C93F2FE" w14:textId="77777777" w:rsidR="009510EE" w:rsidRPr="00A14140" w:rsidRDefault="009510EE" w:rsidP="00866423">
            <w:pPr>
              <w:pStyle w:val="VRQACourseTemplateTableText"/>
            </w:pPr>
          </w:p>
        </w:tc>
        <w:tc>
          <w:tcPr>
            <w:tcW w:w="850" w:type="dxa"/>
          </w:tcPr>
          <w:p w14:paraId="22DDA92E" w14:textId="77777777" w:rsidR="009510EE" w:rsidRPr="00A14140" w:rsidRDefault="009510EE" w:rsidP="00866423">
            <w:pPr>
              <w:pStyle w:val="VRQACourseTemplateTableText"/>
            </w:pPr>
            <w:r w:rsidRPr="00A14140">
              <w:t>3.3</w:t>
            </w:r>
          </w:p>
        </w:tc>
        <w:tc>
          <w:tcPr>
            <w:tcW w:w="6093" w:type="dxa"/>
          </w:tcPr>
          <w:p w14:paraId="2CB01850" w14:textId="04B4C684" w:rsidR="009510EE" w:rsidRPr="00A14140" w:rsidRDefault="00335892" w:rsidP="00866423">
            <w:pPr>
              <w:pStyle w:val="VRQACourseTemplateTableText"/>
            </w:pPr>
            <w:r>
              <w:t>Maintain</w:t>
            </w:r>
            <w:r w:rsidRPr="00A14140">
              <w:t xml:space="preserve"> </w:t>
            </w:r>
            <w:r w:rsidR="003E4160">
              <w:rPr>
                <w:lang w:val="en-US"/>
              </w:rPr>
              <w:t xml:space="preserve">brass instrument </w:t>
            </w:r>
            <w:r w:rsidR="009510EE" w:rsidRPr="00A14140">
              <w:t>surface according to customer requirements and standard operating procedures</w:t>
            </w:r>
            <w:r w:rsidR="00BE7098">
              <w:t>.</w:t>
            </w:r>
          </w:p>
        </w:tc>
      </w:tr>
      <w:tr w:rsidR="009510EE" w:rsidRPr="007E3E3F" w14:paraId="5F4DCA0C" w14:textId="77777777" w:rsidTr="00866423">
        <w:tc>
          <w:tcPr>
            <w:tcW w:w="851" w:type="dxa"/>
          </w:tcPr>
          <w:p w14:paraId="205083FC" w14:textId="77777777" w:rsidR="009510EE" w:rsidRPr="00A14140" w:rsidRDefault="009510EE" w:rsidP="00866423">
            <w:pPr>
              <w:pStyle w:val="VRQACourseTemplateTableText"/>
            </w:pPr>
          </w:p>
        </w:tc>
        <w:tc>
          <w:tcPr>
            <w:tcW w:w="2410" w:type="dxa"/>
          </w:tcPr>
          <w:p w14:paraId="4BE41703" w14:textId="77777777" w:rsidR="009510EE" w:rsidRPr="00A14140" w:rsidRDefault="009510EE" w:rsidP="00866423">
            <w:pPr>
              <w:pStyle w:val="VRQACourseTemplateTableText"/>
            </w:pPr>
          </w:p>
        </w:tc>
        <w:tc>
          <w:tcPr>
            <w:tcW w:w="850" w:type="dxa"/>
          </w:tcPr>
          <w:p w14:paraId="0853BE56" w14:textId="77777777" w:rsidR="009510EE" w:rsidRPr="00A14140" w:rsidRDefault="009510EE" w:rsidP="00866423">
            <w:pPr>
              <w:pStyle w:val="VRQACourseTemplateTableText"/>
            </w:pPr>
            <w:r w:rsidRPr="00A14140">
              <w:t>3.4</w:t>
            </w:r>
          </w:p>
        </w:tc>
        <w:tc>
          <w:tcPr>
            <w:tcW w:w="6093" w:type="dxa"/>
          </w:tcPr>
          <w:p w14:paraId="0FB9A078" w14:textId="77777777" w:rsidR="009510EE" w:rsidRPr="00A14140" w:rsidRDefault="009510EE" w:rsidP="00866423">
            <w:pPr>
              <w:pStyle w:val="VRQACourseTemplateTableText"/>
            </w:pPr>
            <w:r w:rsidRPr="00A14140">
              <w:t>Undertake checks of finishing quality with supervising staff according to professional standards and practices and quality procedures.</w:t>
            </w:r>
          </w:p>
        </w:tc>
      </w:tr>
      <w:tr w:rsidR="009510EE" w:rsidRPr="007E3E3F" w14:paraId="19EE5DF1" w14:textId="77777777" w:rsidTr="00866423">
        <w:tc>
          <w:tcPr>
            <w:tcW w:w="851" w:type="dxa"/>
          </w:tcPr>
          <w:p w14:paraId="464D1FE0" w14:textId="77777777" w:rsidR="009510EE" w:rsidRPr="00A14140" w:rsidRDefault="009510EE" w:rsidP="00866423">
            <w:pPr>
              <w:pStyle w:val="VRQACourseTemplateTableText"/>
            </w:pPr>
          </w:p>
        </w:tc>
        <w:tc>
          <w:tcPr>
            <w:tcW w:w="2410" w:type="dxa"/>
          </w:tcPr>
          <w:p w14:paraId="17CCB556" w14:textId="77777777" w:rsidR="009510EE" w:rsidRPr="00A14140" w:rsidRDefault="009510EE" w:rsidP="00866423">
            <w:pPr>
              <w:pStyle w:val="VRQACourseTemplateTableText"/>
            </w:pPr>
          </w:p>
        </w:tc>
        <w:tc>
          <w:tcPr>
            <w:tcW w:w="850" w:type="dxa"/>
          </w:tcPr>
          <w:p w14:paraId="2355595E" w14:textId="77777777" w:rsidR="009510EE" w:rsidRPr="00A14140" w:rsidRDefault="009510EE" w:rsidP="00866423">
            <w:pPr>
              <w:pStyle w:val="VRQACourseTemplateTableText"/>
            </w:pPr>
            <w:r w:rsidRPr="00A14140">
              <w:t>3.5</w:t>
            </w:r>
          </w:p>
        </w:tc>
        <w:tc>
          <w:tcPr>
            <w:tcW w:w="6093" w:type="dxa"/>
          </w:tcPr>
          <w:p w14:paraId="1C523CAC" w14:textId="38B535F0" w:rsidR="009510EE" w:rsidRPr="00A14140" w:rsidRDefault="009510EE" w:rsidP="00866423">
            <w:pPr>
              <w:pStyle w:val="VRQACourseTemplateTableText"/>
            </w:pPr>
            <w:r w:rsidRPr="00A14140">
              <w:t xml:space="preserve">Dispose of waste according to </w:t>
            </w:r>
            <w:r w:rsidR="00BE7098" w:rsidRPr="00A14140">
              <w:t>standard operating procedures</w:t>
            </w:r>
            <w:r w:rsidR="00BE7098">
              <w:t>.</w:t>
            </w:r>
          </w:p>
        </w:tc>
      </w:tr>
      <w:tr w:rsidR="009510EE" w:rsidRPr="007E3E3F" w14:paraId="5D5B03CE" w14:textId="77777777" w:rsidTr="00866423">
        <w:tc>
          <w:tcPr>
            <w:tcW w:w="851" w:type="dxa"/>
          </w:tcPr>
          <w:p w14:paraId="689696A7" w14:textId="77777777" w:rsidR="009510EE" w:rsidRPr="00A14140" w:rsidRDefault="009510EE" w:rsidP="00866423">
            <w:pPr>
              <w:pStyle w:val="VRQACourseTemplateTableText"/>
            </w:pPr>
            <w:r w:rsidRPr="00A14140">
              <w:lastRenderedPageBreak/>
              <w:t>4</w:t>
            </w:r>
          </w:p>
        </w:tc>
        <w:tc>
          <w:tcPr>
            <w:tcW w:w="2410" w:type="dxa"/>
          </w:tcPr>
          <w:p w14:paraId="741E7608" w14:textId="0F0EC16F" w:rsidR="009510EE" w:rsidRPr="00A14140" w:rsidRDefault="009510EE" w:rsidP="00866423">
            <w:pPr>
              <w:pStyle w:val="VRQACourseTemplateTableText"/>
            </w:pPr>
            <w:r w:rsidRPr="00A14140">
              <w:t xml:space="preserve">Finalise </w:t>
            </w:r>
            <w:r w:rsidR="003E4160">
              <w:rPr>
                <w:lang w:val="en-US"/>
              </w:rPr>
              <w:t xml:space="preserve">brass instrument </w:t>
            </w:r>
            <w:r w:rsidRPr="00A14140">
              <w:t>maintenance and service processes</w:t>
            </w:r>
          </w:p>
        </w:tc>
        <w:tc>
          <w:tcPr>
            <w:tcW w:w="850" w:type="dxa"/>
          </w:tcPr>
          <w:p w14:paraId="4FA30A4A" w14:textId="77777777" w:rsidR="009510EE" w:rsidRPr="00A14140" w:rsidRDefault="009510EE" w:rsidP="00866423">
            <w:pPr>
              <w:pStyle w:val="VRQACourseTemplateTableText"/>
            </w:pPr>
            <w:r w:rsidRPr="00A14140">
              <w:t>4.1</w:t>
            </w:r>
          </w:p>
        </w:tc>
        <w:tc>
          <w:tcPr>
            <w:tcW w:w="6093" w:type="dxa"/>
          </w:tcPr>
          <w:p w14:paraId="3CCE9C9D" w14:textId="08021770" w:rsidR="009510EE" w:rsidRPr="00A14140" w:rsidRDefault="009510EE" w:rsidP="00866423">
            <w:pPr>
              <w:pStyle w:val="VRQACourseTemplateTableText"/>
            </w:pPr>
            <w:r>
              <w:t>Undertake f</w:t>
            </w:r>
            <w:r w:rsidRPr="00A14140">
              <w:t xml:space="preserve">inal checks and tests of the quality of the </w:t>
            </w:r>
            <w:r w:rsidR="003E4160">
              <w:rPr>
                <w:lang w:val="en-US"/>
              </w:rPr>
              <w:t xml:space="preserve">brass instrument </w:t>
            </w:r>
            <w:r w:rsidRPr="00A14140">
              <w:t xml:space="preserve">maintenance and service </w:t>
            </w:r>
            <w:r>
              <w:t>according to</w:t>
            </w:r>
            <w:r w:rsidRPr="00A14140">
              <w:t xml:space="preserve"> customer requirements, professional standards and practices and quality procedures.</w:t>
            </w:r>
          </w:p>
        </w:tc>
      </w:tr>
      <w:tr w:rsidR="009510EE" w:rsidRPr="007E3E3F" w14:paraId="1005C0B4" w14:textId="77777777" w:rsidTr="00866423">
        <w:tc>
          <w:tcPr>
            <w:tcW w:w="851" w:type="dxa"/>
          </w:tcPr>
          <w:p w14:paraId="07ADEEB3" w14:textId="77777777" w:rsidR="009510EE" w:rsidRPr="00A14140" w:rsidRDefault="009510EE" w:rsidP="00866423">
            <w:pPr>
              <w:pStyle w:val="VRQACourseTemplateTableText"/>
            </w:pPr>
          </w:p>
        </w:tc>
        <w:tc>
          <w:tcPr>
            <w:tcW w:w="2410" w:type="dxa"/>
          </w:tcPr>
          <w:p w14:paraId="36AAFBFB" w14:textId="77777777" w:rsidR="009510EE" w:rsidRPr="00A14140" w:rsidRDefault="009510EE" w:rsidP="00866423">
            <w:pPr>
              <w:pStyle w:val="VRQACourseTemplateTableText"/>
            </w:pPr>
          </w:p>
        </w:tc>
        <w:tc>
          <w:tcPr>
            <w:tcW w:w="850" w:type="dxa"/>
          </w:tcPr>
          <w:p w14:paraId="58919370" w14:textId="77777777" w:rsidR="009510EE" w:rsidRPr="00A14140" w:rsidRDefault="009510EE" w:rsidP="00866423">
            <w:pPr>
              <w:pStyle w:val="VRQACourseTemplateTableText"/>
            </w:pPr>
            <w:r w:rsidRPr="00A14140">
              <w:t>4.2</w:t>
            </w:r>
          </w:p>
        </w:tc>
        <w:tc>
          <w:tcPr>
            <w:tcW w:w="6093" w:type="dxa"/>
          </w:tcPr>
          <w:p w14:paraId="63D225EC" w14:textId="46C132AF" w:rsidR="009510EE" w:rsidRPr="00A14140" w:rsidRDefault="009510EE" w:rsidP="00866423">
            <w:pPr>
              <w:pStyle w:val="VRQACourseTemplateTableText"/>
            </w:pPr>
            <w:r>
              <w:t xml:space="preserve">Clean, return and secure tools and </w:t>
            </w:r>
            <w:r w:rsidRPr="00A14140">
              <w:t xml:space="preserve">equipment and re-usable items according to </w:t>
            </w:r>
            <w:r w:rsidR="00BE7098" w:rsidRPr="00A14140">
              <w:t>standard operating procedures</w:t>
            </w:r>
            <w:r w:rsidR="00BE7098">
              <w:t>.</w:t>
            </w:r>
          </w:p>
        </w:tc>
      </w:tr>
      <w:tr w:rsidR="009510EE" w:rsidRPr="007E3E3F" w14:paraId="51EF20F8" w14:textId="77777777" w:rsidTr="00866423">
        <w:tc>
          <w:tcPr>
            <w:tcW w:w="851" w:type="dxa"/>
          </w:tcPr>
          <w:p w14:paraId="47BE776E" w14:textId="77777777" w:rsidR="009510EE" w:rsidRPr="00A14140" w:rsidRDefault="009510EE" w:rsidP="00866423">
            <w:pPr>
              <w:pStyle w:val="VRQACourseTemplateTableText"/>
            </w:pPr>
          </w:p>
        </w:tc>
        <w:tc>
          <w:tcPr>
            <w:tcW w:w="2410" w:type="dxa"/>
          </w:tcPr>
          <w:p w14:paraId="70F8A015" w14:textId="77777777" w:rsidR="009510EE" w:rsidRPr="00A14140" w:rsidRDefault="009510EE" w:rsidP="00866423">
            <w:pPr>
              <w:pStyle w:val="VRQACourseTemplateTableText"/>
            </w:pPr>
          </w:p>
        </w:tc>
        <w:tc>
          <w:tcPr>
            <w:tcW w:w="850" w:type="dxa"/>
          </w:tcPr>
          <w:p w14:paraId="0D223FC4" w14:textId="77777777" w:rsidR="009510EE" w:rsidRPr="00A14140" w:rsidRDefault="009510EE" w:rsidP="00866423">
            <w:pPr>
              <w:pStyle w:val="VRQACourseTemplateTableText"/>
            </w:pPr>
            <w:r w:rsidRPr="00A14140">
              <w:t>4.3</w:t>
            </w:r>
          </w:p>
        </w:tc>
        <w:tc>
          <w:tcPr>
            <w:tcW w:w="6093" w:type="dxa"/>
          </w:tcPr>
          <w:p w14:paraId="75F4F886" w14:textId="77777777" w:rsidR="009510EE" w:rsidRPr="00A14140" w:rsidRDefault="009510EE" w:rsidP="00866423">
            <w:pPr>
              <w:pStyle w:val="VRQACourseTemplateTableText"/>
            </w:pPr>
            <w:r w:rsidRPr="00A14140">
              <w:t xml:space="preserve">Complete maintenance and service records and </w:t>
            </w:r>
            <w:r>
              <w:t>report to</w:t>
            </w:r>
            <w:r w:rsidRPr="00A14140">
              <w:t xml:space="preserve"> supervisor.</w:t>
            </w:r>
          </w:p>
        </w:tc>
      </w:tr>
      <w:tr w:rsidR="009510EE" w:rsidRPr="007E3E3F" w14:paraId="48D6EC1B" w14:textId="77777777" w:rsidTr="00866423">
        <w:tc>
          <w:tcPr>
            <w:tcW w:w="851" w:type="dxa"/>
          </w:tcPr>
          <w:p w14:paraId="5DD0A056" w14:textId="77777777" w:rsidR="009510EE" w:rsidRPr="004520B5" w:rsidRDefault="009510EE" w:rsidP="00866423">
            <w:pPr>
              <w:pStyle w:val="VRQACourseTemplateTableText"/>
            </w:pPr>
          </w:p>
        </w:tc>
        <w:tc>
          <w:tcPr>
            <w:tcW w:w="2410" w:type="dxa"/>
          </w:tcPr>
          <w:p w14:paraId="27A3DFB5" w14:textId="77777777" w:rsidR="009510EE" w:rsidRPr="009305D3" w:rsidRDefault="009510EE" w:rsidP="00866423">
            <w:pPr>
              <w:pStyle w:val="VRQACourseTemplateTableText"/>
            </w:pPr>
          </w:p>
        </w:tc>
        <w:tc>
          <w:tcPr>
            <w:tcW w:w="850" w:type="dxa"/>
          </w:tcPr>
          <w:p w14:paraId="54C9DBC6" w14:textId="77777777" w:rsidR="009510EE" w:rsidRPr="009305D3" w:rsidRDefault="009510EE" w:rsidP="00866423">
            <w:pPr>
              <w:pStyle w:val="VRQACourseTemplateTableText"/>
            </w:pPr>
            <w:r>
              <w:rPr>
                <w:szCs w:val="20"/>
                <w:lang w:eastAsia="en-US"/>
              </w:rPr>
              <w:t>4.4</w:t>
            </w:r>
          </w:p>
        </w:tc>
        <w:tc>
          <w:tcPr>
            <w:tcW w:w="6093" w:type="dxa"/>
          </w:tcPr>
          <w:p w14:paraId="5F011D89" w14:textId="77777777" w:rsidR="009510EE" w:rsidRPr="00A14140" w:rsidRDefault="009510EE" w:rsidP="00866423">
            <w:pPr>
              <w:pStyle w:val="VRQACourseTemplateTableText"/>
            </w:pPr>
            <w:r w:rsidRPr="00A14140">
              <w:t>Store maintenance and service records according to standard operating procedures.</w:t>
            </w:r>
          </w:p>
        </w:tc>
      </w:tr>
    </w:tbl>
    <w:p w14:paraId="782CB1C1" w14:textId="77777777" w:rsidR="009510EE" w:rsidRDefault="009510EE" w:rsidP="009510EE"/>
    <w:p w14:paraId="65AC332B" w14:textId="77777777" w:rsidR="009510EE" w:rsidRPr="00323BA1" w:rsidRDefault="009510EE" w:rsidP="009510EE"/>
    <w:tbl>
      <w:tblPr>
        <w:tblStyle w:val="Tablestyle1"/>
        <w:tblW w:w="5000" w:type="pct"/>
        <w:tblLook w:val="04A0" w:firstRow="1" w:lastRow="0" w:firstColumn="1" w:lastColumn="0" w:noHBand="0" w:noVBand="1"/>
      </w:tblPr>
      <w:tblGrid>
        <w:gridCol w:w="10204"/>
      </w:tblGrid>
      <w:tr w:rsidR="009510EE" w14:paraId="56424F4F"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1A33F4C8" w14:textId="77777777" w:rsidR="009510EE" w:rsidRDefault="009510EE" w:rsidP="00866423">
            <w:pPr>
              <w:pStyle w:val="VRQACourseTemplateTableWhiteHeadRightCol"/>
            </w:pPr>
            <w:r>
              <w:t>Range of conditions</w:t>
            </w:r>
          </w:p>
        </w:tc>
      </w:tr>
      <w:tr w:rsidR="009510EE" w14:paraId="3B6604C6" w14:textId="77777777" w:rsidTr="00866423">
        <w:tc>
          <w:tcPr>
            <w:tcW w:w="5000" w:type="pct"/>
            <w:tcBorders>
              <w:top w:val="dashSmallGap" w:sz="4" w:space="0" w:color="888B8D" w:themeColor="accent2"/>
              <w:bottom w:val="dashSmallGap" w:sz="4" w:space="0" w:color="888B8D" w:themeColor="accent2"/>
            </w:tcBorders>
          </w:tcPr>
          <w:p w14:paraId="48E95B72" w14:textId="77777777" w:rsidR="009510EE" w:rsidRDefault="009510EE" w:rsidP="00866423">
            <w:pPr>
              <w:pStyle w:val="VRQACourseTemplateTableText"/>
            </w:pPr>
            <w:r>
              <w:t>N/A</w:t>
            </w:r>
          </w:p>
        </w:tc>
      </w:tr>
    </w:tbl>
    <w:p w14:paraId="53D1EA08" w14:textId="77777777" w:rsidR="009510EE" w:rsidRPr="00460B2C" w:rsidRDefault="009510EE" w:rsidP="009510EE">
      <w:pPr>
        <w:rPr>
          <w:rFonts w:cs="Arial"/>
          <w:szCs w:val="18"/>
        </w:rPr>
      </w:pPr>
    </w:p>
    <w:tbl>
      <w:tblPr>
        <w:tblStyle w:val="Tablestyle1"/>
        <w:tblW w:w="5000" w:type="pct"/>
        <w:tblLook w:val="04A0" w:firstRow="1" w:lastRow="0" w:firstColumn="1" w:lastColumn="0" w:noHBand="0" w:noVBand="1"/>
      </w:tblPr>
      <w:tblGrid>
        <w:gridCol w:w="3402"/>
        <w:gridCol w:w="6802"/>
      </w:tblGrid>
      <w:tr w:rsidR="009510EE" w:rsidRPr="00E7450B" w14:paraId="68503C82"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370C2766" w14:textId="77777777" w:rsidR="009510EE" w:rsidRPr="00EA4C69" w:rsidRDefault="009510EE" w:rsidP="00866423">
            <w:pPr>
              <w:pStyle w:val="VRQACourseTemplateTableWhiteHeadRightCol"/>
            </w:pPr>
            <w:r w:rsidRPr="00EA4C69">
              <w:t>Foundation Skills</w:t>
            </w:r>
          </w:p>
        </w:tc>
      </w:tr>
      <w:tr w:rsidR="009510EE" w:rsidRPr="00E7450B" w14:paraId="0F2FFA09" w14:textId="77777777" w:rsidTr="00866423">
        <w:trPr>
          <w:trHeight w:val="263"/>
        </w:trPr>
        <w:tc>
          <w:tcPr>
            <w:tcW w:w="5000" w:type="pct"/>
            <w:gridSpan w:val="2"/>
          </w:tcPr>
          <w:p w14:paraId="692E39DD" w14:textId="77777777" w:rsidR="009510EE" w:rsidRPr="001C31DB" w:rsidRDefault="009510EE" w:rsidP="00866423">
            <w:pPr>
              <w:pStyle w:val="VRQACourseTemplateTableText"/>
            </w:pPr>
            <w:r w:rsidRPr="001C31DB">
              <w:t>Foundation Skills describe the language, literacy, numeracy and employability skills that are essential to performance.</w:t>
            </w:r>
          </w:p>
          <w:p w14:paraId="2D6ED00B" w14:textId="77777777" w:rsidR="009510EE" w:rsidRPr="001C31DB" w:rsidRDefault="009510EE" w:rsidP="00866423">
            <w:pPr>
              <w:pStyle w:val="VRQACourseTemplateTableText"/>
            </w:pPr>
            <w:r w:rsidRPr="001C31DB">
              <w:t>Foundation skills essential to performance in this unit, but not explicit in the performance criteria are listed below.</w:t>
            </w:r>
          </w:p>
        </w:tc>
      </w:tr>
      <w:tr w:rsidR="009510EE" w:rsidRPr="00E7450B" w14:paraId="041F8FC7" w14:textId="77777777" w:rsidTr="00866423">
        <w:trPr>
          <w:trHeight w:val="263"/>
        </w:trPr>
        <w:tc>
          <w:tcPr>
            <w:tcW w:w="1667" w:type="pct"/>
          </w:tcPr>
          <w:p w14:paraId="3E97DC0C" w14:textId="77777777" w:rsidR="009510EE" w:rsidRPr="002141E1" w:rsidRDefault="009510EE" w:rsidP="00866423">
            <w:pPr>
              <w:pStyle w:val="VRQACourseTemplateLeftHandColumnBlue"/>
              <w:ind w:left="0" w:firstLine="0"/>
            </w:pPr>
            <w:r w:rsidRPr="00896858">
              <w:t>Skill</w:t>
            </w:r>
          </w:p>
        </w:tc>
        <w:tc>
          <w:tcPr>
            <w:tcW w:w="3333" w:type="pct"/>
          </w:tcPr>
          <w:p w14:paraId="62E19BB6" w14:textId="77777777" w:rsidR="009510EE" w:rsidRPr="00EA4C69" w:rsidRDefault="009510EE" w:rsidP="00866423">
            <w:pPr>
              <w:pStyle w:val="VRQACourseTemplateLeftHandColumnBlue"/>
            </w:pPr>
            <w:r w:rsidRPr="00896858">
              <w:t>Description</w:t>
            </w:r>
          </w:p>
        </w:tc>
      </w:tr>
      <w:tr w:rsidR="009510EE" w:rsidRPr="00E7450B" w14:paraId="0DFA0733" w14:textId="77777777" w:rsidTr="00866423">
        <w:trPr>
          <w:trHeight w:val="340"/>
        </w:trPr>
        <w:tc>
          <w:tcPr>
            <w:tcW w:w="1667" w:type="pct"/>
          </w:tcPr>
          <w:p w14:paraId="49DB8608" w14:textId="77777777" w:rsidR="009510EE" w:rsidRPr="001E4101" w:rsidRDefault="009510EE" w:rsidP="00866423">
            <w:pPr>
              <w:pStyle w:val="VRQACourseTemplateTableText"/>
            </w:pPr>
            <w:r w:rsidRPr="001E4101">
              <w:t>Reading skills to:</w:t>
            </w:r>
          </w:p>
        </w:tc>
        <w:tc>
          <w:tcPr>
            <w:tcW w:w="3333" w:type="pct"/>
          </w:tcPr>
          <w:p w14:paraId="05B1B85A" w14:textId="1D9C8F11" w:rsidR="009510EE" w:rsidRPr="00974741" w:rsidRDefault="006769B1" w:rsidP="00866423">
            <w:pPr>
              <w:pStyle w:val="VRQACourseTemplateTableText"/>
            </w:pPr>
            <w:r>
              <w:t>interpret information</w:t>
            </w:r>
            <w:r w:rsidR="009510EE" w:rsidRPr="00974741">
              <w:t xml:space="preserve"> from </w:t>
            </w:r>
            <w:r w:rsidR="009510EE">
              <w:t>work orders</w:t>
            </w:r>
            <w:r w:rsidR="009510EE" w:rsidRPr="00974741">
              <w:t>, standard operating procedures</w:t>
            </w:r>
            <w:r w:rsidR="009510EE">
              <w:t xml:space="preserve"> and </w:t>
            </w:r>
            <w:r w:rsidR="009510EE" w:rsidRPr="00974741">
              <w:t>manufacturers specifications.</w:t>
            </w:r>
          </w:p>
        </w:tc>
      </w:tr>
      <w:tr w:rsidR="009510EE" w:rsidRPr="00E7450B" w14:paraId="13D5B1D4" w14:textId="77777777" w:rsidTr="00866423">
        <w:trPr>
          <w:trHeight w:val="340"/>
        </w:trPr>
        <w:tc>
          <w:tcPr>
            <w:tcW w:w="1667" w:type="pct"/>
          </w:tcPr>
          <w:p w14:paraId="4BF2F356" w14:textId="77777777" w:rsidR="009510EE" w:rsidRPr="001E4101" w:rsidRDefault="009510EE" w:rsidP="00866423">
            <w:pPr>
              <w:pStyle w:val="VRQACourseTemplateTableText"/>
            </w:pPr>
            <w:r w:rsidRPr="001E4101">
              <w:t>Writing skills to:</w:t>
            </w:r>
          </w:p>
        </w:tc>
        <w:tc>
          <w:tcPr>
            <w:tcW w:w="3333" w:type="pct"/>
          </w:tcPr>
          <w:p w14:paraId="426E12D8" w14:textId="77777777" w:rsidR="009510EE" w:rsidRPr="00974741" w:rsidRDefault="009510EE" w:rsidP="00866423">
            <w:pPr>
              <w:pStyle w:val="VRQACourseTemplateTableText"/>
            </w:pPr>
            <w:r w:rsidRPr="00974741">
              <w:t xml:space="preserve">complete basic work documents </w:t>
            </w:r>
            <w:r>
              <w:t>and maintain service and quality records</w:t>
            </w:r>
            <w:r w:rsidRPr="00974741">
              <w:t>.</w:t>
            </w:r>
          </w:p>
        </w:tc>
      </w:tr>
      <w:tr w:rsidR="009510EE" w:rsidRPr="00E7450B" w14:paraId="3EAFD289" w14:textId="77777777" w:rsidTr="00866423">
        <w:trPr>
          <w:trHeight w:val="340"/>
        </w:trPr>
        <w:tc>
          <w:tcPr>
            <w:tcW w:w="1667" w:type="pct"/>
          </w:tcPr>
          <w:p w14:paraId="0813BED4" w14:textId="77777777" w:rsidR="009510EE" w:rsidRPr="001E4101" w:rsidRDefault="009510EE" w:rsidP="00866423">
            <w:pPr>
              <w:pStyle w:val="VRQACourseTemplateTableText"/>
            </w:pPr>
            <w:r w:rsidRPr="001E4101">
              <w:t>Oral communication skills to:</w:t>
            </w:r>
          </w:p>
        </w:tc>
        <w:tc>
          <w:tcPr>
            <w:tcW w:w="3333" w:type="pct"/>
          </w:tcPr>
          <w:p w14:paraId="788C6FF4" w14:textId="572EAF58" w:rsidR="009510EE" w:rsidRPr="00974741" w:rsidRDefault="009510EE" w:rsidP="00866423">
            <w:pPr>
              <w:pStyle w:val="VRQACourseTemplateTableText"/>
            </w:pPr>
            <w:r w:rsidRPr="00974741">
              <w:t>discuss work requirements, outcomes and problems with supervisor using clear language and terminology</w:t>
            </w:r>
            <w:r w:rsidR="00D459D6">
              <w:t>.</w:t>
            </w:r>
          </w:p>
        </w:tc>
      </w:tr>
      <w:tr w:rsidR="009510EE" w:rsidRPr="00E7450B" w14:paraId="6AC90FFA" w14:textId="77777777" w:rsidTr="00866423">
        <w:trPr>
          <w:trHeight w:val="340"/>
        </w:trPr>
        <w:tc>
          <w:tcPr>
            <w:tcW w:w="1667" w:type="pct"/>
          </w:tcPr>
          <w:p w14:paraId="7A2CA503" w14:textId="77777777" w:rsidR="009510EE" w:rsidRPr="001E4101" w:rsidRDefault="009510EE" w:rsidP="00866423">
            <w:pPr>
              <w:pStyle w:val="VRQACourseTemplateTableText"/>
            </w:pPr>
            <w:r w:rsidRPr="001E4101">
              <w:t>Numeracy skills to:</w:t>
            </w:r>
          </w:p>
        </w:tc>
        <w:tc>
          <w:tcPr>
            <w:tcW w:w="3333" w:type="pct"/>
          </w:tcPr>
          <w:p w14:paraId="1DC35CBA" w14:textId="1DE6913E" w:rsidR="009510EE" w:rsidRPr="00F11DC8" w:rsidRDefault="009510EE" w:rsidP="00866423">
            <w:pPr>
              <w:pStyle w:val="VRQACourseTemplateTableText"/>
              <w:rPr>
                <w:highlight w:val="yellow"/>
              </w:rPr>
            </w:pPr>
            <w:r>
              <w:t>measure and calculate material quantities</w:t>
            </w:r>
            <w:r w:rsidR="00D459D6">
              <w:t>.</w:t>
            </w:r>
          </w:p>
        </w:tc>
      </w:tr>
    </w:tbl>
    <w:p w14:paraId="49B5DF2D" w14:textId="77777777" w:rsidR="009510EE" w:rsidRDefault="009510EE" w:rsidP="009510EE"/>
    <w:p w14:paraId="0AC07384" w14:textId="77777777" w:rsidR="004E503A" w:rsidRDefault="004E503A">
      <w:r>
        <w:rPr>
          <w:b/>
        </w:rPr>
        <w:br w:type="page"/>
      </w:r>
    </w:p>
    <w:tbl>
      <w:tblPr>
        <w:tblStyle w:val="Tablestyle1"/>
        <w:tblW w:w="0" w:type="auto"/>
        <w:tblLook w:val="04A0" w:firstRow="1" w:lastRow="0" w:firstColumn="1" w:lastColumn="0" w:noHBand="0" w:noVBand="1"/>
      </w:tblPr>
      <w:tblGrid>
        <w:gridCol w:w="3398"/>
        <w:gridCol w:w="3398"/>
        <w:gridCol w:w="3398"/>
      </w:tblGrid>
      <w:tr w:rsidR="009510EE" w14:paraId="5F7F1A20"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613F968A" w14:textId="25FD8ABE" w:rsidR="009510EE" w:rsidRDefault="009510EE" w:rsidP="00866423">
            <w:pPr>
              <w:pStyle w:val="VRQACourseTemplateTableWhiteHeadRightCol"/>
            </w:pPr>
            <w:r>
              <w:lastRenderedPageBreak/>
              <w:t>Unit mapping</w:t>
            </w:r>
          </w:p>
        </w:tc>
      </w:tr>
      <w:tr w:rsidR="009510EE" w14:paraId="0F3FD71D" w14:textId="77777777" w:rsidTr="00866423">
        <w:tc>
          <w:tcPr>
            <w:tcW w:w="3398" w:type="dxa"/>
            <w:tcBorders>
              <w:bottom w:val="dashSmallGap" w:sz="4" w:space="0" w:color="888B8D" w:themeColor="accent2"/>
            </w:tcBorders>
          </w:tcPr>
          <w:p w14:paraId="2A1A3058" w14:textId="77777777" w:rsidR="009510EE" w:rsidRDefault="009510EE" w:rsidP="00866423">
            <w:pPr>
              <w:pStyle w:val="VRQACourseTemplateTableText"/>
            </w:pPr>
            <w:r>
              <w:t>Code and title</w:t>
            </w:r>
          </w:p>
          <w:p w14:paraId="49BD56F7" w14:textId="77777777" w:rsidR="009510EE" w:rsidRDefault="009510EE" w:rsidP="00866423">
            <w:pPr>
              <w:pStyle w:val="VRQACourseTemplateTableText"/>
            </w:pPr>
            <w:r>
              <w:t>Current version</w:t>
            </w:r>
          </w:p>
        </w:tc>
        <w:tc>
          <w:tcPr>
            <w:tcW w:w="3398" w:type="dxa"/>
            <w:tcBorders>
              <w:bottom w:val="dashSmallGap" w:sz="4" w:space="0" w:color="888B8D" w:themeColor="accent2"/>
            </w:tcBorders>
          </w:tcPr>
          <w:p w14:paraId="7FBE2801" w14:textId="77777777" w:rsidR="009510EE" w:rsidRDefault="009510EE" w:rsidP="00866423">
            <w:pPr>
              <w:pStyle w:val="VRQACourseTemplateTableText"/>
            </w:pPr>
            <w:r>
              <w:t>Code and Title</w:t>
            </w:r>
          </w:p>
          <w:p w14:paraId="3D11AC3E" w14:textId="77777777" w:rsidR="009510EE" w:rsidRDefault="009510EE" w:rsidP="00866423">
            <w:pPr>
              <w:pStyle w:val="VRQACourseTemplateTableText"/>
            </w:pPr>
            <w:r>
              <w:t>Previous version</w:t>
            </w:r>
          </w:p>
        </w:tc>
        <w:tc>
          <w:tcPr>
            <w:tcW w:w="3398" w:type="dxa"/>
            <w:tcBorders>
              <w:bottom w:val="dashSmallGap" w:sz="4" w:space="0" w:color="888B8D" w:themeColor="accent2"/>
            </w:tcBorders>
          </w:tcPr>
          <w:p w14:paraId="6A09A65B" w14:textId="77777777" w:rsidR="009510EE" w:rsidRDefault="009510EE" w:rsidP="00866423">
            <w:pPr>
              <w:pStyle w:val="VRQACourseTemplateTableText"/>
            </w:pPr>
            <w:r>
              <w:t>Comments</w:t>
            </w:r>
          </w:p>
        </w:tc>
      </w:tr>
      <w:tr w:rsidR="009510EE" w14:paraId="3BDF2D8E" w14:textId="77777777" w:rsidTr="00866423">
        <w:tc>
          <w:tcPr>
            <w:tcW w:w="3398" w:type="dxa"/>
            <w:tcBorders>
              <w:top w:val="dashSmallGap" w:sz="4" w:space="0" w:color="888B8D" w:themeColor="accent2"/>
              <w:bottom w:val="dashSmallGap" w:sz="4" w:space="0" w:color="888B8D" w:themeColor="accent2"/>
            </w:tcBorders>
          </w:tcPr>
          <w:p w14:paraId="1F2C3626" w14:textId="7BF0F232" w:rsidR="009510EE" w:rsidRDefault="00820B33" w:rsidP="00866423">
            <w:pPr>
              <w:pStyle w:val="VRQACourseTemplateTableText"/>
            </w:pPr>
            <w:r>
              <w:t>VU24000</w:t>
            </w:r>
            <w:r w:rsidR="009510EE">
              <w:t xml:space="preserve"> </w:t>
            </w:r>
            <w:r w:rsidR="00252841" w:rsidRPr="00252841">
              <w:t>Maintain and service brass instruments</w:t>
            </w:r>
          </w:p>
        </w:tc>
        <w:tc>
          <w:tcPr>
            <w:tcW w:w="3398" w:type="dxa"/>
            <w:tcBorders>
              <w:top w:val="dashSmallGap" w:sz="4" w:space="0" w:color="888B8D" w:themeColor="accent2"/>
              <w:bottom w:val="dashSmallGap" w:sz="4" w:space="0" w:color="888B8D" w:themeColor="accent2"/>
            </w:tcBorders>
          </w:tcPr>
          <w:p w14:paraId="7E2615A2" w14:textId="31230D6D" w:rsidR="009510EE" w:rsidRDefault="009510EE" w:rsidP="00866423">
            <w:pPr>
              <w:pStyle w:val="VRQACourseTemplateTableText"/>
            </w:pPr>
            <w:r>
              <w:t>VU2</w:t>
            </w:r>
            <w:r w:rsidR="00BE7098">
              <w:t>3002</w:t>
            </w:r>
            <w:r>
              <w:t xml:space="preserve"> </w:t>
            </w:r>
            <w:r w:rsidR="00252841" w:rsidRPr="00252841">
              <w:t>Maintain and service brass instruments</w:t>
            </w:r>
          </w:p>
        </w:tc>
        <w:tc>
          <w:tcPr>
            <w:tcW w:w="3398" w:type="dxa"/>
            <w:tcBorders>
              <w:top w:val="dashSmallGap" w:sz="4" w:space="0" w:color="888B8D" w:themeColor="accent2"/>
              <w:bottom w:val="dashSmallGap" w:sz="4" w:space="0" w:color="888B8D" w:themeColor="accent2"/>
            </w:tcBorders>
          </w:tcPr>
          <w:p w14:paraId="56349FB1" w14:textId="379A317C" w:rsidR="009510EE" w:rsidRDefault="009510EE" w:rsidP="00866423">
            <w:pPr>
              <w:pStyle w:val="VRQACourseTemplateTableText"/>
            </w:pPr>
            <w:r>
              <w:t>E</w:t>
            </w:r>
          </w:p>
        </w:tc>
      </w:tr>
    </w:tbl>
    <w:p w14:paraId="7BE37BC5" w14:textId="77777777" w:rsidR="009510EE" w:rsidRDefault="009510EE" w:rsidP="009510EE"/>
    <w:p w14:paraId="611036F1" w14:textId="77777777" w:rsidR="009510EE" w:rsidRDefault="009510EE" w:rsidP="009510EE">
      <w:r>
        <w:br w:type="page"/>
      </w:r>
    </w:p>
    <w:tbl>
      <w:tblPr>
        <w:tblStyle w:val="Tablestyle1"/>
        <w:tblW w:w="5000" w:type="pct"/>
        <w:tblLook w:val="04A0" w:firstRow="1" w:lastRow="0" w:firstColumn="1" w:lastColumn="0" w:noHBand="0" w:noVBand="1"/>
      </w:tblPr>
      <w:tblGrid>
        <w:gridCol w:w="2314"/>
        <w:gridCol w:w="7890"/>
      </w:tblGrid>
      <w:tr w:rsidR="009510EE" w:rsidRPr="0071490E" w14:paraId="38786B61"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4618977D" w14:textId="77777777" w:rsidR="009510EE" w:rsidRPr="000B4A2C" w:rsidRDefault="009510EE" w:rsidP="00866423">
            <w:pPr>
              <w:pStyle w:val="VRQACourseTemplateTableWhiteHeadRightCol"/>
            </w:pPr>
            <w:r w:rsidRPr="00470AA1">
              <w:lastRenderedPageBreak/>
              <w:t>Assessment</w:t>
            </w:r>
            <w:r w:rsidRPr="000B4A2C">
              <w:t xml:space="preserve"> Requirements Template</w:t>
            </w:r>
          </w:p>
        </w:tc>
      </w:tr>
      <w:tr w:rsidR="009510EE" w:rsidRPr="00E7450B" w14:paraId="36990FAC" w14:textId="77777777" w:rsidTr="00866423">
        <w:trPr>
          <w:trHeight w:val="561"/>
        </w:trPr>
        <w:tc>
          <w:tcPr>
            <w:tcW w:w="1134" w:type="pct"/>
          </w:tcPr>
          <w:p w14:paraId="7EBC4153" w14:textId="77777777" w:rsidR="009510EE" w:rsidRPr="00E53476" w:rsidRDefault="009510EE" w:rsidP="00866423">
            <w:pPr>
              <w:pStyle w:val="VRQACourseTemplateLeftHandColumnBlueNoHanging"/>
            </w:pPr>
            <w:r w:rsidRPr="00E53476">
              <w:t>Title</w:t>
            </w:r>
          </w:p>
        </w:tc>
        <w:tc>
          <w:tcPr>
            <w:tcW w:w="3866" w:type="pct"/>
          </w:tcPr>
          <w:p w14:paraId="17230C3C" w14:textId="69F228B5" w:rsidR="009510EE" w:rsidRPr="00E96F3B" w:rsidRDefault="009510EE" w:rsidP="00866423">
            <w:pPr>
              <w:pStyle w:val="VRQACourseTemplateTableText"/>
              <w:rPr>
                <w:rStyle w:val="Strong"/>
              </w:rPr>
            </w:pPr>
            <w:r w:rsidRPr="00E96F3B">
              <w:rPr>
                <w:rStyle w:val="Strong"/>
              </w:rPr>
              <w:t xml:space="preserve">Assessment Requirements for </w:t>
            </w:r>
            <w:r w:rsidR="00820B33">
              <w:rPr>
                <w:rStyle w:val="Strong"/>
              </w:rPr>
              <w:t>VU24000</w:t>
            </w:r>
            <w:r w:rsidRPr="00E96F3B">
              <w:rPr>
                <w:rStyle w:val="Strong"/>
              </w:rPr>
              <w:t xml:space="preserve"> M</w:t>
            </w:r>
            <w:r>
              <w:rPr>
                <w:rStyle w:val="Strong"/>
              </w:rPr>
              <w:t>aintain and service</w:t>
            </w:r>
            <w:r w:rsidRPr="00E96F3B">
              <w:rPr>
                <w:rStyle w:val="Strong"/>
              </w:rPr>
              <w:t xml:space="preserve"> </w:t>
            </w:r>
            <w:r w:rsidR="0014248B">
              <w:rPr>
                <w:rStyle w:val="Strong"/>
              </w:rPr>
              <w:t>brass instruments</w:t>
            </w:r>
          </w:p>
        </w:tc>
      </w:tr>
      <w:tr w:rsidR="009510EE" w:rsidRPr="00E7450B" w14:paraId="4EB6EF11" w14:textId="77777777" w:rsidTr="00866423">
        <w:trPr>
          <w:trHeight w:val="561"/>
        </w:trPr>
        <w:tc>
          <w:tcPr>
            <w:tcW w:w="1134" w:type="pct"/>
          </w:tcPr>
          <w:p w14:paraId="28FB03F7" w14:textId="77777777" w:rsidR="009510EE" w:rsidRPr="00E53476" w:rsidRDefault="009510EE" w:rsidP="00866423">
            <w:pPr>
              <w:pStyle w:val="VRQACourseTemplateLeftHandColumnBlueNoHanging"/>
            </w:pPr>
            <w:r w:rsidRPr="00E53476">
              <w:t>Performance Evidence</w:t>
            </w:r>
          </w:p>
        </w:tc>
        <w:tc>
          <w:tcPr>
            <w:tcW w:w="3866" w:type="pct"/>
          </w:tcPr>
          <w:p w14:paraId="40D3E356" w14:textId="77777777" w:rsidR="009510EE" w:rsidRPr="002A1C2D" w:rsidRDefault="009510EE" w:rsidP="00866423">
            <w:pPr>
              <w:pStyle w:val="VRQAbody"/>
            </w:pPr>
            <w:r w:rsidRPr="002A1C2D">
              <w:t>The learner must demonstrate the ability to complete tasks outlined in the elements, performance criteria and foundation skills of this unit including evidence of the ability to:</w:t>
            </w:r>
          </w:p>
          <w:p w14:paraId="1BC53475" w14:textId="263070EC" w:rsidR="009510EE" w:rsidRPr="005805D6" w:rsidRDefault="009510EE" w:rsidP="005805D6">
            <w:pPr>
              <w:pStyle w:val="VRQACourseTemplateTableBullet"/>
            </w:pPr>
            <w:r w:rsidRPr="005805D6">
              <w:t xml:space="preserve">complete at least two of the following maintenance and service tasks for </w:t>
            </w:r>
            <w:r w:rsidR="00BE7098" w:rsidRPr="005805D6">
              <w:t>a brass instrument</w:t>
            </w:r>
            <w:r w:rsidRPr="005805D6">
              <w:t>:</w:t>
            </w:r>
          </w:p>
          <w:p w14:paraId="102BE5AF" w14:textId="40A8CCDF" w:rsidR="00716726" w:rsidRPr="003B6C71" w:rsidRDefault="00716726" w:rsidP="00716726">
            <w:pPr>
              <w:pStyle w:val="ListBullet2"/>
            </w:pPr>
            <w:r>
              <w:t>j</w:t>
            </w:r>
            <w:r w:rsidRPr="003B6C71">
              <w:t>oining broken solder joints</w:t>
            </w:r>
          </w:p>
          <w:p w14:paraId="7F173772" w14:textId="4592C17F" w:rsidR="00716726" w:rsidRPr="003B6C71" w:rsidRDefault="00716726" w:rsidP="00716726">
            <w:pPr>
              <w:pStyle w:val="ListBullet2"/>
            </w:pPr>
            <w:r>
              <w:t>c</w:t>
            </w:r>
            <w:r w:rsidRPr="003B6C71">
              <w:t>hemical/ultrasonic clean internal</w:t>
            </w:r>
          </w:p>
          <w:p w14:paraId="38B71E8E" w14:textId="0C7F28E1" w:rsidR="00716726" w:rsidRPr="003B6C71" w:rsidRDefault="00716726" w:rsidP="00716726">
            <w:pPr>
              <w:pStyle w:val="ListBullet2"/>
            </w:pPr>
            <w:r>
              <w:t>r</w:t>
            </w:r>
            <w:r w:rsidRPr="003B6C71">
              <w:t>eplac</w:t>
            </w:r>
            <w:r>
              <w:t>ing</w:t>
            </w:r>
            <w:r w:rsidRPr="003B6C71">
              <w:t xml:space="preserve"> water key cork</w:t>
            </w:r>
          </w:p>
          <w:p w14:paraId="641BF717" w14:textId="29BE971D" w:rsidR="00716726" w:rsidRPr="003B6C71" w:rsidRDefault="00716726" w:rsidP="00716726">
            <w:pPr>
              <w:pStyle w:val="ListBullet2"/>
            </w:pPr>
            <w:r>
              <w:t>a</w:t>
            </w:r>
            <w:r w:rsidRPr="003B6C71">
              <w:t>lign</w:t>
            </w:r>
            <w:r>
              <w:t>ment of</w:t>
            </w:r>
            <w:r w:rsidRPr="003B6C71">
              <w:t xml:space="preserve"> hand slide</w:t>
            </w:r>
          </w:p>
          <w:p w14:paraId="0A71E6FB" w14:textId="3EC1B00E" w:rsidR="00716726" w:rsidRPr="00716726" w:rsidRDefault="00716726" w:rsidP="00716726">
            <w:pPr>
              <w:pStyle w:val="ListBullet2"/>
            </w:pPr>
            <w:r>
              <w:t>r</w:t>
            </w:r>
            <w:r w:rsidRPr="003B6C71">
              <w:t>estring</w:t>
            </w:r>
            <w:r>
              <w:t>ing of</w:t>
            </w:r>
            <w:r w:rsidRPr="003B6C71">
              <w:t xml:space="preserve"> rotor valve and align levers</w:t>
            </w:r>
            <w:r>
              <w:t>.</w:t>
            </w:r>
          </w:p>
        </w:tc>
      </w:tr>
      <w:tr w:rsidR="009510EE" w:rsidRPr="00E7450B" w14:paraId="647C03CE" w14:textId="77777777" w:rsidTr="00866423">
        <w:trPr>
          <w:trHeight w:val="561"/>
        </w:trPr>
        <w:tc>
          <w:tcPr>
            <w:tcW w:w="1134" w:type="pct"/>
          </w:tcPr>
          <w:p w14:paraId="5AFE4EBE" w14:textId="77777777" w:rsidR="009510EE" w:rsidRPr="00E53476" w:rsidRDefault="009510EE" w:rsidP="00866423">
            <w:pPr>
              <w:pStyle w:val="VRQACourseTemplateLeftHandColumnBlueNoHanging"/>
            </w:pPr>
            <w:r w:rsidRPr="00E53476">
              <w:t>Knowledge Evidence</w:t>
            </w:r>
          </w:p>
        </w:tc>
        <w:tc>
          <w:tcPr>
            <w:tcW w:w="3866" w:type="pct"/>
          </w:tcPr>
          <w:p w14:paraId="691FBA9E" w14:textId="77777777" w:rsidR="009510EE" w:rsidRPr="002A1C2D" w:rsidRDefault="009510EE" w:rsidP="00866423">
            <w:pPr>
              <w:pStyle w:val="VRQAbody"/>
            </w:pPr>
            <w:r w:rsidRPr="002A1C2D">
              <w:t xml:space="preserve">The learner must be able to </w:t>
            </w:r>
            <w:r>
              <w:t>apply</w:t>
            </w:r>
            <w:r w:rsidRPr="002A1C2D">
              <w:t xml:space="preserve"> essential knowledge required to effectively do the tasks outlined in elements, performance criteria and foundation skills of this unit, including knowledge of:</w:t>
            </w:r>
          </w:p>
          <w:p w14:paraId="01473950" w14:textId="2E73190F" w:rsidR="009510EE" w:rsidRDefault="009510EE" w:rsidP="00866423">
            <w:pPr>
              <w:pStyle w:val="VRQACourseTemplateTableBullet"/>
            </w:pPr>
            <w:r>
              <w:t xml:space="preserve">types of </w:t>
            </w:r>
            <w:r w:rsidR="00BE7098">
              <w:t>brass instrument</w:t>
            </w:r>
            <w:r>
              <w:t xml:space="preserve"> maintenance and service </w:t>
            </w:r>
          </w:p>
          <w:p w14:paraId="246E537C" w14:textId="72B93570" w:rsidR="009510EE" w:rsidRPr="00E96F3B" w:rsidRDefault="009510EE" w:rsidP="00866423">
            <w:pPr>
              <w:pStyle w:val="VRQACourseTemplateTableBullet"/>
            </w:pPr>
            <w:r>
              <w:t>work orders used to</w:t>
            </w:r>
            <w:r w:rsidRPr="00E96F3B">
              <w:t xml:space="preserve"> inform </w:t>
            </w:r>
            <w:r w:rsidR="00BE7098">
              <w:t xml:space="preserve">brass instrument </w:t>
            </w:r>
            <w:r>
              <w:t>maintenance and service</w:t>
            </w:r>
          </w:p>
          <w:p w14:paraId="37856FF9" w14:textId="32986BDF" w:rsidR="009510EE" w:rsidRDefault="009510EE" w:rsidP="00866423">
            <w:pPr>
              <w:pStyle w:val="VRQACourseTemplateTableBullet"/>
            </w:pPr>
            <w:r w:rsidRPr="00974741">
              <w:t>safety</w:t>
            </w:r>
            <w:r>
              <w:t xml:space="preserve"> </w:t>
            </w:r>
            <w:r w:rsidRPr="00D4583B">
              <w:t>requirements</w:t>
            </w:r>
            <w:r>
              <w:t xml:space="preserve">, </w:t>
            </w:r>
            <w:r w:rsidRPr="00974741">
              <w:t>legislation</w:t>
            </w:r>
            <w:r>
              <w:t xml:space="preserve"> and</w:t>
            </w:r>
            <w:r>
              <w:rPr>
                <w:spacing w:val="-2"/>
              </w:rPr>
              <w:t xml:space="preserve"> </w:t>
            </w:r>
            <w:r>
              <w:t>proce</w:t>
            </w:r>
            <w:r>
              <w:rPr>
                <w:spacing w:val="-3"/>
              </w:rPr>
              <w:t>d</w:t>
            </w:r>
            <w:r>
              <w:t>u</w:t>
            </w:r>
            <w:r>
              <w:rPr>
                <w:spacing w:val="-2"/>
              </w:rPr>
              <w:t>r</w:t>
            </w:r>
            <w:r>
              <w:t xml:space="preserve">es relating to </w:t>
            </w:r>
            <w:r w:rsidR="00BE7098">
              <w:t xml:space="preserve">brass instrument </w:t>
            </w:r>
            <w:r>
              <w:t>maintenance and service:</w:t>
            </w:r>
          </w:p>
          <w:p w14:paraId="15258414" w14:textId="77777777" w:rsidR="009510EE" w:rsidRDefault="009510EE" w:rsidP="00866423">
            <w:pPr>
              <w:pStyle w:val="ListBullet2"/>
            </w:pPr>
            <w:r>
              <w:t>occupational health and safety (OHS</w:t>
            </w:r>
            <w:r w:rsidRPr="005C2585">
              <w:t>/</w:t>
            </w:r>
            <w:r>
              <w:t>work health and safety (</w:t>
            </w:r>
            <w:r w:rsidRPr="005C2585">
              <w:t>WHS</w:t>
            </w:r>
            <w:r>
              <w:t xml:space="preserve">) </w:t>
            </w:r>
            <w:r w:rsidRPr="005C2585">
              <w:t>legislation</w:t>
            </w:r>
            <w:r>
              <w:t xml:space="preserve">, </w:t>
            </w:r>
            <w:r w:rsidRPr="005C2585">
              <w:t>regula</w:t>
            </w:r>
            <w:r>
              <w:t>t</w:t>
            </w:r>
            <w:r w:rsidRPr="005C2585">
              <w:t>ions</w:t>
            </w:r>
            <w:r>
              <w:t xml:space="preserve"> and workplace safety procedures</w:t>
            </w:r>
          </w:p>
          <w:p w14:paraId="5B48C29D" w14:textId="77777777" w:rsidR="009510EE" w:rsidRDefault="009510EE" w:rsidP="00866423">
            <w:pPr>
              <w:pStyle w:val="ListBullet2"/>
            </w:pPr>
            <w:r>
              <w:t>personal protective equipment</w:t>
            </w:r>
          </w:p>
          <w:p w14:paraId="115EE897" w14:textId="798F7B9D" w:rsidR="009510EE" w:rsidRPr="00E96F3B" w:rsidRDefault="009510EE" w:rsidP="00866423">
            <w:pPr>
              <w:pStyle w:val="ListBullet2"/>
            </w:pPr>
            <w:r>
              <w:t xml:space="preserve">industry </w:t>
            </w:r>
            <w:r w:rsidRPr="005C2585">
              <w:t>s</w:t>
            </w:r>
            <w:r>
              <w:t>t</w:t>
            </w:r>
            <w:r w:rsidRPr="005C2585">
              <w:t>anda</w:t>
            </w:r>
            <w:r>
              <w:t>r</w:t>
            </w:r>
            <w:r w:rsidRPr="005C2585">
              <w:t>ds</w:t>
            </w:r>
            <w:r>
              <w:t xml:space="preserve"> </w:t>
            </w:r>
            <w:r w:rsidRPr="005C2585">
              <w:t>and codes</w:t>
            </w:r>
            <w:r>
              <w:t xml:space="preserve"> </w:t>
            </w:r>
            <w:r w:rsidRPr="005C2585">
              <w:t>of p</w:t>
            </w:r>
            <w:r>
              <w:t>r</w:t>
            </w:r>
            <w:r w:rsidRPr="005C2585">
              <w:t>ac</w:t>
            </w:r>
            <w:r>
              <w:t>t</w:t>
            </w:r>
            <w:r w:rsidRPr="005C2585">
              <w:t xml:space="preserve">ice </w:t>
            </w:r>
            <w:r>
              <w:t>r</w:t>
            </w:r>
            <w:r w:rsidRPr="005C2585">
              <w:t xml:space="preserve">elevant </w:t>
            </w:r>
            <w:r>
              <w:t>t</w:t>
            </w:r>
            <w:r w:rsidRPr="005C2585">
              <w:t xml:space="preserve">o </w:t>
            </w:r>
            <w:r>
              <w:t>m</w:t>
            </w:r>
            <w:r w:rsidRPr="005C2585">
              <w:t>a</w:t>
            </w:r>
            <w:r>
              <w:t>t</w:t>
            </w:r>
            <w:r w:rsidRPr="005C2585">
              <w:t>e</w:t>
            </w:r>
            <w:r>
              <w:t>r</w:t>
            </w:r>
            <w:r w:rsidRPr="005C2585">
              <w:t xml:space="preserve">ial </w:t>
            </w:r>
            <w:r w:rsidR="00953353">
              <w:t>use for</w:t>
            </w:r>
            <w:r w:rsidRPr="005C2585">
              <w:t xml:space="preserve"> </w:t>
            </w:r>
            <w:r>
              <w:t xml:space="preserve">maintaining and servicing </w:t>
            </w:r>
            <w:r w:rsidR="00BE7098">
              <w:t>brass instruments</w:t>
            </w:r>
          </w:p>
          <w:p w14:paraId="010D9D62" w14:textId="77777777" w:rsidR="009510EE" w:rsidRPr="00E96F3B" w:rsidRDefault="009510EE" w:rsidP="00866423">
            <w:pPr>
              <w:pStyle w:val="ListBullet2"/>
            </w:pPr>
            <w:r w:rsidRPr="00E96F3B">
              <w:t>standard operating procedures</w:t>
            </w:r>
          </w:p>
          <w:p w14:paraId="025B78BF" w14:textId="77777777" w:rsidR="009510EE" w:rsidRPr="00E96F3B" w:rsidRDefault="009510EE" w:rsidP="00866423">
            <w:pPr>
              <w:pStyle w:val="ListBullet2"/>
            </w:pPr>
            <w:r w:rsidRPr="00E96F3B">
              <w:t>manufacturer’s specifications and operational procedures</w:t>
            </w:r>
          </w:p>
          <w:p w14:paraId="0A33D716" w14:textId="77777777" w:rsidR="009510EE" w:rsidRPr="00E96F3B" w:rsidRDefault="009510EE" w:rsidP="00866423">
            <w:pPr>
              <w:pStyle w:val="ListBullet2"/>
            </w:pPr>
            <w:r w:rsidRPr="00E96F3B">
              <w:t xml:space="preserve">hazard and emergency procedures in the finishing process of instrument </w:t>
            </w:r>
            <w:r>
              <w:t>maintenance and service</w:t>
            </w:r>
          </w:p>
          <w:p w14:paraId="01CF1F9A" w14:textId="77777777" w:rsidR="009510EE" w:rsidRDefault="009510EE" w:rsidP="00866423">
            <w:pPr>
              <w:pStyle w:val="ListBullet2"/>
            </w:pPr>
            <w:r>
              <w:t>e</w:t>
            </w:r>
            <w:r w:rsidRPr="005C2585">
              <w:t>nvi</w:t>
            </w:r>
            <w:r>
              <w:t>r</w:t>
            </w:r>
            <w:r w:rsidRPr="005C2585">
              <w:t>on</w:t>
            </w:r>
            <w:r>
              <w:t>m</w:t>
            </w:r>
            <w:r w:rsidRPr="005C2585">
              <w:t>en</w:t>
            </w:r>
            <w:r>
              <w:t>t</w:t>
            </w:r>
            <w:r w:rsidRPr="005C2585">
              <w:t>al p</w:t>
            </w:r>
            <w:r>
              <w:t>r</w:t>
            </w:r>
            <w:r w:rsidRPr="005C2585">
              <w:t>o</w:t>
            </w:r>
            <w:r>
              <w:t>t</w:t>
            </w:r>
            <w:r w:rsidRPr="005C2585">
              <w:t>ec</w:t>
            </w:r>
            <w:r>
              <w:t>t</w:t>
            </w:r>
            <w:r w:rsidRPr="005C2585">
              <w:t xml:space="preserve">ion </w:t>
            </w:r>
            <w:r>
              <w:t>r</w:t>
            </w:r>
            <w:r w:rsidRPr="005C2585">
              <w:t>equi</w:t>
            </w:r>
            <w:r>
              <w:t>r</w:t>
            </w:r>
            <w:r w:rsidRPr="005C2585">
              <w:t>e</w:t>
            </w:r>
            <w:r>
              <w:t>m</w:t>
            </w:r>
            <w:r w:rsidRPr="005C2585">
              <w:t xml:space="preserve">ents </w:t>
            </w:r>
            <w:r>
              <w:t>r</w:t>
            </w:r>
            <w:r w:rsidRPr="005C2585">
              <w:t>ela</w:t>
            </w:r>
            <w:r>
              <w:t>t</w:t>
            </w:r>
            <w:r w:rsidRPr="005C2585">
              <w:t>ing</w:t>
            </w:r>
            <w:r>
              <w:t xml:space="preserve"> t</w:t>
            </w:r>
            <w:r w:rsidRPr="005C2585">
              <w:t xml:space="preserve">o </w:t>
            </w:r>
            <w:r>
              <w:t>t</w:t>
            </w:r>
            <w:r w:rsidRPr="005C2585">
              <w:t>he</w:t>
            </w:r>
            <w:r>
              <w:t xml:space="preserve"> </w:t>
            </w:r>
            <w:r w:rsidRPr="005C2585">
              <w:t>disposal of was</w:t>
            </w:r>
            <w:r>
              <w:t>t</w:t>
            </w:r>
            <w:r w:rsidRPr="005C2585">
              <w:t xml:space="preserve">e </w:t>
            </w:r>
            <w:r>
              <w:t>m</w:t>
            </w:r>
            <w:r w:rsidRPr="005C2585">
              <w:t>a</w:t>
            </w:r>
            <w:r>
              <w:t>t</w:t>
            </w:r>
            <w:r w:rsidRPr="005C2585">
              <w:t>e</w:t>
            </w:r>
            <w:r>
              <w:t>r</w:t>
            </w:r>
            <w:r w:rsidRPr="005C2585">
              <w:t>ia</w:t>
            </w:r>
            <w:r>
              <w:t>l</w:t>
            </w:r>
          </w:p>
          <w:p w14:paraId="01FC0F6B" w14:textId="5FFB5D28" w:rsidR="009510EE" w:rsidRPr="005C2585" w:rsidRDefault="00BE7098" w:rsidP="00866423">
            <w:pPr>
              <w:pStyle w:val="ListBullet2"/>
            </w:pPr>
            <w:r>
              <w:lastRenderedPageBreak/>
              <w:t xml:space="preserve">brass instrument </w:t>
            </w:r>
            <w:r w:rsidR="009510EE">
              <w:t>maintenance and service r</w:t>
            </w:r>
            <w:r w:rsidR="009510EE" w:rsidRPr="005C2585">
              <w:t>epo</w:t>
            </w:r>
            <w:r w:rsidR="009510EE">
              <w:t>rt</w:t>
            </w:r>
            <w:r w:rsidR="009510EE" w:rsidRPr="005C2585">
              <w:t>ing</w:t>
            </w:r>
            <w:r w:rsidR="009510EE">
              <w:t xml:space="preserve"> and recording </w:t>
            </w:r>
            <w:r w:rsidR="009510EE" w:rsidRPr="005C2585">
              <w:t>requi</w:t>
            </w:r>
            <w:r w:rsidR="009510EE">
              <w:t>r</w:t>
            </w:r>
            <w:r w:rsidR="009510EE" w:rsidRPr="005C2585">
              <w:t>e</w:t>
            </w:r>
            <w:r w:rsidR="009510EE">
              <w:t>m</w:t>
            </w:r>
            <w:r w:rsidR="009510EE" w:rsidRPr="005C2585">
              <w:t>ents</w:t>
            </w:r>
            <w:r w:rsidR="009510EE">
              <w:t xml:space="preserve"> </w:t>
            </w:r>
            <w:r w:rsidR="009510EE" w:rsidRPr="005C2585">
              <w:t>and p</w:t>
            </w:r>
            <w:r w:rsidR="009510EE">
              <w:t>r</w:t>
            </w:r>
            <w:r w:rsidR="009510EE" w:rsidRPr="005C2585">
              <w:t>ocedu</w:t>
            </w:r>
            <w:r w:rsidR="009510EE">
              <w:t>r</w:t>
            </w:r>
            <w:r w:rsidR="009510EE" w:rsidRPr="005C2585">
              <w:t>es</w:t>
            </w:r>
          </w:p>
          <w:p w14:paraId="3DE8264B" w14:textId="7209E369" w:rsidR="009510EE" w:rsidRDefault="009510EE" w:rsidP="00866423">
            <w:pPr>
              <w:pStyle w:val="ListBullet2"/>
            </w:pPr>
            <w:r>
              <w:t>i</w:t>
            </w:r>
            <w:r w:rsidRPr="005C2585">
              <w:t>nst</w:t>
            </w:r>
            <w:r>
              <w:t>r</w:t>
            </w:r>
            <w:r w:rsidRPr="005C2585">
              <w:t>u</w:t>
            </w:r>
            <w:r>
              <w:t>m</w:t>
            </w:r>
            <w:r w:rsidRPr="005C2585">
              <w:t>ent s</w:t>
            </w:r>
            <w:r>
              <w:t>t</w:t>
            </w:r>
            <w:r w:rsidRPr="005C2585">
              <w:t>o</w:t>
            </w:r>
            <w:r>
              <w:t>r</w:t>
            </w:r>
            <w:r w:rsidRPr="005C2585">
              <w:t>age</w:t>
            </w:r>
            <w:r>
              <w:t xml:space="preserve"> </w:t>
            </w:r>
            <w:r w:rsidRPr="005C2585">
              <w:t>and</w:t>
            </w:r>
            <w:r w:rsidRPr="00714318">
              <w:t xml:space="preserve"> labelling at each s</w:t>
            </w:r>
            <w:r>
              <w:t>t</w:t>
            </w:r>
            <w:r w:rsidRPr="00714318">
              <w:t xml:space="preserve">age of </w:t>
            </w:r>
            <w:r>
              <w:t>t</w:t>
            </w:r>
            <w:r w:rsidRPr="00714318">
              <w:t xml:space="preserve">he </w:t>
            </w:r>
            <w:r>
              <w:t xml:space="preserve">maintenance and service </w:t>
            </w:r>
            <w:r w:rsidRPr="00714318">
              <w:t>p</w:t>
            </w:r>
            <w:r>
              <w:t>r</w:t>
            </w:r>
            <w:r w:rsidRPr="00714318">
              <w:t>ocess</w:t>
            </w:r>
          </w:p>
          <w:p w14:paraId="0E11DDA3" w14:textId="103C48DC" w:rsidR="009510EE" w:rsidRDefault="009510EE" w:rsidP="00866423">
            <w:pPr>
              <w:pStyle w:val="VRQACourseTemplateTableBullet"/>
            </w:pPr>
            <w:r>
              <w:t>p</w:t>
            </w:r>
            <w:r w:rsidRPr="00E36D14">
              <w:t>rocess</w:t>
            </w:r>
            <w:r>
              <w:t xml:space="preserve"> and stages of </w:t>
            </w:r>
            <w:r w:rsidR="00BE7098">
              <w:t xml:space="preserve">brass instrument </w:t>
            </w:r>
            <w:r>
              <w:t>maintenance and service:</w:t>
            </w:r>
          </w:p>
          <w:p w14:paraId="5E707980" w14:textId="77777777" w:rsidR="009510EE" w:rsidRDefault="009510EE" w:rsidP="00866423">
            <w:pPr>
              <w:pStyle w:val="ListBullet2"/>
            </w:pPr>
            <w:r>
              <w:t>tests and checks used for each stage</w:t>
            </w:r>
          </w:p>
          <w:p w14:paraId="1BF201B0" w14:textId="77777777" w:rsidR="009510EE" w:rsidRPr="00E96F3B" w:rsidRDefault="009510EE" w:rsidP="00866423">
            <w:pPr>
              <w:pStyle w:val="ListBullet2"/>
            </w:pPr>
            <w:r>
              <w:t>p</w:t>
            </w:r>
            <w:r w:rsidRPr="009B160A">
              <w:rPr>
                <w:spacing w:val="1"/>
              </w:rPr>
              <w:t>r</w:t>
            </w:r>
            <w:r>
              <w:t>oblem</w:t>
            </w:r>
            <w:r w:rsidRPr="009B160A">
              <w:rPr>
                <w:spacing w:val="2"/>
              </w:rPr>
              <w:t xml:space="preserve"> </w:t>
            </w:r>
            <w:r>
              <w:t>iden</w:t>
            </w:r>
            <w:r w:rsidRPr="009B160A">
              <w:rPr>
                <w:spacing w:val="1"/>
              </w:rPr>
              <w:t>t</w:t>
            </w:r>
            <w:r w:rsidRPr="009B160A">
              <w:rPr>
                <w:spacing w:val="-4"/>
              </w:rPr>
              <w:t>i</w:t>
            </w:r>
            <w:r w:rsidRPr="009B160A">
              <w:rPr>
                <w:spacing w:val="3"/>
              </w:rPr>
              <w:t>f</w:t>
            </w:r>
            <w:r>
              <w:t>ic</w:t>
            </w:r>
            <w:r w:rsidRPr="009B160A">
              <w:rPr>
                <w:spacing w:val="-3"/>
              </w:rPr>
              <w:t>a</w:t>
            </w:r>
            <w:r w:rsidRPr="009B160A">
              <w:rPr>
                <w:spacing w:val="1"/>
              </w:rPr>
              <w:t>t</w:t>
            </w:r>
            <w:r>
              <w:t>ion</w:t>
            </w:r>
            <w:r w:rsidRPr="009B160A">
              <w:rPr>
                <w:spacing w:val="1"/>
              </w:rPr>
              <w:t xml:space="preserve"> </w:t>
            </w:r>
            <w:r>
              <w:t>a</w:t>
            </w:r>
            <w:r w:rsidRPr="009B160A">
              <w:rPr>
                <w:spacing w:val="-3"/>
              </w:rPr>
              <w:t>n</w:t>
            </w:r>
            <w:r>
              <w:t>d</w:t>
            </w:r>
            <w:r w:rsidRPr="009B160A">
              <w:rPr>
                <w:spacing w:val="1"/>
              </w:rPr>
              <w:t xml:space="preserve"> r</w:t>
            </w:r>
            <w:r>
              <w:t>esolu</w:t>
            </w:r>
            <w:r w:rsidRPr="009B160A">
              <w:rPr>
                <w:spacing w:val="1"/>
              </w:rPr>
              <w:t>t</w:t>
            </w:r>
            <w:r>
              <w:t>ion</w:t>
            </w:r>
            <w:r w:rsidRPr="009B160A">
              <w:rPr>
                <w:spacing w:val="-2"/>
              </w:rPr>
              <w:t xml:space="preserve"> </w:t>
            </w:r>
            <w:r w:rsidRPr="009B160A">
              <w:rPr>
                <w:spacing w:val="-4"/>
              </w:rPr>
              <w:t>w</w:t>
            </w:r>
            <w:r>
              <w:t>i</w:t>
            </w:r>
            <w:r w:rsidRPr="009B160A">
              <w:rPr>
                <w:spacing w:val="1"/>
              </w:rPr>
              <w:t>t</w:t>
            </w:r>
            <w:r>
              <w:t>hin</w:t>
            </w:r>
            <w:r w:rsidRPr="009B160A">
              <w:rPr>
                <w:spacing w:val="1"/>
              </w:rPr>
              <w:t xml:space="preserve"> j</w:t>
            </w:r>
            <w:r>
              <w:t>ob</w:t>
            </w:r>
            <w:r w:rsidRPr="009B160A">
              <w:rPr>
                <w:spacing w:val="1"/>
              </w:rPr>
              <w:t xml:space="preserve"> </w:t>
            </w:r>
            <w:r w:rsidRPr="00E96F3B">
              <w:t>p</w:t>
            </w:r>
            <w:r w:rsidRPr="00E96F3B">
              <w:rPr>
                <w:spacing w:val="-3"/>
              </w:rPr>
              <w:t>a</w:t>
            </w:r>
            <w:r w:rsidRPr="00E96F3B">
              <w:rPr>
                <w:spacing w:val="1"/>
              </w:rPr>
              <w:t>r</w:t>
            </w:r>
            <w:r w:rsidRPr="00E96F3B">
              <w:t>a</w:t>
            </w:r>
            <w:r w:rsidRPr="00E96F3B">
              <w:rPr>
                <w:spacing w:val="1"/>
              </w:rPr>
              <w:t>m</w:t>
            </w:r>
            <w:r w:rsidRPr="00E96F3B">
              <w:rPr>
                <w:spacing w:val="-3"/>
              </w:rPr>
              <w:t>e</w:t>
            </w:r>
            <w:r w:rsidRPr="00E96F3B">
              <w:rPr>
                <w:spacing w:val="1"/>
              </w:rPr>
              <w:t>t</w:t>
            </w:r>
            <w:r w:rsidRPr="00E96F3B">
              <w:t>e</w:t>
            </w:r>
            <w:r w:rsidRPr="00E96F3B">
              <w:rPr>
                <w:spacing w:val="1"/>
              </w:rPr>
              <w:t>r</w:t>
            </w:r>
            <w:r w:rsidRPr="00E96F3B">
              <w:t>s</w:t>
            </w:r>
          </w:p>
          <w:p w14:paraId="2E377CC7" w14:textId="14756AE7" w:rsidR="009510EE" w:rsidRPr="00E96F3B" w:rsidRDefault="009510EE" w:rsidP="00866423">
            <w:pPr>
              <w:pStyle w:val="VRQACourseTemplateTableBullet"/>
            </w:pPr>
            <w:r w:rsidRPr="00E96F3B">
              <w:t xml:space="preserve">types and maintenance of tools and equipment used to </w:t>
            </w:r>
            <w:r>
              <w:t>maintain and service</w:t>
            </w:r>
            <w:r w:rsidRPr="00E96F3B">
              <w:t xml:space="preserve"> </w:t>
            </w:r>
            <w:r w:rsidR="00BE7098">
              <w:t>brass instruments</w:t>
            </w:r>
          </w:p>
          <w:p w14:paraId="21BAAED8" w14:textId="6A207A9C" w:rsidR="009510EE" w:rsidRPr="00E96F3B" w:rsidRDefault="009510EE" w:rsidP="00866423">
            <w:pPr>
              <w:pStyle w:val="VRQACourseTemplateTableBullet"/>
            </w:pPr>
            <w:r w:rsidRPr="00E96F3B">
              <w:t xml:space="preserve">types of materials used </w:t>
            </w:r>
            <w:r w:rsidR="00824EF6">
              <w:t>for brass</w:t>
            </w:r>
            <w:r w:rsidR="00BE7098">
              <w:t xml:space="preserve"> instrument </w:t>
            </w:r>
            <w:r>
              <w:t>maintenance and service:</w:t>
            </w:r>
          </w:p>
          <w:p w14:paraId="11D25210" w14:textId="242D0BFF" w:rsidR="009510EE" w:rsidRPr="005C2585" w:rsidRDefault="009510EE" w:rsidP="00866423">
            <w:pPr>
              <w:pStyle w:val="ListBullet2"/>
            </w:pPr>
            <w:r>
              <w:t>c</w:t>
            </w:r>
            <w:r w:rsidRPr="005C2585">
              <w:t>ha</w:t>
            </w:r>
            <w:r>
              <w:t>r</w:t>
            </w:r>
            <w:r w:rsidRPr="005C2585">
              <w:t>ac</w:t>
            </w:r>
            <w:r>
              <w:t>t</w:t>
            </w:r>
            <w:r w:rsidRPr="005C2585">
              <w:t>e</w:t>
            </w:r>
            <w:r>
              <w:t>r</w:t>
            </w:r>
            <w:r w:rsidRPr="005C2585">
              <w:t>is</w:t>
            </w:r>
            <w:r>
              <w:t>t</w:t>
            </w:r>
            <w:r w:rsidRPr="005C2585">
              <w:t>ics</w:t>
            </w:r>
            <w:r>
              <w:t xml:space="preserve"> </w:t>
            </w:r>
            <w:r w:rsidRPr="005C2585">
              <w:t xml:space="preserve">of </w:t>
            </w:r>
            <w:r>
              <w:t>t</w:t>
            </w:r>
            <w:r w:rsidRPr="005C2585">
              <w:t>he</w:t>
            </w:r>
            <w:r>
              <w:t xml:space="preserve"> </w:t>
            </w:r>
            <w:r w:rsidRPr="005C2585">
              <w:t>i</w:t>
            </w:r>
            <w:r>
              <w:t>t</w:t>
            </w:r>
            <w:r w:rsidRPr="005C2585">
              <w:t>e</w:t>
            </w:r>
            <w:r>
              <w:t>m</w:t>
            </w:r>
            <w:r w:rsidRPr="005C2585">
              <w:t xml:space="preserve">s </w:t>
            </w:r>
            <w:r>
              <w:t>r</w:t>
            </w:r>
            <w:r w:rsidRPr="005C2585">
              <w:t>equi</w:t>
            </w:r>
            <w:r>
              <w:t>r</w:t>
            </w:r>
            <w:r w:rsidRPr="005C2585">
              <w:t xml:space="preserve">ed </w:t>
            </w:r>
            <w:r w:rsidR="00824EF6">
              <w:t>for brass instrument maintenance and service</w:t>
            </w:r>
          </w:p>
          <w:p w14:paraId="2F133792" w14:textId="77777777" w:rsidR="00CF7600" w:rsidRPr="00461087" w:rsidRDefault="00CF7600" w:rsidP="00CF7600">
            <w:pPr>
              <w:pStyle w:val="ListBullet2"/>
            </w:pPr>
            <w:r>
              <w:t>colour theory and its application to materials used</w:t>
            </w:r>
          </w:p>
          <w:p w14:paraId="4CA2EF20" w14:textId="1D04E03F" w:rsidR="009510EE" w:rsidRPr="005C2585" w:rsidRDefault="009510EE" w:rsidP="00866423">
            <w:pPr>
              <w:pStyle w:val="ListBullet2"/>
            </w:pPr>
            <w:r>
              <w:t>b</w:t>
            </w:r>
            <w:r w:rsidRPr="005C2585">
              <w:t>asic</w:t>
            </w:r>
            <w:r>
              <w:t xml:space="preserve"> </w:t>
            </w:r>
            <w:r w:rsidRPr="005C2585">
              <w:t>cha</w:t>
            </w:r>
            <w:r>
              <w:t>r</w:t>
            </w:r>
            <w:r w:rsidRPr="005C2585">
              <w:t>ac</w:t>
            </w:r>
            <w:r>
              <w:t>t</w:t>
            </w:r>
            <w:r w:rsidRPr="005C2585">
              <w:t>e</w:t>
            </w:r>
            <w:r>
              <w:t>r</w:t>
            </w:r>
            <w:r w:rsidRPr="005C2585">
              <w:t>is</w:t>
            </w:r>
            <w:r>
              <w:t>t</w:t>
            </w:r>
            <w:r w:rsidRPr="005C2585">
              <w:t>ics</w:t>
            </w:r>
            <w:r>
              <w:t xml:space="preserve"> </w:t>
            </w:r>
            <w:r w:rsidRPr="005C2585">
              <w:t xml:space="preserve">of </w:t>
            </w:r>
            <w:r w:rsidR="00824EF6">
              <w:t>metal products</w:t>
            </w:r>
            <w:r w:rsidRPr="005C2585">
              <w:t xml:space="preserve"> and</w:t>
            </w:r>
            <w:r>
              <w:t xml:space="preserve"> </w:t>
            </w:r>
            <w:r w:rsidRPr="005C2585">
              <w:t>defec</w:t>
            </w:r>
            <w:r>
              <w:t>t</w:t>
            </w:r>
            <w:r w:rsidRPr="005C2585">
              <w:t>s</w:t>
            </w:r>
          </w:p>
          <w:p w14:paraId="21BC8B20" w14:textId="77777777" w:rsidR="009510EE" w:rsidRPr="005C2585" w:rsidRDefault="009510EE" w:rsidP="00866423">
            <w:pPr>
              <w:pStyle w:val="ListBullet2"/>
            </w:pPr>
            <w:r>
              <w:t>b</w:t>
            </w:r>
            <w:r w:rsidRPr="005C2585">
              <w:t>asic</w:t>
            </w:r>
            <w:r>
              <w:t xml:space="preserve"> </w:t>
            </w:r>
            <w:r w:rsidRPr="005C2585">
              <w:t>p</w:t>
            </w:r>
            <w:r>
              <w:t>r</w:t>
            </w:r>
            <w:r w:rsidRPr="005C2585">
              <w:t>oper</w:t>
            </w:r>
            <w:r>
              <w:t>t</w:t>
            </w:r>
            <w:r w:rsidRPr="005C2585">
              <w:t>ies</w:t>
            </w:r>
            <w:r>
              <w:t xml:space="preserve"> </w:t>
            </w:r>
            <w:r w:rsidRPr="005C2585">
              <w:t xml:space="preserve">of </w:t>
            </w:r>
            <w:r>
              <w:t>f</w:t>
            </w:r>
            <w:r w:rsidRPr="005C2585">
              <w:t>er</w:t>
            </w:r>
            <w:r>
              <w:t>r</w:t>
            </w:r>
            <w:r w:rsidRPr="005C2585">
              <w:t>ous</w:t>
            </w:r>
            <w:r>
              <w:t xml:space="preserve"> </w:t>
            </w:r>
            <w:r w:rsidRPr="005C2585">
              <w:t>and</w:t>
            </w:r>
            <w:r>
              <w:t xml:space="preserve"> </w:t>
            </w:r>
            <w:r w:rsidRPr="005C2585">
              <w:t>non-fe</w:t>
            </w:r>
            <w:r>
              <w:t>rr</w:t>
            </w:r>
            <w:r w:rsidRPr="005C2585">
              <w:t xml:space="preserve">ous </w:t>
            </w:r>
            <w:r>
              <w:t>m</w:t>
            </w:r>
            <w:r w:rsidRPr="005C2585">
              <w:t>a</w:t>
            </w:r>
            <w:r>
              <w:t>t</w:t>
            </w:r>
            <w:r w:rsidRPr="005C2585">
              <w:t>e</w:t>
            </w:r>
            <w:r>
              <w:t>r</w:t>
            </w:r>
            <w:r w:rsidRPr="005C2585">
              <w:t>ials</w:t>
            </w:r>
          </w:p>
          <w:p w14:paraId="5931FEB3" w14:textId="77777777" w:rsidR="009510EE" w:rsidRPr="00082AE9" w:rsidRDefault="009510EE" w:rsidP="00866423">
            <w:pPr>
              <w:pStyle w:val="ListBullet2"/>
            </w:pPr>
            <w:r w:rsidRPr="0033620D">
              <w:t xml:space="preserve">effect of </w:t>
            </w:r>
            <w:r>
              <w:t>soft</w:t>
            </w:r>
            <w:r w:rsidRPr="0033620D">
              <w:t xml:space="preserve"> </w:t>
            </w:r>
            <w:r>
              <w:t xml:space="preserve">soldering </w:t>
            </w:r>
            <w:r w:rsidRPr="0033620D">
              <w:t>materials</w:t>
            </w:r>
            <w:r>
              <w:t xml:space="preserve"> and components, and procedures for rectifying minor defects in soldered joints</w:t>
            </w:r>
          </w:p>
          <w:p w14:paraId="6E04FC14" w14:textId="77777777" w:rsidR="009510EE" w:rsidRPr="005C2585" w:rsidRDefault="009510EE" w:rsidP="00866423">
            <w:pPr>
              <w:pStyle w:val="ListBullet2"/>
            </w:pPr>
            <w:r>
              <w:t>pr</w:t>
            </w:r>
            <w:r w:rsidRPr="005C2585">
              <w:t>ope</w:t>
            </w:r>
            <w:r>
              <w:t>rt</w:t>
            </w:r>
            <w:r w:rsidRPr="005C2585">
              <w:t>ies of s</w:t>
            </w:r>
            <w:r>
              <w:t>t</w:t>
            </w:r>
            <w:r w:rsidRPr="005C2585">
              <w:t>aining and finishing</w:t>
            </w:r>
            <w:r>
              <w:t xml:space="preserve"> m</w:t>
            </w:r>
            <w:r w:rsidRPr="005C2585">
              <w:t>a</w:t>
            </w:r>
            <w:r>
              <w:t>t</w:t>
            </w:r>
            <w:r w:rsidRPr="005C2585">
              <w:t>e</w:t>
            </w:r>
            <w:r>
              <w:t>r</w:t>
            </w:r>
            <w:r w:rsidRPr="005C2585">
              <w:t>ials</w:t>
            </w:r>
          </w:p>
          <w:p w14:paraId="5047906A" w14:textId="3D8A0023" w:rsidR="009510EE" w:rsidRPr="00D4583B" w:rsidRDefault="009510EE" w:rsidP="00866423">
            <w:pPr>
              <w:pStyle w:val="ListBullet2"/>
            </w:pPr>
            <w:r>
              <w:t>g</w:t>
            </w:r>
            <w:r w:rsidRPr="005C2585">
              <w:t>lue</w:t>
            </w:r>
            <w:r>
              <w:t xml:space="preserve"> </w:t>
            </w:r>
            <w:r w:rsidRPr="005C2585">
              <w:t>che</w:t>
            </w:r>
            <w:r>
              <w:t>m</w:t>
            </w:r>
            <w:r w:rsidRPr="005C2585">
              <w:t>ist</w:t>
            </w:r>
            <w:r>
              <w:t>r</w:t>
            </w:r>
            <w:r w:rsidRPr="005C2585">
              <w:t>y and</w:t>
            </w:r>
            <w:r>
              <w:t xml:space="preserve"> </w:t>
            </w:r>
            <w:r w:rsidRPr="005C2585">
              <w:t>i</w:t>
            </w:r>
            <w:r>
              <w:t>t</w:t>
            </w:r>
            <w:r w:rsidRPr="005C2585">
              <w:t>s e</w:t>
            </w:r>
            <w:r>
              <w:t>ff</w:t>
            </w:r>
            <w:r w:rsidRPr="005C2585">
              <w:t>ect on</w:t>
            </w:r>
            <w:r>
              <w:t xml:space="preserve"> </w:t>
            </w:r>
            <w:r w:rsidR="00824EF6">
              <w:t>brass instrument</w:t>
            </w:r>
            <w:r>
              <w:t xml:space="preserve"> </w:t>
            </w:r>
            <w:r w:rsidRPr="005C2585">
              <w:t>co</w:t>
            </w:r>
            <w:r>
              <w:t>m</w:t>
            </w:r>
            <w:r w:rsidRPr="005C2585">
              <w:t>ponen</w:t>
            </w:r>
            <w:r>
              <w:t>t</w:t>
            </w:r>
            <w:r w:rsidRPr="005C2585">
              <w:t>s</w:t>
            </w:r>
            <w:r>
              <w:t xml:space="preserve"> </w:t>
            </w:r>
            <w:r w:rsidRPr="005C2585">
              <w:t xml:space="preserve">and </w:t>
            </w:r>
            <w:r>
              <w:t>t</w:t>
            </w:r>
            <w:r w:rsidRPr="005C2585">
              <w:t>heir finished sur</w:t>
            </w:r>
            <w:r>
              <w:t>f</w:t>
            </w:r>
            <w:r w:rsidRPr="005C2585">
              <w:t>aces</w:t>
            </w:r>
            <w:r>
              <w:t>.</w:t>
            </w:r>
          </w:p>
        </w:tc>
      </w:tr>
      <w:tr w:rsidR="009510EE" w:rsidRPr="00E7450B" w14:paraId="09B725F1" w14:textId="77777777" w:rsidTr="00866423">
        <w:trPr>
          <w:trHeight w:val="561"/>
        </w:trPr>
        <w:tc>
          <w:tcPr>
            <w:tcW w:w="1134" w:type="pct"/>
          </w:tcPr>
          <w:p w14:paraId="04AAD2C0" w14:textId="77777777" w:rsidR="009510EE" w:rsidRPr="00E53476" w:rsidRDefault="009510EE" w:rsidP="00866423">
            <w:pPr>
              <w:pStyle w:val="VRQACourseTemplateLeftHandColumnBlueNoHanging"/>
            </w:pPr>
            <w:r w:rsidRPr="00E53476">
              <w:lastRenderedPageBreak/>
              <w:t>Assessment Conditions</w:t>
            </w:r>
          </w:p>
        </w:tc>
        <w:tc>
          <w:tcPr>
            <w:tcW w:w="3866" w:type="pct"/>
          </w:tcPr>
          <w:p w14:paraId="2863CC38" w14:textId="77777777" w:rsidR="009510EE" w:rsidRPr="00685BEE" w:rsidRDefault="009510EE"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179E4A3A" w14:textId="77777777" w:rsidR="009510EE" w:rsidRPr="00685BEE" w:rsidRDefault="009510EE" w:rsidP="00866423">
            <w:pPr>
              <w:pStyle w:val="VRQAbody"/>
            </w:pPr>
            <w:r w:rsidRPr="00685BEE">
              <w:t>This includes access to:</w:t>
            </w:r>
          </w:p>
          <w:p w14:paraId="2E924A4B" w14:textId="2DEF4528" w:rsidR="009510EE" w:rsidRDefault="009510EE" w:rsidP="00866423">
            <w:pPr>
              <w:pStyle w:val="VRQACourseTemplateTableBullet"/>
            </w:pPr>
            <w:r w:rsidRPr="00974741">
              <w:t xml:space="preserve">materials, tools and equipment relevant to the </w:t>
            </w:r>
            <w:r>
              <w:t>maintenance and service</w:t>
            </w:r>
            <w:r w:rsidRPr="00974741">
              <w:t xml:space="preserve"> of </w:t>
            </w:r>
            <w:r w:rsidR="00824EF6">
              <w:t>brass instruments</w:t>
            </w:r>
          </w:p>
          <w:p w14:paraId="5939A293" w14:textId="77777777" w:rsidR="00824EF6" w:rsidRDefault="00824EF6" w:rsidP="00866423">
            <w:pPr>
              <w:pStyle w:val="VRQACourseTemplateTableBullet"/>
            </w:pPr>
            <w:r>
              <w:t>a brass instrument</w:t>
            </w:r>
          </w:p>
          <w:p w14:paraId="4CF7FB54" w14:textId="70431997" w:rsidR="009510EE" w:rsidRPr="00A35223" w:rsidRDefault="009510EE" w:rsidP="00866423">
            <w:pPr>
              <w:pStyle w:val="VRQACourseTemplateTableBullet"/>
              <w:rPr>
                <w:rStyle w:val="Strong"/>
                <w:b w:val="0"/>
                <w:bCs w:val="0"/>
              </w:rPr>
            </w:pPr>
            <w:r>
              <w:t xml:space="preserve">specifications, work instructions and </w:t>
            </w:r>
            <w:r w:rsidRPr="00974741">
              <w:t>standard operating procedures</w:t>
            </w:r>
            <w:r>
              <w:t>.</w:t>
            </w:r>
          </w:p>
          <w:p w14:paraId="6071A679" w14:textId="77777777" w:rsidR="009510EE" w:rsidRPr="00685BEE" w:rsidRDefault="009510EE" w:rsidP="00866423">
            <w:pPr>
              <w:pStyle w:val="VRQAbody"/>
              <w:rPr>
                <w:rStyle w:val="Strong"/>
              </w:rPr>
            </w:pPr>
            <w:r w:rsidRPr="00685BEE">
              <w:rPr>
                <w:rStyle w:val="Strong"/>
              </w:rPr>
              <w:t>Assessor requirements</w:t>
            </w:r>
          </w:p>
          <w:p w14:paraId="030C4B73" w14:textId="77777777" w:rsidR="009510EE" w:rsidRPr="000B4A2C" w:rsidRDefault="009510EE" w:rsidP="00866423">
            <w:pPr>
              <w:pStyle w:val="VRQACourseTemplateTableText"/>
            </w:pPr>
            <w:r w:rsidRPr="000B4A2C">
              <w:t>No specialist vocational competency requirements for assessors apply to this unit.</w:t>
            </w:r>
          </w:p>
        </w:tc>
      </w:tr>
    </w:tbl>
    <w:p w14:paraId="523733A4" w14:textId="77777777" w:rsidR="009510EE" w:rsidRDefault="009510EE" w:rsidP="009510EE"/>
    <w:p w14:paraId="2AC5080A" w14:textId="77777777" w:rsidR="009510EE" w:rsidRDefault="009510EE" w:rsidP="009510EE">
      <w:r>
        <w:br w:type="page"/>
      </w:r>
    </w:p>
    <w:p w14:paraId="784BC301" w14:textId="77777777" w:rsidR="00335892" w:rsidRPr="004B56EC" w:rsidRDefault="00335892" w:rsidP="00335892"/>
    <w:tbl>
      <w:tblPr>
        <w:tblStyle w:val="Tablestyle1"/>
        <w:tblW w:w="4994" w:type="pct"/>
        <w:tblLook w:val="04A0" w:firstRow="1" w:lastRow="0" w:firstColumn="1" w:lastColumn="0" w:noHBand="0" w:noVBand="1"/>
      </w:tblPr>
      <w:tblGrid>
        <w:gridCol w:w="2848"/>
        <w:gridCol w:w="7344"/>
      </w:tblGrid>
      <w:tr w:rsidR="00335892" w:rsidRPr="00F504D4" w14:paraId="42F1EA8F"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0D8503DD" w14:textId="77777777" w:rsidR="00335892" w:rsidRPr="00F504D4" w:rsidRDefault="00335892" w:rsidP="00866423">
            <w:pPr>
              <w:pStyle w:val="VRQACourseTemplateTableWhiteHeadRightCol"/>
            </w:pPr>
            <w:r>
              <w:t>Section C – Units of competency</w:t>
            </w:r>
          </w:p>
        </w:tc>
      </w:tr>
      <w:tr w:rsidR="00335892" w:rsidRPr="00F504D4" w14:paraId="6E9FA446" w14:textId="77777777" w:rsidTr="00866423">
        <w:trPr>
          <w:trHeight w:val="304"/>
        </w:trPr>
        <w:tc>
          <w:tcPr>
            <w:tcW w:w="1397" w:type="pct"/>
          </w:tcPr>
          <w:p w14:paraId="55C04F68" w14:textId="77777777" w:rsidR="00335892" w:rsidRPr="00F504D4" w:rsidRDefault="00335892" w:rsidP="00866423">
            <w:pPr>
              <w:pStyle w:val="VRQACourseTemplateLeftHandColumnBlue"/>
            </w:pPr>
            <w:r w:rsidRPr="00F504D4">
              <w:t>Unit code</w:t>
            </w:r>
          </w:p>
        </w:tc>
        <w:tc>
          <w:tcPr>
            <w:tcW w:w="3603" w:type="pct"/>
          </w:tcPr>
          <w:p w14:paraId="4DB3325B" w14:textId="37C9D76C" w:rsidR="00335892" w:rsidRPr="002B2507" w:rsidRDefault="00820B33" w:rsidP="00866423">
            <w:pPr>
              <w:pStyle w:val="VRQACourseTemplateTableText"/>
              <w:rPr>
                <w:rStyle w:val="Strong"/>
              </w:rPr>
            </w:pPr>
            <w:r>
              <w:rPr>
                <w:rStyle w:val="Strong"/>
              </w:rPr>
              <w:t>VU24001</w:t>
            </w:r>
          </w:p>
        </w:tc>
      </w:tr>
      <w:tr w:rsidR="00335892" w:rsidRPr="00F504D4" w14:paraId="1DD516F2" w14:textId="77777777" w:rsidTr="00866423">
        <w:trPr>
          <w:trHeight w:val="304"/>
        </w:trPr>
        <w:tc>
          <w:tcPr>
            <w:tcW w:w="1397" w:type="pct"/>
          </w:tcPr>
          <w:p w14:paraId="7D6DFBC0" w14:textId="77777777" w:rsidR="00335892" w:rsidRPr="00F504D4" w:rsidRDefault="00335892" w:rsidP="00866423">
            <w:pPr>
              <w:pStyle w:val="VRQACourseTemplateLeftHandColumnBlue"/>
            </w:pPr>
            <w:r w:rsidRPr="00F504D4">
              <w:t>Unit title</w:t>
            </w:r>
          </w:p>
        </w:tc>
        <w:tc>
          <w:tcPr>
            <w:tcW w:w="3603" w:type="pct"/>
          </w:tcPr>
          <w:p w14:paraId="7F5FEB5C" w14:textId="77777777" w:rsidR="00335892" w:rsidRPr="002B2507" w:rsidRDefault="00335892" w:rsidP="00866423">
            <w:pPr>
              <w:pStyle w:val="VRQACourseTemplateTableText"/>
              <w:rPr>
                <w:rStyle w:val="Strong"/>
              </w:rPr>
            </w:pPr>
            <w:r w:rsidRPr="002B2507">
              <w:rPr>
                <w:rStyle w:val="Strong"/>
              </w:rPr>
              <w:t>M</w:t>
            </w:r>
            <w:r>
              <w:rPr>
                <w:rStyle w:val="Strong"/>
              </w:rPr>
              <w:t>aintain and service</w:t>
            </w:r>
            <w:r w:rsidRPr="002B2507">
              <w:rPr>
                <w:rStyle w:val="Strong"/>
              </w:rPr>
              <w:t xml:space="preserve"> </w:t>
            </w:r>
            <w:r>
              <w:rPr>
                <w:rStyle w:val="Strong"/>
              </w:rPr>
              <w:t>woodwind instruments</w:t>
            </w:r>
          </w:p>
        </w:tc>
      </w:tr>
      <w:tr w:rsidR="00335892" w:rsidRPr="00F504D4" w14:paraId="330B1E54" w14:textId="77777777" w:rsidTr="00866423">
        <w:trPr>
          <w:trHeight w:val="304"/>
        </w:trPr>
        <w:tc>
          <w:tcPr>
            <w:tcW w:w="1397" w:type="pct"/>
          </w:tcPr>
          <w:p w14:paraId="12DDF265" w14:textId="77777777" w:rsidR="00335892" w:rsidRPr="00F504D4" w:rsidRDefault="00335892" w:rsidP="00866423">
            <w:pPr>
              <w:pStyle w:val="VRQACourseTemplateLeftHandColumnBlue"/>
            </w:pPr>
            <w:r w:rsidRPr="00F504D4">
              <w:t>Application</w:t>
            </w:r>
          </w:p>
        </w:tc>
        <w:tc>
          <w:tcPr>
            <w:tcW w:w="3603" w:type="pct"/>
          </w:tcPr>
          <w:p w14:paraId="67A8D42C" w14:textId="2595B4B0" w:rsidR="00335892" w:rsidRDefault="00335892" w:rsidP="00866423">
            <w:pPr>
              <w:pStyle w:val="VRQACourseTemplateTableText"/>
              <w:rPr>
                <w:lang w:val="en-US"/>
              </w:rPr>
            </w:pPr>
            <w:r w:rsidRPr="00E4040E">
              <w:t xml:space="preserve">This unit describes the performance outcomes, skills and knowledge required to </w:t>
            </w:r>
            <w:r w:rsidRPr="004F0FA2">
              <w:rPr>
                <w:lang w:val="en-US"/>
              </w:rPr>
              <w:t xml:space="preserve">maintain and service </w:t>
            </w:r>
            <w:r w:rsidRPr="00AA1113">
              <w:rPr>
                <w:lang w:val="en-US"/>
              </w:rPr>
              <w:t>woodwind instruments</w:t>
            </w:r>
            <w:r w:rsidR="007B72D1">
              <w:rPr>
                <w:lang w:val="en-US"/>
              </w:rPr>
              <w:t xml:space="preserve">, from </w:t>
            </w:r>
            <w:r w:rsidR="00735D4D">
              <w:rPr>
                <w:lang w:val="en-US"/>
              </w:rPr>
              <w:t>a</w:t>
            </w:r>
            <w:r w:rsidR="003C0C2D">
              <w:rPr>
                <w:lang w:val="en-US"/>
              </w:rPr>
              <w:t xml:space="preserve"> </w:t>
            </w:r>
            <w:r w:rsidR="007B72D1">
              <w:rPr>
                <w:lang w:val="en-US"/>
              </w:rPr>
              <w:t>work order</w:t>
            </w:r>
            <w:r w:rsidRPr="00AA1113">
              <w:rPr>
                <w:lang w:val="en-US"/>
              </w:rPr>
              <w:t>.</w:t>
            </w:r>
            <w:r>
              <w:rPr>
                <w:lang w:val="en-US"/>
              </w:rPr>
              <w:t xml:space="preserve"> </w:t>
            </w:r>
            <w:r w:rsidRPr="0040046E">
              <w:t>Woodwind instrument</w:t>
            </w:r>
            <w:r w:rsidRPr="00510E4F">
              <w:t xml:space="preserve">s </w:t>
            </w:r>
            <w:r>
              <w:t>refer to</w:t>
            </w:r>
            <w:r w:rsidRPr="0040046E">
              <w:t xml:space="preserve"> band and orchestral wind instruments including clarinets, saxophones, flutes, </w:t>
            </w:r>
            <w:r w:rsidRPr="00510E4F">
              <w:t xml:space="preserve">and </w:t>
            </w:r>
            <w:r w:rsidRPr="0040046E">
              <w:t>double reed instruments </w:t>
            </w:r>
            <w:r w:rsidRPr="00510E4F">
              <w:t xml:space="preserve">such as </w:t>
            </w:r>
            <w:r w:rsidRPr="0040046E">
              <w:t>oboe</w:t>
            </w:r>
            <w:r w:rsidRPr="00510E4F">
              <w:t>s and b</w:t>
            </w:r>
            <w:r w:rsidRPr="0040046E">
              <w:t>assoon</w:t>
            </w:r>
            <w:r w:rsidRPr="00510E4F">
              <w:t>s.</w:t>
            </w:r>
          </w:p>
          <w:p w14:paraId="52E080C3" w14:textId="7A1E5C0C" w:rsidR="00335892" w:rsidRPr="00E4040E" w:rsidRDefault="00335892" w:rsidP="00866423">
            <w:pPr>
              <w:pStyle w:val="VRQACourseTemplateTableText"/>
            </w:pPr>
            <w:r w:rsidRPr="00335892">
              <w:t>It requires the ability to prepare for, conduct the maintenance and service</w:t>
            </w:r>
            <w:r w:rsidRPr="005805D6">
              <w:t xml:space="preserve"> of</w:t>
            </w:r>
            <w:r w:rsidRPr="00335892">
              <w:t xml:space="preserve"> the </w:t>
            </w:r>
            <w:r w:rsidRPr="005805D6">
              <w:t>woodwind</w:t>
            </w:r>
            <w:r w:rsidRPr="00335892">
              <w:t xml:space="preserve"> </w:t>
            </w:r>
            <w:r w:rsidRPr="005805D6">
              <w:t>instrument and</w:t>
            </w:r>
            <w:r w:rsidRPr="00335892">
              <w:t xml:space="preserve"> surface and </w:t>
            </w:r>
            <w:r w:rsidRPr="005805D6">
              <w:t xml:space="preserve">carry </w:t>
            </w:r>
            <w:r w:rsidRPr="00335892">
              <w:t>out checks and tests to ensure the quality of the serviced instrument.</w:t>
            </w:r>
          </w:p>
          <w:p w14:paraId="09B89E72" w14:textId="77777777" w:rsidR="00335892" w:rsidRPr="00E4040E" w:rsidRDefault="00335892" w:rsidP="00866423">
            <w:pPr>
              <w:pStyle w:val="VRQACourseTemplateTableText"/>
            </w:pPr>
            <w:r w:rsidRPr="00E4040E">
              <w:t xml:space="preserve">This unit applies to individuals who </w:t>
            </w:r>
            <w:r>
              <w:t xml:space="preserve">maintain and service </w:t>
            </w:r>
            <w:r w:rsidRPr="00E4040E">
              <w:t xml:space="preserve">musical instruments. This role is usually performed under supervision and conducted in a music instrument manufacturing or retail work environment. </w:t>
            </w:r>
          </w:p>
          <w:p w14:paraId="0AA33A95" w14:textId="77777777" w:rsidR="00335892" w:rsidRPr="00F504D4" w:rsidRDefault="00335892" w:rsidP="00866423">
            <w:pPr>
              <w:pStyle w:val="VRQACourseTemplateTableText"/>
            </w:pPr>
            <w:r w:rsidRPr="00E4040E">
              <w:t>No occupational licensing, legislative, regulatory or certification requirements apply to this unit at the time of publication.</w:t>
            </w:r>
          </w:p>
        </w:tc>
      </w:tr>
      <w:tr w:rsidR="00335892" w:rsidRPr="00E7450B" w14:paraId="2FEE9067" w14:textId="77777777" w:rsidTr="00866423">
        <w:trPr>
          <w:trHeight w:val="432"/>
        </w:trPr>
        <w:tc>
          <w:tcPr>
            <w:tcW w:w="1397" w:type="pct"/>
          </w:tcPr>
          <w:p w14:paraId="4C9738D5" w14:textId="77777777" w:rsidR="00335892" w:rsidRPr="00A14141" w:rsidRDefault="00335892" w:rsidP="00866423">
            <w:pPr>
              <w:pStyle w:val="VRQACourseTemplateLeftHandColumnBlue"/>
            </w:pPr>
            <w:r w:rsidRPr="00F504D4">
              <w:t xml:space="preserve">Pre-requisite Unit(s) </w:t>
            </w:r>
          </w:p>
        </w:tc>
        <w:tc>
          <w:tcPr>
            <w:tcW w:w="3603" w:type="pct"/>
          </w:tcPr>
          <w:p w14:paraId="606C25AF" w14:textId="77777777" w:rsidR="00335892" w:rsidRPr="005411F4" w:rsidRDefault="00335892" w:rsidP="00866423">
            <w:pPr>
              <w:pStyle w:val="VRQACourseTemplateTableText"/>
            </w:pPr>
            <w:r w:rsidRPr="005411F4">
              <w:t>Nil</w:t>
            </w:r>
          </w:p>
        </w:tc>
      </w:tr>
      <w:tr w:rsidR="00335892" w:rsidRPr="00E7450B" w14:paraId="4858C230" w14:textId="77777777" w:rsidTr="00866423">
        <w:trPr>
          <w:trHeight w:val="429"/>
        </w:trPr>
        <w:tc>
          <w:tcPr>
            <w:tcW w:w="1397" w:type="pct"/>
          </w:tcPr>
          <w:p w14:paraId="6E26937C" w14:textId="77777777" w:rsidR="00335892" w:rsidRPr="00F504D4" w:rsidRDefault="00335892" w:rsidP="00866423">
            <w:pPr>
              <w:pStyle w:val="VRQACourseTemplateLeftHandColumnBlue"/>
            </w:pPr>
            <w:r w:rsidRPr="00F504D4">
              <w:t>Competency Field</w:t>
            </w:r>
          </w:p>
        </w:tc>
        <w:tc>
          <w:tcPr>
            <w:tcW w:w="3603" w:type="pct"/>
          </w:tcPr>
          <w:p w14:paraId="58F4F49B" w14:textId="77777777" w:rsidR="00335892" w:rsidRPr="005411F4" w:rsidRDefault="00335892" w:rsidP="00866423">
            <w:pPr>
              <w:pStyle w:val="VRQACourseTemplateTableText"/>
            </w:pPr>
            <w:r w:rsidRPr="005411F4">
              <w:t>N/A</w:t>
            </w:r>
          </w:p>
        </w:tc>
      </w:tr>
      <w:tr w:rsidR="00335892" w:rsidRPr="00E7450B" w14:paraId="590A7F83" w14:textId="77777777" w:rsidTr="00866423">
        <w:trPr>
          <w:trHeight w:val="195"/>
        </w:trPr>
        <w:tc>
          <w:tcPr>
            <w:tcW w:w="1397" w:type="pct"/>
          </w:tcPr>
          <w:p w14:paraId="101E8A26" w14:textId="77777777" w:rsidR="00335892" w:rsidRPr="00F504D4" w:rsidRDefault="00335892" w:rsidP="00866423">
            <w:pPr>
              <w:pStyle w:val="VRQACourseTemplateLeftHandColumnBlue"/>
            </w:pPr>
            <w:r w:rsidRPr="00F504D4">
              <w:t>Unit Sector</w:t>
            </w:r>
          </w:p>
        </w:tc>
        <w:tc>
          <w:tcPr>
            <w:tcW w:w="3603" w:type="pct"/>
          </w:tcPr>
          <w:p w14:paraId="7EA69E0E" w14:textId="77777777" w:rsidR="00335892" w:rsidRPr="005411F4" w:rsidRDefault="00335892" w:rsidP="00866423">
            <w:pPr>
              <w:pStyle w:val="VRQACourseTemplateTableText"/>
            </w:pPr>
            <w:r w:rsidRPr="005411F4">
              <w:t>N/A</w:t>
            </w:r>
          </w:p>
        </w:tc>
      </w:tr>
    </w:tbl>
    <w:p w14:paraId="02CAAB2C" w14:textId="77777777" w:rsidR="00335892" w:rsidRDefault="00335892" w:rsidP="00335892"/>
    <w:tbl>
      <w:tblPr>
        <w:tblStyle w:val="Style1"/>
        <w:tblW w:w="0" w:type="auto"/>
        <w:tblLook w:val="04A0" w:firstRow="1" w:lastRow="0" w:firstColumn="1" w:lastColumn="0" w:noHBand="0" w:noVBand="1"/>
      </w:tblPr>
      <w:tblGrid>
        <w:gridCol w:w="851"/>
        <w:gridCol w:w="2410"/>
        <w:gridCol w:w="850"/>
        <w:gridCol w:w="6093"/>
      </w:tblGrid>
      <w:tr w:rsidR="00335892" w:rsidRPr="00427928" w14:paraId="1D3F9D39"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34155DA6" w14:textId="77777777" w:rsidR="00335892" w:rsidRPr="00427928" w:rsidRDefault="00335892"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943" w:type="dxa"/>
            <w:gridSpan w:val="2"/>
            <w:shd w:val="clear" w:color="auto" w:fill="FFFFFF"/>
          </w:tcPr>
          <w:p w14:paraId="32B678A8" w14:textId="77777777" w:rsidR="00335892" w:rsidRPr="00427928" w:rsidRDefault="00335892"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335892" w:rsidRPr="007E3E3F" w14:paraId="3BBE39A4" w14:textId="77777777" w:rsidTr="00866423">
        <w:tc>
          <w:tcPr>
            <w:tcW w:w="3261" w:type="dxa"/>
            <w:gridSpan w:val="2"/>
          </w:tcPr>
          <w:p w14:paraId="2C7F6588" w14:textId="77777777" w:rsidR="00335892" w:rsidRDefault="00335892"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2E66D35F" w14:textId="77777777" w:rsidR="00335892" w:rsidRPr="002F1EEE" w:rsidRDefault="00335892"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39C7A97F" w14:textId="77777777" w:rsidR="00335892" w:rsidRPr="007E3E3F" w:rsidRDefault="00335892"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335892" w:rsidRPr="007E3E3F" w14:paraId="4974BD1A" w14:textId="77777777" w:rsidTr="00866423">
        <w:tc>
          <w:tcPr>
            <w:tcW w:w="851" w:type="dxa"/>
          </w:tcPr>
          <w:p w14:paraId="0BB60D84" w14:textId="77777777" w:rsidR="00335892" w:rsidRPr="007B6EE1" w:rsidRDefault="00335892" w:rsidP="00866423">
            <w:pPr>
              <w:pStyle w:val="VRQACourseTemplateTableText"/>
            </w:pPr>
            <w:r w:rsidRPr="007B6EE1">
              <w:t>1</w:t>
            </w:r>
          </w:p>
        </w:tc>
        <w:tc>
          <w:tcPr>
            <w:tcW w:w="2410" w:type="dxa"/>
          </w:tcPr>
          <w:p w14:paraId="623138A0" w14:textId="77777777" w:rsidR="00335892" w:rsidRPr="007B6EE1" w:rsidRDefault="00335892" w:rsidP="00866423">
            <w:pPr>
              <w:pStyle w:val="VRQACourseTemplateTableText"/>
            </w:pPr>
            <w:r w:rsidRPr="007B6EE1">
              <w:t>Prepare for maintenance and service of woodwind instruments</w:t>
            </w:r>
          </w:p>
        </w:tc>
        <w:tc>
          <w:tcPr>
            <w:tcW w:w="850" w:type="dxa"/>
          </w:tcPr>
          <w:p w14:paraId="15562A65" w14:textId="77777777" w:rsidR="00335892" w:rsidRPr="004E3579" w:rsidRDefault="00335892" w:rsidP="00866423">
            <w:pPr>
              <w:pStyle w:val="VRQACourseTemplateTableText"/>
            </w:pPr>
            <w:r w:rsidRPr="00982853">
              <w:t>1.1</w:t>
            </w:r>
          </w:p>
        </w:tc>
        <w:tc>
          <w:tcPr>
            <w:tcW w:w="6093" w:type="dxa"/>
          </w:tcPr>
          <w:p w14:paraId="25A5171F" w14:textId="77777777" w:rsidR="00335892" w:rsidRPr="004E3579" w:rsidRDefault="00335892" w:rsidP="00866423">
            <w:pPr>
              <w:pStyle w:val="VRQACourseTemplateTableText"/>
            </w:pPr>
            <w:r>
              <w:t xml:space="preserve">Interpret and confirm the customer requirements and work order for </w:t>
            </w:r>
            <w:r w:rsidRPr="007B6EE1">
              <w:t>woodwind instrument</w:t>
            </w:r>
            <w:r>
              <w:t xml:space="preserve"> maintenance and service with supervisor</w:t>
            </w:r>
            <w:r w:rsidRPr="00B03116">
              <w:t>.</w:t>
            </w:r>
          </w:p>
        </w:tc>
      </w:tr>
      <w:tr w:rsidR="00335892" w:rsidRPr="007E3E3F" w14:paraId="13C9D249" w14:textId="77777777" w:rsidTr="00866423">
        <w:tc>
          <w:tcPr>
            <w:tcW w:w="851" w:type="dxa"/>
          </w:tcPr>
          <w:p w14:paraId="1E877B2B" w14:textId="77777777" w:rsidR="00335892" w:rsidRPr="004E3579" w:rsidRDefault="00335892" w:rsidP="00866423">
            <w:pPr>
              <w:pStyle w:val="VRQACourseTemplateTableText"/>
            </w:pPr>
          </w:p>
        </w:tc>
        <w:tc>
          <w:tcPr>
            <w:tcW w:w="2410" w:type="dxa"/>
          </w:tcPr>
          <w:p w14:paraId="4E8CE99A" w14:textId="77777777" w:rsidR="00335892" w:rsidRPr="004E3579" w:rsidRDefault="00335892" w:rsidP="00866423">
            <w:pPr>
              <w:pStyle w:val="VRQACourseTemplateTableText"/>
            </w:pPr>
          </w:p>
        </w:tc>
        <w:tc>
          <w:tcPr>
            <w:tcW w:w="850" w:type="dxa"/>
          </w:tcPr>
          <w:p w14:paraId="0EEA8FA4" w14:textId="77777777" w:rsidR="00335892" w:rsidRPr="004E3579" w:rsidRDefault="00335892" w:rsidP="00866423">
            <w:pPr>
              <w:pStyle w:val="VRQACourseTemplateTableText"/>
            </w:pPr>
            <w:r w:rsidRPr="009F04FF">
              <w:rPr>
                <w:szCs w:val="20"/>
                <w:lang w:eastAsia="en-US"/>
              </w:rPr>
              <w:t>1.2</w:t>
            </w:r>
          </w:p>
        </w:tc>
        <w:tc>
          <w:tcPr>
            <w:tcW w:w="6093" w:type="dxa"/>
          </w:tcPr>
          <w:p w14:paraId="5795401F" w14:textId="77777777" w:rsidR="00335892" w:rsidRPr="00054682" w:rsidRDefault="00335892" w:rsidP="00866423">
            <w:pPr>
              <w:pStyle w:val="VRQACourseTemplateTableText"/>
            </w:pPr>
            <w:r>
              <w:t xml:space="preserve">Identify and confirm safety requirements for </w:t>
            </w:r>
            <w:r w:rsidRPr="007B6EE1">
              <w:t>woodwind instrument</w:t>
            </w:r>
            <w:r>
              <w:t xml:space="preserve"> maintenance and service task</w:t>
            </w:r>
            <w:r w:rsidRPr="00054682">
              <w:t>.</w:t>
            </w:r>
          </w:p>
        </w:tc>
      </w:tr>
      <w:tr w:rsidR="00335892" w:rsidRPr="007E3E3F" w14:paraId="3B67E020" w14:textId="77777777" w:rsidTr="00866423">
        <w:tc>
          <w:tcPr>
            <w:tcW w:w="851" w:type="dxa"/>
          </w:tcPr>
          <w:p w14:paraId="4094F903" w14:textId="77777777" w:rsidR="00335892" w:rsidRPr="004E3579" w:rsidRDefault="00335892" w:rsidP="00866423">
            <w:pPr>
              <w:pStyle w:val="VRQACourseTemplateTableText"/>
            </w:pPr>
          </w:p>
        </w:tc>
        <w:tc>
          <w:tcPr>
            <w:tcW w:w="2410" w:type="dxa"/>
          </w:tcPr>
          <w:p w14:paraId="2E21AE4D" w14:textId="77777777" w:rsidR="00335892" w:rsidRPr="004E3579" w:rsidRDefault="00335892" w:rsidP="00866423">
            <w:pPr>
              <w:pStyle w:val="VRQACourseTemplateTableText"/>
            </w:pPr>
          </w:p>
        </w:tc>
        <w:tc>
          <w:tcPr>
            <w:tcW w:w="850" w:type="dxa"/>
          </w:tcPr>
          <w:p w14:paraId="5D287B04" w14:textId="77777777" w:rsidR="00335892" w:rsidRPr="004E3579" w:rsidRDefault="00335892" w:rsidP="00866423">
            <w:pPr>
              <w:pStyle w:val="VRQACourseTemplateTableText"/>
            </w:pPr>
            <w:r w:rsidRPr="009F04FF">
              <w:rPr>
                <w:szCs w:val="20"/>
                <w:lang w:eastAsia="en-US"/>
              </w:rPr>
              <w:t>1.3</w:t>
            </w:r>
          </w:p>
        </w:tc>
        <w:tc>
          <w:tcPr>
            <w:tcW w:w="6093" w:type="dxa"/>
          </w:tcPr>
          <w:p w14:paraId="75042762" w14:textId="77777777" w:rsidR="00335892" w:rsidRPr="00054682" w:rsidRDefault="00335892" w:rsidP="00866423">
            <w:pPr>
              <w:pStyle w:val="VRQACourseTemplateTableText"/>
            </w:pPr>
            <w:r>
              <w:t>Identify and c</w:t>
            </w:r>
            <w:r w:rsidRPr="00054682">
              <w:t xml:space="preserve">onfirm the </w:t>
            </w:r>
            <w:r>
              <w:t xml:space="preserve">required </w:t>
            </w:r>
            <w:r w:rsidRPr="00054682">
              <w:t>tools</w:t>
            </w:r>
            <w:r>
              <w:t>,</w:t>
            </w:r>
            <w:r w:rsidRPr="00054682">
              <w:t xml:space="preserve"> equipment</w:t>
            </w:r>
            <w:r>
              <w:t xml:space="preserve"> and </w:t>
            </w:r>
            <w:r w:rsidRPr="00054682">
              <w:t xml:space="preserve">materials </w:t>
            </w:r>
            <w:r>
              <w:t xml:space="preserve">for </w:t>
            </w:r>
            <w:r w:rsidRPr="007B6EE1">
              <w:t>woodwind instrument</w:t>
            </w:r>
            <w:r>
              <w:t xml:space="preserve"> maintenance and service tasks</w:t>
            </w:r>
            <w:r w:rsidRPr="00054682">
              <w:t>.</w:t>
            </w:r>
          </w:p>
        </w:tc>
      </w:tr>
      <w:tr w:rsidR="00335892" w:rsidRPr="007E3E3F" w14:paraId="3B917311" w14:textId="77777777" w:rsidTr="00866423">
        <w:tc>
          <w:tcPr>
            <w:tcW w:w="851" w:type="dxa"/>
          </w:tcPr>
          <w:p w14:paraId="1B0DF954" w14:textId="77777777" w:rsidR="00335892" w:rsidRPr="004E3579" w:rsidRDefault="00335892" w:rsidP="00866423">
            <w:pPr>
              <w:pStyle w:val="VRQACourseTemplateTableText"/>
            </w:pPr>
          </w:p>
        </w:tc>
        <w:tc>
          <w:tcPr>
            <w:tcW w:w="2410" w:type="dxa"/>
          </w:tcPr>
          <w:p w14:paraId="0222CCDB" w14:textId="77777777" w:rsidR="00335892" w:rsidRPr="004E3579" w:rsidRDefault="00335892" w:rsidP="00866423">
            <w:pPr>
              <w:pStyle w:val="VRQACourseTemplateTableText"/>
            </w:pPr>
          </w:p>
        </w:tc>
        <w:tc>
          <w:tcPr>
            <w:tcW w:w="850" w:type="dxa"/>
          </w:tcPr>
          <w:p w14:paraId="0C19B006" w14:textId="77777777" w:rsidR="00335892" w:rsidRDefault="00335892" w:rsidP="00866423">
            <w:pPr>
              <w:pStyle w:val="VRQACourseTemplateTableText"/>
              <w:rPr>
                <w:szCs w:val="20"/>
                <w:lang w:eastAsia="en-US"/>
              </w:rPr>
            </w:pPr>
            <w:r>
              <w:rPr>
                <w:szCs w:val="20"/>
                <w:lang w:eastAsia="en-US"/>
              </w:rPr>
              <w:t>1.4</w:t>
            </w:r>
          </w:p>
        </w:tc>
        <w:tc>
          <w:tcPr>
            <w:tcW w:w="6093" w:type="dxa"/>
          </w:tcPr>
          <w:p w14:paraId="50828E14" w14:textId="77777777" w:rsidR="00335892" w:rsidRDefault="00335892" w:rsidP="00866423">
            <w:pPr>
              <w:pStyle w:val="VRQACourseTemplateTableText"/>
              <w:rPr>
                <w:szCs w:val="20"/>
                <w:lang w:eastAsia="en-US"/>
              </w:rPr>
            </w:pPr>
            <w:r>
              <w:rPr>
                <w:szCs w:val="20"/>
                <w:lang w:eastAsia="en-US"/>
              </w:rPr>
              <w:t xml:space="preserve">Select and fit the required personal protective equipment for the maintenance and service task. </w:t>
            </w:r>
          </w:p>
        </w:tc>
      </w:tr>
      <w:tr w:rsidR="00335892" w:rsidRPr="007E3E3F" w14:paraId="619465EA" w14:textId="77777777" w:rsidTr="00866423">
        <w:tc>
          <w:tcPr>
            <w:tcW w:w="851" w:type="dxa"/>
          </w:tcPr>
          <w:p w14:paraId="55F82D9D" w14:textId="77777777" w:rsidR="00335892" w:rsidRPr="004E3579" w:rsidRDefault="00335892" w:rsidP="00866423">
            <w:pPr>
              <w:pStyle w:val="VRQACourseTemplateTableText"/>
            </w:pPr>
          </w:p>
        </w:tc>
        <w:tc>
          <w:tcPr>
            <w:tcW w:w="2410" w:type="dxa"/>
          </w:tcPr>
          <w:p w14:paraId="2CFAC318" w14:textId="77777777" w:rsidR="00335892" w:rsidRPr="004E3579" w:rsidRDefault="00335892" w:rsidP="00866423">
            <w:pPr>
              <w:pStyle w:val="VRQACourseTemplateTableText"/>
            </w:pPr>
          </w:p>
        </w:tc>
        <w:tc>
          <w:tcPr>
            <w:tcW w:w="850" w:type="dxa"/>
          </w:tcPr>
          <w:p w14:paraId="2B1B2824" w14:textId="77777777" w:rsidR="00335892" w:rsidRPr="004E3579" w:rsidRDefault="00335892" w:rsidP="00866423">
            <w:pPr>
              <w:pStyle w:val="VRQACourseTemplateTableText"/>
            </w:pPr>
            <w:r>
              <w:t>1.5</w:t>
            </w:r>
          </w:p>
        </w:tc>
        <w:tc>
          <w:tcPr>
            <w:tcW w:w="6093" w:type="dxa"/>
          </w:tcPr>
          <w:p w14:paraId="4BDFBE4D" w14:textId="77777777" w:rsidR="00335892" w:rsidRPr="004E3579" w:rsidRDefault="00335892" w:rsidP="00866423">
            <w:pPr>
              <w:pStyle w:val="VRQACourseTemplateTableText"/>
            </w:pPr>
            <w:r>
              <w:rPr>
                <w:szCs w:val="20"/>
                <w:lang w:eastAsia="en-US"/>
              </w:rPr>
              <w:t>Inspect and prepare work area to be used for maintenance and service tasks.</w:t>
            </w:r>
          </w:p>
        </w:tc>
      </w:tr>
      <w:tr w:rsidR="00335892" w:rsidRPr="005D0C94" w14:paraId="38111382" w14:textId="77777777" w:rsidTr="00866423">
        <w:tc>
          <w:tcPr>
            <w:tcW w:w="851" w:type="dxa"/>
          </w:tcPr>
          <w:p w14:paraId="1516A8F6" w14:textId="77777777" w:rsidR="00335892" w:rsidRPr="00A14140" w:rsidRDefault="00335892" w:rsidP="00866423">
            <w:pPr>
              <w:pStyle w:val="VRQACourseTemplateTableText"/>
            </w:pPr>
            <w:r w:rsidRPr="00A14140">
              <w:t>2</w:t>
            </w:r>
          </w:p>
        </w:tc>
        <w:tc>
          <w:tcPr>
            <w:tcW w:w="2410" w:type="dxa"/>
          </w:tcPr>
          <w:p w14:paraId="215CAEE0" w14:textId="77777777" w:rsidR="00335892" w:rsidRPr="00A14140" w:rsidRDefault="00335892" w:rsidP="00866423">
            <w:pPr>
              <w:pStyle w:val="VRQACourseTemplateTableText"/>
            </w:pPr>
            <w:r w:rsidRPr="00A14140">
              <w:t xml:space="preserve">Conduct </w:t>
            </w:r>
            <w:r w:rsidRPr="007B6EE1">
              <w:t>woodwind instrument</w:t>
            </w:r>
            <w:r w:rsidRPr="00A14140">
              <w:t xml:space="preserve"> maintenance and service</w:t>
            </w:r>
          </w:p>
        </w:tc>
        <w:tc>
          <w:tcPr>
            <w:tcW w:w="850" w:type="dxa"/>
          </w:tcPr>
          <w:p w14:paraId="7BAD821E" w14:textId="77777777" w:rsidR="00335892" w:rsidRPr="00A14140" w:rsidRDefault="00335892" w:rsidP="00866423">
            <w:pPr>
              <w:pStyle w:val="VRQACourseTemplateTableText"/>
            </w:pPr>
            <w:r w:rsidRPr="00A14140">
              <w:t>2.1</w:t>
            </w:r>
          </w:p>
        </w:tc>
        <w:tc>
          <w:tcPr>
            <w:tcW w:w="6093" w:type="dxa"/>
          </w:tcPr>
          <w:p w14:paraId="4A65A252" w14:textId="77777777" w:rsidR="00335892" w:rsidRPr="00A14140" w:rsidRDefault="00335892" w:rsidP="00866423">
            <w:pPr>
              <w:pStyle w:val="VRQACourseTemplateTableText"/>
            </w:pPr>
            <w:r w:rsidRPr="00A14140">
              <w:t xml:space="preserve">Clean and inspect </w:t>
            </w:r>
            <w:r w:rsidRPr="007B6EE1">
              <w:t>woodwind instrument</w:t>
            </w:r>
            <w:r>
              <w:t xml:space="preserve"> </w:t>
            </w:r>
            <w:r w:rsidRPr="00A14140">
              <w:t>according to standard operating procedures.</w:t>
            </w:r>
          </w:p>
        </w:tc>
      </w:tr>
      <w:tr w:rsidR="00335892" w:rsidRPr="005D0C94" w14:paraId="1BDDC809" w14:textId="77777777" w:rsidTr="00866423">
        <w:tc>
          <w:tcPr>
            <w:tcW w:w="851" w:type="dxa"/>
          </w:tcPr>
          <w:p w14:paraId="02263567" w14:textId="77777777" w:rsidR="00335892" w:rsidRPr="00A14140" w:rsidRDefault="00335892" w:rsidP="00866423">
            <w:pPr>
              <w:pStyle w:val="VRQACourseTemplateTableText"/>
            </w:pPr>
          </w:p>
        </w:tc>
        <w:tc>
          <w:tcPr>
            <w:tcW w:w="2410" w:type="dxa"/>
          </w:tcPr>
          <w:p w14:paraId="0EDB555C" w14:textId="77777777" w:rsidR="00335892" w:rsidRPr="00A14140" w:rsidRDefault="00335892" w:rsidP="00866423">
            <w:pPr>
              <w:pStyle w:val="VRQACourseTemplateTableText"/>
            </w:pPr>
          </w:p>
        </w:tc>
        <w:tc>
          <w:tcPr>
            <w:tcW w:w="850" w:type="dxa"/>
          </w:tcPr>
          <w:p w14:paraId="0F6672F5" w14:textId="77777777" w:rsidR="00335892" w:rsidRPr="00A14140" w:rsidRDefault="00335892" w:rsidP="00866423">
            <w:pPr>
              <w:pStyle w:val="VRQACourseTemplateTableText"/>
            </w:pPr>
            <w:r w:rsidRPr="00A14140">
              <w:t>2.2</w:t>
            </w:r>
          </w:p>
        </w:tc>
        <w:tc>
          <w:tcPr>
            <w:tcW w:w="6093" w:type="dxa"/>
          </w:tcPr>
          <w:p w14:paraId="6854E4E3" w14:textId="77777777" w:rsidR="00335892" w:rsidRPr="00A14140" w:rsidRDefault="00335892" w:rsidP="00866423">
            <w:pPr>
              <w:pStyle w:val="VRQACourseTemplateTableText"/>
            </w:pPr>
            <w:r w:rsidRPr="00A14140">
              <w:t>Determine maintenance and service requirements according to customer requirements and standard operating procedures.</w:t>
            </w:r>
          </w:p>
        </w:tc>
      </w:tr>
      <w:tr w:rsidR="00335892" w:rsidRPr="005D0C94" w14:paraId="7B671A28" w14:textId="77777777" w:rsidTr="00866423">
        <w:tc>
          <w:tcPr>
            <w:tcW w:w="851" w:type="dxa"/>
          </w:tcPr>
          <w:p w14:paraId="264FC681" w14:textId="77777777" w:rsidR="00335892" w:rsidRPr="00A14140" w:rsidRDefault="00335892" w:rsidP="00866423">
            <w:pPr>
              <w:pStyle w:val="VRQACourseTemplateTableText"/>
            </w:pPr>
          </w:p>
        </w:tc>
        <w:tc>
          <w:tcPr>
            <w:tcW w:w="2410" w:type="dxa"/>
          </w:tcPr>
          <w:p w14:paraId="5D7F1668" w14:textId="77777777" w:rsidR="00335892" w:rsidRPr="00A14140" w:rsidRDefault="00335892" w:rsidP="00866423">
            <w:pPr>
              <w:pStyle w:val="VRQACourseTemplateTableText"/>
            </w:pPr>
          </w:p>
        </w:tc>
        <w:tc>
          <w:tcPr>
            <w:tcW w:w="850" w:type="dxa"/>
          </w:tcPr>
          <w:p w14:paraId="6F8B81EC" w14:textId="77777777" w:rsidR="00335892" w:rsidRPr="00A14140" w:rsidRDefault="00335892" w:rsidP="00866423">
            <w:pPr>
              <w:pStyle w:val="VRQACourseTemplateTableText"/>
            </w:pPr>
            <w:r w:rsidRPr="00A14140">
              <w:t>2.3</w:t>
            </w:r>
          </w:p>
        </w:tc>
        <w:tc>
          <w:tcPr>
            <w:tcW w:w="6093" w:type="dxa"/>
          </w:tcPr>
          <w:p w14:paraId="56043B63" w14:textId="77777777" w:rsidR="00335892" w:rsidRPr="00A14140" w:rsidRDefault="00335892" w:rsidP="00866423">
            <w:pPr>
              <w:pStyle w:val="VRQACourseTemplateTableText"/>
            </w:pPr>
            <w:r w:rsidRPr="00A14140">
              <w:t>Report maintenance and service inspection outcomes to appropriate personnel.</w:t>
            </w:r>
          </w:p>
        </w:tc>
      </w:tr>
      <w:tr w:rsidR="00335892" w:rsidRPr="005D0C94" w14:paraId="0BB28D85" w14:textId="77777777" w:rsidTr="00866423">
        <w:tc>
          <w:tcPr>
            <w:tcW w:w="851" w:type="dxa"/>
          </w:tcPr>
          <w:p w14:paraId="3D635E87" w14:textId="77777777" w:rsidR="00335892" w:rsidRPr="00A14140" w:rsidRDefault="00335892" w:rsidP="00866423">
            <w:pPr>
              <w:pStyle w:val="VRQACourseTemplateTableText"/>
            </w:pPr>
          </w:p>
        </w:tc>
        <w:tc>
          <w:tcPr>
            <w:tcW w:w="2410" w:type="dxa"/>
          </w:tcPr>
          <w:p w14:paraId="282E2D66" w14:textId="77777777" w:rsidR="00335892" w:rsidRPr="00A14140" w:rsidRDefault="00335892" w:rsidP="00866423">
            <w:pPr>
              <w:pStyle w:val="VRQACourseTemplateTableText"/>
            </w:pPr>
          </w:p>
        </w:tc>
        <w:tc>
          <w:tcPr>
            <w:tcW w:w="850" w:type="dxa"/>
          </w:tcPr>
          <w:p w14:paraId="0E90590E" w14:textId="77777777" w:rsidR="00335892" w:rsidRPr="00A14140" w:rsidRDefault="00335892" w:rsidP="00866423">
            <w:pPr>
              <w:pStyle w:val="VRQACourseTemplateTableText"/>
            </w:pPr>
            <w:r w:rsidRPr="00A14140">
              <w:t>2.4</w:t>
            </w:r>
          </w:p>
        </w:tc>
        <w:tc>
          <w:tcPr>
            <w:tcW w:w="6093" w:type="dxa"/>
          </w:tcPr>
          <w:p w14:paraId="52B52E00" w14:textId="77777777" w:rsidR="00335892" w:rsidRPr="00A14140" w:rsidRDefault="00335892" w:rsidP="00866423">
            <w:pPr>
              <w:pStyle w:val="VRQACourseTemplateTableText"/>
            </w:pPr>
            <w:r w:rsidRPr="00A14140">
              <w:t>Select and use the required maintenance and service tools and materials according to standard operating procedures.</w:t>
            </w:r>
          </w:p>
        </w:tc>
      </w:tr>
      <w:tr w:rsidR="00335892" w:rsidRPr="005D0C94" w14:paraId="6A0CFFF3" w14:textId="77777777" w:rsidTr="00866423">
        <w:tc>
          <w:tcPr>
            <w:tcW w:w="851" w:type="dxa"/>
          </w:tcPr>
          <w:p w14:paraId="5BEBE0C9" w14:textId="77777777" w:rsidR="00335892" w:rsidRPr="00A14140" w:rsidRDefault="00335892" w:rsidP="00866423">
            <w:pPr>
              <w:pStyle w:val="VRQACourseTemplateTableText"/>
            </w:pPr>
          </w:p>
        </w:tc>
        <w:tc>
          <w:tcPr>
            <w:tcW w:w="2410" w:type="dxa"/>
          </w:tcPr>
          <w:p w14:paraId="031B6513" w14:textId="77777777" w:rsidR="00335892" w:rsidRPr="00A14140" w:rsidRDefault="00335892" w:rsidP="00866423">
            <w:pPr>
              <w:pStyle w:val="VRQACourseTemplateTableText"/>
            </w:pPr>
          </w:p>
        </w:tc>
        <w:tc>
          <w:tcPr>
            <w:tcW w:w="850" w:type="dxa"/>
          </w:tcPr>
          <w:p w14:paraId="4D014C83" w14:textId="77777777" w:rsidR="00335892" w:rsidRPr="00A14140" w:rsidRDefault="00335892" w:rsidP="00866423">
            <w:pPr>
              <w:pStyle w:val="VRQACourseTemplateTableText"/>
            </w:pPr>
            <w:r w:rsidRPr="00A14140">
              <w:t>2.5</w:t>
            </w:r>
          </w:p>
        </w:tc>
        <w:tc>
          <w:tcPr>
            <w:tcW w:w="6093" w:type="dxa"/>
          </w:tcPr>
          <w:p w14:paraId="45E129CA" w14:textId="77777777" w:rsidR="00335892" w:rsidRPr="00A14140" w:rsidRDefault="00335892" w:rsidP="00866423">
            <w:pPr>
              <w:pStyle w:val="VRQACourseTemplateTableText"/>
            </w:pPr>
            <w:r w:rsidRPr="00A14140">
              <w:t xml:space="preserve">Undertake maintenance and service of </w:t>
            </w:r>
            <w:r w:rsidRPr="007B6EE1">
              <w:t>woodwind instrument</w:t>
            </w:r>
            <w:r w:rsidRPr="00A14140">
              <w:t xml:space="preserve"> according to customer requirements and standard operating procedures.</w:t>
            </w:r>
          </w:p>
        </w:tc>
      </w:tr>
      <w:tr w:rsidR="00335892" w:rsidRPr="007E3E3F" w14:paraId="537EB40D" w14:textId="77777777" w:rsidTr="00866423">
        <w:tc>
          <w:tcPr>
            <w:tcW w:w="851" w:type="dxa"/>
          </w:tcPr>
          <w:p w14:paraId="0FC3F7C1" w14:textId="77777777" w:rsidR="00335892" w:rsidRPr="00A14140" w:rsidRDefault="00335892" w:rsidP="00866423">
            <w:pPr>
              <w:pStyle w:val="VRQACourseTemplateTableText"/>
            </w:pPr>
            <w:r w:rsidRPr="00A14140">
              <w:t>3</w:t>
            </w:r>
          </w:p>
        </w:tc>
        <w:tc>
          <w:tcPr>
            <w:tcW w:w="2410" w:type="dxa"/>
          </w:tcPr>
          <w:p w14:paraId="6C045EDC" w14:textId="79BE4239" w:rsidR="00335892" w:rsidRPr="00A14140" w:rsidRDefault="00335892" w:rsidP="00866423">
            <w:pPr>
              <w:pStyle w:val="VRQACourseTemplateTableText"/>
            </w:pPr>
            <w:r>
              <w:t>Maintain</w:t>
            </w:r>
            <w:r w:rsidRPr="00A14140">
              <w:t xml:space="preserve"> </w:t>
            </w:r>
            <w:r w:rsidRPr="007B6EE1">
              <w:t>woodwind instrument</w:t>
            </w:r>
            <w:r>
              <w:t xml:space="preserve"> </w:t>
            </w:r>
            <w:r w:rsidRPr="00A14140">
              <w:t>surfaces</w:t>
            </w:r>
          </w:p>
        </w:tc>
        <w:tc>
          <w:tcPr>
            <w:tcW w:w="850" w:type="dxa"/>
          </w:tcPr>
          <w:p w14:paraId="7EB7FD27" w14:textId="77777777" w:rsidR="00335892" w:rsidRPr="00A14140" w:rsidRDefault="00335892" w:rsidP="00866423">
            <w:pPr>
              <w:pStyle w:val="VRQACourseTemplateTableText"/>
            </w:pPr>
            <w:r w:rsidRPr="00A14140">
              <w:t>3.1</w:t>
            </w:r>
          </w:p>
        </w:tc>
        <w:tc>
          <w:tcPr>
            <w:tcW w:w="6093" w:type="dxa"/>
          </w:tcPr>
          <w:p w14:paraId="7377BC46" w14:textId="77777777" w:rsidR="00335892" w:rsidRPr="003414A6" w:rsidRDefault="00335892" w:rsidP="00866423">
            <w:pPr>
              <w:pStyle w:val="VRQACourseTemplateTableText"/>
            </w:pPr>
            <w:r w:rsidRPr="003414A6">
              <w:t>Prepare and assemble surface finish material and tools according to manufacturer’s specifications and standard operating procedures</w:t>
            </w:r>
            <w:r>
              <w:t>.</w:t>
            </w:r>
          </w:p>
        </w:tc>
      </w:tr>
      <w:tr w:rsidR="00335892" w:rsidRPr="007E3E3F" w14:paraId="07812A4D" w14:textId="77777777" w:rsidTr="00866423">
        <w:tc>
          <w:tcPr>
            <w:tcW w:w="851" w:type="dxa"/>
          </w:tcPr>
          <w:p w14:paraId="3ECE42D8" w14:textId="77777777" w:rsidR="00335892" w:rsidRPr="00A14140" w:rsidRDefault="00335892" w:rsidP="00866423">
            <w:pPr>
              <w:pStyle w:val="VRQACourseTemplateTableText"/>
            </w:pPr>
          </w:p>
        </w:tc>
        <w:tc>
          <w:tcPr>
            <w:tcW w:w="2410" w:type="dxa"/>
          </w:tcPr>
          <w:p w14:paraId="09E7366F" w14:textId="77777777" w:rsidR="00335892" w:rsidRPr="00A14140" w:rsidRDefault="00335892" w:rsidP="00866423">
            <w:pPr>
              <w:pStyle w:val="VRQACourseTemplateTableText"/>
            </w:pPr>
          </w:p>
        </w:tc>
        <w:tc>
          <w:tcPr>
            <w:tcW w:w="850" w:type="dxa"/>
          </w:tcPr>
          <w:p w14:paraId="061FEB43" w14:textId="77777777" w:rsidR="00335892" w:rsidRPr="00A14140" w:rsidRDefault="00335892" w:rsidP="00866423">
            <w:pPr>
              <w:pStyle w:val="VRQACourseTemplateTableText"/>
            </w:pPr>
            <w:r w:rsidRPr="00A14140">
              <w:t>3.2</w:t>
            </w:r>
          </w:p>
        </w:tc>
        <w:tc>
          <w:tcPr>
            <w:tcW w:w="6093" w:type="dxa"/>
          </w:tcPr>
          <w:p w14:paraId="11911FE4" w14:textId="77777777" w:rsidR="00335892" w:rsidRPr="003414A6" w:rsidRDefault="00335892" w:rsidP="00866423">
            <w:pPr>
              <w:pStyle w:val="VRQACourseTemplateTableText"/>
            </w:pPr>
            <w:r w:rsidRPr="003414A6">
              <w:t>Prepare woodwind instrument surface for finishing according to manufacturer’s specifications</w:t>
            </w:r>
            <w:r>
              <w:t>.</w:t>
            </w:r>
          </w:p>
        </w:tc>
      </w:tr>
      <w:tr w:rsidR="00335892" w:rsidRPr="007E3E3F" w14:paraId="0709AB24" w14:textId="77777777" w:rsidTr="00866423">
        <w:tc>
          <w:tcPr>
            <w:tcW w:w="851" w:type="dxa"/>
          </w:tcPr>
          <w:p w14:paraId="01406F7E" w14:textId="77777777" w:rsidR="00335892" w:rsidRPr="00A14140" w:rsidRDefault="00335892" w:rsidP="00866423">
            <w:pPr>
              <w:pStyle w:val="VRQACourseTemplateTableText"/>
            </w:pPr>
          </w:p>
        </w:tc>
        <w:tc>
          <w:tcPr>
            <w:tcW w:w="2410" w:type="dxa"/>
          </w:tcPr>
          <w:p w14:paraId="2001EBFF" w14:textId="77777777" w:rsidR="00335892" w:rsidRPr="00A14140" w:rsidRDefault="00335892" w:rsidP="00866423">
            <w:pPr>
              <w:pStyle w:val="VRQACourseTemplateTableText"/>
            </w:pPr>
          </w:p>
        </w:tc>
        <w:tc>
          <w:tcPr>
            <w:tcW w:w="850" w:type="dxa"/>
          </w:tcPr>
          <w:p w14:paraId="04C76A76" w14:textId="77777777" w:rsidR="00335892" w:rsidRPr="00A14140" w:rsidRDefault="00335892" w:rsidP="00866423">
            <w:pPr>
              <w:pStyle w:val="VRQACourseTemplateTableText"/>
            </w:pPr>
            <w:r w:rsidRPr="00A14140">
              <w:t>3.3</w:t>
            </w:r>
          </w:p>
        </w:tc>
        <w:tc>
          <w:tcPr>
            <w:tcW w:w="6093" w:type="dxa"/>
          </w:tcPr>
          <w:p w14:paraId="714BE128" w14:textId="12FF8D4E" w:rsidR="00335892" w:rsidRPr="003414A6" w:rsidRDefault="00335892" w:rsidP="00866423">
            <w:pPr>
              <w:pStyle w:val="VRQACourseTemplateTableText"/>
            </w:pPr>
            <w:r>
              <w:t>Maintain</w:t>
            </w:r>
            <w:r w:rsidRPr="003414A6">
              <w:t xml:space="preserve"> woodwind instrument surface according to customer requirements and standard operating procedures</w:t>
            </w:r>
            <w:r>
              <w:t>.</w:t>
            </w:r>
          </w:p>
        </w:tc>
      </w:tr>
      <w:tr w:rsidR="00335892" w:rsidRPr="007E3E3F" w14:paraId="3BDA59F6" w14:textId="77777777" w:rsidTr="00866423">
        <w:tc>
          <w:tcPr>
            <w:tcW w:w="851" w:type="dxa"/>
          </w:tcPr>
          <w:p w14:paraId="18F739A8" w14:textId="77777777" w:rsidR="00335892" w:rsidRPr="00A14140" w:rsidRDefault="00335892" w:rsidP="00866423">
            <w:pPr>
              <w:pStyle w:val="VRQACourseTemplateTableText"/>
            </w:pPr>
          </w:p>
        </w:tc>
        <w:tc>
          <w:tcPr>
            <w:tcW w:w="2410" w:type="dxa"/>
          </w:tcPr>
          <w:p w14:paraId="5F6B90A3" w14:textId="77777777" w:rsidR="00335892" w:rsidRPr="00A14140" w:rsidRDefault="00335892" w:rsidP="00866423">
            <w:pPr>
              <w:pStyle w:val="VRQACourseTemplateTableText"/>
            </w:pPr>
          </w:p>
        </w:tc>
        <w:tc>
          <w:tcPr>
            <w:tcW w:w="850" w:type="dxa"/>
          </w:tcPr>
          <w:p w14:paraId="3C98964E" w14:textId="77777777" w:rsidR="00335892" w:rsidRPr="00A14140" w:rsidRDefault="00335892" w:rsidP="00866423">
            <w:pPr>
              <w:pStyle w:val="VRQACourseTemplateTableText"/>
            </w:pPr>
            <w:r w:rsidRPr="00A14140">
              <w:t>3.4</w:t>
            </w:r>
          </w:p>
        </w:tc>
        <w:tc>
          <w:tcPr>
            <w:tcW w:w="6093" w:type="dxa"/>
          </w:tcPr>
          <w:p w14:paraId="44CB070D" w14:textId="77777777" w:rsidR="00335892" w:rsidRPr="003414A6" w:rsidRDefault="00335892" w:rsidP="00866423">
            <w:pPr>
              <w:pStyle w:val="VRQACourseTemplateTableText"/>
            </w:pPr>
            <w:r w:rsidRPr="003414A6">
              <w:t>Undertake checks of finishing quality with supervising staff according to professional standards and practices and quality procedures.</w:t>
            </w:r>
          </w:p>
        </w:tc>
      </w:tr>
      <w:tr w:rsidR="00335892" w:rsidRPr="007E3E3F" w14:paraId="3F752266" w14:textId="77777777" w:rsidTr="00866423">
        <w:tc>
          <w:tcPr>
            <w:tcW w:w="851" w:type="dxa"/>
          </w:tcPr>
          <w:p w14:paraId="42B9FCD9" w14:textId="77777777" w:rsidR="00335892" w:rsidRPr="00A14140" w:rsidRDefault="00335892" w:rsidP="00866423">
            <w:pPr>
              <w:pStyle w:val="VRQACourseTemplateTableText"/>
            </w:pPr>
          </w:p>
        </w:tc>
        <w:tc>
          <w:tcPr>
            <w:tcW w:w="2410" w:type="dxa"/>
          </w:tcPr>
          <w:p w14:paraId="7425D96F" w14:textId="77777777" w:rsidR="00335892" w:rsidRPr="00A14140" w:rsidRDefault="00335892" w:rsidP="00866423">
            <w:pPr>
              <w:pStyle w:val="VRQACourseTemplateTableText"/>
            </w:pPr>
          </w:p>
        </w:tc>
        <w:tc>
          <w:tcPr>
            <w:tcW w:w="850" w:type="dxa"/>
          </w:tcPr>
          <w:p w14:paraId="6B1377E6" w14:textId="77777777" w:rsidR="00335892" w:rsidRPr="00A14140" w:rsidRDefault="00335892" w:rsidP="00866423">
            <w:pPr>
              <w:pStyle w:val="VRQACourseTemplateTableText"/>
            </w:pPr>
            <w:r w:rsidRPr="00A14140">
              <w:t>3.5</w:t>
            </w:r>
          </w:p>
        </w:tc>
        <w:tc>
          <w:tcPr>
            <w:tcW w:w="6093" w:type="dxa"/>
          </w:tcPr>
          <w:p w14:paraId="64EBA711" w14:textId="77777777" w:rsidR="00335892" w:rsidRPr="00A14140" w:rsidRDefault="00335892" w:rsidP="00866423">
            <w:pPr>
              <w:pStyle w:val="VRQACourseTemplateTableText"/>
            </w:pPr>
            <w:r w:rsidRPr="00A14140">
              <w:t xml:space="preserve">Dispose of waste according to </w:t>
            </w:r>
            <w:r w:rsidRPr="003414A6">
              <w:t>standard operating procedures</w:t>
            </w:r>
            <w:r>
              <w:t>.</w:t>
            </w:r>
          </w:p>
        </w:tc>
      </w:tr>
      <w:tr w:rsidR="00335892" w:rsidRPr="007E3E3F" w14:paraId="46A04800" w14:textId="77777777" w:rsidTr="00866423">
        <w:tc>
          <w:tcPr>
            <w:tcW w:w="851" w:type="dxa"/>
          </w:tcPr>
          <w:p w14:paraId="0BB57A20" w14:textId="77777777" w:rsidR="00335892" w:rsidRPr="00A14140" w:rsidRDefault="00335892" w:rsidP="00866423">
            <w:pPr>
              <w:pStyle w:val="VRQACourseTemplateTableText"/>
            </w:pPr>
            <w:r w:rsidRPr="00A14140">
              <w:lastRenderedPageBreak/>
              <w:t>4</w:t>
            </w:r>
          </w:p>
        </w:tc>
        <w:tc>
          <w:tcPr>
            <w:tcW w:w="2410" w:type="dxa"/>
          </w:tcPr>
          <w:p w14:paraId="4C1AD3A6" w14:textId="77777777" w:rsidR="00335892" w:rsidRPr="00A14140" w:rsidRDefault="00335892" w:rsidP="00866423">
            <w:pPr>
              <w:pStyle w:val="VRQACourseTemplateTableText"/>
            </w:pPr>
            <w:r w:rsidRPr="00A14140">
              <w:t xml:space="preserve">Finalise </w:t>
            </w:r>
            <w:r w:rsidRPr="007B6EE1">
              <w:t>woodwind instrument</w:t>
            </w:r>
            <w:r>
              <w:t xml:space="preserve"> </w:t>
            </w:r>
            <w:r w:rsidRPr="00A14140">
              <w:t>maintenance and service processes</w:t>
            </w:r>
          </w:p>
        </w:tc>
        <w:tc>
          <w:tcPr>
            <w:tcW w:w="850" w:type="dxa"/>
          </w:tcPr>
          <w:p w14:paraId="3C365FB8" w14:textId="77777777" w:rsidR="00335892" w:rsidRPr="00A14140" w:rsidRDefault="00335892" w:rsidP="00866423">
            <w:pPr>
              <w:pStyle w:val="VRQACourseTemplateTableText"/>
            </w:pPr>
            <w:r w:rsidRPr="00A14140">
              <w:t>4.1</w:t>
            </w:r>
          </w:p>
        </w:tc>
        <w:tc>
          <w:tcPr>
            <w:tcW w:w="6093" w:type="dxa"/>
          </w:tcPr>
          <w:p w14:paraId="0D02FC93" w14:textId="77777777" w:rsidR="00335892" w:rsidRPr="00A14140" w:rsidRDefault="00335892" w:rsidP="00866423">
            <w:pPr>
              <w:pStyle w:val="VRQACourseTemplateTableText"/>
            </w:pPr>
            <w:r>
              <w:t>Undertake f</w:t>
            </w:r>
            <w:r w:rsidRPr="00A14140">
              <w:t xml:space="preserve">inal checks and tests of the quality of the </w:t>
            </w:r>
            <w:r w:rsidRPr="007B6EE1">
              <w:t>woodwind instrument</w:t>
            </w:r>
            <w:r>
              <w:t xml:space="preserve"> </w:t>
            </w:r>
            <w:r w:rsidRPr="00A14140">
              <w:t xml:space="preserve">maintenance and service </w:t>
            </w:r>
            <w:r>
              <w:t>according to</w:t>
            </w:r>
            <w:r w:rsidRPr="00A14140">
              <w:t xml:space="preserve"> customer requirements, professional standards and practices and quality procedures.</w:t>
            </w:r>
          </w:p>
        </w:tc>
      </w:tr>
      <w:tr w:rsidR="00335892" w:rsidRPr="007E3E3F" w14:paraId="7FB6BAE6" w14:textId="77777777" w:rsidTr="00866423">
        <w:tc>
          <w:tcPr>
            <w:tcW w:w="851" w:type="dxa"/>
          </w:tcPr>
          <w:p w14:paraId="0DF71579" w14:textId="77777777" w:rsidR="00335892" w:rsidRPr="00A14140" w:rsidRDefault="00335892" w:rsidP="00866423">
            <w:pPr>
              <w:pStyle w:val="VRQACourseTemplateTableText"/>
            </w:pPr>
          </w:p>
        </w:tc>
        <w:tc>
          <w:tcPr>
            <w:tcW w:w="2410" w:type="dxa"/>
          </w:tcPr>
          <w:p w14:paraId="5AFF84E5" w14:textId="77777777" w:rsidR="00335892" w:rsidRPr="00A14140" w:rsidRDefault="00335892" w:rsidP="00866423">
            <w:pPr>
              <w:pStyle w:val="VRQACourseTemplateTableText"/>
            </w:pPr>
          </w:p>
        </w:tc>
        <w:tc>
          <w:tcPr>
            <w:tcW w:w="850" w:type="dxa"/>
          </w:tcPr>
          <w:p w14:paraId="179A190A" w14:textId="77777777" w:rsidR="00335892" w:rsidRPr="00A14140" w:rsidRDefault="00335892" w:rsidP="00866423">
            <w:pPr>
              <w:pStyle w:val="VRQACourseTemplateTableText"/>
            </w:pPr>
            <w:r w:rsidRPr="00A14140">
              <w:t>4.2</w:t>
            </w:r>
          </w:p>
        </w:tc>
        <w:tc>
          <w:tcPr>
            <w:tcW w:w="6093" w:type="dxa"/>
          </w:tcPr>
          <w:p w14:paraId="0DBF51ED" w14:textId="77777777" w:rsidR="00335892" w:rsidRPr="00A14140" w:rsidRDefault="00335892" w:rsidP="00866423">
            <w:pPr>
              <w:pStyle w:val="VRQACourseTemplateTableText"/>
            </w:pPr>
            <w:r>
              <w:t xml:space="preserve">Clean, return and secure tools and </w:t>
            </w:r>
            <w:r w:rsidRPr="00A14140">
              <w:t xml:space="preserve">equipment and re-usable items according to </w:t>
            </w:r>
            <w:r w:rsidRPr="003414A6">
              <w:t>standard operating procedures</w:t>
            </w:r>
            <w:r>
              <w:t>.</w:t>
            </w:r>
          </w:p>
        </w:tc>
      </w:tr>
      <w:tr w:rsidR="00335892" w:rsidRPr="007E3E3F" w14:paraId="30422737" w14:textId="77777777" w:rsidTr="00866423">
        <w:tc>
          <w:tcPr>
            <w:tcW w:w="851" w:type="dxa"/>
          </w:tcPr>
          <w:p w14:paraId="202D068A" w14:textId="77777777" w:rsidR="00335892" w:rsidRPr="00A14140" w:rsidRDefault="00335892" w:rsidP="00866423">
            <w:pPr>
              <w:pStyle w:val="VRQACourseTemplateTableText"/>
            </w:pPr>
          </w:p>
        </w:tc>
        <w:tc>
          <w:tcPr>
            <w:tcW w:w="2410" w:type="dxa"/>
          </w:tcPr>
          <w:p w14:paraId="7A608EB5" w14:textId="77777777" w:rsidR="00335892" w:rsidRPr="00A14140" w:rsidRDefault="00335892" w:rsidP="00866423">
            <w:pPr>
              <w:pStyle w:val="VRQACourseTemplateTableText"/>
            </w:pPr>
          </w:p>
        </w:tc>
        <w:tc>
          <w:tcPr>
            <w:tcW w:w="850" w:type="dxa"/>
          </w:tcPr>
          <w:p w14:paraId="654FA6E5" w14:textId="77777777" w:rsidR="00335892" w:rsidRPr="00A14140" w:rsidRDefault="00335892" w:rsidP="00866423">
            <w:pPr>
              <w:pStyle w:val="VRQACourseTemplateTableText"/>
            </w:pPr>
            <w:r w:rsidRPr="00A14140">
              <w:t>4.3</w:t>
            </w:r>
          </w:p>
        </w:tc>
        <w:tc>
          <w:tcPr>
            <w:tcW w:w="6093" w:type="dxa"/>
          </w:tcPr>
          <w:p w14:paraId="3BC283AC" w14:textId="77777777" w:rsidR="00335892" w:rsidRPr="00A14140" w:rsidRDefault="00335892" w:rsidP="00866423">
            <w:pPr>
              <w:pStyle w:val="VRQACourseTemplateTableText"/>
            </w:pPr>
            <w:r w:rsidRPr="00A14140">
              <w:t xml:space="preserve">Complete maintenance and service records and </w:t>
            </w:r>
            <w:r>
              <w:t>report to</w:t>
            </w:r>
            <w:r w:rsidRPr="00A14140">
              <w:t xml:space="preserve"> supervisor.</w:t>
            </w:r>
          </w:p>
        </w:tc>
      </w:tr>
      <w:tr w:rsidR="00335892" w:rsidRPr="007E3E3F" w14:paraId="0AD1EFF7" w14:textId="77777777" w:rsidTr="00866423">
        <w:tc>
          <w:tcPr>
            <w:tcW w:w="851" w:type="dxa"/>
          </w:tcPr>
          <w:p w14:paraId="74E738A0" w14:textId="77777777" w:rsidR="00335892" w:rsidRPr="004520B5" w:rsidRDefault="00335892" w:rsidP="00866423">
            <w:pPr>
              <w:pStyle w:val="VRQACourseTemplateTableText"/>
            </w:pPr>
          </w:p>
        </w:tc>
        <w:tc>
          <w:tcPr>
            <w:tcW w:w="2410" w:type="dxa"/>
          </w:tcPr>
          <w:p w14:paraId="6574558C" w14:textId="77777777" w:rsidR="00335892" w:rsidRPr="009305D3" w:rsidRDefault="00335892" w:rsidP="00866423">
            <w:pPr>
              <w:pStyle w:val="VRQACourseTemplateTableText"/>
            </w:pPr>
          </w:p>
        </w:tc>
        <w:tc>
          <w:tcPr>
            <w:tcW w:w="850" w:type="dxa"/>
          </w:tcPr>
          <w:p w14:paraId="3B02CCA1" w14:textId="77777777" w:rsidR="00335892" w:rsidRPr="009305D3" w:rsidRDefault="00335892" w:rsidP="00866423">
            <w:pPr>
              <w:pStyle w:val="VRQACourseTemplateTableText"/>
            </w:pPr>
            <w:r>
              <w:rPr>
                <w:szCs w:val="20"/>
                <w:lang w:eastAsia="en-US"/>
              </w:rPr>
              <w:t>4.4</w:t>
            </w:r>
          </w:p>
        </w:tc>
        <w:tc>
          <w:tcPr>
            <w:tcW w:w="6093" w:type="dxa"/>
          </w:tcPr>
          <w:p w14:paraId="7570FE1F" w14:textId="77777777" w:rsidR="00335892" w:rsidRPr="00A14140" w:rsidRDefault="00335892" w:rsidP="00866423">
            <w:pPr>
              <w:pStyle w:val="VRQACourseTemplateTableText"/>
            </w:pPr>
            <w:r w:rsidRPr="00A14140">
              <w:t>Store maintenance and service records according to standard operating procedures.</w:t>
            </w:r>
          </w:p>
        </w:tc>
      </w:tr>
    </w:tbl>
    <w:p w14:paraId="32EF7E38" w14:textId="77777777" w:rsidR="00335892" w:rsidRDefault="00335892" w:rsidP="00335892"/>
    <w:p w14:paraId="28C9F99F" w14:textId="77777777" w:rsidR="00335892" w:rsidRPr="00323BA1" w:rsidRDefault="00335892" w:rsidP="00335892"/>
    <w:tbl>
      <w:tblPr>
        <w:tblStyle w:val="Tablestyle1"/>
        <w:tblW w:w="5000" w:type="pct"/>
        <w:tblLook w:val="04A0" w:firstRow="1" w:lastRow="0" w:firstColumn="1" w:lastColumn="0" w:noHBand="0" w:noVBand="1"/>
      </w:tblPr>
      <w:tblGrid>
        <w:gridCol w:w="10204"/>
      </w:tblGrid>
      <w:tr w:rsidR="00335892" w14:paraId="4ED13631"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677A02FB" w14:textId="77777777" w:rsidR="00335892" w:rsidRDefault="00335892" w:rsidP="00866423">
            <w:pPr>
              <w:pStyle w:val="VRQACourseTemplateTableWhiteHeadRightCol"/>
            </w:pPr>
            <w:r>
              <w:t>Range of conditions</w:t>
            </w:r>
          </w:p>
        </w:tc>
      </w:tr>
      <w:tr w:rsidR="00335892" w14:paraId="13BA030B" w14:textId="77777777" w:rsidTr="00866423">
        <w:tc>
          <w:tcPr>
            <w:tcW w:w="5000" w:type="pct"/>
            <w:tcBorders>
              <w:top w:val="dashSmallGap" w:sz="4" w:space="0" w:color="888B8D" w:themeColor="accent2"/>
              <w:bottom w:val="dashSmallGap" w:sz="4" w:space="0" w:color="888B8D" w:themeColor="accent2"/>
            </w:tcBorders>
          </w:tcPr>
          <w:p w14:paraId="4B18DBED" w14:textId="77777777" w:rsidR="00335892" w:rsidRDefault="00335892" w:rsidP="00866423">
            <w:pPr>
              <w:pStyle w:val="VRQACourseTemplateTableText"/>
            </w:pPr>
            <w:r>
              <w:t>N/A</w:t>
            </w:r>
          </w:p>
        </w:tc>
      </w:tr>
    </w:tbl>
    <w:p w14:paraId="62137EB5" w14:textId="77777777" w:rsidR="00335892" w:rsidRPr="00460B2C" w:rsidRDefault="00335892" w:rsidP="00335892">
      <w:pPr>
        <w:rPr>
          <w:rFonts w:cs="Arial"/>
          <w:szCs w:val="18"/>
        </w:rPr>
      </w:pPr>
    </w:p>
    <w:tbl>
      <w:tblPr>
        <w:tblStyle w:val="Tablestyle1"/>
        <w:tblW w:w="5000" w:type="pct"/>
        <w:tblLook w:val="04A0" w:firstRow="1" w:lastRow="0" w:firstColumn="1" w:lastColumn="0" w:noHBand="0" w:noVBand="1"/>
      </w:tblPr>
      <w:tblGrid>
        <w:gridCol w:w="3402"/>
        <w:gridCol w:w="6802"/>
      </w:tblGrid>
      <w:tr w:rsidR="00335892" w:rsidRPr="00E7450B" w14:paraId="50AAC81A"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20F0CB0F" w14:textId="77777777" w:rsidR="00335892" w:rsidRPr="00EA4C69" w:rsidRDefault="00335892" w:rsidP="00866423">
            <w:pPr>
              <w:pStyle w:val="VRQACourseTemplateTableWhiteHeadRightCol"/>
            </w:pPr>
            <w:r w:rsidRPr="00EA4C69">
              <w:t>Foundation Skills</w:t>
            </w:r>
          </w:p>
        </w:tc>
      </w:tr>
      <w:tr w:rsidR="00335892" w:rsidRPr="00E7450B" w14:paraId="5717993F" w14:textId="77777777" w:rsidTr="00866423">
        <w:trPr>
          <w:trHeight w:val="263"/>
        </w:trPr>
        <w:tc>
          <w:tcPr>
            <w:tcW w:w="5000" w:type="pct"/>
            <w:gridSpan w:val="2"/>
          </w:tcPr>
          <w:p w14:paraId="42CB7C7D" w14:textId="77777777" w:rsidR="00335892" w:rsidRPr="001C31DB" w:rsidRDefault="00335892" w:rsidP="00866423">
            <w:pPr>
              <w:pStyle w:val="VRQACourseTemplateTableText"/>
            </w:pPr>
            <w:r w:rsidRPr="001C31DB">
              <w:t>Foundation Skills describe the language, literacy, numeracy and employability skills that are essential to performance.</w:t>
            </w:r>
          </w:p>
          <w:p w14:paraId="1373A898" w14:textId="77777777" w:rsidR="00335892" w:rsidRPr="001C31DB" w:rsidRDefault="00335892" w:rsidP="00866423">
            <w:pPr>
              <w:pStyle w:val="VRQACourseTemplateTableText"/>
            </w:pPr>
            <w:r w:rsidRPr="001C31DB">
              <w:t>Foundation skills essential to performance in this unit, but not explicit in the performance criteria are listed below.</w:t>
            </w:r>
          </w:p>
        </w:tc>
      </w:tr>
      <w:tr w:rsidR="00335892" w:rsidRPr="00E7450B" w14:paraId="592E261C" w14:textId="77777777" w:rsidTr="00866423">
        <w:trPr>
          <w:trHeight w:val="263"/>
        </w:trPr>
        <w:tc>
          <w:tcPr>
            <w:tcW w:w="1667" w:type="pct"/>
          </w:tcPr>
          <w:p w14:paraId="3F5EF169" w14:textId="77777777" w:rsidR="00335892" w:rsidRPr="002141E1" w:rsidRDefault="00335892" w:rsidP="00866423">
            <w:pPr>
              <w:pStyle w:val="VRQACourseTemplateLeftHandColumnBlue"/>
              <w:ind w:left="0" w:firstLine="0"/>
            </w:pPr>
            <w:r w:rsidRPr="00896858">
              <w:t>Skill</w:t>
            </w:r>
          </w:p>
        </w:tc>
        <w:tc>
          <w:tcPr>
            <w:tcW w:w="3333" w:type="pct"/>
          </w:tcPr>
          <w:p w14:paraId="386015B9" w14:textId="77777777" w:rsidR="00335892" w:rsidRPr="00EA4C69" w:rsidRDefault="00335892" w:rsidP="00866423">
            <w:pPr>
              <w:pStyle w:val="VRQACourseTemplateLeftHandColumnBlue"/>
            </w:pPr>
            <w:r w:rsidRPr="00896858">
              <w:t>Description</w:t>
            </w:r>
          </w:p>
        </w:tc>
      </w:tr>
      <w:tr w:rsidR="00335892" w:rsidRPr="00E7450B" w14:paraId="3D2F5A1F" w14:textId="77777777" w:rsidTr="00866423">
        <w:trPr>
          <w:trHeight w:val="340"/>
        </w:trPr>
        <w:tc>
          <w:tcPr>
            <w:tcW w:w="1667" w:type="pct"/>
          </w:tcPr>
          <w:p w14:paraId="5A78DA16" w14:textId="77777777" w:rsidR="00335892" w:rsidRPr="001E4101" w:rsidRDefault="00335892" w:rsidP="00866423">
            <w:pPr>
              <w:pStyle w:val="VRQACourseTemplateTableText"/>
            </w:pPr>
            <w:r w:rsidRPr="001E4101">
              <w:t>Reading skills to:</w:t>
            </w:r>
          </w:p>
        </w:tc>
        <w:tc>
          <w:tcPr>
            <w:tcW w:w="3333" w:type="pct"/>
          </w:tcPr>
          <w:p w14:paraId="695356A1" w14:textId="77777777" w:rsidR="00335892" w:rsidRPr="00974741" w:rsidRDefault="00335892" w:rsidP="00866423">
            <w:pPr>
              <w:pStyle w:val="VRQACourseTemplateTableText"/>
            </w:pPr>
            <w:r>
              <w:t>interpret information</w:t>
            </w:r>
            <w:r w:rsidRPr="00974741">
              <w:t xml:space="preserve"> from </w:t>
            </w:r>
            <w:r>
              <w:t>work orders</w:t>
            </w:r>
            <w:r w:rsidRPr="00974741">
              <w:t>, standard operating procedures</w:t>
            </w:r>
            <w:r>
              <w:t xml:space="preserve"> and </w:t>
            </w:r>
            <w:r w:rsidRPr="00974741">
              <w:t>manufacturers specifications.</w:t>
            </w:r>
          </w:p>
        </w:tc>
      </w:tr>
      <w:tr w:rsidR="00335892" w:rsidRPr="00E7450B" w14:paraId="18C840B1" w14:textId="77777777" w:rsidTr="00866423">
        <w:trPr>
          <w:trHeight w:val="340"/>
        </w:trPr>
        <w:tc>
          <w:tcPr>
            <w:tcW w:w="1667" w:type="pct"/>
          </w:tcPr>
          <w:p w14:paraId="5CA125DC" w14:textId="77777777" w:rsidR="00335892" w:rsidRPr="001E4101" w:rsidRDefault="00335892" w:rsidP="00866423">
            <w:pPr>
              <w:pStyle w:val="VRQACourseTemplateTableText"/>
            </w:pPr>
            <w:r w:rsidRPr="001E4101">
              <w:t>Writing skills to:</w:t>
            </w:r>
          </w:p>
        </w:tc>
        <w:tc>
          <w:tcPr>
            <w:tcW w:w="3333" w:type="pct"/>
          </w:tcPr>
          <w:p w14:paraId="2D365784" w14:textId="77777777" w:rsidR="00335892" w:rsidRPr="00974741" w:rsidRDefault="00335892" w:rsidP="00866423">
            <w:pPr>
              <w:pStyle w:val="VRQACourseTemplateTableText"/>
            </w:pPr>
            <w:r w:rsidRPr="00974741">
              <w:t xml:space="preserve">complete basic work documents </w:t>
            </w:r>
            <w:r>
              <w:t>and maintain service and quality records</w:t>
            </w:r>
            <w:r w:rsidRPr="00974741">
              <w:t>.</w:t>
            </w:r>
          </w:p>
        </w:tc>
      </w:tr>
      <w:tr w:rsidR="00335892" w:rsidRPr="00E7450B" w14:paraId="0C664E1D" w14:textId="77777777" w:rsidTr="00866423">
        <w:trPr>
          <w:trHeight w:val="340"/>
        </w:trPr>
        <w:tc>
          <w:tcPr>
            <w:tcW w:w="1667" w:type="pct"/>
          </w:tcPr>
          <w:p w14:paraId="556682B1" w14:textId="77777777" w:rsidR="00335892" w:rsidRPr="001E4101" w:rsidRDefault="00335892" w:rsidP="00866423">
            <w:pPr>
              <w:pStyle w:val="VRQACourseTemplateTableText"/>
            </w:pPr>
            <w:r w:rsidRPr="001E4101">
              <w:t>Oral communication skills to:</w:t>
            </w:r>
          </w:p>
        </w:tc>
        <w:tc>
          <w:tcPr>
            <w:tcW w:w="3333" w:type="pct"/>
          </w:tcPr>
          <w:p w14:paraId="58B0A993" w14:textId="47726438" w:rsidR="00335892" w:rsidRPr="00974741" w:rsidRDefault="00335892" w:rsidP="00866423">
            <w:pPr>
              <w:pStyle w:val="VRQACourseTemplateTableText"/>
            </w:pPr>
            <w:r w:rsidRPr="00974741">
              <w:t>discuss work requirements, outcomes and problems with supervisor using clear language and terminology</w:t>
            </w:r>
            <w:r w:rsidR="00D459D6">
              <w:t>.</w:t>
            </w:r>
          </w:p>
        </w:tc>
      </w:tr>
      <w:tr w:rsidR="00335892" w:rsidRPr="00E7450B" w14:paraId="2273F01B" w14:textId="77777777" w:rsidTr="00866423">
        <w:trPr>
          <w:trHeight w:val="340"/>
        </w:trPr>
        <w:tc>
          <w:tcPr>
            <w:tcW w:w="1667" w:type="pct"/>
          </w:tcPr>
          <w:p w14:paraId="4BCF5C9E" w14:textId="77777777" w:rsidR="00335892" w:rsidRPr="001E4101" w:rsidRDefault="00335892" w:rsidP="00866423">
            <w:pPr>
              <w:pStyle w:val="VRQACourseTemplateTableText"/>
            </w:pPr>
            <w:r w:rsidRPr="001E4101">
              <w:t>Numeracy skills to:</w:t>
            </w:r>
          </w:p>
        </w:tc>
        <w:tc>
          <w:tcPr>
            <w:tcW w:w="3333" w:type="pct"/>
          </w:tcPr>
          <w:p w14:paraId="6D20E812" w14:textId="4E590FC0" w:rsidR="00335892" w:rsidRPr="00F11DC8" w:rsidRDefault="00335892" w:rsidP="00866423">
            <w:pPr>
              <w:pStyle w:val="VRQACourseTemplateTableText"/>
              <w:rPr>
                <w:highlight w:val="yellow"/>
              </w:rPr>
            </w:pPr>
            <w:r>
              <w:t>measure and calculate material quantities</w:t>
            </w:r>
            <w:r w:rsidR="00D459D6">
              <w:t>.</w:t>
            </w:r>
          </w:p>
        </w:tc>
      </w:tr>
    </w:tbl>
    <w:p w14:paraId="54CEEF22" w14:textId="77777777" w:rsidR="00335892" w:rsidRDefault="00335892" w:rsidP="00335892"/>
    <w:p w14:paraId="159EE49C" w14:textId="77777777" w:rsidR="004E503A" w:rsidRDefault="004E503A">
      <w:r>
        <w:rPr>
          <w:b/>
        </w:rPr>
        <w:br w:type="page"/>
      </w:r>
    </w:p>
    <w:tbl>
      <w:tblPr>
        <w:tblStyle w:val="Tablestyle1"/>
        <w:tblW w:w="0" w:type="auto"/>
        <w:tblLook w:val="04A0" w:firstRow="1" w:lastRow="0" w:firstColumn="1" w:lastColumn="0" w:noHBand="0" w:noVBand="1"/>
      </w:tblPr>
      <w:tblGrid>
        <w:gridCol w:w="3398"/>
        <w:gridCol w:w="3398"/>
        <w:gridCol w:w="3398"/>
      </w:tblGrid>
      <w:tr w:rsidR="00335892" w14:paraId="4AE17E69"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21B8D574" w14:textId="60401628" w:rsidR="00335892" w:rsidRDefault="00335892" w:rsidP="00866423">
            <w:pPr>
              <w:pStyle w:val="VRQACourseTemplateTableWhiteHeadRightCol"/>
            </w:pPr>
            <w:r>
              <w:lastRenderedPageBreak/>
              <w:t>Unit mapping</w:t>
            </w:r>
          </w:p>
        </w:tc>
      </w:tr>
      <w:tr w:rsidR="00335892" w14:paraId="34BEED9C" w14:textId="77777777" w:rsidTr="00866423">
        <w:tc>
          <w:tcPr>
            <w:tcW w:w="3398" w:type="dxa"/>
            <w:tcBorders>
              <w:bottom w:val="dashSmallGap" w:sz="4" w:space="0" w:color="888B8D" w:themeColor="accent2"/>
            </w:tcBorders>
          </w:tcPr>
          <w:p w14:paraId="47BB4F9F" w14:textId="77777777" w:rsidR="00335892" w:rsidRDefault="00335892" w:rsidP="00866423">
            <w:pPr>
              <w:pStyle w:val="VRQACourseTemplateTableText"/>
            </w:pPr>
            <w:r>
              <w:t>Code and title</w:t>
            </w:r>
          </w:p>
          <w:p w14:paraId="77EA598E" w14:textId="77777777" w:rsidR="00335892" w:rsidRDefault="00335892" w:rsidP="00866423">
            <w:pPr>
              <w:pStyle w:val="VRQACourseTemplateTableText"/>
            </w:pPr>
            <w:r>
              <w:t>Current version</w:t>
            </w:r>
          </w:p>
        </w:tc>
        <w:tc>
          <w:tcPr>
            <w:tcW w:w="3398" w:type="dxa"/>
            <w:tcBorders>
              <w:bottom w:val="dashSmallGap" w:sz="4" w:space="0" w:color="888B8D" w:themeColor="accent2"/>
            </w:tcBorders>
          </w:tcPr>
          <w:p w14:paraId="747A91C5" w14:textId="77777777" w:rsidR="00335892" w:rsidRDefault="00335892" w:rsidP="00866423">
            <w:pPr>
              <w:pStyle w:val="VRQACourseTemplateTableText"/>
            </w:pPr>
            <w:r>
              <w:t>Code and Title</w:t>
            </w:r>
          </w:p>
          <w:p w14:paraId="1D373611" w14:textId="77777777" w:rsidR="00335892" w:rsidRDefault="00335892" w:rsidP="00866423">
            <w:pPr>
              <w:pStyle w:val="VRQACourseTemplateTableText"/>
            </w:pPr>
            <w:r>
              <w:t>Previous version</w:t>
            </w:r>
          </w:p>
        </w:tc>
        <w:tc>
          <w:tcPr>
            <w:tcW w:w="3398" w:type="dxa"/>
            <w:tcBorders>
              <w:bottom w:val="dashSmallGap" w:sz="4" w:space="0" w:color="888B8D" w:themeColor="accent2"/>
            </w:tcBorders>
          </w:tcPr>
          <w:p w14:paraId="6A21FB9F" w14:textId="77777777" w:rsidR="00335892" w:rsidRDefault="00335892" w:rsidP="00866423">
            <w:pPr>
              <w:pStyle w:val="VRQACourseTemplateTableText"/>
            </w:pPr>
            <w:r>
              <w:t>Comments</w:t>
            </w:r>
          </w:p>
        </w:tc>
      </w:tr>
      <w:tr w:rsidR="00335892" w14:paraId="19689B57" w14:textId="77777777" w:rsidTr="00866423">
        <w:tc>
          <w:tcPr>
            <w:tcW w:w="3398" w:type="dxa"/>
            <w:tcBorders>
              <w:top w:val="dashSmallGap" w:sz="4" w:space="0" w:color="888B8D" w:themeColor="accent2"/>
              <w:bottom w:val="dashSmallGap" w:sz="4" w:space="0" w:color="888B8D" w:themeColor="accent2"/>
            </w:tcBorders>
          </w:tcPr>
          <w:p w14:paraId="1BAE5443" w14:textId="1FCE62D2" w:rsidR="00335892" w:rsidRDefault="00820B33" w:rsidP="00866423">
            <w:pPr>
              <w:pStyle w:val="VRQACourseTemplateTableText"/>
            </w:pPr>
            <w:r>
              <w:t>VU24001</w:t>
            </w:r>
            <w:r w:rsidR="00335892">
              <w:t xml:space="preserve"> Maintain and service woodwind instrument</w:t>
            </w:r>
            <w:r>
              <w:t>s</w:t>
            </w:r>
          </w:p>
        </w:tc>
        <w:tc>
          <w:tcPr>
            <w:tcW w:w="3398" w:type="dxa"/>
            <w:tcBorders>
              <w:top w:val="dashSmallGap" w:sz="4" w:space="0" w:color="888B8D" w:themeColor="accent2"/>
              <w:bottom w:val="dashSmallGap" w:sz="4" w:space="0" w:color="888B8D" w:themeColor="accent2"/>
            </w:tcBorders>
          </w:tcPr>
          <w:p w14:paraId="09E358F9" w14:textId="4BB1D50D" w:rsidR="00335892" w:rsidRDefault="00335892" w:rsidP="00866423">
            <w:pPr>
              <w:pStyle w:val="VRQACourseTemplateTableText"/>
            </w:pPr>
            <w:r>
              <w:t>VU23005 Maintain and service woodwind instrument</w:t>
            </w:r>
            <w:r w:rsidR="00820B33">
              <w:t>s</w:t>
            </w:r>
          </w:p>
        </w:tc>
        <w:tc>
          <w:tcPr>
            <w:tcW w:w="3398" w:type="dxa"/>
            <w:tcBorders>
              <w:top w:val="dashSmallGap" w:sz="4" w:space="0" w:color="888B8D" w:themeColor="accent2"/>
              <w:bottom w:val="dashSmallGap" w:sz="4" w:space="0" w:color="888B8D" w:themeColor="accent2"/>
            </w:tcBorders>
          </w:tcPr>
          <w:p w14:paraId="71D8F8A2" w14:textId="77777777" w:rsidR="00335892" w:rsidRDefault="00335892" w:rsidP="00866423">
            <w:pPr>
              <w:pStyle w:val="VRQACourseTemplateTableText"/>
            </w:pPr>
            <w:r>
              <w:t>E</w:t>
            </w:r>
          </w:p>
          <w:p w14:paraId="2BC75730" w14:textId="3169239C" w:rsidR="00335892" w:rsidRDefault="00335892" w:rsidP="00866423">
            <w:pPr>
              <w:pStyle w:val="VRQACourseTemplateTableText"/>
            </w:pPr>
          </w:p>
        </w:tc>
      </w:tr>
    </w:tbl>
    <w:p w14:paraId="5D1C1658" w14:textId="77777777" w:rsidR="00335892" w:rsidRDefault="00335892" w:rsidP="00335892"/>
    <w:p w14:paraId="19922196" w14:textId="77777777" w:rsidR="00335892" w:rsidRDefault="00335892" w:rsidP="00335892">
      <w:r>
        <w:br w:type="page"/>
      </w:r>
    </w:p>
    <w:tbl>
      <w:tblPr>
        <w:tblStyle w:val="Tablestyle1"/>
        <w:tblW w:w="5000" w:type="pct"/>
        <w:tblLook w:val="04A0" w:firstRow="1" w:lastRow="0" w:firstColumn="1" w:lastColumn="0" w:noHBand="0" w:noVBand="1"/>
      </w:tblPr>
      <w:tblGrid>
        <w:gridCol w:w="2314"/>
        <w:gridCol w:w="7890"/>
      </w:tblGrid>
      <w:tr w:rsidR="00335892" w:rsidRPr="0071490E" w14:paraId="464FCBCA"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161F3563" w14:textId="77777777" w:rsidR="00335892" w:rsidRPr="000B4A2C" w:rsidRDefault="00335892" w:rsidP="00866423">
            <w:pPr>
              <w:pStyle w:val="VRQACourseTemplateTableWhiteHeadRightCol"/>
            </w:pPr>
            <w:r w:rsidRPr="00470AA1">
              <w:lastRenderedPageBreak/>
              <w:t>Assessment</w:t>
            </w:r>
            <w:r w:rsidRPr="000B4A2C">
              <w:t xml:space="preserve"> Requirements Template</w:t>
            </w:r>
          </w:p>
        </w:tc>
      </w:tr>
      <w:tr w:rsidR="00335892" w:rsidRPr="00E7450B" w14:paraId="6E651B88" w14:textId="77777777" w:rsidTr="00866423">
        <w:trPr>
          <w:trHeight w:val="561"/>
        </w:trPr>
        <w:tc>
          <w:tcPr>
            <w:tcW w:w="1134" w:type="pct"/>
          </w:tcPr>
          <w:p w14:paraId="7E49E064" w14:textId="77777777" w:rsidR="00335892" w:rsidRPr="00E53476" w:rsidRDefault="00335892" w:rsidP="00866423">
            <w:pPr>
              <w:pStyle w:val="VRQACourseTemplateLeftHandColumnBlueNoHanging"/>
            </w:pPr>
            <w:r w:rsidRPr="00E53476">
              <w:t>Title</w:t>
            </w:r>
          </w:p>
        </w:tc>
        <w:tc>
          <w:tcPr>
            <w:tcW w:w="3866" w:type="pct"/>
          </w:tcPr>
          <w:p w14:paraId="73325EA0" w14:textId="3C245F02" w:rsidR="00335892" w:rsidRPr="00E96F3B" w:rsidRDefault="00335892" w:rsidP="00866423">
            <w:pPr>
              <w:pStyle w:val="VRQACourseTemplateTableText"/>
              <w:rPr>
                <w:rStyle w:val="Strong"/>
              </w:rPr>
            </w:pPr>
            <w:r w:rsidRPr="00E96F3B">
              <w:rPr>
                <w:rStyle w:val="Strong"/>
              </w:rPr>
              <w:t xml:space="preserve">Assessment Requirements for </w:t>
            </w:r>
            <w:r w:rsidR="00820B33">
              <w:rPr>
                <w:rStyle w:val="Strong"/>
              </w:rPr>
              <w:t>VU24001</w:t>
            </w:r>
            <w:r w:rsidRPr="00E96F3B">
              <w:rPr>
                <w:rStyle w:val="Strong"/>
              </w:rPr>
              <w:t xml:space="preserve"> M</w:t>
            </w:r>
            <w:r>
              <w:rPr>
                <w:rStyle w:val="Strong"/>
              </w:rPr>
              <w:t>aintain and service</w:t>
            </w:r>
            <w:r w:rsidRPr="00E96F3B">
              <w:rPr>
                <w:rStyle w:val="Strong"/>
              </w:rPr>
              <w:t xml:space="preserve"> </w:t>
            </w:r>
            <w:r>
              <w:rPr>
                <w:rStyle w:val="Strong"/>
              </w:rPr>
              <w:t>woodwind instruments</w:t>
            </w:r>
          </w:p>
        </w:tc>
      </w:tr>
      <w:tr w:rsidR="00335892" w:rsidRPr="00E7450B" w14:paraId="4709F345" w14:textId="77777777" w:rsidTr="00866423">
        <w:trPr>
          <w:trHeight w:val="561"/>
        </w:trPr>
        <w:tc>
          <w:tcPr>
            <w:tcW w:w="1134" w:type="pct"/>
          </w:tcPr>
          <w:p w14:paraId="37DE108A" w14:textId="77777777" w:rsidR="00335892" w:rsidRPr="00E53476" w:rsidRDefault="00335892" w:rsidP="00866423">
            <w:pPr>
              <w:pStyle w:val="VRQACourseTemplateLeftHandColumnBlueNoHanging"/>
            </w:pPr>
            <w:r w:rsidRPr="00E53476">
              <w:t>Performance Evidence</w:t>
            </w:r>
          </w:p>
        </w:tc>
        <w:tc>
          <w:tcPr>
            <w:tcW w:w="3866" w:type="pct"/>
          </w:tcPr>
          <w:p w14:paraId="5D2D59C5" w14:textId="77777777" w:rsidR="00335892" w:rsidRPr="002A1C2D" w:rsidRDefault="00335892" w:rsidP="00866423">
            <w:pPr>
              <w:pStyle w:val="VRQAbody"/>
            </w:pPr>
            <w:r w:rsidRPr="002A1C2D">
              <w:t>The learner must demonstrate the ability to complete tasks outlined in the elements, performance criteria and foundation skills of this unit including evidence of the ability to:</w:t>
            </w:r>
          </w:p>
          <w:p w14:paraId="2FD9BA07" w14:textId="65EB7101" w:rsidR="00335892" w:rsidRPr="005805D6" w:rsidRDefault="00335892" w:rsidP="00AD24A9">
            <w:pPr>
              <w:pStyle w:val="VRQACourseTemplateTableBullet"/>
            </w:pPr>
            <w:r w:rsidRPr="005805D6">
              <w:t>complete at least two of the following maintenance and service tasks for a woodwind instrument:</w:t>
            </w:r>
          </w:p>
          <w:p w14:paraId="20345F91" w14:textId="77777777" w:rsidR="00AD24A9" w:rsidRDefault="00AD24A9" w:rsidP="00AD24A9">
            <w:pPr>
              <w:pStyle w:val="ListBullet2"/>
            </w:pPr>
            <w:r w:rsidRPr="00AD24A9">
              <w:t>head cork adjustment</w:t>
            </w:r>
          </w:p>
          <w:p w14:paraId="32D2FDBF" w14:textId="4087FDF6" w:rsidR="00AD24A9" w:rsidRDefault="00AD24A9" w:rsidP="00AD24A9">
            <w:pPr>
              <w:pStyle w:val="ListBullet2"/>
            </w:pPr>
            <w:r>
              <w:t>r</w:t>
            </w:r>
            <w:r w:rsidRPr="00AD24A9">
              <w:t>eplace neck</w:t>
            </w:r>
          </w:p>
          <w:p w14:paraId="65B6182D" w14:textId="444D6894" w:rsidR="00AD24A9" w:rsidRPr="00AD24A9" w:rsidRDefault="00AD24A9" w:rsidP="005805D6">
            <w:pPr>
              <w:pStyle w:val="ListBullet2"/>
            </w:pPr>
            <w:r>
              <w:t>replace</w:t>
            </w:r>
            <w:r w:rsidRPr="00AD24A9">
              <w:t xml:space="preserve"> tenon cork</w:t>
            </w:r>
          </w:p>
          <w:p w14:paraId="15CA5163" w14:textId="77777777" w:rsidR="00AD24A9" w:rsidRPr="00AD24A9" w:rsidRDefault="00AD24A9" w:rsidP="005805D6">
            <w:pPr>
              <w:pStyle w:val="ListBullet2"/>
            </w:pPr>
            <w:r w:rsidRPr="00AD24A9">
              <w:t>octave key realignment and regulation</w:t>
            </w:r>
          </w:p>
          <w:p w14:paraId="317EF729" w14:textId="4316F59D" w:rsidR="00AD24A9" w:rsidRDefault="00AD24A9" w:rsidP="00AD24A9">
            <w:pPr>
              <w:pStyle w:val="ListBullet2"/>
            </w:pPr>
            <w:r w:rsidRPr="00AD24A9">
              <w:t>replace pad and seat</w:t>
            </w:r>
          </w:p>
          <w:p w14:paraId="0DA1110B" w14:textId="6D7B6282" w:rsidR="00AD24A9" w:rsidRPr="00AD24A9" w:rsidRDefault="00AD24A9" w:rsidP="005805D6">
            <w:pPr>
              <w:pStyle w:val="ListBullet2"/>
            </w:pPr>
            <w:r w:rsidRPr="00AD24A9">
              <w:t>close leak </w:t>
            </w:r>
          </w:p>
          <w:p w14:paraId="771790CF" w14:textId="51256EFA" w:rsidR="00AD24A9" w:rsidRPr="00AD24A9" w:rsidRDefault="00AD24A9" w:rsidP="005805D6">
            <w:pPr>
              <w:pStyle w:val="ListBullet2"/>
            </w:pPr>
            <w:r>
              <w:t>r</w:t>
            </w:r>
            <w:r w:rsidRPr="00AD24A9">
              <w:t xml:space="preserve">egulate key timing of linked keys </w:t>
            </w:r>
          </w:p>
          <w:p w14:paraId="6C10E30D" w14:textId="77777777" w:rsidR="00AD24A9" w:rsidRDefault="00AD24A9" w:rsidP="00AD24A9">
            <w:pPr>
              <w:pStyle w:val="ListBullet2"/>
            </w:pPr>
            <w:r>
              <w:t>r</w:t>
            </w:r>
            <w:r w:rsidRPr="00AD24A9">
              <w:t>emove loss motion</w:t>
            </w:r>
          </w:p>
          <w:p w14:paraId="3AC58848" w14:textId="21484248" w:rsidR="00335892" w:rsidRPr="003D7FDB" w:rsidRDefault="00AD24A9" w:rsidP="005805D6">
            <w:pPr>
              <w:pStyle w:val="ListBullet2"/>
            </w:pPr>
            <w:r>
              <w:t>remove</w:t>
            </w:r>
            <w:r w:rsidRPr="00AD24A9">
              <w:t xml:space="preserve"> double action</w:t>
            </w:r>
            <w:r>
              <w:t>.</w:t>
            </w:r>
          </w:p>
        </w:tc>
      </w:tr>
      <w:tr w:rsidR="00335892" w:rsidRPr="00E7450B" w14:paraId="56F4EE86" w14:textId="77777777" w:rsidTr="00866423">
        <w:trPr>
          <w:trHeight w:val="561"/>
        </w:trPr>
        <w:tc>
          <w:tcPr>
            <w:tcW w:w="1134" w:type="pct"/>
          </w:tcPr>
          <w:p w14:paraId="63C671FC" w14:textId="77777777" w:rsidR="00335892" w:rsidRPr="00E53476" w:rsidRDefault="00335892" w:rsidP="00866423">
            <w:pPr>
              <w:pStyle w:val="VRQACourseTemplateLeftHandColumnBlueNoHanging"/>
            </w:pPr>
            <w:r w:rsidRPr="00E53476">
              <w:t>Knowledge Evidence</w:t>
            </w:r>
          </w:p>
        </w:tc>
        <w:tc>
          <w:tcPr>
            <w:tcW w:w="3866" w:type="pct"/>
          </w:tcPr>
          <w:p w14:paraId="4F0FBB2B" w14:textId="77777777" w:rsidR="00335892" w:rsidRPr="002A1C2D" w:rsidRDefault="00335892" w:rsidP="00866423">
            <w:pPr>
              <w:pStyle w:val="VRQAbody"/>
            </w:pPr>
            <w:r w:rsidRPr="002A1C2D">
              <w:t xml:space="preserve">The learner must be able to </w:t>
            </w:r>
            <w:r>
              <w:t>apply</w:t>
            </w:r>
            <w:r w:rsidRPr="002A1C2D">
              <w:t xml:space="preserve"> essential knowledge required to effectively do the tasks outlined in elements, performance criteria and foundation skills of this unit, including knowledge of:</w:t>
            </w:r>
          </w:p>
          <w:p w14:paraId="298C4CAB" w14:textId="77777777" w:rsidR="00335892" w:rsidRDefault="00335892" w:rsidP="00866423">
            <w:pPr>
              <w:pStyle w:val="VRQACourseTemplateTableBullet"/>
            </w:pPr>
            <w:r>
              <w:t xml:space="preserve">types of woodwind instrument maintenance and service </w:t>
            </w:r>
          </w:p>
          <w:p w14:paraId="0666131E" w14:textId="77777777" w:rsidR="00335892" w:rsidRPr="00E96F3B" w:rsidRDefault="00335892" w:rsidP="00866423">
            <w:pPr>
              <w:pStyle w:val="VRQACourseTemplateTableBullet"/>
            </w:pPr>
            <w:r>
              <w:t>work orders used to</w:t>
            </w:r>
            <w:r w:rsidRPr="00E96F3B">
              <w:t xml:space="preserve"> inform </w:t>
            </w:r>
            <w:r>
              <w:t>woodwind instrument maintenance and service</w:t>
            </w:r>
          </w:p>
          <w:p w14:paraId="14F814F5" w14:textId="77777777" w:rsidR="00335892" w:rsidRDefault="00335892" w:rsidP="00866423">
            <w:pPr>
              <w:pStyle w:val="VRQACourseTemplateTableBullet"/>
            </w:pPr>
            <w:r w:rsidRPr="00974741">
              <w:t>safety</w:t>
            </w:r>
            <w:r>
              <w:t xml:space="preserve"> </w:t>
            </w:r>
            <w:r w:rsidRPr="00D4583B">
              <w:t>requirements</w:t>
            </w:r>
            <w:r>
              <w:t xml:space="preserve">, </w:t>
            </w:r>
            <w:r w:rsidRPr="00974741">
              <w:t>legislation</w:t>
            </w:r>
            <w:r>
              <w:t xml:space="preserve"> and</w:t>
            </w:r>
            <w:r>
              <w:rPr>
                <w:spacing w:val="-2"/>
              </w:rPr>
              <w:t xml:space="preserve"> </w:t>
            </w:r>
            <w:r>
              <w:t>proce</w:t>
            </w:r>
            <w:r>
              <w:rPr>
                <w:spacing w:val="-3"/>
              </w:rPr>
              <w:t>d</w:t>
            </w:r>
            <w:r>
              <w:t>u</w:t>
            </w:r>
            <w:r>
              <w:rPr>
                <w:spacing w:val="-2"/>
              </w:rPr>
              <w:t>r</w:t>
            </w:r>
            <w:r>
              <w:t>es relating to woodwind instrument maintenance and service:</w:t>
            </w:r>
          </w:p>
          <w:p w14:paraId="0C48B12E" w14:textId="77777777" w:rsidR="00335892" w:rsidRDefault="00335892" w:rsidP="00866423">
            <w:pPr>
              <w:pStyle w:val="ListBullet2"/>
            </w:pPr>
            <w:r>
              <w:t>occupational health and safety (OHS</w:t>
            </w:r>
            <w:r w:rsidRPr="005C2585">
              <w:t>/</w:t>
            </w:r>
            <w:r>
              <w:t>work health and safety (</w:t>
            </w:r>
            <w:r w:rsidRPr="005C2585">
              <w:t>WHS</w:t>
            </w:r>
            <w:r>
              <w:t xml:space="preserve">) </w:t>
            </w:r>
            <w:r w:rsidRPr="005C2585">
              <w:t>legislation</w:t>
            </w:r>
            <w:r>
              <w:t xml:space="preserve">, </w:t>
            </w:r>
            <w:r w:rsidRPr="005C2585">
              <w:t>regula</w:t>
            </w:r>
            <w:r>
              <w:t>t</w:t>
            </w:r>
            <w:r w:rsidRPr="005C2585">
              <w:t>ions</w:t>
            </w:r>
            <w:r>
              <w:t xml:space="preserve"> and workplace safety procedures</w:t>
            </w:r>
          </w:p>
          <w:p w14:paraId="5BC1F1B3" w14:textId="77777777" w:rsidR="00335892" w:rsidRDefault="00335892" w:rsidP="00866423">
            <w:pPr>
              <w:pStyle w:val="ListBullet2"/>
            </w:pPr>
            <w:r>
              <w:t>personal protective equipment</w:t>
            </w:r>
          </w:p>
          <w:p w14:paraId="3A623E83" w14:textId="77777777" w:rsidR="00335892" w:rsidRPr="00E96F3B" w:rsidRDefault="00335892" w:rsidP="00866423">
            <w:pPr>
              <w:pStyle w:val="ListBullet2"/>
            </w:pPr>
            <w:r>
              <w:t xml:space="preserve">industry </w:t>
            </w:r>
            <w:r w:rsidRPr="005C2585">
              <w:t>s</w:t>
            </w:r>
            <w:r>
              <w:t>t</w:t>
            </w:r>
            <w:r w:rsidRPr="005C2585">
              <w:t>anda</w:t>
            </w:r>
            <w:r>
              <w:t>r</w:t>
            </w:r>
            <w:r w:rsidRPr="005C2585">
              <w:t>ds</w:t>
            </w:r>
            <w:r>
              <w:t xml:space="preserve"> </w:t>
            </w:r>
            <w:r w:rsidRPr="005C2585">
              <w:t>and codes</w:t>
            </w:r>
            <w:r>
              <w:t xml:space="preserve"> </w:t>
            </w:r>
            <w:r w:rsidRPr="005C2585">
              <w:t>of p</w:t>
            </w:r>
            <w:r>
              <w:t>r</w:t>
            </w:r>
            <w:r w:rsidRPr="005C2585">
              <w:t>ac</w:t>
            </w:r>
            <w:r>
              <w:t>t</w:t>
            </w:r>
            <w:r w:rsidRPr="005C2585">
              <w:t xml:space="preserve">ice </w:t>
            </w:r>
            <w:r>
              <w:t>r</w:t>
            </w:r>
            <w:r w:rsidRPr="005C2585">
              <w:t xml:space="preserve">elevant </w:t>
            </w:r>
            <w:r>
              <w:t>t</w:t>
            </w:r>
            <w:r w:rsidRPr="005C2585">
              <w:t xml:space="preserve">o </w:t>
            </w:r>
            <w:r>
              <w:t>m</w:t>
            </w:r>
            <w:r w:rsidRPr="005C2585">
              <w:t>a</w:t>
            </w:r>
            <w:r>
              <w:t>t</w:t>
            </w:r>
            <w:r w:rsidRPr="005C2585">
              <w:t>e</w:t>
            </w:r>
            <w:r>
              <w:t>r</w:t>
            </w:r>
            <w:r w:rsidRPr="005C2585">
              <w:t xml:space="preserve">ial </w:t>
            </w:r>
            <w:r>
              <w:t>use for</w:t>
            </w:r>
            <w:r w:rsidRPr="005C2585">
              <w:t xml:space="preserve"> </w:t>
            </w:r>
            <w:r>
              <w:t>maintaining and servicing woodwind instruments</w:t>
            </w:r>
          </w:p>
          <w:p w14:paraId="6605034D" w14:textId="77777777" w:rsidR="00335892" w:rsidRPr="00E96F3B" w:rsidRDefault="00335892" w:rsidP="00866423">
            <w:pPr>
              <w:pStyle w:val="ListBullet2"/>
            </w:pPr>
            <w:r w:rsidRPr="00E96F3B">
              <w:t>standard operating procedures</w:t>
            </w:r>
          </w:p>
          <w:p w14:paraId="695C8766" w14:textId="77777777" w:rsidR="00335892" w:rsidRPr="00E96F3B" w:rsidRDefault="00335892" w:rsidP="00866423">
            <w:pPr>
              <w:pStyle w:val="ListBullet2"/>
            </w:pPr>
            <w:r w:rsidRPr="00E96F3B">
              <w:t>manufacturer’s specifications and operational procedures</w:t>
            </w:r>
          </w:p>
          <w:p w14:paraId="1DC33983" w14:textId="77777777" w:rsidR="00335892" w:rsidRPr="00E96F3B" w:rsidRDefault="00335892" w:rsidP="00866423">
            <w:pPr>
              <w:pStyle w:val="ListBullet2"/>
            </w:pPr>
            <w:r w:rsidRPr="00E96F3B">
              <w:lastRenderedPageBreak/>
              <w:t xml:space="preserve">hazard and emergency procedures in the finishing process of instrument </w:t>
            </w:r>
            <w:r>
              <w:t>maintenance and service</w:t>
            </w:r>
          </w:p>
          <w:p w14:paraId="658207D1" w14:textId="77777777" w:rsidR="00335892" w:rsidRDefault="00335892" w:rsidP="00866423">
            <w:pPr>
              <w:pStyle w:val="ListBullet2"/>
            </w:pPr>
            <w:r>
              <w:t>e</w:t>
            </w:r>
            <w:r w:rsidRPr="005C2585">
              <w:t>nvi</w:t>
            </w:r>
            <w:r>
              <w:t>r</w:t>
            </w:r>
            <w:r w:rsidRPr="005C2585">
              <w:t>on</w:t>
            </w:r>
            <w:r>
              <w:t>m</w:t>
            </w:r>
            <w:r w:rsidRPr="005C2585">
              <w:t>en</w:t>
            </w:r>
            <w:r>
              <w:t>t</w:t>
            </w:r>
            <w:r w:rsidRPr="005C2585">
              <w:t>al p</w:t>
            </w:r>
            <w:r>
              <w:t>r</w:t>
            </w:r>
            <w:r w:rsidRPr="005C2585">
              <w:t>o</w:t>
            </w:r>
            <w:r>
              <w:t>t</w:t>
            </w:r>
            <w:r w:rsidRPr="005C2585">
              <w:t>ec</w:t>
            </w:r>
            <w:r>
              <w:t>t</w:t>
            </w:r>
            <w:r w:rsidRPr="005C2585">
              <w:t xml:space="preserve">ion </w:t>
            </w:r>
            <w:r>
              <w:t>r</w:t>
            </w:r>
            <w:r w:rsidRPr="005C2585">
              <w:t>equi</w:t>
            </w:r>
            <w:r>
              <w:t>r</w:t>
            </w:r>
            <w:r w:rsidRPr="005C2585">
              <w:t>e</w:t>
            </w:r>
            <w:r>
              <w:t>m</w:t>
            </w:r>
            <w:r w:rsidRPr="005C2585">
              <w:t xml:space="preserve">ents </w:t>
            </w:r>
            <w:r>
              <w:t>r</w:t>
            </w:r>
            <w:r w:rsidRPr="005C2585">
              <w:t>ela</w:t>
            </w:r>
            <w:r>
              <w:t>t</w:t>
            </w:r>
            <w:r w:rsidRPr="005C2585">
              <w:t>ing</w:t>
            </w:r>
            <w:r>
              <w:t xml:space="preserve"> t</w:t>
            </w:r>
            <w:r w:rsidRPr="005C2585">
              <w:t xml:space="preserve">o </w:t>
            </w:r>
            <w:r>
              <w:t>t</w:t>
            </w:r>
            <w:r w:rsidRPr="005C2585">
              <w:t>he</w:t>
            </w:r>
            <w:r>
              <w:t xml:space="preserve"> </w:t>
            </w:r>
            <w:r w:rsidRPr="005C2585">
              <w:t>disposal of was</w:t>
            </w:r>
            <w:r>
              <w:t>t</w:t>
            </w:r>
            <w:r w:rsidRPr="005C2585">
              <w:t xml:space="preserve">e </w:t>
            </w:r>
            <w:r>
              <w:t>m</w:t>
            </w:r>
            <w:r w:rsidRPr="005C2585">
              <w:t>a</w:t>
            </w:r>
            <w:r>
              <w:t>t</w:t>
            </w:r>
            <w:r w:rsidRPr="005C2585">
              <w:t>e</w:t>
            </w:r>
            <w:r>
              <w:t>r</w:t>
            </w:r>
            <w:r w:rsidRPr="005C2585">
              <w:t>ia</w:t>
            </w:r>
            <w:r>
              <w:t>l</w:t>
            </w:r>
          </w:p>
          <w:p w14:paraId="4872C3BA" w14:textId="77777777" w:rsidR="00335892" w:rsidRPr="005C2585" w:rsidRDefault="00335892" w:rsidP="00866423">
            <w:pPr>
              <w:pStyle w:val="ListBullet2"/>
            </w:pPr>
            <w:r>
              <w:t>woodwind instrument</w:t>
            </w:r>
            <w:r w:rsidRPr="005C2585">
              <w:t xml:space="preserve"> </w:t>
            </w:r>
            <w:r>
              <w:t>maintenance and service r</w:t>
            </w:r>
            <w:r w:rsidRPr="005C2585">
              <w:t>epo</w:t>
            </w:r>
            <w:r>
              <w:t>rt</w:t>
            </w:r>
            <w:r w:rsidRPr="005C2585">
              <w:t>ing</w:t>
            </w:r>
            <w:r>
              <w:t xml:space="preserve"> and recording </w:t>
            </w:r>
            <w:r w:rsidRPr="005C2585">
              <w:t>requi</w:t>
            </w:r>
            <w:r>
              <w:t>r</w:t>
            </w:r>
            <w:r w:rsidRPr="005C2585">
              <w:t>e</w:t>
            </w:r>
            <w:r>
              <w:t>m</w:t>
            </w:r>
            <w:r w:rsidRPr="005C2585">
              <w:t>ents</w:t>
            </w:r>
            <w:r>
              <w:t xml:space="preserve"> </w:t>
            </w:r>
            <w:r w:rsidRPr="005C2585">
              <w:t>and p</w:t>
            </w:r>
            <w:r>
              <w:t>r</w:t>
            </w:r>
            <w:r w:rsidRPr="005C2585">
              <w:t>ocedu</w:t>
            </w:r>
            <w:r>
              <w:t>r</w:t>
            </w:r>
            <w:r w:rsidRPr="005C2585">
              <w:t>es</w:t>
            </w:r>
          </w:p>
          <w:p w14:paraId="75CB9880" w14:textId="5566D9B9" w:rsidR="00335892" w:rsidRDefault="00335892" w:rsidP="00866423">
            <w:pPr>
              <w:pStyle w:val="ListBullet2"/>
            </w:pPr>
            <w:r>
              <w:t>i</w:t>
            </w:r>
            <w:r w:rsidRPr="005C2585">
              <w:t>nst</w:t>
            </w:r>
            <w:r>
              <w:t>r</w:t>
            </w:r>
            <w:r w:rsidRPr="005C2585">
              <w:t>u</w:t>
            </w:r>
            <w:r>
              <w:t>m</w:t>
            </w:r>
            <w:r w:rsidRPr="005C2585">
              <w:t>ent s</w:t>
            </w:r>
            <w:r>
              <w:t>t</w:t>
            </w:r>
            <w:r w:rsidRPr="005C2585">
              <w:t>o</w:t>
            </w:r>
            <w:r>
              <w:t>r</w:t>
            </w:r>
            <w:r w:rsidRPr="005C2585">
              <w:t>age</w:t>
            </w:r>
            <w:r>
              <w:t xml:space="preserve"> </w:t>
            </w:r>
            <w:r w:rsidRPr="005C2585">
              <w:t>and</w:t>
            </w:r>
            <w:r w:rsidRPr="00714318">
              <w:t xml:space="preserve"> labelling at each s</w:t>
            </w:r>
            <w:r>
              <w:t>t</w:t>
            </w:r>
            <w:r w:rsidRPr="00714318">
              <w:t xml:space="preserve">age of </w:t>
            </w:r>
            <w:r>
              <w:t>t</w:t>
            </w:r>
            <w:r w:rsidRPr="00714318">
              <w:t xml:space="preserve">he </w:t>
            </w:r>
            <w:r>
              <w:t xml:space="preserve">maintenance and service </w:t>
            </w:r>
            <w:r w:rsidRPr="00714318">
              <w:t>p</w:t>
            </w:r>
            <w:r>
              <w:t>r</w:t>
            </w:r>
            <w:r w:rsidRPr="00714318">
              <w:t>ocess</w:t>
            </w:r>
          </w:p>
          <w:p w14:paraId="1EA64FDA" w14:textId="77777777" w:rsidR="00335892" w:rsidRDefault="00335892" w:rsidP="00866423">
            <w:pPr>
              <w:pStyle w:val="VRQACourseTemplateTableBullet"/>
            </w:pPr>
            <w:r>
              <w:t>p</w:t>
            </w:r>
            <w:r w:rsidRPr="00E36D14">
              <w:t>rocess</w:t>
            </w:r>
            <w:r>
              <w:t xml:space="preserve"> and stages of woodwind instrument maintenance and service:</w:t>
            </w:r>
          </w:p>
          <w:p w14:paraId="6D522081" w14:textId="77777777" w:rsidR="00335892" w:rsidRDefault="00335892" w:rsidP="00866423">
            <w:pPr>
              <w:pStyle w:val="ListBullet2"/>
            </w:pPr>
            <w:r>
              <w:t>tests and checks used for each stage</w:t>
            </w:r>
          </w:p>
          <w:p w14:paraId="02B5EB8E" w14:textId="77777777" w:rsidR="00335892" w:rsidRPr="00E96F3B" w:rsidRDefault="00335892" w:rsidP="00866423">
            <w:pPr>
              <w:pStyle w:val="ListBullet2"/>
            </w:pPr>
            <w:r>
              <w:t>p</w:t>
            </w:r>
            <w:r w:rsidRPr="009B160A">
              <w:rPr>
                <w:spacing w:val="1"/>
              </w:rPr>
              <w:t>r</w:t>
            </w:r>
            <w:r>
              <w:t>oblem</w:t>
            </w:r>
            <w:r w:rsidRPr="009B160A">
              <w:rPr>
                <w:spacing w:val="2"/>
              </w:rPr>
              <w:t xml:space="preserve"> </w:t>
            </w:r>
            <w:r>
              <w:t>iden</w:t>
            </w:r>
            <w:r w:rsidRPr="009B160A">
              <w:rPr>
                <w:spacing w:val="1"/>
              </w:rPr>
              <w:t>t</w:t>
            </w:r>
            <w:r w:rsidRPr="009B160A">
              <w:rPr>
                <w:spacing w:val="-4"/>
              </w:rPr>
              <w:t>i</w:t>
            </w:r>
            <w:r w:rsidRPr="009B160A">
              <w:rPr>
                <w:spacing w:val="3"/>
              </w:rPr>
              <w:t>f</w:t>
            </w:r>
            <w:r>
              <w:t>ic</w:t>
            </w:r>
            <w:r w:rsidRPr="009B160A">
              <w:rPr>
                <w:spacing w:val="-3"/>
              </w:rPr>
              <w:t>a</w:t>
            </w:r>
            <w:r w:rsidRPr="009B160A">
              <w:rPr>
                <w:spacing w:val="1"/>
              </w:rPr>
              <w:t>t</w:t>
            </w:r>
            <w:r>
              <w:t>ion</w:t>
            </w:r>
            <w:r w:rsidRPr="009B160A">
              <w:rPr>
                <w:spacing w:val="1"/>
              </w:rPr>
              <w:t xml:space="preserve"> </w:t>
            </w:r>
            <w:r>
              <w:t>a</w:t>
            </w:r>
            <w:r w:rsidRPr="009B160A">
              <w:rPr>
                <w:spacing w:val="-3"/>
              </w:rPr>
              <w:t>n</w:t>
            </w:r>
            <w:r>
              <w:t>d</w:t>
            </w:r>
            <w:r w:rsidRPr="009B160A">
              <w:rPr>
                <w:spacing w:val="1"/>
              </w:rPr>
              <w:t xml:space="preserve"> r</w:t>
            </w:r>
            <w:r>
              <w:t>esolu</w:t>
            </w:r>
            <w:r w:rsidRPr="009B160A">
              <w:rPr>
                <w:spacing w:val="1"/>
              </w:rPr>
              <w:t>t</w:t>
            </w:r>
            <w:r>
              <w:t>ion</w:t>
            </w:r>
            <w:r w:rsidRPr="009B160A">
              <w:rPr>
                <w:spacing w:val="-2"/>
              </w:rPr>
              <w:t xml:space="preserve"> </w:t>
            </w:r>
            <w:r w:rsidRPr="009B160A">
              <w:rPr>
                <w:spacing w:val="-4"/>
              </w:rPr>
              <w:t>w</w:t>
            </w:r>
            <w:r>
              <w:t>i</w:t>
            </w:r>
            <w:r w:rsidRPr="009B160A">
              <w:rPr>
                <w:spacing w:val="1"/>
              </w:rPr>
              <w:t>t</w:t>
            </w:r>
            <w:r>
              <w:t>hin</w:t>
            </w:r>
            <w:r w:rsidRPr="009B160A">
              <w:rPr>
                <w:spacing w:val="1"/>
              </w:rPr>
              <w:t xml:space="preserve"> j</w:t>
            </w:r>
            <w:r>
              <w:t>ob</w:t>
            </w:r>
            <w:r w:rsidRPr="009B160A">
              <w:rPr>
                <w:spacing w:val="1"/>
              </w:rPr>
              <w:t xml:space="preserve"> </w:t>
            </w:r>
            <w:r w:rsidRPr="00E96F3B">
              <w:t>p</w:t>
            </w:r>
            <w:r w:rsidRPr="00E96F3B">
              <w:rPr>
                <w:spacing w:val="-3"/>
              </w:rPr>
              <w:t>a</w:t>
            </w:r>
            <w:r w:rsidRPr="00E96F3B">
              <w:rPr>
                <w:spacing w:val="1"/>
              </w:rPr>
              <w:t>r</w:t>
            </w:r>
            <w:r w:rsidRPr="00E96F3B">
              <w:t>a</w:t>
            </w:r>
            <w:r w:rsidRPr="00E96F3B">
              <w:rPr>
                <w:spacing w:val="1"/>
              </w:rPr>
              <w:t>m</w:t>
            </w:r>
            <w:r w:rsidRPr="00E96F3B">
              <w:rPr>
                <w:spacing w:val="-3"/>
              </w:rPr>
              <w:t>e</w:t>
            </w:r>
            <w:r w:rsidRPr="00E96F3B">
              <w:rPr>
                <w:spacing w:val="1"/>
              </w:rPr>
              <w:t>t</w:t>
            </w:r>
            <w:r w:rsidRPr="00E96F3B">
              <w:t>e</w:t>
            </w:r>
            <w:r w:rsidRPr="00E96F3B">
              <w:rPr>
                <w:spacing w:val="1"/>
              </w:rPr>
              <w:t>r</w:t>
            </w:r>
            <w:r w:rsidRPr="00E96F3B">
              <w:t>s</w:t>
            </w:r>
          </w:p>
          <w:p w14:paraId="181A4F46" w14:textId="77777777" w:rsidR="00335892" w:rsidRPr="00E96F3B" w:rsidRDefault="00335892" w:rsidP="00866423">
            <w:pPr>
              <w:pStyle w:val="VRQACourseTemplateTableBullet"/>
            </w:pPr>
            <w:r w:rsidRPr="00E96F3B">
              <w:t xml:space="preserve">types and maintenance of tools and equipment used to </w:t>
            </w:r>
            <w:r>
              <w:t>maintain and service</w:t>
            </w:r>
            <w:r w:rsidRPr="00E96F3B">
              <w:t xml:space="preserve"> acoustic guitars</w:t>
            </w:r>
          </w:p>
          <w:p w14:paraId="445FFC1C" w14:textId="77777777" w:rsidR="00335892" w:rsidRPr="00E96F3B" w:rsidRDefault="00335892" w:rsidP="00866423">
            <w:pPr>
              <w:pStyle w:val="VRQACourseTemplateTableBullet"/>
            </w:pPr>
            <w:r w:rsidRPr="00E96F3B">
              <w:t xml:space="preserve">types of materials used </w:t>
            </w:r>
            <w:r>
              <w:t>for woodwind instrument maintenance and service:</w:t>
            </w:r>
          </w:p>
          <w:p w14:paraId="31579A2F" w14:textId="77777777" w:rsidR="00335892" w:rsidRPr="00D4157A" w:rsidRDefault="00335892" w:rsidP="00866423">
            <w:pPr>
              <w:pStyle w:val="ListBullet2"/>
            </w:pPr>
            <w:r w:rsidRPr="00D4157A">
              <w:t>characteristics of the items required for woodwind instrument maintenance and service</w:t>
            </w:r>
          </w:p>
          <w:p w14:paraId="08C2D904" w14:textId="77777777" w:rsidR="00335892" w:rsidRPr="00461087" w:rsidRDefault="00335892" w:rsidP="00866423">
            <w:pPr>
              <w:pStyle w:val="ListBullet2"/>
            </w:pPr>
            <w:r>
              <w:t>colour theory and its application to materials used</w:t>
            </w:r>
          </w:p>
          <w:p w14:paraId="360C1D0F" w14:textId="77777777" w:rsidR="00335892" w:rsidRPr="00D4157A" w:rsidRDefault="00335892" w:rsidP="00866423">
            <w:pPr>
              <w:pStyle w:val="ListBullet2"/>
            </w:pPr>
            <w:r w:rsidRPr="00D4157A">
              <w:t>basic characteristics of timber, timber products and defects</w:t>
            </w:r>
          </w:p>
          <w:p w14:paraId="09C3A18B" w14:textId="77777777" w:rsidR="00335892" w:rsidRPr="00D4157A" w:rsidRDefault="00335892" w:rsidP="00866423">
            <w:pPr>
              <w:pStyle w:val="ListBullet2"/>
            </w:pPr>
            <w:r w:rsidRPr="00D4157A">
              <w:t>basic characteristics of metals, metal products and defects</w:t>
            </w:r>
          </w:p>
          <w:p w14:paraId="311903D9" w14:textId="77777777" w:rsidR="00335892" w:rsidRPr="00D4157A" w:rsidRDefault="00335892" w:rsidP="00866423">
            <w:pPr>
              <w:pStyle w:val="ListBullet2"/>
            </w:pPr>
            <w:r w:rsidRPr="00D4157A">
              <w:t>basic properties of ferrous and non-ferrous materials</w:t>
            </w:r>
          </w:p>
          <w:p w14:paraId="27B57812" w14:textId="77777777" w:rsidR="00335892" w:rsidRPr="00D4157A" w:rsidRDefault="00335892" w:rsidP="00866423">
            <w:pPr>
              <w:pStyle w:val="ListBullet2"/>
            </w:pPr>
            <w:r w:rsidRPr="00D4157A">
              <w:t>effect of soft soldering materials and components, and procedures for rectifying minor defects in soldered joints</w:t>
            </w:r>
          </w:p>
          <w:p w14:paraId="77CC1504" w14:textId="77777777" w:rsidR="00335892" w:rsidRPr="00D4157A" w:rsidRDefault="00335892" w:rsidP="00866423">
            <w:pPr>
              <w:pStyle w:val="ListBullet2"/>
            </w:pPr>
            <w:r w:rsidRPr="00D4157A">
              <w:t>properties of staining and finishing materials</w:t>
            </w:r>
          </w:p>
          <w:p w14:paraId="6B4F296B" w14:textId="77777777" w:rsidR="00335892" w:rsidRPr="00D4583B" w:rsidRDefault="00335892" w:rsidP="00866423">
            <w:pPr>
              <w:pStyle w:val="ListBullet2"/>
            </w:pPr>
            <w:r w:rsidRPr="00D4157A">
              <w:t>glue chemistry and its effect on woodwind instrument components and finished surfaces.</w:t>
            </w:r>
          </w:p>
        </w:tc>
      </w:tr>
      <w:tr w:rsidR="00335892" w:rsidRPr="00E7450B" w14:paraId="792ABAD9" w14:textId="77777777" w:rsidTr="00866423">
        <w:trPr>
          <w:trHeight w:val="561"/>
        </w:trPr>
        <w:tc>
          <w:tcPr>
            <w:tcW w:w="1134" w:type="pct"/>
          </w:tcPr>
          <w:p w14:paraId="0D6F5FE0" w14:textId="77777777" w:rsidR="00335892" w:rsidRPr="00E53476" w:rsidRDefault="00335892" w:rsidP="00866423">
            <w:pPr>
              <w:pStyle w:val="VRQACourseTemplateLeftHandColumnBlueNoHanging"/>
            </w:pPr>
            <w:r w:rsidRPr="00E53476">
              <w:lastRenderedPageBreak/>
              <w:t>Assessment Conditions</w:t>
            </w:r>
          </w:p>
        </w:tc>
        <w:tc>
          <w:tcPr>
            <w:tcW w:w="3866" w:type="pct"/>
          </w:tcPr>
          <w:p w14:paraId="04BDDC03" w14:textId="77777777" w:rsidR="00335892" w:rsidRPr="00685BEE" w:rsidRDefault="00335892"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02AE0515" w14:textId="77777777" w:rsidR="00335892" w:rsidRPr="00685BEE" w:rsidRDefault="00335892" w:rsidP="00866423">
            <w:pPr>
              <w:pStyle w:val="VRQAbody"/>
            </w:pPr>
            <w:r w:rsidRPr="00685BEE">
              <w:t>This includes access to:</w:t>
            </w:r>
          </w:p>
          <w:p w14:paraId="6905ADA0" w14:textId="77777777" w:rsidR="00335892" w:rsidRDefault="00335892" w:rsidP="00866423">
            <w:pPr>
              <w:pStyle w:val="VRQACourseTemplateTableBullet"/>
            </w:pPr>
            <w:r w:rsidRPr="00974741">
              <w:t xml:space="preserve">materials, tools and equipment relevant to the </w:t>
            </w:r>
            <w:r>
              <w:t>maintenance and service</w:t>
            </w:r>
            <w:r w:rsidRPr="00974741">
              <w:t xml:space="preserve"> of </w:t>
            </w:r>
            <w:r>
              <w:t>woodwind instruments</w:t>
            </w:r>
          </w:p>
          <w:p w14:paraId="19E2B968" w14:textId="77777777" w:rsidR="00335892" w:rsidRPr="00974741" w:rsidRDefault="00335892" w:rsidP="00866423">
            <w:pPr>
              <w:pStyle w:val="VRQACourseTemplateTableBullet"/>
            </w:pPr>
            <w:r>
              <w:t>a woodwind instrument</w:t>
            </w:r>
          </w:p>
          <w:p w14:paraId="29EF92F0" w14:textId="77777777" w:rsidR="00335892" w:rsidRPr="00A35223" w:rsidRDefault="00335892" w:rsidP="00866423">
            <w:pPr>
              <w:pStyle w:val="VRQACourseTemplateTableBullet"/>
              <w:rPr>
                <w:rStyle w:val="Strong"/>
                <w:b w:val="0"/>
                <w:bCs w:val="0"/>
              </w:rPr>
            </w:pPr>
            <w:r>
              <w:t xml:space="preserve">specifications, work instructions and </w:t>
            </w:r>
            <w:r w:rsidRPr="00974741">
              <w:t>standard operating procedures</w:t>
            </w:r>
            <w:r>
              <w:t>.</w:t>
            </w:r>
          </w:p>
          <w:p w14:paraId="66E4D7F4" w14:textId="77777777" w:rsidR="00335892" w:rsidRPr="00685BEE" w:rsidRDefault="00335892" w:rsidP="00866423">
            <w:pPr>
              <w:pStyle w:val="VRQAbody"/>
              <w:rPr>
                <w:rStyle w:val="Strong"/>
              </w:rPr>
            </w:pPr>
            <w:r w:rsidRPr="00685BEE">
              <w:rPr>
                <w:rStyle w:val="Strong"/>
              </w:rPr>
              <w:lastRenderedPageBreak/>
              <w:t>Assessor requirements</w:t>
            </w:r>
          </w:p>
          <w:p w14:paraId="743D9284" w14:textId="77777777" w:rsidR="00335892" w:rsidRPr="000B4A2C" w:rsidRDefault="00335892" w:rsidP="00866423">
            <w:pPr>
              <w:pStyle w:val="VRQACourseTemplateTableText"/>
            </w:pPr>
            <w:r w:rsidRPr="000B4A2C">
              <w:t>No specialist vocational competency requirements for assessors apply to this unit.</w:t>
            </w:r>
          </w:p>
        </w:tc>
      </w:tr>
    </w:tbl>
    <w:p w14:paraId="774F226C" w14:textId="77777777" w:rsidR="00335892" w:rsidRDefault="00335892" w:rsidP="00335892"/>
    <w:p w14:paraId="31E8725C" w14:textId="77777777" w:rsidR="00335892" w:rsidRDefault="00335892" w:rsidP="00335892">
      <w:r>
        <w:br w:type="page"/>
      </w:r>
    </w:p>
    <w:p w14:paraId="63D240A5" w14:textId="77777777" w:rsidR="009510EE" w:rsidRPr="004B56EC" w:rsidRDefault="009510EE" w:rsidP="009510EE"/>
    <w:tbl>
      <w:tblPr>
        <w:tblStyle w:val="Tablestyle1"/>
        <w:tblW w:w="4994" w:type="pct"/>
        <w:tblLook w:val="04A0" w:firstRow="1" w:lastRow="0" w:firstColumn="1" w:lastColumn="0" w:noHBand="0" w:noVBand="1"/>
      </w:tblPr>
      <w:tblGrid>
        <w:gridCol w:w="2848"/>
        <w:gridCol w:w="7344"/>
      </w:tblGrid>
      <w:tr w:rsidR="009510EE" w:rsidRPr="00F504D4" w14:paraId="6980BD14"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1406F20E" w14:textId="77777777" w:rsidR="009510EE" w:rsidRPr="00F504D4" w:rsidRDefault="009510EE" w:rsidP="00866423">
            <w:pPr>
              <w:pStyle w:val="VRQACourseTemplateTableWhiteHeadRightCol"/>
            </w:pPr>
            <w:r>
              <w:t>Section C – Units of competency</w:t>
            </w:r>
          </w:p>
        </w:tc>
      </w:tr>
      <w:tr w:rsidR="009510EE" w:rsidRPr="00F504D4" w14:paraId="4BF08E0E" w14:textId="77777777" w:rsidTr="00866423">
        <w:trPr>
          <w:trHeight w:val="304"/>
        </w:trPr>
        <w:tc>
          <w:tcPr>
            <w:tcW w:w="1397" w:type="pct"/>
          </w:tcPr>
          <w:p w14:paraId="0AE298BD" w14:textId="77777777" w:rsidR="009510EE" w:rsidRPr="00F504D4" w:rsidRDefault="009510EE" w:rsidP="00866423">
            <w:pPr>
              <w:pStyle w:val="VRQACourseTemplateLeftHandColumnBlue"/>
            </w:pPr>
            <w:r w:rsidRPr="00F504D4">
              <w:t>Unit code</w:t>
            </w:r>
          </w:p>
        </w:tc>
        <w:tc>
          <w:tcPr>
            <w:tcW w:w="3603" w:type="pct"/>
          </w:tcPr>
          <w:p w14:paraId="320A306D" w14:textId="51E88D41" w:rsidR="009510EE" w:rsidRPr="002B2507" w:rsidRDefault="00A44AD6" w:rsidP="00866423">
            <w:pPr>
              <w:pStyle w:val="VRQACourseTemplateTableText"/>
              <w:rPr>
                <w:rStyle w:val="Strong"/>
              </w:rPr>
            </w:pPr>
            <w:r>
              <w:rPr>
                <w:rStyle w:val="Strong"/>
              </w:rPr>
              <w:t>VU24002</w:t>
            </w:r>
          </w:p>
        </w:tc>
      </w:tr>
      <w:tr w:rsidR="009510EE" w:rsidRPr="00F504D4" w14:paraId="7A9729BE" w14:textId="77777777" w:rsidTr="00866423">
        <w:trPr>
          <w:trHeight w:val="304"/>
        </w:trPr>
        <w:tc>
          <w:tcPr>
            <w:tcW w:w="1397" w:type="pct"/>
          </w:tcPr>
          <w:p w14:paraId="66867B5C" w14:textId="77777777" w:rsidR="009510EE" w:rsidRPr="00F504D4" w:rsidRDefault="009510EE" w:rsidP="00866423">
            <w:pPr>
              <w:pStyle w:val="VRQACourseTemplateLeftHandColumnBlue"/>
            </w:pPr>
            <w:r w:rsidRPr="00F504D4">
              <w:t>Unit title</w:t>
            </w:r>
          </w:p>
        </w:tc>
        <w:tc>
          <w:tcPr>
            <w:tcW w:w="3603" w:type="pct"/>
          </w:tcPr>
          <w:p w14:paraId="5037752D" w14:textId="7CD404B5" w:rsidR="009510EE" w:rsidRPr="002B2507" w:rsidRDefault="009510EE" w:rsidP="00866423">
            <w:pPr>
              <w:pStyle w:val="VRQACourseTemplateTableText"/>
              <w:rPr>
                <w:rStyle w:val="Strong"/>
              </w:rPr>
            </w:pPr>
            <w:r w:rsidRPr="002B2507">
              <w:rPr>
                <w:rStyle w:val="Strong"/>
              </w:rPr>
              <w:t>M</w:t>
            </w:r>
            <w:r>
              <w:rPr>
                <w:rStyle w:val="Strong"/>
              </w:rPr>
              <w:t>aintain and service</w:t>
            </w:r>
            <w:r w:rsidRPr="002B2507">
              <w:rPr>
                <w:rStyle w:val="Strong"/>
              </w:rPr>
              <w:t xml:space="preserve"> </w:t>
            </w:r>
            <w:r w:rsidR="0014248B">
              <w:rPr>
                <w:rStyle w:val="Strong"/>
              </w:rPr>
              <w:t>stringed instruments</w:t>
            </w:r>
          </w:p>
        </w:tc>
      </w:tr>
      <w:tr w:rsidR="009510EE" w:rsidRPr="00F504D4" w14:paraId="06863771" w14:textId="77777777" w:rsidTr="00866423">
        <w:trPr>
          <w:trHeight w:val="304"/>
        </w:trPr>
        <w:tc>
          <w:tcPr>
            <w:tcW w:w="1397" w:type="pct"/>
          </w:tcPr>
          <w:p w14:paraId="14295B88" w14:textId="77777777" w:rsidR="009510EE" w:rsidRPr="00F504D4" w:rsidRDefault="009510EE" w:rsidP="00866423">
            <w:pPr>
              <w:pStyle w:val="VRQACourseTemplateLeftHandColumnBlue"/>
            </w:pPr>
            <w:r w:rsidRPr="00F504D4">
              <w:t>Application</w:t>
            </w:r>
          </w:p>
        </w:tc>
        <w:tc>
          <w:tcPr>
            <w:tcW w:w="3603" w:type="pct"/>
          </w:tcPr>
          <w:p w14:paraId="0060CFE4" w14:textId="36828BD3" w:rsidR="00335892" w:rsidRDefault="009510EE" w:rsidP="00866423">
            <w:pPr>
              <w:pStyle w:val="VRQACourseTemplateTableText"/>
            </w:pPr>
            <w:r w:rsidRPr="00E4040E">
              <w:t xml:space="preserve">This unit describes the performance outcomes, skills and knowledge required </w:t>
            </w:r>
            <w:r w:rsidR="00F77E10">
              <w:t xml:space="preserve">to </w:t>
            </w:r>
            <w:r w:rsidRPr="004F0FA2">
              <w:rPr>
                <w:lang w:val="en-US"/>
              </w:rPr>
              <w:t xml:space="preserve">maintain and service </w:t>
            </w:r>
            <w:r w:rsidR="00335892">
              <w:t>bowed orchestral stringed instruments, including violins, violas, cellos and double bass</w:t>
            </w:r>
            <w:r w:rsidR="007B72D1">
              <w:t xml:space="preserve">, from </w:t>
            </w:r>
            <w:r w:rsidR="003C0C2D">
              <w:t xml:space="preserve">a </w:t>
            </w:r>
            <w:r w:rsidR="007B72D1">
              <w:t>work order</w:t>
            </w:r>
            <w:r w:rsidR="00335892">
              <w:t>.</w:t>
            </w:r>
          </w:p>
          <w:p w14:paraId="22425639" w14:textId="26CBF268" w:rsidR="009510EE" w:rsidRPr="00E4040E" w:rsidRDefault="009510EE" w:rsidP="00866423">
            <w:pPr>
              <w:pStyle w:val="VRQACourseTemplateTableText"/>
            </w:pPr>
            <w:r w:rsidRPr="000528E7">
              <w:t>It requires the ability to prepare for, conduct the maintenance</w:t>
            </w:r>
            <w:r>
              <w:t xml:space="preserve"> and service</w:t>
            </w:r>
            <w:r w:rsidR="00335892">
              <w:t xml:space="preserve"> of the</w:t>
            </w:r>
            <w:r w:rsidRPr="000528E7">
              <w:t xml:space="preserve"> </w:t>
            </w:r>
            <w:r w:rsidR="00942B73">
              <w:rPr>
                <w:lang w:val="en-US"/>
              </w:rPr>
              <w:t xml:space="preserve">stringed instrument </w:t>
            </w:r>
            <w:r w:rsidR="00335892">
              <w:rPr>
                <w:lang w:val="en-US"/>
              </w:rPr>
              <w:t xml:space="preserve">and </w:t>
            </w:r>
            <w:r w:rsidRPr="000528E7">
              <w:t xml:space="preserve">surface and </w:t>
            </w:r>
            <w:r w:rsidR="00335892">
              <w:t>carry out</w:t>
            </w:r>
            <w:r w:rsidR="00335892" w:rsidRPr="000528E7">
              <w:t xml:space="preserve"> </w:t>
            </w:r>
            <w:r w:rsidRPr="000528E7">
              <w:t xml:space="preserve">checks and tests to ensure the quality of the serviced </w:t>
            </w:r>
            <w:r w:rsidR="00942B73">
              <w:rPr>
                <w:lang w:val="en-US"/>
              </w:rPr>
              <w:t>stringed instrument</w:t>
            </w:r>
            <w:r w:rsidRPr="000528E7">
              <w:t>.</w:t>
            </w:r>
          </w:p>
          <w:p w14:paraId="65F28552" w14:textId="77777777" w:rsidR="009510EE" w:rsidRPr="00E4040E" w:rsidRDefault="009510EE" w:rsidP="00866423">
            <w:pPr>
              <w:pStyle w:val="VRQACourseTemplateTableText"/>
            </w:pPr>
            <w:r w:rsidRPr="00E4040E">
              <w:t xml:space="preserve">This unit applies to individuals who </w:t>
            </w:r>
            <w:r>
              <w:t xml:space="preserve">maintain and service </w:t>
            </w:r>
            <w:r w:rsidRPr="00E4040E">
              <w:t xml:space="preserve">musical instruments. This role is usually performed under supervision and conducted in a music instrument manufacturing or retail work environment. </w:t>
            </w:r>
          </w:p>
          <w:p w14:paraId="23F198F8" w14:textId="77777777" w:rsidR="009510EE" w:rsidRPr="00F504D4" w:rsidRDefault="009510EE" w:rsidP="00866423">
            <w:pPr>
              <w:pStyle w:val="VRQACourseTemplateTableText"/>
            </w:pPr>
            <w:r w:rsidRPr="00E4040E">
              <w:t>No occupational licensing, legislative, regulatory or certification requirements apply to this unit at the time of publication.</w:t>
            </w:r>
          </w:p>
        </w:tc>
      </w:tr>
      <w:tr w:rsidR="009510EE" w:rsidRPr="00E7450B" w14:paraId="29B9531B" w14:textId="77777777" w:rsidTr="00866423">
        <w:trPr>
          <w:trHeight w:val="432"/>
        </w:trPr>
        <w:tc>
          <w:tcPr>
            <w:tcW w:w="1397" w:type="pct"/>
          </w:tcPr>
          <w:p w14:paraId="66099941" w14:textId="77777777" w:rsidR="009510EE" w:rsidRPr="00A14141" w:rsidRDefault="009510EE" w:rsidP="00866423">
            <w:pPr>
              <w:pStyle w:val="VRQACourseTemplateLeftHandColumnBlue"/>
            </w:pPr>
            <w:r w:rsidRPr="00F504D4">
              <w:t xml:space="preserve">Pre-requisite Unit(s) </w:t>
            </w:r>
          </w:p>
        </w:tc>
        <w:tc>
          <w:tcPr>
            <w:tcW w:w="3603" w:type="pct"/>
          </w:tcPr>
          <w:p w14:paraId="19493D17" w14:textId="77777777" w:rsidR="009510EE" w:rsidRPr="005411F4" w:rsidRDefault="009510EE" w:rsidP="00866423">
            <w:pPr>
              <w:pStyle w:val="VRQACourseTemplateTableText"/>
            </w:pPr>
            <w:r w:rsidRPr="005411F4">
              <w:t>Nil</w:t>
            </w:r>
          </w:p>
        </w:tc>
      </w:tr>
      <w:tr w:rsidR="009510EE" w:rsidRPr="00E7450B" w14:paraId="1DEF0952" w14:textId="77777777" w:rsidTr="00866423">
        <w:trPr>
          <w:trHeight w:val="429"/>
        </w:trPr>
        <w:tc>
          <w:tcPr>
            <w:tcW w:w="1397" w:type="pct"/>
          </w:tcPr>
          <w:p w14:paraId="45B5EBAE" w14:textId="77777777" w:rsidR="009510EE" w:rsidRPr="00F504D4" w:rsidRDefault="009510EE" w:rsidP="00866423">
            <w:pPr>
              <w:pStyle w:val="VRQACourseTemplateLeftHandColumnBlue"/>
            </w:pPr>
            <w:r w:rsidRPr="00F504D4">
              <w:t>Competency Field</w:t>
            </w:r>
          </w:p>
        </w:tc>
        <w:tc>
          <w:tcPr>
            <w:tcW w:w="3603" w:type="pct"/>
          </w:tcPr>
          <w:p w14:paraId="6F1F46E1" w14:textId="77777777" w:rsidR="009510EE" w:rsidRPr="005411F4" w:rsidRDefault="009510EE" w:rsidP="00866423">
            <w:pPr>
              <w:pStyle w:val="VRQACourseTemplateTableText"/>
            </w:pPr>
            <w:r w:rsidRPr="005411F4">
              <w:t>N/A</w:t>
            </w:r>
          </w:p>
        </w:tc>
      </w:tr>
      <w:tr w:rsidR="009510EE" w:rsidRPr="00E7450B" w14:paraId="5586FDBD" w14:textId="77777777" w:rsidTr="00866423">
        <w:trPr>
          <w:trHeight w:val="195"/>
        </w:trPr>
        <w:tc>
          <w:tcPr>
            <w:tcW w:w="1397" w:type="pct"/>
          </w:tcPr>
          <w:p w14:paraId="764551B2" w14:textId="77777777" w:rsidR="009510EE" w:rsidRPr="00F504D4" w:rsidRDefault="009510EE" w:rsidP="00866423">
            <w:pPr>
              <w:pStyle w:val="VRQACourseTemplateLeftHandColumnBlue"/>
            </w:pPr>
            <w:r w:rsidRPr="00F504D4">
              <w:t>Unit Sector</w:t>
            </w:r>
          </w:p>
        </w:tc>
        <w:tc>
          <w:tcPr>
            <w:tcW w:w="3603" w:type="pct"/>
          </w:tcPr>
          <w:p w14:paraId="5C5C21BC" w14:textId="77777777" w:rsidR="009510EE" w:rsidRPr="005411F4" w:rsidRDefault="009510EE" w:rsidP="00866423">
            <w:pPr>
              <w:pStyle w:val="VRQACourseTemplateTableText"/>
            </w:pPr>
            <w:r w:rsidRPr="005411F4">
              <w:t>N/A</w:t>
            </w:r>
          </w:p>
        </w:tc>
      </w:tr>
    </w:tbl>
    <w:p w14:paraId="36C130B3" w14:textId="77777777" w:rsidR="009510EE" w:rsidRDefault="009510EE" w:rsidP="009510EE"/>
    <w:tbl>
      <w:tblPr>
        <w:tblStyle w:val="Style1"/>
        <w:tblW w:w="0" w:type="auto"/>
        <w:tblLook w:val="04A0" w:firstRow="1" w:lastRow="0" w:firstColumn="1" w:lastColumn="0" w:noHBand="0" w:noVBand="1"/>
      </w:tblPr>
      <w:tblGrid>
        <w:gridCol w:w="851"/>
        <w:gridCol w:w="2410"/>
        <w:gridCol w:w="850"/>
        <w:gridCol w:w="6093"/>
      </w:tblGrid>
      <w:tr w:rsidR="009510EE" w:rsidRPr="00427928" w14:paraId="267460B5"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2C76123A" w14:textId="77777777" w:rsidR="009510EE" w:rsidRPr="00427928" w:rsidRDefault="009510EE"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943" w:type="dxa"/>
            <w:gridSpan w:val="2"/>
            <w:shd w:val="clear" w:color="auto" w:fill="FFFFFF"/>
          </w:tcPr>
          <w:p w14:paraId="48A614AF" w14:textId="77777777" w:rsidR="009510EE" w:rsidRPr="00427928" w:rsidRDefault="009510EE"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9510EE" w:rsidRPr="007E3E3F" w14:paraId="1CA3A3FF" w14:textId="77777777" w:rsidTr="00866423">
        <w:tc>
          <w:tcPr>
            <w:tcW w:w="3261" w:type="dxa"/>
            <w:gridSpan w:val="2"/>
          </w:tcPr>
          <w:p w14:paraId="59AEBF24" w14:textId="77777777" w:rsidR="009510EE" w:rsidRDefault="009510EE"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1FE7BB8B" w14:textId="77777777" w:rsidR="009510EE" w:rsidRPr="002F1EEE" w:rsidRDefault="009510EE"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181299D1" w14:textId="77777777" w:rsidR="009510EE" w:rsidRPr="007E3E3F" w:rsidRDefault="009510EE"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9510EE" w:rsidRPr="007E3E3F" w14:paraId="5258FE75" w14:textId="77777777" w:rsidTr="00866423">
        <w:tc>
          <w:tcPr>
            <w:tcW w:w="851" w:type="dxa"/>
          </w:tcPr>
          <w:p w14:paraId="4CD72289" w14:textId="77777777" w:rsidR="009510EE" w:rsidRPr="004E3579" w:rsidRDefault="009510EE" w:rsidP="00866423">
            <w:pPr>
              <w:pStyle w:val="VRQACourseTemplateTableText"/>
            </w:pPr>
            <w:r w:rsidRPr="00982853">
              <w:t>1</w:t>
            </w:r>
          </w:p>
        </w:tc>
        <w:tc>
          <w:tcPr>
            <w:tcW w:w="2410" w:type="dxa"/>
          </w:tcPr>
          <w:p w14:paraId="7454C4BF" w14:textId="2FA9FB7E" w:rsidR="009510EE" w:rsidRPr="004E3579" w:rsidRDefault="009510EE" w:rsidP="00866423">
            <w:pPr>
              <w:pStyle w:val="VRQACourseTemplateTableText"/>
            </w:pPr>
            <w:r w:rsidRPr="004F0FA2">
              <w:rPr>
                <w:lang w:val="en-US"/>
              </w:rPr>
              <w:t xml:space="preserve">Prepare for maintenance and service of </w:t>
            </w:r>
            <w:r w:rsidR="00942B73">
              <w:rPr>
                <w:lang w:val="en-US"/>
              </w:rPr>
              <w:t>stringed instruments</w:t>
            </w:r>
          </w:p>
        </w:tc>
        <w:tc>
          <w:tcPr>
            <w:tcW w:w="850" w:type="dxa"/>
          </w:tcPr>
          <w:p w14:paraId="730CD190" w14:textId="77777777" w:rsidR="009510EE" w:rsidRPr="004E3579" w:rsidRDefault="009510EE" w:rsidP="00866423">
            <w:pPr>
              <w:pStyle w:val="VRQACourseTemplateTableText"/>
            </w:pPr>
            <w:r w:rsidRPr="00982853">
              <w:t>1.1</w:t>
            </w:r>
          </w:p>
        </w:tc>
        <w:tc>
          <w:tcPr>
            <w:tcW w:w="6093" w:type="dxa"/>
          </w:tcPr>
          <w:p w14:paraId="4DD07D05" w14:textId="7F81CE40" w:rsidR="009510EE" w:rsidRPr="004E3579" w:rsidRDefault="009510EE" w:rsidP="00866423">
            <w:pPr>
              <w:pStyle w:val="VRQACourseTemplateTableText"/>
            </w:pPr>
            <w:r>
              <w:t xml:space="preserve">Interpret and confirm the customer requirements and work order for </w:t>
            </w:r>
            <w:r w:rsidR="00942B73">
              <w:rPr>
                <w:lang w:val="en-US"/>
              </w:rPr>
              <w:t xml:space="preserve">stringed instrument </w:t>
            </w:r>
            <w:r>
              <w:t>maintenance and service with supervisor</w:t>
            </w:r>
            <w:r w:rsidRPr="00B03116">
              <w:t>.</w:t>
            </w:r>
          </w:p>
        </w:tc>
      </w:tr>
      <w:tr w:rsidR="009510EE" w:rsidRPr="007E3E3F" w14:paraId="178827C7" w14:textId="77777777" w:rsidTr="00866423">
        <w:tc>
          <w:tcPr>
            <w:tcW w:w="851" w:type="dxa"/>
          </w:tcPr>
          <w:p w14:paraId="3B26BFF2" w14:textId="77777777" w:rsidR="009510EE" w:rsidRPr="004E3579" w:rsidRDefault="009510EE" w:rsidP="00866423">
            <w:pPr>
              <w:pStyle w:val="VRQACourseTemplateTableText"/>
            </w:pPr>
          </w:p>
        </w:tc>
        <w:tc>
          <w:tcPr>
            <w:tcW w:w="2410" w:type="dxa"/>
          </w:tcPr>
          <w:p w14:paraId="589E80E7" w14:textId="77777777" w:rsidR="009510EE" w:rsidRPr="004E3579" w:rsidRDefault="009510EE" w:rsidP="00866423">
            <w:pPr>
              <w:pStyle w:val="VRQACourseTemplateTableText"/>
            </w:pPr>
          </w:p>
        </w:tc>
        <w:tc>
          <w:tcPr>
            <w:tcW w:w="850" w:type="dxa"/>
          </w:tcPr>
          <w:p w14:paraId="53C3FD87" w14:textId="77777777" w:rsidR="009510EE" w:rsidRPr="004E3579" w:rsidRDefault="009510EE" w:rsidP="00866423">
            <w:pPr>
              <w:pStyle w:val="VRQACourseTemplateTableText"/>
            </w:pPr>
            <w:r w:rsidRPr="009F04FF">
              <w:rPr>
                <w:szCs w:val="20"/>
                <w:lang w:eastAsia="en-US"/>
              </w:rPr>
              <w:t>1.2</w:t>
            </w:r>
          </w:p>
        </w:tc>
        <w:tc>
          <w:tcPr>
            <w:tcW w:w="6093" w:type="dxa"/>
          </w:tcPr>
          <w:p w14:paraId="20E1F531" w14:textId="06A13C44" w:rsidR="009510EE" w:rsidRPr="00054682" w:rsidRDefault="009510EE" w:rsidP="00866423">
            <w:pPr>
              <w:pStyle w:val="VRQACourseTemplateTableText"/>
            </w:pPr>
            <w:r>
              <w:t xml:space="preserve">Identify and confirm safety requirements for </w:t>
            </w:r>
            <w:r w:rsidR="00942B73">
              <w:rPr>
                <w:lang w:val="en-US"/>
              </w:rPr>
              <w:t xml:space="preserve">stringed instrument </w:t>
            </w:r>
            <w:r>
              <w:t>maintenance and service task</w:t>
            </w:r>
            <w:r w:rsidRPr="00054682">
              <w:t>.</w:t>
            </w:r>
          </w:p>
        </w:tc>
      </w:tr>
      <w:tr w:rsidR="009510EE" w:rsidRPr="007E3E3F" w14:paraId="392F6166" w14:textId="77777777" w:rsidTr="00866423">
        <w:tc>
          <w:tcPr>
            <w:tcW w:w="851" w:type="dxa"/>
          </w:tcPr>
          <w:p w14:paraId="5D6AC200" w14:textId="77777777" w:rsidR="009510EE" w:rsidRPr="004E3579" w:rsidRDefault="009510EE" w:rsidP="00866423">
            <w:pPr>
              <w:pStyle w:val="VRQACourseTemplateTableText"/>
            </w:pPr>
          </w:p>
        </w:tc>
        <w:tc>
          <w:tcPr>
            <w:tcW w:w="2410" w:type="dxa"/>
          </w:tcPr>
          <w:p w14:paraId="63A1697E" w14:textId="77777777" w:rsidR="009510EE" w:rsidRPr="004E3579" w:rsidRDefault="009510EE" w:rsidP="00866423">
            <w:pPr>
              <w:pStyle w:val="VRQACourseTemplateTableText"/>
            </w:pPr>
          </w:p>
        </w:tc>
        <w:tc>
          <w:tcPr>
            <w:tcW w:w="850" w:type="dxa"/>
          </w:tcPr>
          <w:p w14:paraId="4258EB67" w14:textId="77777777" w:rsidR="009510EE" w:rsidRPr="004E3579" w:rsidRDefault="009510EE" w:rsidP="00866423">
            <w:pPr>
              <w:pStyle w:val="VRQACourseTemplateTableText"/>
            </w:pPr>
            <w:r w:rsidRPr="009F04FF">
              <w:rPr>
                <w:szCs w:val="20"/>
                <w:lang w:eastAsia="en-US"/>
              </w:rPr>
              <w:t>1.3</w:t>
            </w:r>
          </w:p>
        </w:tc>
        <w:tc>
          <w:tcPr>
            <w:tcW w:w="6093" w:type="dxa"/>
          </w:tcPr>
          <w:p w14:paraId="684BA615" w14:textId="07664949" w:rsidR="009510EE" w:rsidRPr="00054682" w:rsidRDefault="009510EE" w:rsidP="00866423">
            <w:pPr>
              <w:pStyle w:val="VRQACourseTemplateTableText"/>
            </w:pPr>
            <w:r>
              <w:t>Identify and c</w:t>
            </w:r>
            <w:r w:rsidRPr="00054682">
              <w:t xml:space="preserve">onfirm the </w:t>
            </w:r>
            <w:r>
              <w:t xml:space="preserve">required </w:t>
            </w:r>
            <w:r w:rsidRPr="00054682">
              <w:t>tools</w:t>
            </w:r>
            <w:r>
              <w:t>,</w:t>
            </w:r>
            <w:r w:rsidRPr="00054682">
              <w:t xml:space="preserve"> equipment</w:t>
            </w:r>
            <w:r>
              <w:t xml:space="preserve"> and </w:t>
            </w:r>
            <w:r w:rsidRPr="00054682">
              <w:t xml:space="preserve">materials </w:t>
            </w:r>
            <w:r>
              <w:t xml:space="preserve">for </w:t>
            </w:r>
            <w:r w:rsidR="00942B73">
              <w:rPr>
                <w:lang w:val="en-US"/>
              </w:rPr>
              <w:t xml:space="preserve">stringed instrument </w:t>
            </w:r>
            <w:r>
              <w:t xml:space="preserve">maintenance and service </w:t>
            </w:r>
            <w:r w:rsidR="00942B73">
              <w:t>tasks</w:t>
            </w:r>
            <w:r w:rsidRPr="00054682">
              <w:t>.</w:t>
            </w:r>
          </w:p>
        </w:tc>
      </w:tr>
      <w:tr w:rsidR="009510EE" w:rsidRPr="007E3E3F" w14:paraId="64DC5236" w14:textId="77777777" w:rsidTr="00866423">
        <w:tc>
          <w:tcPr>
            <w:tcW w:w="851" w:type="dxa"/>
          </w:tcPr>
          <w:p w14:paraId="69B863DD" w14:textId="77777777" w:rsidR="009510EE" w:rsidRPr="004E3579" w:rsidRDefault="009510EE" w:rsidP="00866423">
            <w:pPr>
              <w:pStyle w:val="VRQACourseTemplateTableText"/>
            </w:pPr>
          </w:p>
        </w:tc>
        <w:tc>
          <w:tcPr>
            <w:tcW w:w="2410" w:type="dxa"/>
          </w:tcPr>
          <w:p w14:paraId="61DBFF02" w14:textId="77777777" w:rsidR="009510EE" w:rsidRPr="004E3579" w:rsidRDefault="009510EE" w:rsidP="00866423">
            <w:pPr>
              <w:pStyle w:val="VRQACourseTemplateTableText"/>
            </w:pPr>
          </w:p>
        </w:tc>
        <w:tc>
          <w:tcPr>
            <w:tcW w:w="850" w:type="dxa"/>
          </w:tcPr>
          <w:p w14:paraId="4FD2D4E1" w14:textId="0267DFEC" w:rsidR="009510EE" w:rsidRDefault="002E7A2F" w:rsidP="00866423">
            <w:pPr>
              <w:pStyle w:val="VRQACourseTemplateTableText"/>
              <w:rPr>
                <w:szCs w:val="20"/>
                <w:lang w:eastAsia="en-US"/>
              </w:rPr>
            </w:pPr>
            <w:r>
              <w:rPr>
                <w:szCs w:val="20"/>
                <w:lang w:eastAsia="en-US"/>
              </w:rPr>
              <w:t>1.4</w:t>
            </w:r>
          </w:p>
        </w:tc>
        <w:tc>
          <w:tcPr>
            <w:tcW w:w="6093" w:type="dxa"/>
          </w:tcPr>
          <w:p w14:paraId="663D9DD1" w14:textId="77777777" w:rsidR="009510EE" w:rsidRDefault="009510EE" w:rsidP="00866423">
            <w:pPr>
              <w:pStyle w:val="VRQACourseTemplateTableText"/>
              <w:rPr>
                <w:szCs w:val="20"/>
                <w:lang w:eastAsia="en-US"/>
              </w:rPr>
            </w:pPr>
            <w:r>
              <w:rPr>
                <w:szCs w:val="20"/>
                <w:lang w:eastAsia="en-US"/>
              </w:rPr>
              <w:t xml:space="preserve">Select and fit the required personal protective equipment for the maintenance and service task. </w:t>
            </w:r>
          </w:p>
        </w:tc>
      </w:tr>
      <w:tr w:rsidR="009510EE" w:rsidRPr="007E3E3F" w14:paraId="3A2D74B1" w14:textId="77777777" w:rsidTr="00866423">
        <w:tc>
          <w:tcPr>
            <w:tcW w:w="851" w:type="dxa"/>
          </w:tcPr>
          <w:p w14:paraId="734AC20C" w14:textId="77777777" w:rsidR="009510EE" w:rsidRPr="004E3579" w:rsidRDefault="009510EE" w:rsidP="00866423">
            <w:pPr>
              <w:pStyle w:val="VRQACourseTemplateTableText"/>
            </w:pPr>
          </w:p>
        </w:tc>
        <w:tc>
          <w:tcPr>
            <w:tcW w:w="2410" w:type="dxa"/>
          </w:tcPr>
          <w:p w14:paraId="16033DCC" w14:textId="77777777" w:rsidR="009510EE" w:rsidRPr="004E3579" w:rsidRDefault="009510EE" w:rsidP="00866423">
            <w:pPr>
              <w:pStyle w:val="VRQACourseTemplateTableText"/>
            </w:pPr>
          </w:p>
        </w:tc>
        <w:tc>
          <w:tcPr>
            <w:tcW w:w="850" w:type="dxa"/>
          </w:tcPr>
          <w:p w14:paraId="1566831E" w14:textId="55DD952C" w:rsidR="009510EE" w:rsidRPr="004E3579" w:rsidRDefault="002E7A2F" w:rsidP="00866423">
            <w:pPr>
              <w:pStyle w:val="VRQACourseTemplateTableText"/>
            </w:pPr>
            <w:r>
              <w:t>1.5</w:t>
            </w:r>
          </w:p>
        </w:tc>
        <w:tc>
          <w:tcPr>
            <w:tcW w:w="6093" w:type="dxa"/>
          </w:tcPr>
          <w:p w14:paraId="18C0DEBB" w14:textId="77777777" w:rsidR="009510EE" w:rsidRPr="004E3579" w:rsidRDefault="009510EE" w:rsidP="00866423">
            <w:pPr>
              <w:pStyle w:val="VRQACourseTemplateTableText"/>
            </w:pPr>
            <w:r>
              <w:rPr>
                <w:szCs w:val="20"/>
                <w:lang w:eastAsia="en-US"/>
              </w:rPr>
              <w:t>Inspect and prepare work area to be used for maintenance and service tasks.</w:t>
            </w:r>
          </w:p>
        </w:tc>
      </w:tr>
      <w:tr w:rsidR="009510EE" w:rsidRPr="005D0C94" w14:paraId="4D850888" w14:textId="77777777" w:rsidTr="00866423">
        <w:tc>
          <w:tcPr>
            <w:tcW w:w="851" w:type="dxa"/>
          </w:tcPr>
          <w:p w14:paraId="7CE26C16" w14:textId="77777777" w:rsidR="009510EE" w:rsidRPr="00A14140" w:rsidRDefault="009510EE" w:rsidP="00866423">
            <w:pPr>
              <w:pStyle w:val="VRQACourseTemplateTableText"/>
            </w:pPr>
            <w:r w:rsidRPr="00A14140">
              <w:t>2</w:t>
            </w:r>
          </w:p>
        </w:tc>
        <w:tc>
          <w:tcPr>
            <w:tcW w:w="2410" w:type="dxa"/>
          </w:tcPr>
          <w:p w14:paraId="15597444" w14:textId="1482DD22" w:rsidR="009510EE" w:rsidRPr="00A14140" w:rsidRDefault="009510EE" w:rsidP="00866423">
            <w:pPr>
              <w:pStyle w:val="VRQACourseTemplateTableText"/>
            </w:pPr>
            <w:r w:rsidRPr="00A14140">
              <w:t xml:space="preserve">Conduct </w:t>
            </w:r>
            <w:r w:rsidR="00942B73">
              <w:rPr>
                <w:lang w:val="en-US"/>
              </w:rPr>
              <w:t>stringed instrument</w:t>
            </w:r>
            <w:r w:rsidRPr="00A14140">
              <w:t xml:space="preserve"> maintenance and service</w:t>
            </w:r>
          </w:p>
        </w:tc>
        <w:tc>
          <w:tcPr>
            <w:tcW w:w="850" w:type="dxa"/>
          </w:tcPr>
          <w:p w14:paraId="23CE1A50" w14:textId="77777777" w:rsidR="009510EE" w:rsidRPr="00A14140" w:rsidRDefault="009510EE" w:rsidP="00866423">
            <w:pPr>
              <w:pStyle w:val="VRQACourseTemplateTableText"/>
            </w:pPr>
            <w:r w:rsidRPr="00A14140">
              <w:t>2.1</w:t>
            </w:r>
          </w:p>
        </w:tc>
        <w:tc>
          <w:tcPr>
            <w:tcW w:w="6093" w:type="dxa"/>
          </w:tcPr>
          <w:p w14:paraId="34D43F16" w14:textId="09B9868C" w:rsidR="009510EE" w:rsidRPr="00A14140" w:rsidRDefault="009510EE" w:rsidP="00866423">
            <w:pPr>
              <w:pStyle w:val="VRQACourseTemplateTableText"/>
            </w:pPr>
            <w:r w:rsidRPr="00A14140">
              <w:t xml:space="preserve">Clean and inspect </w:t>
            </w:r>
            <w:r w:rsidR="00942B73">
              <w:rPr>
                <w:lang w:val="en-US"/>
              </w:rPr>
              <w:t xml:space="preserve">stringed instrument </w:t>
            </w:r>
            <w:r w:rsidRPr="00A14140">
              <w:t>according to standard operating procedures.</w:t>
            </w:r>
          </w:p>
        </w:tc>
      </w:tr>
      <w:tr w:rsidR="009510EE" w:rsidRPr="005D0C94" w14:paraId="482E82A5" w14:textId="77777777" w:rsidTr="00866423">
        <w:tc>
          <w:tcPr>
            <w:tcW w:w="851" w:type="dxa"/>
          </w:tcPr>
          <w:p w14:paraId="03A52592" w14:textId="77777777" w:rsidR="009510EE" w:rsidRPr="00A14140" w:rsidRDefault="009510EE" w:rsidP="00866423">
            <w:pPr>
              <w:pStyle w:val="VRQACourseTemplateTableText"/>
            </w:pPr>
          </w:p>
        </w:tc>
        <w:tc>
          <w:tcPr>
            <w:tcW w:w="2410" w:type="dxa"/>
          </w:tcPr>
          <w:p w14:paraId="719F158C" w14:textId="77777777" w:rsidR="009510EE" w:rsidRPr="00A14140" w:rsidRDefault="009510EE" w:rsidP="00866423">
            <w:pPr>
              <w:pStyle w:val="VRQACourseTemplateTableText"/>
            </w:pPr>
          </w:p>
        </w:tc>
        <w:tc>
          <w:tcPr>
            <w:tcW w:w="850" w:type="dxa"/>
          </w:tcPr>
          <w:p w14:paraId="7F0A8EF2" w14:textId="77777777" w:rsidR="009510EE" w:rsidRPr="00A14140" w:rsidRDefault="009510EE" w:rsidP="00866423">
            <w:pPr>
              <w:pStyle w:val="VRQACourseTemplateTableText"/>
            </w:pPr>
            <w:r w:rsidRPr="00A14140">
              <w:t>2.2</w:t>
            </w:r>
          </w:p>
        </w:tc>
        <w:tc>
          <w:tcPr>
            <w:tcW w:w="6093" w:type="dxa"/>
          </w:tcPr>
          <w:p w14:paraId="531ADA1E" w14:textId="77777777" w:rsidR="009510EE" w:rsidRPr="00A14140" w:rsidRDefault="009510EE" w:rsidP="00866423">
            <w:pPr>
              <w:pStyle w:val="VRQACourseTemplateTableText"/>
            </w:pPr>
            <w:r w:rsidRPr="00A14140">
              <w:t>Determine maintenance and service requirements according to customer requirements and standard operating procedures.</w:t>
            </w:r>
          </w:p>
        </w:tc>
      </w:tr>
      <w:tr w:rsidR="009510EE" w:rsidRPr="005D0C94" w14:paraId="1CA6F829" w14:textId="77777777" w:rsidTr="00866423">
        <w:tc>
          <w:tcPr>
            <w:tcW w:w="851" w:type="dxa"/>
          </w:tcPr>
          <w:p w14:paraId="3B56D44D" w14:textId="77777777" w:rsidR="009510EE" w:rsidRPr="00A14140" w:rsidRDefault="009510EE" w:rsidP="00866423">
            <w:pPr>
              <w:pStyle w:val="VRQACourseTemplateTableText"/>
            </w:pPr>
          </w:p>
        </w:tc>
        <w:tc>
          <w:tcPr>
            <w:tcW w:w="2410" w:type="dxa"/>
          </w:tcPr>
          <w:p w14:paraId="0D1B5815" w14:textId="77777777" w:rsidR="009510EE" w:rsidRPr="00A14140" w:rsidRDefault="009510EE" w:rsidP="00866423">
            <w:pPr>
              <w:pStyle w:val="VRQACourseTemplateTableText"/>
            </w:pPr>
          </w:p>
        </w:tc>
        <w:tc>
          <w:tcPr>
            <w:tcW w:w="850" w:type="dxa"/>
          </w:tcPr>
          <w:p w14:paraId="6D0EC364" w14:textId="77777777" w:rsidR="009510EE" w:rsidRPr="00A14140" w:rsidRDefault="009510EE" w:rsidP="00866423">
            <w:pPr>
              <w:pStyle w:val="VRQACourseTemplateTableText"/>
            </w:pPr>
            <w:r w:rsidRPr="00A14140">
              <w:t>2.3</w:t>
            </w:r>
          </w:p>
        </w:tc>
        <w:tc>
          <w:tcPr>
            <w:tcW w:w="6093" w:type="dxa"/>
          </w:tcPr>
          <w:p w14:paraId="6A6AC225" w14:textId="77777777" w:rsidR="009510EE" w:rsidRPr="00A14140" w:rsidRDefault="009510EE" w:rsidP="00866423">
            <w:pPr>
              <w:pStyle w:val="VRQACourseTemplateTableText"/>
            </w:pPr>
            <w:r w:rsidRPr="00A14140">
              <w:t>Report maintenance and service inspection outcomes to appropriate personnel.</w:t>
            </w:r>
          </w:p>
        </w:tc>
      </w:tr>
      <w:tr w:rsidR="009510EE" w:rsidRPr="005D0C94" w14:paraId="5F604FAC" w14:textId="77777777" w:rsidTr="00866423">
        <w:tc>
          <w:tcPr>
            <w:tcW w:w="851" w:type="dxa"/>
          </w:tcPr>
          <w:p w14:paraId="4C8AF3E4" w14:textId="77777777" w:rsidR="009510EE" w:rsidRPr="00A14140" w:rsidRDefault="009510EE" w:rsidP="00866423">
            <w:pPr>
              <w:pStyle w:val="VRQACourseTemplateTableText"/>
            </w:pPr>
          </w:p>
        </w:tc>
        <w:tc>
          <w:tcPr>
            <w:tcW w:w="2410" w:type="dxa"/>
          </w:tcPr>
          <w:p w14:paraId="09BB581C" w14:textId="77777777" w:rsidR="009510EE" w:rsidRPr="00A14140" w:rsidRDefault="009510EE" w:rsidP="00866423">
            <w:pPr>
              <w:pStyle w:val="VRQACourseTemplateTableText"/>
            </w:pPr>
          </w:p>
        </w:tc>
        <w:tc>
          <w:tcPr>
            <w:tcW w:w="850" w:type="dxa"/>
          </w:tcPr>
          <w:p w14:paraId="732FDB52" w14:textId="77777777" w:rsidR="009510EE" w:rsidRPr="00A14140" w:rsidRDefault="009510EE" w:rsidP="00866423">
            <w:pPr>
              <w:pStyle w:val="VRQACourseTemplateTableText"/>
            </w:pPr>
            <w:r w:rsidRPr="00A14140">
              <w:t>2.4</w:t>
            </w:r>
          </w:p>
        </w:tc>
        <w:tc>
          <w:tcPr>
            <w:tcW w:w="6093" w:type="dxa"/>
          </w:tcPr>
          <w:p w14:paraId="0DFDDEFD" w14:textId="77777777" w:rsidR="009510EE" w:rsidRPr="00A14140" w:rsidRDefault="009510EE" w:rsidP="00866423">
            <w:pPr>
              <w:pStyle w:val="VRQACourseTemplateTableText"/>
            </w:pPr>
            <w:r w:rsidRPr="00A14140">
              <w:t>Select and use the required maintenance and service tools and materials according to standard operating procedures.</w:t>
            </w:r>
          </w:p>
        </w:tc>
      </w:tr>
      <w:tr w:rsidR="009510EE" w:rsidRPr="005D0C94" w14:paraId="2CC3E851" w14:textId="77777777" w:rsidTr="00866423">
        <w:tc>
          <w:tcPr>
            <w:tcW w:w="851" w:type="dxa"/>
          </w:tcPr>
          <w:p w14:paraId="0CDD696E" w14:textId="77777777" w:rsidR="009510EE" w:rsidRPr="00A14140" w:rsidRDefault="009510EE" w:rsidP="00866423">
            <w:pPr>
              <w:pStyle w:val="VRQACourseTemplateTableText"/>
            </w:pPr>
          </w:p>
        </w:tc>
        <w:tc>
          <w:tcPr>
            <w:tcW w:w="2410" w:type="dxa"/>
          </w:tcPr>
          <w:p w14:paraId="252262AD" w14:textId="77777777" w:rsidR="009510EE" w:rsidRPr="00A14140" w:rsidRDefault="009510EE" w:rsidP="00866423">
            <w:pPr>
              <w:pStyle w:val="VRQACourseTemplateTableText"/>
            </w:pPr>
          </w:p>
        </w:tc>
        <w:tc>
          <w:tcPr>
            <w:tcW w:w="850" w:type="dxa"/>
          </w:tcPr>
          <w:p w14:paraId="333045CA" w14:textId="77777777" w:rsidR="009510EE" w:rsidRPr="00A14140" w:rsidRDefault="009510EE" w:rsidP="00866423">
            <w:pPr>
              <w:pStyle w:val="VRQACourseTemplateTableText"/>
            </w:pPr>
            <w:r w:rsidRPr="00A14140">
              <w:t>2.5</w:t>
            </w:r>
          </w:p>
        </w:tc>
        <w:tc>
          <w:tcPr>
            <w:tcW w:w="6093" w:type="dxa"/>
          </w:tcPr>
          <w:p w14:paraId="5DF22009" w14:textId="5EB203C9" w:rsidR="009510EE" w:rsidRPr="00A14140" w:rsidRDefault="009510EE" w:rsidP="00866423">
            <w:pPr>
              <w:pStyle w:val="VRQACourseTemplateTableText"/>
            </w:pPr>
            <w:r w:rsidRPr="00A14140">
              <w:t xml:space="preserve">Undertake maintenance and service of </w:t>
            </w:r>
            <w:r w:rsidR="00942B73">
              <w:rPr>
                <w:lang w:val="en-US"/>
              </w:rPr>
              <w:t xml:space="preserve">stringed instrument </w:t>
            </w:r>
            <w:r w:rsidRPr="00A14140">
              <w:t>according to customer requirements and standard operating procedures.</w:t>
            </w:r>
          </w:p>
        </w:tc>
      </w:tr>
      <w:tr w:rsidR="009510EE" w:rsidRPr="007E3E3F" w14:paraId="3FC2EC73" w14:textId="77777777" w:rsidTr="00866423">
        <w:tc>
          <w:tcPr>
            <w:tcW w:w="851" w:type="dxa"/>
          </w:tcPr>
          <w:p w14:paraId="72B4263E" w14:textId="77777777" w:rsidR="009510EE" w:rsidRPr="00A14140" w:rsidRDefault="009510EE" w:rsidP="00866423">
            <w:pPr>
              <w:pStyle w:val="VRQACourseTemplateTableText"/>
            </w:pPr>
            <w:r w:rsidRPr="00A14140">
              <w:t>3</w:t>
            </w:r>
          </w:p>
        </w:tc>
        <w:tc>
          <w:tcPr>
            <w:tcW w:w="2410" w:type="dxa"/>
          </w:tcPr>
          <w:p w14:paraId="042C08EB" w14:textId="791F3D25" w:rsidR="009510EE" w:rsidRPr="00A14140" w:rsidRDefault="00335892" w:rsidP="00866423">
            <w:pPr>
              <w:pStyle w:val="VRQACourseTemplateTableText"/>
            </w:pPr>
            <w:r>
              <w:t>Maintain</w:t>
            </w:r>
            <w:r w:rsidRPr="00A14140">
              <w:t xml:space="preserve"> </w:t>
            </w:r>
            <w:r w:rsidR="00942B73">
              <w:rPr>
                <w:lang w:val="en-US"/>
              </w:rPr>
              <w:t xml:space="preserve">stringed instrument </w:t>
            </w:r>
            <w:r w:rsidR="009510EE" w:rsidRPr="00A14140">
              <w:t>surfaces</w:t>
            </w:r>
          </w:p>
        </w:tc>
        <w:tc>
          <w:tcPr>
            <w:tcW w:w="850" w:type="dxa"/>
          </w:tcPr>
          <w:p w14:paraId="285EE488" w14:textId="77777777" w:rsidR="009510EE" w:rsidRPr="00A14140" w:rsidRDefault="009510EE" w:rsidP="00866423">
            <w:pPr>
              <w:pStyle w:val="VRQACourseTemplateTableText"/>
            </w:pPr>
            <w:r w:rsidRPr="00A14140">
              <w:t>3.1</w:t>
            </w:r>
          </w:p>
        </w:tc>
        <w:tc>
          <w:tcPr>
            <w:tcW w:w="6093" w:type="dxa"/>
          </w:tcPr>
          <w:p w14:paraId="5B7201FB" w14:textId="5205F4A7" w:rsidR="009510EE" w:rsidRPr="00A14140" w:rsidRDefault="009510EE" w:rsidP="00866423">
            <w:pPr>
              <w:pStyle w:val="VRQACourseTemplateTableText"/>
            </w:pPr>
            <w:r w:rsidRPr="00A14140">
              <w:t>Prepare and assemble surface finish material and tools according to manufacturer’s specifications and standard operating procedures</w:t>
            </w:r>
            <w:r w:rsidR="009D1FA9">
              <w:t>.</w:t>
            </w:r>
          </w:p>
        </w:tc>
      </w:tr>
      <w:tr w:rsidR="009510EE" w:rsidRPr="007E3E3F" w14:paraId="4CBBDA0F" w14:textId="77777777" w:rsidTr="00866423">
        <w:tc>
          <w:tcPr>
            <w:tcW w:w="851" w:type="dxa"/>
          </w:tcPr>
          <w:p w14:paraId="33F5D1B1" w14:textId="77777777" w:rsidR="009510EE" w:rsidRPr="00A14140" w:rsidRDefault="009510EE" w:rsidP="00866423">
            <w:pPr>
              <w:pStyle w:val="VRQACourseTemplateTableText"/>
            </w:pPr>
          </w:p>
        </w:tc>
        <w:tc>
          <w:tcPr>
            <w:tcW w:w="2410" w:type="dxa"/>
          </w:tcPr>
          <w:p w14:paraId="787A4BF0" w14:textId="77777777" w:rsidR="009510EE" w:rsidRPr="00A14140" w:rsidRDefault="009510EE" w:rsidP="00866423">
            <w:pPr>
              <w:pStyle w:val="VRQACourseTemplateTableText"/>
            </w:pPr>
          </w:p>
        </w:tc>
        <w:tc>
          <w:tcPr>
            <w:tcW w:w="850" w:type="dxa"/>
          </w:tcPr>
          <w:p w14:paraId="06C031D3" w14:textId="77777777" w:rsidR="009510EE" w:rsidRPr="00A14140" w:rsidRDefault="009510EE" w:rsidP="00866423">
            <w:pPr>
              <w:pStyle w:val="VRQACourseTemplateTableText"/>
            </w:pPr>
            <w:r w:rsidRPr="00A14140">
              <w:t>3.2</w:t>
            </w:r>
          </w:p>
        </w:tc>
        <w:tc>
          <w:tcPr>
            <w:tcW w:w="6093" w:type="dxa"/>
          </w:tcPr>
          <w:p w14:paraId="164413E4" w14:textId="49879E5B" w:rsidR="009510EE" w:rsidRPr="00A14140" w:rsidRDefault="009510EE" w:rsidP="00866423">
            <w:pPr>
              <w:pStyle w:val="VRQACourseTemplateTableText"/>
            </w:pPr>
            <w:r w:rsidRPr="00A14140">
              <w:t xml:space="preserve">Prepare </w:t>
            </w:r>
            <w:r w:rsidR="00942B73">
              <w:rPr>
                <w:lang w:val="en-US"/>
              </w:rPr>
              <w:t xml:space="preserve">stringed instrument </w:t>
            </w:r>
            <w:r w:rsidRPr="00A14140">
              <w:t>surface for finishing according to manufacturer’s specifications</w:t>
            </w:r>
            <w:r w:rsidR="009D1FA9">
              <w:t>.</w:t>
            </w:r>
          </w:p>
        </w:tc>
      </w:tr>
      <w:tr w:rsidR="009510EE" w:rsidRPr="007E3E3F" w14:paraId="0BC14B4E" w14:textId="77777777" w:rsidTr="00866423">
        <w:tc>
          <w:tcPr>
            <w:tcW w:w="851" w:type="dxa"/>
          </w:tcPr>
          <w:p w14:paraId="5DA94F2F" w14:textId="77777777" w:rsidR="009510EE" w:rsidRPr="00A14140" w:rsidRDefault="009510EE" w:rsidP="00866423">
            <w:pPr>
              <w:pStyle w:val="VRQACourseTemplateTableText"/>
            </w:pPr>
          </w:p>
        </w:tc>
        <w:tc>
          <w:tcPr>
            <w:tcW w:w="2410" w:type="dxa"/>
          </w:tcPr>
          <w:p w14:paraId="434FA0D4" w14:textId="77777777" w:rsidR="009510EE" w:rsidRPr="00A14140" w:rsidRDefault="009510EE" w:rsidP="00866423">
            <w:pPr>
              <w:pStyle w:val="VRQACourseTemplateTableText"/>
            </w:pPr>
          </w:p>
        </w:tc>
        <w:tc>
          <w:tcPr>
            <w:tcW w:w="850" w:type="dxa"/>
          </w:tcPr>
          <w:p w14:paraId="60D9CE4A" w14:textId="77777777" w:rsidR="009510EE" w:rsidRPr="00A14140" w:rsidRDefault="009510EE" w:rsidP="00866423">
            <w:pPr>
              <w:pStyle w:val="VRQACourseTemplateTableText"/>
            </w:pPr>
            <w:r w:rsidRPr="00A14140">
              <w:t>3.3</w:t>
            </w:r>
          </w:p>
        </w:tc>
        <w:tc>
          <w:tcPr>
            <w:tcW w:w="6093" w:type="dxa"/>
          </w:tcPr>
          <w:p w14:paraId="1ECBCE97" w14:textId="3E79AB94" w:rsidR="009510EE" w:rsidRPr="00A14140" w:rsidRDefault="00335892" w:rsidP="00866423">
            <w:pPr>
              <w:pStyle w:val="VRQACourseTemplateTableText"/>
            </w:pPr>
            <w:r>
              <w:t>Maintain</w:t>
            </w:r>
            <w:r w:rsidRPr="00A14140">
              <w:t xml:space="preserve"> </w:t>
            </w:r>
            <w:r w:rsidR="00942B73">
              <w:rPr>
                <w:lang w:val="en-US"/>
              </w:rPr>
              <w:t xml:space="preserve">stringed instrument </w:t>
            </w:r>
            <w:r w:rsidR="009510EE" w:rsidRPr="00A14140">
              <w:t>surface according to customer requirements and standard operating procedures</w:t>
            </w:r>
            <w:r w:rsidR="009D1FA9">
              <w:t>.</w:t>
            </w:r>
          </w:p>
        </w:tc>
      </w:tr>
      <w:tr w:rsidR="009510EE" w:rsidRPr="007E3E3F" w14:paraId="64CF9087" w14:textId="77777777" w:rsidTr="00866423">
        <w:tc>
          <w:tcPr>
            <w:tcW w:w="851" w:type="dxa"/>
          </w:tcPr>
          <w:p w14:paraId="117297A7" w14:textId="77777777" w:rsidR="009510EE" w:rsidRPr="00A14140" w:rsidRDefault="009510EE" w:rsidP="00866423">
            <w:pPr>
              <w:pStyle w:val="VRQACourseTemplateTableText"/>
            </w:pPr>
          </w:p>
        </w:tc>
        <w:tc>
          <w:tcPr>
            <w:tcW w:w="2410" w:type="dxa"/>
          </w:tcPr>
          <w:p w14:paraId="74308A80" w14:textId="77777777" w:rsidR="009510EE" w:rsidRPr="00A14140" w:rsidRDefault="009510EE" w:rsidP="00866423">
            <w:pPr>
              <w:pStyle w:val="VRQACourseTemplateTableText"/>
            </w:pPr>
          </w:p>
        </w:tc>
        <w:tc>
          <w:tcPr>
            <w:tcW w:w="850" w:type="dxa"/>
          </w:tcPr>
          <w:p w14:paraId="053E507B" w14:textId="77777777" w:rsidR="009510EE" w:rsidRPr="00A14140" w:rsidRDefault="009510EE" w:rsidP="00866423">
            <w:pPr>
              <w:pStyle w:val="VRQACourseTemplateTableText"/>
            </w:pPr>
            <w:r w:rsidRPr="00A14140">
              <w:t>3.4</w:t>
            </w:r>
          </w:p>
        </w:tc>
        <w:tc>
          <w:tcPr>
            <w:tcW w:w="6093" w:type="dxa"/>
          </w:tcPr>
          <w:p w14:paraId="42A23B73" w14:textId="77777777" w:rsidR="009510EE" w:rsidRPr="00A14140" w:rsidRDefault="009510EE" w:rsidP="00866423">
            <w:pPr>
              <w:pStyle w:val="VRQACourseTemplateTableText"/>
            </w:pPr>
            <w:r w:rsidRPr="00A14140">
              <w:t>Undertake checks of finishing quality with supervising staff according to professional standards and practices and quality procedures.</w:t>
            </w:r>
          </w:p>
        </w:tc>
      </w:tr>
      <w:tr w:rsidR="009510EE" w:rsidRPr="007E3E3F" w14:paraId="4FC55167" w14:textId="77777777" w:rsidTr="00866423">
        <w:tc>
          <w:tcPr>
            <w:tcW w:w="851" w:type="dxa"/>
          </w:tcPr>
          <w:p w14:paraId="09E87E83" w14:textId="77777777" w:rsidR="009510EE" w:rsidRPr="00A14140" w:rsidRDefault="009510EE" w:rsidP="00866423">
            <w:pPr>
              <w:pStyle w:val="VRQACourseTemplateTableText"/>
            </w:pPr>
          </w:p>
        </w:tc>
        <w:tc>
          <w:tcPr>
            <w:tcW w:w="2410" w:type="dxa"/>
          </w:tcPr>
          <w:p w14:paraId="374A178B" w14:textId="77777777" w:rsidR="009510EE" w:rsidRPr="00A14140" w:rsidRDefault="009510EE" w:rsidP="00866423">
            <w:pPr>
              <w:pStyle w:val="VRQACourseTemplateTableText"/>
            </w:pPr>
          </w:p>
        </w:tc>
        <w:tc>
          <w:tcPr>
            <w:tcW w:w="850" w:type="dxa"/>
          </w:tcPr>
          <w:p w14:paraId="307612ED" w14:textId="77777777" w:rsidR="009510EE" w:rsidRPr="00A14140" w:rsidRDefault="009510EE" w:rsidP="00866423">
            <w:pPr>
              <w:pStyle w:val="VRQACourseTemplateTableText"/>
            </w:pPr>
            <w:r w:rsidRPr="00A14140">
              <w:t>3.5</w:t>
            </w:r>
          </w:p>
        </w:tc>
        <w:tc>
          <w:tcPr>
            <w:tcW w:w="6093" w:type="dxa"/>
          </w:tcPr>
          <w:p w14:paraId="3CC0E95C" w14:textId="61E1D6A2" w:rsidR="009510EE" w:rsidRPr="00A14140" w:rsidRDefault="009510EE" w:rsidP="00866423">
            <w:pPr>
              <w:pStyle w:val="VRQACourseTemplateTableText"/>
            </w:pPr>
            <w:r w:rsidRPr="00A14140">
              <w:t xml:space="preserve">Dispose of waste according to </w:t>
            </w:r>
            <w:r w:rsidR="00942B73" w:rsidRPr="00A14140">
              <w:t>standard operating procedures</w:t>
            </w:r>
            <w:r w:rsidR="00942B73">
              <w:t>.</w:t>
            </w:r>
          </w:p>
        </w:tc>
      </w:tr>
      <w:tr w:rsidR="009510EE" w:rsidRPr="007E3E3F" w14:paraId="3956F19E" w14:textId="77777777" w:rsidTr="00866423">
        <w:tc>
          <w:tcPr>
            <w:tcW w:w="851" w:type="dxa"/>
          </w:tcPr>
          <w:p w14:paraId="5FD0B43B" w14:textId="77777777" w:rsidR="009510EE" w:rsidRPr="00A14140" w:rsidRDefault="009510EE" w:rsidP="00866423">
            <w:pPr>
              <w:pStyle w:val="VRQACourseTemplateTableText"/>
            </w:pPr>
            <w:r w:rsidRPr="00A14140">
              <w:t>4</w:t>
            </w:r>
          </w:p>
        </w:tc>
        <w:tc>
          <w:tcPr>
            <w:tcW w:w="2410" w:type="dxa"/>
          </w:tcPr>
          <w:p w14:paraId="649F3723" w14:textId="1F8CD047" w:rsidR="009510EE" w:rsidRPr="00A14140" w:rsidRDefault="009510EE" w:rsidP="00866423">
            <w:pPr>
              <w:pStyle w:val="VRQACourseTemplateTableText"/>
            </w:pPr>
            <w:r w:rsidRPr="00A14140">
              <w:t xml:space="preserve">Finalise </w:t>
            </w:r>
            <w:r w:rsidR="00942B73">
              <w:rPr>
                <w:lang w:val="en-US"/>
              </w:rPr>
              <w:t xml:space="preserve">stringed instrument </w:t>
            </w:r>
            <w:r w:rsidRPr="00A14140">
              <w:lastRenderedPageBreak/>
              <w:t>maintenance and service processes</w:t>
            </w:r>
          </w:p>
        </w:tc>
        <w:tc>
          <w:tcPr>
            <w:tcW w:w="850" w:type="dxa"/>
          </w:tcPr>
          <w:p w14:paraId="4B1335A5" w14:textId="77777777" w:rsidR="009510EE" w:rsidRPr="00A14140" w:rsidRDefault="009510EE" w:rsidP="00866423">
            <w:pPr>
              <w:pStyle w:val="VRQACourseTemplateTableText"/>
            </w:pPr>
            <w:r w:rsidRPr="00A14140">
              <w:lastRenderedPageBreak/>
              <w:t>4.1</w:t>
            </w:r>
          </w:p>
        </w:tc>
        <w:tc>
          <w:tcPr>
            <w:tcW w:w="6093" w:type="dxa"/>
          </w:tcPr>
          <w:p w14:paraId="3AFDE56A" w14:textId="56221927" w:rsidR="009510EE" w:rsidRPr="00A14140" w:rsidRDefault="009510EE" w:rsidP="00866423">
            <w:pPr>
              <w:pStyle w:val="VRQACourseTemplateTableText"/>
            </w:pPr>
            <w:r>
              <w:t>Undertake f</w:t>
            </w:r>
            <w:r w:rsidRPr="00A14140">
              <w:t xml:space="preserve">inal checks and tests of the quality of the </w:t>
            </w:r>
            <w:r w:rsidR="00942B73">
              <w:rPr>
                <w:lang w:val="en-US"/>
              </w:rPr>
              <w:t xml:space="preserve">stringed instrument </w:t>
            </w:r>
            <w:r w:rsidRPr="00A14140">
              <w:t xml:space="preserve">maintenance and service </w:t>
            </w:r>
            <w:r>
              <w:t>according to</w:t>
            </w:r>
            <w:r w:rsidRPr="00A14140">
              <w:t xml:space="preserve"> </w:t>
            </w:r>
            <w:r w:rsidRPr="00A14140">
              <w:lastRenderedPageBreak/>
              <w:t>customer requirements, professional standards and practices and quality procedures.</w:t>
            </w:r>
          </w:p>
        </w:tc>
      </w:tr>
      <w:tr w:rsidR="009510EE" w:rsidRPr="007E3E3F" w14:paraId="5365F211" w14:textId="77777777" w:rsidTr="00866423">
        <w:tc>
          <w:tcPr>
            <w:tcW w:w="851" w:type="dxa"/>
          </w:tcPr>
          <w:p w14:paraId="578019A2" w14:textId="77777777" w:rsidR="009510EE" w:rsidRPr="00A14140" w:rsidRDefault="009510EE" w:rsidP="00866423">
            <w:pPr>
              <w:pStyle w:val="VRQACourseTemplateTableText"/>
            </w:pPr>
          </w:p>
        </w:tc>
        <w:tc>
          <w:tcPr>
            <w:tcW w:w="2410" w:type="dxa"/>
          </w:tcPr>
          <w:p w14:paraId="68643085" w14:textId="77777777" w:rsidR="009510EE" w:rsidRPr="00A14140" w:rsidRDefault="009510EE" w:rsidP="00866423">
            <w:pPr>
              <w:pStyle w:val="VRQACourseTemplateTableText"/>
            </w:pPr>
          </w:p>
        </w:tc>
        <w:tc>
          <w:tcPr>
            <w:tcW w:w="850" w:type="dxa"/>
          </w:tcPr>
          <w:p w14:paraId="66A641E5" w14:textId="77777777" w:rsidR="009510EE" w:rsidRPr="00A14140" w:rsidRDefault="009510EE" w:rsidP="00866423">
            <w:pPr>
              <w:pStyle w:val="VRQACourseTemplateTableText"/>
            </w:pPr>
            <w:r w:rsidRPr="00A14140">
              <w:t>4.2</w:t>
            </w:r>
          </w:p>
        </w:tc>
        <w:tc>
          <w:tcPr>
            <w:tcW w:w="6093" w:type="dxa"/>
          </w:tcPr>
          <w:p w14:paraId="133AD765" w14:textId="21F2453A" w:rsidR="009510EE" w:rsidRPr="00A14140" w:rsidRDefault="009510EE" w:rsidP="00866423">
            <w:pPr>
              <w:pStyle w:val="VRQACourseTemplateTableText"/>
            </w:pPr>
            <w:r>
              <w:t xml:space="preserve">Clean, return and secure tools and </w:t>
            </w:r>
            <w:r w:rsidRPr="00A14140">
              <w:t xml:space="preserve">equipment and re-usable items according to </w:t>
            </w:r>
            <w:r w:rsidR="00942B73" w:rsidRPr="00A14140">
              <w:t>standard operating procedures</w:t>
            </w:r>
            <w:r w:rsidR="009D1FA9">
              <w:t>.</w:t>
            </w:r>
          </w:p>
        </w:tc>
      </w:tr>
      <w:tr w:rsidR="009510EE" w:rsidRPr="007E3E3F" w14:paraId="2ADCF0B1" w14:textId="77777777" w:rsidTr="00866423">
        <w:tc>
          <w:tcPr>
            <w:tcW w:w="851" w:type="dxa"/>
          </w:tcPr>
          <w:p w14:paraId="09044EBF" w14:textId="77777777" w:rsidR="009510EE" w:rsidRPr="00A14140" w:rsidRDefault="009510EE" w:rsidP="00866423">
            <w:pPr>
              <w:pStyle w:val="VRQACourseTemplateTableText"/>
            </w:pPr>
          </w:p>
        </w:tc>
        <w:tc>
          <w:tcPr>
            <w:tcW w:w="2410" w:type="dxa"/>
          </w:tcPr>
          <w:p w14:paraId="054D9D54" w14:textId="77777777" w:rsidR="009510EE" w:rsidRPr="00A14140" w:rsidRDefault="009510EE" w:rsidP="00866423">
            <w:pPr>
              <w:pStyle w:val="VRQACourseTemplateTableText"/>
            </w:pPr>
          </w:p>
        </w:tc>
        <w:tc>
          <w:tcPr>
            <w:tcW w:w="850" w:type="dxa"/>
          </w:tcPr>
          <w:p w14:paraId="0D994BE0" w14:textId="77777777" w:rsidR="009510EE" w:rsidRPr="00A14140" w:rsidRDefault="009510EE" w:rsidP="00866423">
            <w:pPr>
              <w:pStyle w:val="VRQACourseTemplateTableText"/>
            </w:pPr>
            <w:r w:rsidRPr="00A14140">
              <w:t>4.3</w:t>
            </w:r>
          </w:p>
        </w:tc>
        <w:tc>
          <w:tcPr>
            <w:tcW w:w="6093" w:type="dxa"/>
          </w:tcPr>
          <w:p w14:paraId="4D00983B" w14:textId="77777777" w:rsidR="009510EE" w:rsidRPr="00A14140" w:rsidRDefault="009510EE" w:rsidP="00866423">
            <w:pPr>
              <w:pStyle w:val="VRQACourseTemplateTableText"/>
            </w:pPr>
            <w:r w:rsidRPr="00A14140">
              <w:t xml:space="preserve">Complete maintenance and service records and </w:t>
            </w:r>
            <w:r>
              <w:t>report to</w:t>
            </w:r>
            <w:r w:rsidRPr="00A14140">
              <w:t xml:space="preserve"> supervisor.</w:t>
            </w:r>
          </w:p>
        </w:tc>
      </w:tr>
      <w:tr w:rsidR="009510EE" w:rsidRPr="007E3E3F" w14:paraId="1A4F328D" w14:textId="77777777" w:rsidTr="00866423">
        <w:tc>
          <w:tcPr>
            <w:tcW w:w="851" w:type="dxa"/>
          </w:tcPr>
          <w:p w14:paraId="790A874C" w14:textId="77777777" w:rsidR="009510EE" w:rsidRPr="004520B5" w:rsidRDefault="009510EE" w:rsidP="00866423">
            <w:pPr>
              <w:pStyle w:val="VRQACourseTemplateTableText"/>
            </w:pPr>
          </w:p>
        </w:tc>
        <w:tc>
          <w:tcPr>
            <w:tcW w:w="2410" w:type="dxa"/>
          </w:tcPr>
          <w:p w14:paraId="23F55603" w14:textId="77777777" w:rsidR="009510EE" w:rsidRPr="009305D3" w:rsidRDefault="009510EE" w:rsidP="00866423">
            <w:pPr>
              <w:pStyle w:val="VRQACourseTemplateTableText"/>
            </w:pPr>
          </w:p>
        </w:tc>
        <w:tc>
          <w:tcPr>
            <w:tcW w:w="850" w:type="dxa"/>
          </w:tcPr>
          <w:p w14:paraId="15F17E0B" w14:textId="77777777" w:rsidR="009510EE" w:rsidRPr="009305D3" w:rsidRDefault="009510EE" w:rsidP="00866423">
            <w:pPr>
              <w:pStyle w:val="VRQACourseTemplateTableText"/>
            </w:pPr>
            <w:r>
              <w:rPr>
                <w:szCs w:val="20"/>
                <w:lang w:eastAsia="en-US"/>
              </w:rPr>
              <w:t>4.4</w:t>
            </w:r>
          </w:p>
        </w:tc>
        <w:tc>
          <w:tcPr>
            <w:tcW w:w="6093" w:type="dxa"/>
          </w:tcPr>
          <w:p w14:paraId="6C7D3460" w14:textId="77777777" w:rsidR="009510EE" w:rsidRPr="00A14140" w:rsidRDefault="009510EE" w:rsidP="00866423">
            <w:pPr>
              <w:pStyle w:val="VRQACourseTemplateTableText"/>
            </w:pPr>
            <w:r w:rsidRPr="00A14140">
              <w:t>Store maintenance and service records according to standard operating procedures.</w:t>
            </w:r>
          </w:p>
        </w:tc>
      </w:tr>
    </w:tbl>
    <w:p w14:paraId="6B52FF72" w14:textId="77777777" w:rsidR="009510EE" w:rsidRDefault="009510EE" w:rsidP="009510EE"/>
    <w:p w14:paraId="6A1EA967" w14:textId="77777777" w:rsidR="009510EE" w:rsidRPr="00323BA1" w:rsidRDefault="009510EE" w:rsidP="009510EE"/>
    <w:tbl>
      <w:tblPr>
        <w:tblStyle w:val="Tablestyle1"/>
        <w:tblW w:w="5000" w:type="pct"/>
        <w:tblLook w:val="04A0" w:firstRow="1" w:lastRow="0" w:firstColumn="1" w:lastColumn="0" w:noHBand="0" w:noVBand="1"/>
      </w:tblPr>
      <w:tblGrid>
        <w:gridCol w:w="10204"/>
      </w:tblGrid>
      <w:tr w:rsidR="009510EE" w14:paraId="384C2F20"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3555D153" w14:textId="77777777" w:rsidR="009510EE" w:rsidRDefault="009510EE" w:rsidP="00866423">
            <w:pPr>
              <w:pStyle w:val="VRQACourseTemplateTableWhiteHeadRightCol"/>
            </w:pPr>
            <w:r>
              <w:t>Range of conditions</w:t>
            </w:r>
          </w:p>
        </w:tc>
      </w:tr>
      <w:tr w:rsidR="009510EE" w14:paraId="10E5D1C9" w14:textId="77777777" w:rsidTr="00866423">
        <w:tc>
          <w:tcPr>
            <w:tcW w:w="5000" w:type="pct"/>
            <w:tcBorders>
              <w:top w:val="dashSmallGap" w:sz="4" w:space="0" w:color="888B8D" w:themeColor="accent2"/>
              <w:bottom w:val="dashSmallGap" w:sz="4" w:space="0" w:color="888B8D" w:themeColor="accent2"/>
            </w:tcBorders>
          </w:tcPr>
          <w:p w14:paraId="5DB8AD86" w14:textId="77777777" w:rsidR="009510EE" w:rsidRDefault="009510EE" w:rsidP="00866423">
            <w:pPr>
              <w:pStyle w:val="VRQACourseTemplateTableText"/>
            </w:pPr>
            <w:r>
              <w:t>N/A</w:t>
            </w:r>
          </w:p>
        </w:tc>
      </w:tr>
    </w:tbl>
    <w:p w14:paraId="5BADD945" w14:textId="77777777" w:rsidR="009510EE" w:rsidRPr="00460B2C" w:rsidRDefault="009510EE" w:rsidP="009510EE">
      <w:pPr>
        <w:rPr>
          <w:rFonts w:cs="Arial"/>
          <w:szCs w:val="18"/>
        </w:rPr>
      </w:pPr>
    </w:p>
    <w:tbl>
      <w:tblPr>
        <w:tblStyle w:val="Tablestyle1"/>
        <w:tblW w:w="5000" w:type="pct"/>
        <w:tblLook w:val="04A0" w:firstRow="1" w:lastRow="0" w:firstColumn="1" w:lastColumn="0" w:noHBand="0" w:noVBand="1"/>
      </w:tblPr>
      <w:tblGrid>
        <w:gridCol w:w="3402"/>
        <w:gridCol w:w="6802"/>
      </w:tblGrid>
      <w:tr w:rsidR="009510EE" w:rsidRPr="00E7450B" w14:paraId="20FFF4FB"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37751052" w14:textId="77777777" w:rsidR="009510EE" w:rsidRPr="00EA4C69" w:rsidRDefault="009510EE" w:rsidP="00866423">
            <w:pPr>
              <w:pStyle w:val="VRQACourseTemplateTableWhiteHeadRightCol"/>
            </w:pPr>
            <w:r w:rsidRPr="00EA4C69">
              <w:t>Foundation Skills</w:t>
            </w:r>
          </w:p>
        </w:tc>
      </w:tr>
      <w:tr w:rsidR="009510EE" w:rsidRPr="00E7450B" w14:paraId="06936966" w14:textId="77777777" w:rsidTr="00866423">
        <w:trPr>
          <w:trHeight w:val="263"/>
        </w:trPr>
        <w:tc>
          <w:tcPr>
            <w:tcW w:w="5000" w:type="pct"/>
            <w:gridSpan w:val="2"/>
          </w:tcPr>
          <w:p w14:paraId="1665F6D6" w14:textId="77777777" w:rsidR="009510EE" w:rsidRPr="001C31DB" w:rsidRDefault="009510EE" w:rsidP="00866423">
            <w:pPr>
              <w:pStyle w:val="VRQACourseTemplateTableText"/>
            </w:pPr>
            <w:r w:rsidRPr="001C31DB">
              <w:t>Foundation Skills describe the language, literacy, numeracy and employability skills that are essential to performance.</w:t>
            </w:r>
          </w:p>
          <w:p w14:paraId="60BB2550" w14:textId="77777777" w:rsidR="009510EE" w:rsidRPr="001C31DB" w:rsidRDefault="009510EE" w:rsidP="00866423">
            <w:pPr>
              <w:pStyle w:val="VRQACourseTemplateTableText"/>
            </w:pPr>
            <w:r w:rsidRPr="001C31DB">
              <w:t>Foundation skills essential to performance in this unit, but not explicit in the performance criteria are listed below.</w:t>
            </w:r>
          </w:p>
        </w:tc>
      </w:tr>
      <w:tr w:rsidR="009510EE" w:rsidRPr="00E7450B" w14:paraId="60DF25BF" w14:textId="77777777" w:rsidTr="00866423">
        <w:trPr>
          <w:trHeight w:val="263"/>
        </w:trPr>
        <w:tc>
          <w:tcPr>
            <w:tcW w:w="1667" w:type="pct"/>
          </w:tcPr>
          <w:p w14:paraId="603F20C8" w14:textId="77777777" w:rsidR="009510EE" w:rsidRPr="002141E1" w:rsidRDefault="009510EE" w:rsidP="00866423">
            <w:pPr>
              <w:pStyle w:val="VRQACourseTemplateLeftHandColumnBlue"/>
              <w:ind w:left="0" w:firstLine="0"/>
            </w:pPr>
            <w:r w:rsidRPr="00896858">
              <w:t>Skill</w:t>
            </w:r>
          </w:p>
        </w:tc>
        <w:tc>
          <w:tcPr>
            <w:tcW w:w="3333" w:type="pct"/>
          </w:tcPr>
          <w:p w14:paraId="70D9715E" w14:textId="77777777" w:rsidR="009510EE" w:rsidRPr="00EA4C69" w:rsidRDefault="009510EE" w:rsidP="00866423">
            <w:pPr>
              <w:pStyle w:val="VRQACourseTemplateLeftHandColumnBlue"/>
            </w:pPr>
            <w:r w:rsidRPr="00896858">
              <w:t>Description</w:t>
            </w:r>
          </w:p>
        </w:tc>
      </w:tr>
      <w:tr w:rsidR="009510EE" w:rsidRPr="00E7450B" w14:paraId="4125ACBD" w14:textId="77777777" w:rsidTr="00866423">
        <w:trPr>
          <w:trHeight w:val="340"/>
        </w:trPr>
        <w:tc>
          <w:tcPr>
            <w:tcW w:w="1667" w:type="pct"/>
          </w:tcPr>
          <w:p w14:paraId="6BB8014D" w14:textId="77777777" w:rsidR="009510EE" w:rsidRPr="001E4101" w:rsidRDefault="009510EE" w:rsidP="00866423">
            <w:pPr>
              <w:pStyle w:val="VRQACourseTemplateTableText"/>
            </w:pPr>
            <w:r w:rsidRPr="001E4101">
              <w:t>Reading skills to:</w:t>
            </w:r>
          </w:p>
        </w:tc>
        <w:tc>
          <w:tcPr>
            <w:tcW w:w="3333" w:type="pct"/>
          </w:tcPr>
          <w:p w14:paraId="0D16DCEA" w14:textId="3D60161C" w:rsidR="009510EE" w:rsidRPr="00974741" w:rsidRDefault="006769B1" w:rsidP="00866423">
            <w:pPr>
              <w:pStyle w:val="VRQACourseTemplateTableText"/>
            </w:pPr>
            <w:r>
              <w:t>interpret information</w:t>
            </w:r>
            <w:r w:rsidR="009510EE" w:rsidRPr="00974741">
              <w:t xml:space="preserve"> from </w:t>
            </w:r>
            <w:r w:rsidR="009510EE">
              <w:t>work orders</w:t>
            </w:r>
            <w:r w:rsidR="009510EE" w:rsidRPr="00974741">
              <w:t>, standard operating procedures</w:t>
            </w:r>
            <w:r w:rsidR="009510EE">
              <w:t xml:space="preserve"> and </w:t>
            </w:r>
            <w:r w:rsidR="009510EE" w:rsidRPr="00974741">
              <w:t>manufacturers specifications.</w:t>
            </w:r>
          </w:p>
        </w:tc>
      </w:tr>
      <w:tr w:rsidR="009510EE" w:rsidRPr="00E7450B" w14:paraId="2F16E3E3" w14:textId="77777777" w:rsidTr="00866423">
        <w:trPr>
          <w:trHeight w:val="340"/>
        </w:trPr>
        <w:tc>
          <w:tcPr>
            <w:tcW w:w="1667" w:type="pct"/>
          </w:tcPr>
          <w:p w14:paraId="5D609D2F" w14:textId="77777777" w:rsidR="009510EE" w:rsidRPr="001E4101" w:rsidRDefault="009510EE" w:rsidP="00866423">
            <w:pPr>
              <w:pStyle w:val="VRQACourseTemplateTableText"/>
            </w:pPr>
            <w:r w:rsidRPr="001E4101">
              <w:t>Writing skills to:</w:t>
            </w:r>
          </w:p>
        </w:tc>
        <w:tc>
          <w:tcPr>
            <w:tcW w:w="3333" w:type="pct"/>
          </w:tcPr>
          <w:p w14:paraId="5E7AFBB3" w14:textId="77777777" w:rsidR="009510EE" w:rsidRPr="00974741" w:rsidRDefault="009510EE" w:rsidP="00866423">
            <w:pPr>
              <w:pStyle w:val="VRQACourseTemplateTableText"/>
            </w:pPr>
            <w:r w:rsidRPr="00974741">
              <w:t xml:space="preserve">complete basic work documents </w:t>
            </w:r>
            <w:r>
              <w:t>and maintain service and quality records</w:t>
            </w:r>
            <w:r w:rsidRPr="00974741">
              <w:t>.</w:t>
            </w:r>
          </w:p>
        </w:tc>
      </w:tr>
      <w:tr w:rsidR="009510EE" w:rsidRPr="00E7450B" w14:paraId="1E447CA2" w14:textId="77777777" w:rsidTr="00866423">
        <w:trPr>
          <w:trHeight w:val="340"/>
        </w:trPr>
        <w:tc>
          <w:tcPr>
            <w:tcW w:w="1667" w:type="pct"/>
          </w:tcPr>
          <w:p w14:paraId="1C31377C" w14:textId="77777777" w:rsidR="009510EE" w:rsidRPr="001E4101" w:rsidRDefault="009510EE" w:rsidP="00866423">
            <w:pPr>
              <w:pStyle w:val="VRQACourseTemplateTableText"/>
            </w:pPr>
            <w:r w:rsidRPr="001E4101">
              <w:t>Oral communication skills to:</w:t>
            </w:r>
          </w:p>
        </w:tc>
        <w:tc>
          <w:tcPr>
            <w:tcW w:w="3333" w:type="pct"/>
          </w:tcPr>
          <w:p w14:paraId="272A567B" w14:textId="424ACD53" w:rsidR="009510EE" w:rsidRPr="00974741" w:rsidRDefault="009510EE" w:rsidP="00866423">
            <w:pPr>
              <w:pStyle w:val="VRQACourseTemplateTableText"/>
            </w:pPr>
            <w:r w:rsidRPr="00974741">
              <w:t>discuss work requirements, outcomes and problems with supervisor using clear language and terminology</w:t>
            </w:r>
            <w:r w:rsidR="00D459D6">
              <w:t>.</w:t>
            </w:r>
          </w:p>
        </w:tc>
      </w:tr>
      <w:tr w:rsidR="009510EE" w:rsidRPr="00E7450B" w14:paraId="6BB53173" w14:textId="77777777" w:rsidTr="00866423">
        <w:trPr>
          <w:trHeight w:val="340"/>
        </w:trPr>
        <w:tc>
          <w:tcPr>
            <w:tcW w:w="1667" w:type="pct"/>
          </w:tcPr>
          <w:p w14:paraId="446E256C" w14:textId="77777777" w:rsidR="009510EE" w:rsidRPr="001E4101" w:rsidRDefault="009510EE" w:rsidP="00866423">
            <w:pPr>
              <w:pStyle w:val="VRQACourseTemplateTableText"/>
            </w:pPr>
            <w:r w:rsidRPr="001E4101">
              <w:t>Numeracy skills to:</w:t>
            </w:r>
          </w:p>
        </w:tc>
        <w:tc>
          <w:tcPr>
            <w:tcW w:w="3333" w:type="pct"/>
          </w:tcPr>
          <w:p w14:paraId="509E8084" w14:textId="359DD83C" w:rsidR="009510EE" w:rsidRPr="00F11DC8" w:rsidRDefault="009510EE" w:rsidP="00866423">
            <w:pPr>
              <w:pStyle w:val="VRQACourseTemplateTableText"/>
              <w:rPr>
                <w:highlight w:val="yellow"/>
              </w:rPr>
            </w:pPr>
            <w:r>
              <w:t>measure and calculate material quantities</w:t>
            </w:r>
            <w:r w:rsidR="00D459D6">
              <w:t>.</w:t>
            </w:r>
          </w:p>
        </w:tc>
      </w:tr>
    </w:tbl>
    <w:p w14:paraId="0E88B54C" w14:textId="77777777" w:rsidR="009510EE" w:rsidRDefault="009510EE" w:rsidP="009510EE"/>
    <w:p w14:paraId="0CF42081" w14:textId="77777777" w:rsidR="004E503A" w:rsidRDefault="004E503A">
      <w:r>
        <w:rPr>
          <w:b/>
        </w:rPr>
        <w:br w:type="page"/>
      </w:r>
    </w:p>
    <w:tbl>
      <w:tblPr>
        <w:tblStyle w:val="Tablestyle1"/>
        <w:tblW w:w="0" w:type="auto"/>
        <w:tblLook w:val="04A0" w:firstRow="1" w:lastRow="0" w:firstColumn="1" w:lastColumn="0" w:noHBand="0" w:noVBand="1"/>
      </w:tblPr>
      <w:tblGrid>
        <w:gridCol w:w="3398"/>
        <w:gridCol w:w="3398"/>
        <w:gridCol w:w="3398"/>
      </w:tblGrid>
      <w:tr w:rsidR="009510EE" w14:paraId="6773DE33"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2D9FD324" w14:textId="51DC56A0" w:rsidR="009510EE" w:rsidRDefault="009510EE" w:rsidP="00866423">
            <w:pPr>
              <w:pStyle w:val="VRQACourseTemplateTableWhiteHeadRightCol"/>
            </w:pPr>
            <w:r>
              <w:lastRenderedPageBreak/>
              <w:t>Unit mapping</w:t>
            </w:r>
          </w:p>
        </w:tc>
      </w:tr>
      <w:tr w:rsidR="009510EE" w14:paraId="22B11C4A" w14:textId="77777777" w:rsidTr="00866423">
        <w:tc>
          <w:tcPr>
            <w:tcW w:w="3398" w:type="dxa"/>
            <w:tcBorders>
              <w:bottom w:val="dashSmallGap" w:sz="4" w:space="0" w:color="888B8D" w:themeColor="accent2"/>
            </w:tcBorders>
          </w:tcPr>
          <w:p w14:paraId="6320275D" w14:textId="77777777" w:rsidR="009510EE" w:rsidRDefault="009510EE" w:rsidP="00866423">
            <w:pPr>
              <w:pStyle w:val="VRQACourseTemplateTableText"/>
            </w:pPr>
            <w:r>
              <w:t>Code and title</w:t>
            </w:r>
          </w:p>
          <w:p w14:paraId="6392F6A5" w14:textId="77777777" w:rsidR="009510EE" w:rsidRDefault="009510EE" w:rsidP="00866423">
            <w:pPr>
              <w:pStyle w:val="VRQACourseTemplateTableText"/>
            </w:pPr>
            <w:r>
              <w:t>Current version</w:t>
            </w:r>
          </w:p>
        </w:tc>
        <w:tc>
          <w:tcPr>
            <w:tcW w:w="3398" w:type="dxa"/>
            <w:tcBorders>
              <w:bottom w:val="dashSmallGap" w:sz="4" w:space="0" w:color="888B8D" w:themeColor="accent2"/>
            </w:tcBorders>
          </w:tcPr>
          <w:p w14:paraId="180D0C4F" w14:textId="77777777" w:rsidR="009510EE" w:rsidRDefault="009510EE" w:rsidP="00866423">
            <w:pPr>
              <w:pStyle w:val="VRQACourseTemplateTableText"/>
            </w:pPr>
            <w:r>
              <w:t>Code and Title</w:t>
            </w:r>
          </w:p>
          <w:p w14:paraId="479DE98C" w14:textId="77777777" w:rsidR="009510EE" w:rsidRDefault="009510EE" w:rsidP="00866423">
            <w:pPr>
              <w:pStyle w:val="VRQACourseTemplateTableText"/>
            </w:pPr>
            <w:r>
              <w:t>Previous version</w:t>
            </w:r>
          </w:p>
        </w:tc>
        <w:tc>
          <w:tcPr>
            <w:tcW w:w="3398" w:type="dxa"/>
            <w:tcBorders>
              <w:bottom w:val="dashSmallGap" w:sz="4" w:space="0" w:color="888B8D" w:themeColor="accent2"/>
            </w:tcBorders>
          </w:tcPr>
          <w:p w14:paraId="10157834" w14:textId="77777777" w:rsidR="009510EE" w:rsidRDefault="009510EE" w:rsidP="00866423">
            <w:pPr>
              <w:pStyle w:val="VRQACourseTemplateTableText"/>
            </w:pPr>
            <w:r>
              <w:t>Comments</w:t>
            </w:r>
          </w:p>
        </w:tc>
      </w:tr>
      <w:tr w:rsidR="009510EE" w14:paraId="712D57A2" w14:textId="77777777" w:rsidTr="00866423">
        <w:tc>
          <w:tcPr>
            <w:tcW w:w="3398" w:type="dxa"/>
            <w:tcBorders>
              <w:top w:val="dashSmallGap" w:sz="4" w:space="0" w:color="888B8D" w:themeColor="accent2"/>
              <w:bottom w:val="dashSmallGap" w:sz="4" w:space="0" w:color="888B8D" w:themeColor="accent2"/>
            </w:tcBorders>
          </w:tcPr>
          <w:p w14:paraId="7F96FB9A" w14:textId="5904E669" w:rsidR="009510EE" w:rsidRDefault="00A44AD6" w:rsidP="00866423">
            <w:pPr>
              <w:pStyle w:val="VRQACourseTemplateTableText"/>
            </w:pPr>
            <w:r>
              <w:t>VU24002</w:t>
            </w:r>
            <w:r w:rsidR="00335892">
              <w:t xml:space="preserve"> </w:t>
            </w:r>
            <w:r w:rsidR="009510EE">
              <w:t xml:space="preserve">Maintain and service </w:t>
            </w:r>
            <w:r w:rsidR="0034024D">
              <w:rPr>
                <w:lang w:val="en-US"/>
              </w:rPr>
              <w:t>stringed instruments</w:t>
            </w:r>
          </w:p>
        </w:tc>
        <w:tc>
          <w:tcPr>
            <w:tcW w:w="3398" w:type="dxa"/>
            <w:tcBorders>
              <w:top w:val="dashSmallGap" w:sz="4" w:space="0" w:color="888B8D" w:themeColor="accent2"/>
              <w:bottom w:val="dashSmallGap" w:sz="4" w:space="0" w:color="888B8D" w:themeColor="accent2"/>
            </w:tcBorders>
          </w:tcPr>
          <w:p w14:paraId="5E3F300A" w14:textId="0815FB34" w:rsidR="009510EE" w:rsidRDefault="009510EE" w:rsidP="00866423">
            <w:pPr>
              <w:pStyle w:val="VRQACourseTemplateTableText"/>
            </w:pPr>
            <w:r>
              <w:t>VU2</w:t>
            </w:r>
            <w:r w:rsidR="0034024D">
              <w:t>3003</w:t>
            </w:r>
            <w:r>
              <w:t xml:space="preserve"> Maintain and service </w:t>
            </w:r>
            <w:r w:rsidR="0034024D">
              <w:rPr>
                <w:lang w:val="en-US"/>
              </w:rPr>
              <w:t>stringed instruments</w:t>
            </w:r>
          </w:p>
        </w:tc>
        <w:tc>
          <w:tcPr>
            <w:tcW w:w="3398" w:type="dxa"/>
            <w:tcBorders>
              <w:top w:val="dashSmallGap" w:sz="4" w:space="0" w:color="888B8D" w:themeColor="accent2"/>
              <w:bottom w:val="dashSmallGap" w:sz="4" w:space="0" w:color="888B8D" w:themeColor="accent2"/>
            </w:tcBorders>
          </w:tcPr>
          <w:p w14:paraId="3922DB75" w14:textId="77777777" w:rsidR="009510EE" w:rsidRDefault="009510EE" w:rsidP="00866423">
            <w:pPr>
              <w:pStyle w:val="VRQACourseTemplateTableText"/>
            </w:pPr>
            <w:r>
              <w:t>E</w:t>
            </w:r>
          </w:p>
          <w:p w14:paraId="0949D998" w14:textId="2987EF0A" w:rsidR="009510EE" w:rsidRDefault="009510EE" w:rsidP="00866423">
            <w:pPr>
              <w:pStyle w:val="VRQACourseTemplateTableText"/>
            </w:pPr>
          </w:p>
        </w:tc>
      </w:tr>
    </w:tbl>
    <w:p w14:paraId="7387E3A0" w14:textId="77777777" w:rsidR="009510EE" w:rsidRDefault="009510EE" w:rsidP="009510EE"/>
    <w:p w14:paraId="3F34620B" w14:textId="77777777" w:rsidR="009510EE" w:rsidRDefault="009510EE" w:rsidP="009510EE">
      <w:r>
        <w:br w:type="page"/>
      </w:r>
    </w:p>
    <w:tbl>
      <w:tblPr>
        <w:tblStyle w:val="Tablestyle1"/>
        <w:tblW w:w="5000" w:type="pct"/>
        <w:tblLook w:val="04A0" w:firstRow="1" w:lastRow="0" w:firstColumn="1" w:lastColumn="0" w:noHBand="0" w:noVBand="1"/>
      </w:tblPr>
      <w:tblGrid>
        <w:gridCol w:w="2314"/>
        <w:gridCol w:w="7890"/>
      </w:tblGrid>
      <w:tr w:rsidR="009510EE" w:rsidRPr="0071490E" w14:paraId="7F3F0A00"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57A20FA5" w14:textId="77777777" w:rsidR="009510EE" w:rsidRPr="000B4A2C" w:rsidRDefault="009510EE" w:rsidP="00866423">
            <w:pPr>
              <w:pStyle w:val="VRQACourseTemplateTableWhiteHeadRightCol"/>
            </w:pPr>
            <w:r w:rsidRPr="00470AA1">
              <w:lastRenderedPageBreak/>
              <w:t>Assessment</w:t>
            </w:r>
            <w:r w:rsidRPr="000B4A2C">
              <w:t xml:space="preserve"> Requirements Template</w:t>
            </w:r>
          </w:p>
        </w:tc>
      </w:tr>
      <w:tr w:rsidR="009510EE" w:rsidRPr="00E7450B" w14:paraId="1460F619" w14:textId="77777777" w:rsidTr="00866423">
        <w:trPr>
          <w:trHeight w:val="561"/>
        </w:trPr>
        <w:tc>
          <w:tcPr>
            <w:tcW w:w="1134" w:type="pct"/>
          </w:tcPr>
          <w:p w14:paraId="306F92C5" w14:textId="77777777" w:rsidR="009510EE" w:rsidRPr="00E53476" w:rsidRDefault="009510EE" w:rsidP="00866423">
            <w:pPr>
              <w:pStyle w:val="VRQACourseTemplateLeftHandColumnBlueNoHanging"/>
            </w:pPr>
            <w:r w:rsidRPr="00E53476">
              <w:t>Title</w:t>
            </w:r>
          </w:p>
        </w:tc>
        <w:tc>
          <w:tcPr>
            <w:tcW w:w="3866" w:type="pct"/>
          </w:tcPr>
          <w:p w14:paraId="435E5147" w14:textId="156111E0" w:rsidR="009510EE" w:rsidRPr="00E96F3B" w:rsidRDefault="009510EE" w:rsidP="00866423">
            <w:pPr>
              <w:pStyle w:val="VRQACourseTemplateTableText"/>
              <w:rPr>
                <w:rStyle w:val="Strong"/>
              </w:rPr>
            </w:pPr>
            <w:r w:rsidRPr="00E96F3B">
              <w:rPr>
                <w:rStyle w:val="Strong"/>
              </w:rPr>
              <w:t xml:space="preserve">Assessment Requirements for </w:t>
            </w:r>
            <w:r w:rsidR="00A44AD6">
              <w:rPr>
                <w:rStyle w:val="Strong"/>
              </w:rPr>
              <w:t>VU24002</w:t>
            </w:r>
            <w:r w:rsidR="00335892" w:rsidRPr="00E96F3B">
              <w:rPr>
                <w:rStyle w:val="Strong"/>
              </w:rPr>
              <w:t xml:space="preserve"> </w:t>
            </w:r>
            <w:r w:rsidRPr="00E96F3B">
              <w:rPr>
                <w:rStyle w:val="Strong"/>
              </w:rPr>
              <w:t>M</w:t>
            </w:r>
            <w:r>
              <w:rPr>
                <w:rStyle w:val="Strong"/>
              </w:rPr>
              <w:t>aintain and service</w:t>
            </w:r>
            <w:r w:rsidRPr="00E96F3B">
              <w:rPr>
                <w:rStyle w:val="Strong"/>
              </w:rPr>
              <w:t xml:space="preserve"> </w:t>
            </w:r>
            <w:r w:rsidR="0014248B">
              <w:rPr>
                <w:rStyle w:val="Strong"/>
              </w:rPr>
              <w:t>stringed instruments</w:t>
            </w:r>
          </w:p>
        </w:tc>
      </w:tr>
      <w:tr w:rsidR="009510EE" w:rsidRPr="00E7450B" w14:paraId="3B972A63" w14:textId="77777777" w:rsidTr="00866423">
        <w:trPr>
          <w:trHeight w:val="561"/>
        </w:trPr>
        <w:tc>
          <w:tcPr>
            <w:tcW w:w="1134" w:type="pct"/>
          </w:tcPr>
          <w:p w14:paraId="66CDE6BC" w14:textId="77777777" w:rsidR="009510EE" w:rsidRPr="00E53476" w:rsidRDefault="009510EE" w:rsidP="00866423">
            <w:pPr>
              <w:pStyle w:val="VRQACourseTemplateLeftHandColumnBlueNoHanging"/>
            </w:pPr>
            <w:r w:rsidRPr="00E53476">
              <w:t>Performance Evidence</w:t>
            </w:r>
          </w:p>
        </w:tc>
        <w:tc>
          <w:tcPr>
            <w:tcW w:w="3866" w:type="pct"/>
          </w:tcPr>
          <w:p w14:paraId="0419A958" w14:textId="77777777" w:rsidR="009510EE" w:rsidRPr="002A1C2D" w:rsidRDefault="009510EE" w:rsidP="00866423">
            <w:pPr>
              <w:pStyle w:val="VRQAbody"/>
            </w:pPr>
            <w:r w:rsidRPr="002A1C2D">
              <w:t>The learner must demonstrate the ability to complete tasks outlined in the elements, performance criteria and foundation skills of this unit including evidence of the ability to:</w:t>
            </w:r>
          </w:p>
          <w:p w14:paraId="67824FC9" w14:textId="7BC0DBB7" w:rsidR="009510EE" w:rsidRPr="005805D6" w:rsidRDefault="009510EE" w:rsidP="0034024D">
            <w:pPr>
              <w:pStyle w:val="VRQACourseTemplateTableBullet"/>
            </w:pPr>
            <w:r w:rsidRPr="005805D6">
              <w:t xml:space="preserve">complete at least two of the following maintenance and service tasks </w:t>
            </w:r>
            <w:r w:rsidR="00335892" w:rsidRPr="005805D6">
              <w:t>for a stringed instrument</w:t>
            </w:r>
            <w:r w:rsidRPr="005805D6">
              <w:t>:</w:t>
            </w:r>
          </w:p>
          <w:p w14:paraId="760DD302" w14:textId="77777777" w:rsidR="0034024D" w:rsidRDefault="0034024D" w:rsidP="0034024D">
            <w:pPr>
              <w:pStyle w:val="ListBullet2"/>
            </w:pPr>
            <w:r>
              <w:t>s</w:t>
            </w:r>
            <w:r>
              <w:rPr>
                <w:spacing w:val="1"/>
              </w:rPr>
              <w:t>tr</w:t>
            </w:r>
            <w:r>
              <w:rPr>
                <w:spacing w:val="-1"/>
              </w:rPr>
              <w:t>i</w:t>
            </w:r>
            <w:r>
              <w:rPr>
                <w:spacing w:val="-3"/>
              </w:rPr>
              <w:t>n</w:t>
            </w:r>
            <w:r>
              <w:t>g</w:t>
            </w:r>
            <w:r>
              <w:rPr>
                <w:spacing w:val="1"/>
              </w:rPr>
              <w:t xml:space="preserve"> r</w:t>
            </w:r>
            <w:r>
              <w:t>ep</w:t>
            </w:r>
            <w:r>
              <w:rPr>
                <w:spacing w:val="-1"/>
              </w:rPr>
              <w:t>l</w:t>
            </w:r>
            <w:r>
              <w:t>ace</w:t>
            </w:r>
            <w:r>
              <w:rPr>
                <w:spacing w:val="1"/>
              </w:rPr>
              <w:t>m</w:t>
            </w:r>
            <w:r>
              <w:t>e</w:t>
            </w:r>
            <w:r>
              <w:rPr>
                <w:spacing w:val="-3"/>
              </w:rPr>
              <w:t>n</w:t>
            </w:r>
            <w:r>
              <w:t>t</w:t>
            </w:r>
          </w:p>
          <w:p w14:paraId="0B64DECD" w14:textId="77777777" w:rsidR="0034024D" w:rsidRDefault="0034024D" w:rsidP="0034024D">
            <w:pPr>
              <w:pStyle w:val="ListBullet2"/>
            </w:pPr>
            <w:r>
              <w:rPr>
                <w:spacing w:val="1"/>
              </w:rPr>
              <w:t>r</w:t>
            </w:r>
            <w:r>
              <w:rPr>
                <w:spacing w:val="-3"/>
              </w:rPr>
              <w:t>e</w:t>
            </w:r>
            <w:r>
              <w:rPr>
                <w:spacing w:val="3"/>
              </w:rPr>
              <w:t>f</w:t>
            </w:r>
            <w:r>
              <w:rPr>
                <w:spacing w:val="-1"/>
              </w:rPr>
              <w:t>i</w:t>
            </w:r>
            <w:r>
              <w:t>n</w:t>
            </w:r>
            <w:r>
              <w:rPr>
                <w:spacing w:val="-1"/>
              </w:rPr>
              <w:t>i</w:t>
            </w:r>
            <w:r>
              <w:t>sh</w:t>
            </w:r>
            <w:r>
              <w:rPr>
                <w:spacing w:val="1"/>
              </w:rPr>
              <w:t xml:space="preserve"> </w:t>
            </w:r>
            <w:r>
              <w:rPr>
                <w:spacing w:val="-3"/>
              </w:rPr>
              <w:t>o</w:t>
            </w:r>
            <w:r>
              <w:t xml:space="preserve">f </w:t>
            </w:r>
            <w:r>
              <w:rPr>
                <w:spacing w:val="1"/>
              </w:rPr>
              <w:t>m</w:t>
            </w:r>
            <w:r>
              <w:rPr>
                <w:spacing w:val="-1"/>
              </w:rPr>
              <w:t>i</w:t>
            </w:r>
            <w:r>
              <w:t>nor sc</w:t>
            </w:r>
            <w:r>
              <w:rPr>
                <w:spacing w:val="1"/>
              </w:rPr>
              <w:t>r</w:t>
            </w:r>
            <w:r>
              <w:rPr>
                <w:spacing w:val="-3"/>
              </w:rPr>
              <w:t>a</w:t>
            </w:r>
            <w:r>
              <w:rPr>
                <w:spacing w:val="1"/>
              </w:rPr>
              <w:t>t</w:t>
            </w:r>
            <w:r>
              <w:t>ch</w:t>
            </w:r>
            <w:r>
              <w:rPr>
                <w:spacing w:val="-2"/>
              </w:rPr>
              <w:t xml:space="preserve"> </w:t>
            </w:r>
            <w:r>
              <w:t>on</w:t>
            </w:r>
            <w:r>
              <w:rPr>
                <w:spacing w:val="1"/>
              </w:rPr>
              <w:t xml:space="preserve"> </w:t>
            </w:r>
            <w:r>
              <w:t>su</w:t>
            </w:r>
            <w:r>
              <w:rPr>
                <w:spacing w:val="-2"/>
              </w:rPr>
              <w:t>r</w:t>
            </w:r>
            <w:r>
              <w:rPr>
                <w:spacing w:val="1"/>
              </w:rPr>
              <w:t>f</w:t>
            </w:r>
            <w:r>
              <w:t>ace</w:t>
            </w:r>
          </w:p>
          <w:p w14:paraId="37C427AE" w14:textId="77777777" w:rsidR="0034024D" w:rsidRDefault="0034024D" w:rsidP="0034024D">
            <w:pPr>
              <w:pStyle w:val="ListBullet2"/>
            </w:pPr>
            <w:r>
              <w:t>hand</w:t>
            </w:r>
            <w:r>
              <w:rPr>
                <w:spacing w:val="1"/>
              </w:rPr>
              <w:t xml:space="preserve"> </w:t>
            </w:r>
            <w:r>
              <w:t>po</w:t>
            </w:r>
            <w:r>
              <w:rPr>
                <w:spacing w:val="-1"/>
              </w:rPr>
              <w:t>li</w:t>
            </w:r>
            <w:r>
              <w:t>sh</w:t>
            </w:r>
          </w:p>
          <w:p w14:paraId="7B330371" w14:textId="77777777" w:rsidR="0034024D" w:rsidRDefault="0034024D" w:rsidP="0034024D">
            <w:pPr>
              <w:pStyle w:val="ListBullet2"/>
            </w:pPr>
            <w:r>
              <w:rPr>
                <w:spacing w:val="1"/>
              </w:rPr>
              <w:t>t</w:t>
            </w:r>
            <w:r>
              <w:t>un</w:t>
            </w:r>
            <w:r>
              <w:rPr>
                <w:spacing w:val="-1"/>
              </w:rPr>
              <w:t>i</w:t>
            </w:r>
            <w:r>
              <w:t>ng</w:t>
            </w:r>
          </w:p>
          <w:p w14:paraId="44CE5B73" w14:textId="77777777" w:rsidR="009510EE" w:rsidRPr="003D7FDB" w:rsidRDefault="009510EE" w:rsidP="0034024D">
            <w:pPr>
              <w:pStyle w:val="ListBullet2"/>
            </w:pPr>
            <w:r>
              <w:t>bas</w:t>
            </w:r>
            <w:r w:rsidRPr="00CB5DE8">
              <w:t>i</w:t>
            </w:r>
            <w:r>
              <w:t>c</w:t>
            </w:r>
            <w:r w:rsidRPr="00CB5DE8">
              <w:t xml:space="preserve"> r</w:t>
            </w:r>
            <w:r>
              <w:t>e</w:t>
            </w:r>
            <w:r w:rsidRPr="00CB5DE8">
              <w:t>ctifi</w:t>
            </w:r>
            <w:r>
              <w:t>ca</w:t>
            </w:r>
            <w:r w:rsidRPr="00CB5DE8">
              <w:t>ti</w:t>
            </w:r>
            <w:r>
              <w:t>ons</w:t>
            </w:r>
            <w:r w:rsidRPr="00CB5DE8">
              <w:t xml:space="preserve"> o</w:t>
            </w:r>
            <w:r>
              <w:t>f</w:t>
            </w:r>
            <w:r w:rsidRPr="00CB5DE8">
              <w:t xml:space="preserve"> </w:t>
            </w:r>
            <w:r>
              <w:t>a</w:t>
            </w:r>
            <w:r w:rsidRPr="00CB5DE8">
              <w:t xml:space="preserve"> n</w:t>
            </w:r>
            <w:r>
              <w:t>on</w:t>
            </w:r>
            <w:r w:rsidRPr="00CB5DE8">
              <w:t>-</w:t>
            </w:r>
            <w:r>
              <w:t>s</w:t>
            </w:r>
            <w:r w:rsidRPr="00CB5DE8">
              <w:t>tr</w:t>
            </w:r>
            <w:r>
              <w:t>uc</w:t>
            </w:r>
            <w:r w:rsidRPr="00CB5DE8">
              <w:t>tur</w:t>
            </w:r>
            <w:r>
              <w:t>al n</w:t>
            </w:r>
            <w:r w:rsidRPr="00CB5DE8">
              <w:t>at</w:t>
            </w:r>
            <w:r>
              <w:t>u</w:t>
            </w:r>
            <w:r w:rsidRPr="00CB5DE8">
              <w:t>re</w:t>
            </w:r>
            <w:r>
              <w:t>.</w:t>
            </w:r>
          </w:p>
        </w:tc>
      </w:tr>
      <w:tr w:rsidR="009510EE" w:rsidRPr="00E7450B" w14:paraId="616945DB" w14:textId="77777777" w:rsidTr="00866423">
        <w:trPr>
          <w:trHeight w:val="561"/>
        </w:trPr>
        <w:tc>
          <w:tcPr>
            <w:tcW w:w="1134" w:type="pct"/>
          </w:tcPr>
          <w:p w14:paraId="3141E91D" w14:textId="77777777" w:rsidR="009510EE" w:rsidRPr="00E53476" w:rsidRDefault="009510EE" w:rsidP="00866423">
            <w:pPr>
              <w:pStyle w:val="VRQACourseTemplateLeftHandColumnBlueNoHanging"/>
            </w:pPr>
            <w:r w:rsidRPr="00E53476">
              <w:t>Knowledge Evidence</w:t>
            </w:r>
          </w:p>
        </w:tc>
        <w:tc>
          <w:tcPr>
            <w:tcW w:w="3866" w:type="pct"/>
          </w:tcPr>
          <w:p w14:paraId="4898CC82" w14:textId="77777777" w:rsidR="009510EE" w:rsidRPr="002A1C2D" w:rsidRDefault="009510EE" w:rsidP="00866423">
            <w:pPr>
              <w:pStyle w:val="VRQAbody"/>
            </w:pPr>
            <w:r w:rsidRPr="002A1C2D">
              <w:t xml:space="preserve">The learner must be able to </w:t>
            </w:r>
            <w:r>
              <w:t>apply</w:t>
            </w:r>
            <w:r w:rsidRPr="002A1C2D">
              <w:t xml:space="preserve"> essential knowledge required to effectively do the tasks outlined in elements, performance criteria and foundation skills of this unit, including knowledge of:</w:t>
            </w:r>
          </w:p>
          <w:p w14:paraId="28EA824D" w14:textId="43CF93F2" w:rsidR="009510EE" w:rsidRDefault="009510EE" w:rsidP="00866423">
            <w:pPr>
              <w:pStyle w:val="VRQACourseTemplateTableBullet"/>
            </w:pPr>
            <w:r>
              <w:t xml:space="preserve">types of </w:t>
            </w:r>
            <w:r w:rsidR="0034024D">
              <w:t>stringed instrument</w:t>
            </w:r>
            <w:r>
              <w:t xml:space="preserve"> maintenance and service </w:t>
            </w:r>
          </w:p>
          <w:p w14:paraId="47958D1A" w14:textId="1C2937A1" w:rsidR="009510EE" w:rsidRPr="00E96F3B" w:rsidRDefault="009510EE" w:rsidP="00866423">
            <w:pPr>
              <w:pStyle w:val="VRQACourseTemplateTableBullet"/>
            </w:pPr>
            <w:r>
              <w:t>work orders used to</w:t>
            </w:r>
            <w:r w:rsidRPr="00E96F3B">
              <w:t xml:space="preserve"> inform </w:t>
            </w:r>
            <w:r w:rsidR="0034024D">
              <w:t xml:space="preserve">stringed instrument </w:t>
            </w:r>
            <w:r>
              <w:t>maintenance and service</w:t>
            </w:r>
          </w:p>
          <w:p w14:paraId="4F530313" w14:textId="0342FB3E" w:rsidR="009510EE" w:rsidRDefault="009510EE" w:rsidP="00866423">
            <w:pPr>
              <w:pStyle w:val="VRQACourseTemplateTableBullet"/>
            </w:pPr>
            <w:r w:rsidRPr="00974741">
              <w:t>safety</w:t>
            </w:r>
            <w:r>
              <w:t xml:space="preserve"> </w:t>
            </w:r>
            <w:r w:rsidRPr="00D4583B">
              <w:t>requirements</w:t>
            </w:r>
            <w:r>
              <w:t xml:space="preserve">, </w:t>
            </w:r>
            <w:r w:rsidRPr="00974741">
              <w:t>legislation</w:t>
            </w:r>
            <w:r>
              <w:t xml:space="preserve"> and</w:t>
            </w:r>
            <w:r>
              <w:rPr>
                <w:spacing w:val="-2"/>
              </w:rPr>
              <w:t xml:space="preserve"> </w:t>
            </w:r>
            <w:r>
              <w:t>proce</w:t>
            </w:r>
            <w:r>
              <w:rPr>
                <w:spacing w:val="-3"/>
              </w:rPr>
              <w:t>d</w:t>
            </w:r>
            <w:r>
              <w:t>u</w:t>
            </w:r>
            <w:r>
              <w:rPr>
                <w:spacing w:val="-2"/>
              </w:rPr>
              <w:t>r</w:t>
            </w:r>
            <w:r>
              <w:t xml:space="preserve">es relating to </w:t>
            </w:r>
            <w:r w:rsidR="0034024D">
              <w:t xml:space="preserve">stringed instrument </w:t>
            </w:r>
            <w:r>
              <w:t>maintenance and service:</w:t>
            </w:r>
          </w:p>
          <w:p w14:paraId="3EA9C792" w14:textId="77777777" w:rsidR="009510EE" w:rsidRDefault="009510EE" w:rsidP="00866423">
            <w:pPr>
              <w:pStyle w:val="ListBullet2"/>
            </w:pPr>
            <w:r>
              <w:t>occupational health and safety (OHS</w:t>
            </w:r>
            <w:r w:rsidRPr="005C2585">
              <w:t>/</w:t>
            </w:r>
            <w:r>
              <w:t>work health and safety (</w:t>
            </w:r>
            <w:r w:rsidRPr="005C2585">
              <w:t>WHS</w:t>
            </w:r>
            <w:r>
              <w:t xml:space="preserve">) </w:t>
            </w:r>
            <w:r w:rsidRPr="005C2585">
              <w:t>legislation</w:t>
            </w:r>
            <w:r>
              <w:t xml:space="preserve">, </w:t>
            </w:r>
            <w:r w:rsidRPr="005C2585">
              <w:t>regula</w:t>
            </w:r>
            <w:r>
              <w:t>t</w:t>
            </w:r>
            <w:r w:rsidRPr="005C2585">
              <w:t>ions</w:t>
            </w:r>
            <w:r>
              <w:t xml:space="preserve"> and workplace safety procedures</w:t>
            </w:r>
          </w:p>
          <w:p w14:paraId="1259F373" w14:textId="77777777" w:rsidR="009510EE" w:rsidRDefault="009510EE" w:rsidP="00866423">
            <w:pPr>
              <w:pStyle w:val="ListBullet2"/>
            </w:pPr>
            <w:r>
              <w:t>personal protective equipment</w:t>
            </w:r>
          </w:p>
          <w:p w14:paraId="1FDD3A3A" w14:textId="0699A265" w:rsidR="009510EE" w:rsidRPr="00E96F3B" w:rsidRDefault="009510EE" w:rsidP="00866423">
            <w:pPr>
              <w:pStyle w:val="ListBullet2"/>
            </w:pPr>
            <w:r>
              <w:t xml:space="preserve">industry </w:t>
            </w:r>
            <w:r w:rsidRPr="005C2585">
              <w:t>s</w:t>
            </w:r>
            <w:r>
              <w:t>t</w:t>
            </w:r>
            <w:r w:rsidRPr="005C2585">
              <w:t>anda</w:t>
            </w:r>
            <w:r>
              <w:t>r</w:t>
            </w:r>
            <w:r w:rsidRPr="005C2585">
              <w:t>ds</w:t>
            </w:r>
            <w:r>
              <w:t xml:space="preserve"> </w:t>
            </w:r>
            <w:r w:rsidRPr="005C2585">
              <w:t>and codes</w:t>
            </w:r>
            <w:r>
              <w:t xml:space="preserve"> </w:t>
            </w:r>
            <w:r w:rsidRPr="005C2585">
              <w:t>of p</w:t>
            </w:r>
            <w:r>
              <w:t>r</w:t>
            </w:r>
            <w:r w:rsidRPr="005C2585">
              <w:t>ac</w:t>
            </w:r>
            <w:r>
              <w:t>t</w:t>
            </w:r>
            <w:r w:rsidRPr="005C2585">
              <w:t xml:space="preserve">ice </w:t>
            </w:r>
            <w:r>
              <w:t>r</w:t>
            </w:r>
            <w:r w:rsidRPr="005C2585">
              <w:t xml:space="preserve">elevant </w:t>
            </w:r>
            <w:r>
              <w:t>t</w:t>
            </w:r>
            <w:r w:rsidRPr="005C2585">
              <w:t xml:space="preserve">o </w:t>
            </w:r>
            <w:r>
              <w:t>m</w:t>
            </w:r>
            <w:r w:rsidRPr="005C2585">
              <w:t>a</w:t>
            </w:r>
            <w:r>
              <w:t>t</w:t>
            </w:r>
            <w:r w:rsidRPr="005C2585">
              <w:t>e</w:t>
            </w:r>
            <w:r>
              <w:t>r</w:t>
            </w:r>
            <w:r w:rsidRPr="005C2585">
              <w:t xml:space="preserve">ial </w:t>
            </w:r>
            <w:r w:rsidR="00953353">
              <w:t>use for</w:t>
            </w:r>
            <w:r w:rsidRPr="005C2585">
              <w:t xml:space="preserve"> </w:t>
            </w:r>
            <w:r>
              <w:t xml:space="preserve">maintaining and servicing </w:t>
            </w:r>
            <w:r w:rsidR="0034024D">
              <w:t>stringed instruments</w:t>
            </w:r>
          </w:p>
          <w:p w14:paraId="050F866F" w14:textId="77777777" w:rsidR="009510EE" w:rsidRPr="00E96F3B" w:rsidRDefault="009510EE" w:rsidP="00866423">
            <w:pPr>
              <w:pStyle w:val="ListBullet2"/>
            </w:pPr>
            <w:r w:rsidRPr="00E96F3B">
              <w:t>standard operating procedures</w:t>
            </w:r>
          </w:p>
          <w:p w14:paraId="3FA50F1D" w14:textId="77777777" w:rsidR="009510EE" w:rsidRPr="00E96F3B" w:rsidRDefault="009510EE" w:rsidP="00866423">
            <w:pPr>
              <w:pStyle w:val="ListBullet2"/>
            </w:pPr>
            <w:r w:rsidRPr="00E96F3B">
              <w:t>manufacturer’s specifications and operational procedures</w:t>
            </w:r>
          </w:p>
          <w:p w14:paraId="3A41AD9E" w14:textId="77777777" w:rsidR="009510EE" w:rsidRPr="00E96F3B" w:rsidRDefault="009510EE" w:rsidP="00866423">
            <w:pPr>
              <w:pStyle w:val="ListBullet2"/>
            </w:pPr>
            <w:r w:rsidRPr="00E96F3B">
              <w:t xml:space="preserve">hazard and emergency procedures in the finishing process of instrument </w:t>
            </w:r>
            <w:r>
              <w:t>maintenance and service</w:t>
            </w:r>
          </w:p>
          <w:p w14:paraId="04AE5753" w14:textId="77777777" w:rsidR="009510EE" w:rsidRDefault="009510EE" w:rsidP="00866423">
            <w:pPr>
              <w:pStyle w:val="ListBullet2"/>
            </w:pPr>
            <w:r>
              <w:t>e</w:t>
            </w:r>
            <w:r w:rsidRPr="005C2585">
              <w:t>nvi</w:t>
            </w:r>
            <w:r>
              <w:t>r</w:t>
            </w:r>
            <w:r w:rsidRPr="005C2585">
              <w:t>on</w:t>
            </w:r>
            <w:r>
              <w:t>m</w:t>
            </w:r>
            <w:r w:rsidRPr="005C2585">
              <w:t>en</w:t>
            </w:r>
            <w:r>
              <w:t>t</w:t>
            </w:r>
            <w:r w:rsidRPr="005C2585">
              <w:t>al p</w:t>
            </w:r>
            <w:r>
              <w:t>r</w:t>
            </w:r>
            <w:r w:rsidRPr="005C2585">
              <w:t>o</w:t>
            </w:r>
            <w:r>
              <w:t>t</w:t>
            </w:r>
            <w:r w:rsidRPr="005C2585">
              <w:t>ec</w:t>
            </w:r>
            <w:r>
              <w:t>t</w:t>
            </w:r>
            <w:r w:rsidRPr="005C2585">
              <w:t xml:space="preserve">ion </w:t>
            </w:r>
            <w:r>
              <w:t>r</w:t>
            </w:r>
            <w:r w:rsidRPr="005C2585">
              <w:t>equi</w:t>
            </w:r>
            <w:r>
              <w:t>r</w:t>
            </w:r>
            <w:r w:rsidRPr="005C2585">
              <w:t>e</w:t>
            </w:r>
            <w:r>
              <w:t>m</w:t>
            </w:r>
            <w:r w:rsidRPr="005C2585">
              <w:t xml:space="preserve">ents </w:t>
            </w:r>
            <w:r>
              <w:t>r</w:t>
            </w:r>
            <w:r w:rsidRPr="005C2585">
              <w:t>ela</w:t>
            </w:r>
            <w:r>
              <w:t>t</w:t>
            </w:r>
            <w:r w:rsidRPr="005C2585">
              <w:t>ing</w:t>
            </w:r>
            <w:r>
              <w:t xml:space="preserve"> t</w:t>
            </w:r>
            <w:r w:rsidRPr="005C2585">
              <w:t xml:space="preserve">o </w:t>
            </w:r>
            <w:r>
              <w:t>t</w:t>
            </w:r>
            <w:r w:rsidRPr="005C2585">
              <w:t>he</w:t>
            </w:r>
            <w:r>
              <w:t xml:space="preserve"> </w:t>
            </w:r>
            <w:r w:rsidRPr="005C2585">
              <w:t>disposal of was</w:t>
            </w:r>
            <w:r>
              <w:t>t</w:t>
            </w:r>
            <w:r w:rsidRPr="005C2585">
              <w:t xml:space="preserve">e </w:t>
            </w:r>
            <w:r>
              <w:t>m</w:t>
            </w:r>
            <w:r w:rsidRPr="005C2585">
              <w:t>a</w:t>
            </w:r>
            <w:r>
              <w:t>t</w:t>
            </w:r>
            <w:r w:rsidRPr="005C2585">
              <w:t>e</w:t>
            </w:r>
            <w:r>
              <w:t>r</w:t>
            </w:r>
            <w:r w:rsidRPr="005C2585">
              <w:t>ia</w:t>
            </w:r>
            <w:r>
              <w:t>l</w:t>
            </w:r>
          </w:p>
          <w:p w14:paraId="2F58C539" w14:textId="1785957B" w:rsidR="009510EE" w:rsidRPr="005C2585" w:rsidRDefault="0034024D" w:rsidP="00866423">
            <w:pPr>
              <w:pStyle w:val="ListBullet2"/>
            </w:pPr>
            <w:r>
              <w:lastRenderedPageBreak/>
              <w:t>stringed instrument</w:t>
            </w:r>
            <w:r w:rsidR="009510EE" w:rsidRPr="005C2585">
              <w:t xml:space="preserve"> </w:t>
            </w:r>
            <w:r w:rsidR="009510EE">
              <w:t>maintenance and service r</w:t>
            </w:r>
            <w:r w:rsidR="009510EE" w:rsidRPr="005C2585">
              <w:t>epo</w:t>
            </w:r>
            <w:r w:rsidR="009510EE">
              <w:t>rt</w:t>
            </w:r>
            <w:r w:rsidR="009510EE" w:rsidRPr="005C2585">
              <w:t>ing</w:t>
            </w:r>
            <w:r w:rsidR="009510EE">
              <w:t xml:space="preserve"> and recording </w:t>
            </w:r>
            <w:r w:rsidR="009510EE" w:rsidRPr="005C2585">
              <w:t>requi</w:t>
            </w:r>
            <w:r w:rsidR="009510EE">
              <w:t>r</w:t>
            </w:r>
            <w:r w:rsidR="009510EE" w:rsidRPr="005C2585">
              <w:t>e</w:t>
            </w:r>
            <w:r w:rsidR="009510EE">
              <w:t>m</w:t>
            </w:r>
            <w:r w:rsidR="009510EE" w:rsidRPr="005C2585">
              <w:t>ents</w:t>
            </w:r>
            <w:r w:rsidR="009510EE">
              <w:t xml:space="preserve"> </w:t>
            </w:r>
            <w:r w:rsidR="009510EE" w:rsidRPr="005C2585">
              <w:t>and p</w:t>
            </w:r>
            <w:r w:rsidR="009510EE">
              <w:t>r</w:t>
            </w:r>
            <w:r w:rsidR="009510EE" w:rsidRPr="005C2585">
              <w:t>ocedu</w:t>
            </w:r>
            <w:r w:rsidR="009510EE">
              <w:t>r</w:t>
            </w:r>
            <w:r w:rsidR="009510EE" w:rsidRPr="005C2585">
              <w:t>es</w:t>
            </w:r>
          </w:p>
          <w:p w14:paraId="7B92ECC7" w14:textId="2DC3296C" w:rsidR="009510EE" w:rsidRDefault="009510EE" w:rsidP="00866423">
            <w:pPr>
              <w:pStyle w:val="ListBullet2"/>
            </w:pPr>
            <w:r>
              <w:t>i</w:t>
            </w:r>
            <w:r w:rsidRPr="005C2585">
              <w:t>nst</w:t>
            </w:r>
            <w:r>
              <w:t>r</w:t>
            </w:r>
            <w:r w:rsidRPr="005C2585">
              <w:t>u</w:t>
            </w:r>
            <w:r>
              <w:t>m</w:t>
            </w:r>
            <w:r w:rsidRPr="005C2585">
              <w:t>ent s</w:t>
            </w:r>
            <w:r>
              <w:t>t</w:t>
            </w:r>
            <w:r w:rsidRPr="005C2585">
              <w:t>o</w:t>
            </w:r>
            <w:r>
              <w:t>r</w:t>
            </w:r>
            <w:r w:rsidRPr="005C2585">
              <w:t>age</w:t>
            </w:r>
            <w:r>
              <w:t xml:space="preserve"> </w:t>
            </w:r>
            <w:r w:rsidRPr="005C2585">
              <w:t>and</w:t>
            </w:r>
            <w:r w:rsidRPr="00714318">
              <w:t xml:space="preserve"> labelling at each s</w:t>
            </w:r>
            <w:r>
              <w:t>t</w:t>
            </w:r>
            <w:r w:rsidRPr="00714318">
              <w:t xml:space="preserve">age of </w:t>
            </w:r>
            <w:r>
              <w:t>t</w:t>
            </w:r>
            <w:r w:rsidRPr="00714318">
              <w:t xml:space="preserve">he </w:t>
            </w:r>
            <w:r>
              <w:t xml:space="preserve">maintenance and service </w:t>
            </w:r>
            <w:r w:rsidRPr="00714318">
              <w:t>p</w:t>
            </w:r>
            <w:r>
              <w:t>r</w:t>
            </w:r>
            <w:r w:rsidRPr="00714318">
              <w:t>ocess</w:t>
            </w:r>
          </w:p>
          <w:p w14:paraId="4E927CA9" w14:textId="560690EE" w:rsidR="009510EE" w:rsidRDefault="009510EE" w:rsidP="00866423">
            <w:pPr>
              <w:pStyle w:val="VRQACourseTemplateTableBullet"/>
            </w:pPr>
            <w:r>
              <w:t>p</w:t>
            </w:r>
            <w:r w:rsidRPr="00E36D14">
              <w:t>rocess</w:t>
            </w:r>
            <w:r>
              <w:t xml:space="preserve"> and stages of </w:t>
            </w:r>
            <w:r w:rsidR="0034024D">
              <w:t xml:space="preserve">stringed instrument </w:t>
            </w:r>
            <w:r>
              <w:t>maintenance and service:</w:t>
            </w:r>
          </w:p>
          <w:p w14:paraId="64C54EA9" w14:textId="77777777" w:rsidR="009510EE" w:rsidRDefault="009510EE" w:rsidP="00866423">
            <w:pPr>
              <w:pStyle w:val="ListBullet2"/>
            </w:pPr>
            <w:r>
              <w:t>tests and checks used for each stage</w:t>
            </w:r>
          </w:p>
          <w:p w14:paraId="00679F7C" w14:textId="77777777" w:rsidR="009510EE" w:rsidRPr="00E96F3B" w:rsidRDefault="009510EE" w:rsidP="00866423">
            <w:pPr>
              <w:pStyle w:val="ListBullet2"/>
            </w:pPr>
            <w:r>
              <w:t>p</w:t>
            </w:r>
            <w:r w:rsidRPr="009B160A">
              <w:rPr>
                <w:spacing w:val="1"/>
              </w:rPr>
              <w:t>r</w:t>
            </w:r>
            <w:r>
              <w:t>oblem</w:t>
            </w:r>
            <w:r w:rsidRPr="009B160A">
              <w:rPr>
                <w:spacing w:val="2"/>
              </w:rPr>
              <w:t xml:space="preserve"> </w:t>
            </w:r>
            <w:r>
              <w:t>iden</w:t>
            </w:r>
            <w:r w:rsidRPr="009B160A">
              <w:rPr>
                <w:spacing w:val="1"/>
              </w:rPr>
              <w:t>t</w:t>
            </w:r>
            <w:r w:rsidRPr="009B160A">
              <w:rPr>
                <w:spacing w:val="-4"/>
              </w:rPr>
              <w:t>i</w:t>
            </w:r>
            <w:r w:rsidRPr="009B160A">
              <w:rPr>
                <w:spacing w:val="3"/>
              </w:rPr>
              <w:t>f</w:t>
            </w:r>
            <w:r>
              <w:t>ic</w:t>
            </w:r>
            <w:r w:rsidRPr="009B160A">
              <w:rPr>
                <w:spacing w:val="-3"/>
              </w:rPr>
              <w:t>a</w:t>
            </w:r>
            <w:r w:rsidRPr="009B160A">
              <w:rPr>
                <w:spacing w:val="1"/>
              </w:rPr>
              <w:t>t</w:t>
            </w:r>
            <w:r>
              <w:t>ion</w:t>
            </w:r>
            <w:r w:rsidRPr="009B160A">
              <w:rPr>
                <w:spacing w:val="1"/>
              </w:rPr>
              <w:t xml:space="preserve"> </w:t>
            </w:r>
            <w:r>
              <w:t>a</w:t>
            </w:r>
            <w:r w:rsidRPr="009B160A">
              <w:rPr>
                <w:spacing w:val="-3"/>
              </w:rPr>
              <w:t>n</w:t>
            </w:r>
            <w:r>
              <w:t>d</w:t>
            </w:r>
            <w:r w:rsidRPr="009B160A">
              <w:rPr>
                <w:spacing w:val="1"/>
              </w:rPr>
              <w:t xml:space="preserve"> r</w:t>
            </w:r>
            <w:r>
              <w:t>esolu</w:t>
            </w:r>
            <w:r w:rsidRPr="009B160A">
              <w:rPr>
                <w:spacing w:val="1"/>
              </w:rPr>
              <w:t>t</w:t>
            </w:r>
            <w:r>
              <w:t>ion</w:t>
            </w:r>
            <w:r w:rsidRPr="009B160A">
              <w:rPr>
                <w:spacing w:val="-2"/>
              </w:rPr>
              <w:t xml:space="preserve"> </w:t>
            </w:r>
            <w:r w:rsidRPr="009B160A">
              <w:rPr>
                <w:spacing w:val="-4"/>
              </w:rPr>
              <w:t>w</w:t>
            </w:r>
            <w:r>
              <w:t>i</w:t>
            </w:r>
            <w:r w:rsidRPr="009B160A">
              <w:rPr>
                <w:spacing w:val="1"/>
              </w:rPr>
              <w:t>t</w:t>
            </w:r>
            <w:r>
              <w:t>hin</w:t>
            </w:r>
            <w:r w:rsidRPr="009B160A">
              <w:rPr>
                <w:spacing w:val="1"/>
              </w:rPr>
              <w:t xml:space="preserve"> j</w:t>
            </w:r>
            <w:r>
              <w:t>ob</w:t>
            </w:r>
            <w:r w:rsidRPr="009B160A">
              <w:rPr>
                <w:spacing w:val="1"/>
              </w:rPr>
              <w:t xml:space="preserve"> </w:t>
            </w:r>
            <w:r w:rsidRPr="00E96F3B">
              <w:t>p</w:t>
            </w:r>
            <w:r w:rsidRPr="00E96F3B">
              <w:rPr>
                <w:spacing w:val="-3"/>
              </w:rPr>
              <w:t>a</w:t>
            </w:r>
            <w:r w:rsidRPr="00E96F3B">
              <w:rPr>
                <w:spacing w:val="1"/>
              </w:rPr>
              <w:t>r</w:t>
            </w:r>
            <w:r w:rsidRPr="00E96F3B">
              <w:t>a</w:t>
            </w:r>
            <w:r w:rsidRPr="00E96F3B">
              <w:rPr>
                <w:spacing w:val="1"/>
              </w:rPr>
              <w:t>m</w:t>
            </w:r>
            <w:r w:rsidRPr="00E96F3B">
              <w:rPr>
                <w:spacing w:val="-3"/>
              </w:rPr>
              <w:t>e</w:t>
            </w:r>
            <w:r w:rsidRPr="00E96F3B">
              <w:rPr>
                <w:spacing w:val="1"/>
              </w:rPr>
              <w:t>t</w:t>
            </w:r>
            <w:r w:rsidRPr="00E96F3B">
              <w:t>e</w:t>
            </w:r>
            <w:r w:rsidRPr="00E96F3B">
              <w:rPr>
                <w:spacing w:val="1"/>
              </w:rPr>
              <w:t>r</w:t>
            </w:r>
            <w:r w:rsidRPr="00E96F3B">
              <w:t>s</w:t>
            </w:r>
          </w:p>
          <w:p w14:paraId="225E15B7" w14:textId="76DEC293" w:rsidR="009510EE" w:rsidRPr="00E96F3B" w:rsidRDefault="009510EE" w:rsidP="00866423">
            <w:pPr>
              <w:pStyle w:val="VRQACourseTemplateTableBullet"/>
            </w:pPr>
            <w:r w:rsidRPr="00E96F3B">
              <w:t xml:space="preserve">types and maintenance of tools and equipment used to </w:t>
            </w:r>
            <w:r>
              <w:t>maintain and service</w:t>
            </w:r>
            <w:r w:rsidRPr="00E96F3B">
              <w:t xml:space="preserve"> </w:t>
            </w:r>
            <w:r w:rsidR="0034024D">
              <w:t>stringed instruments</w:t>
            </w:r>
          </w:p>
          <w:p w14:paraId="0E73D3C5" w14:textId="273CD374" w:rsidR="009510EE" w:rsidRPr="00E96F3B" w:rsidRDefault="009510EE" w:rsidP="00866423">
            <w:pPr>
              <w:pStyle w:val="VRQACourseTemplateTableBullet"/>
            </w:pPr>
            <w:r w:rsidRPr="00E96F3B">
              <w:t xml:space="preserve">types of materials used </w:t>
            </w:r>
            <w:r w:rsidR="0034024D">
              <w:t xml:space="preserve">for stringed instrument </w:t>
            </w:r>
            <w:r>
              <w:t>maintenance and service:</w:t>
            </w:r>
          </w:p>
          <w:p w14:paraId="0C8FD69B" w14:textId="20277223" w:rsidR="009510EE" w:rsidRPr="005C2585" w:rsidRDefault="009510EE" w:rsidP="00866423">
            <w:pPr>
              <w:pStyle w:val="ListBullet2"/>
            </w:pPr>
            <w:r>
              <w:t>c</w:t>
            </w:r>
            <w:r w:rsidRPr="005C2585">
              <w:t>ha</w:t>
            </w:r>
            <w:r>
              <w:t>r</w:t>
            </w:r>
            <w:r w:rsidRPr="005C2585">
              <w:t>ac</w:t>
            </w:r>
            <w:r>
              <w:t>t</w:t>
            </w:r>
            <w:r w:rsidRPr="005C2585">
              <w:t>e</w:t>
            </w:r>
            <w:r>
              <w:t>r</w:t>
            </w:r>
            <w:r w:rsidRPr="005C2585">
              <w:t>is</w:t>
            </w:r>
            <w:r>
              <w:t>t</w:t>
            </w:r>
            <w:r w:rsidRPr="005C2585">
              <w:t>ics</w:t>
            </w:r>
            <w:r>
              <w:t xml:space="preserve"> </w:t>
            </w:r>
            <w:r w:rsidRPr="005C2585">
              <w:t xml:space="preserve">of </w:t>
            </w:r>
            <w:r>
              <w:t>t</w:t>
            </w:r>
            <w:r w:rsidRPr="005C2585">
              <w:t>he</w:t>
            </w:r>
            <w:r>
              <w:t xml:space="preserve"> </w:t>
            </w:r>
            <w:r w:rsidRPr="005C2585">
              <w:t>i</w:t>
            </w:r>
            <w:r>
              <w:t>t</w:t>
            </w:r>
            <w:r w:rsidRPr="005C2585">
              <w:t>e</w:t>
            </w:r>
            <w:r>
              <w:t>m</w:t>
            </w:r>
            <w:r w:rsidRPr="005C2585">
              <w:t xml:space="preserve">s </w:t>
            </w:r>
            <w:r>
              <w:t>r</w:t>
            </w:r>
            <w:r w:rsidRPr="005C2585">
              <w:t>equi</w:t>
            </w:r>
            <w:r>
              <w:t>r</w:t>
            </w:r>
            <w:r w:rsidRPr="005C2585">
              <w:t xml:space="preserve">ed </w:t>
            </w:r>
            <w:r w:rsidR="0034024D">
              <w:t>for stringed instrument maintenance and service</w:t>
            </w:r>
          </w:p>
          <w:p w14:paraId="0F47AFAA" w14:textId="77777777" w:rsidR="00CF7600" w:rsidRPr="00461087" w:rsidRDefault="00CF7600" w:rsidP="00CF7600">
            <w:pPr>
              <w:pStyle w:val="ListBullet2"/>
            </w:pPr>
            <w:r>
              <w:t>colour theory and its application to materials used</w:t>
            </w:r>
          </w:p>
          <w:p w14:paraId="0528A7F8" w14:textId="77777777" w:rsidR="009510EE" w:rsidRPr="005C2585" w:rsidRDefault="009510EE" w:rsidP="00866423">
            <w:pPr>
              <w:pStyle w:val="ListBullet2"/>
            </w:pPr>
            <w:r>
              <w:t>b</w:t>
            </w:r>
            <w:r w:rsidRPr="005C2585">
              <w:t>asic</w:t>
            </w:r>
            <w:r>
              <w:t xml:space="preserve"> </w:t>
            </w:r>
            <w:r w:rsidRPr="005C2585">
              <w:t>cha</w:t>
            </w:r>
            <w:r>
              <w:t>r</w:t>
            </w:r>
            <w:r w:rsidRPr="005C2585">
              <w:t>ac</w:t>
            </w:r>
            <w:r>
              <w:t>t</w:t>
            </w:r>
            <w:r w:rsidRPr="005C2585">
              <w:t>e</w:t>
            </w:r>
            <w:r>
              <w:t>r</w:t>
            </w:r>
            <w:r w:rsidRPr="005C2585">
              <w:t>is</w:t>
            </w:r>
            <w:r>
              <w:t>t</w:t>
            </w:r>
            <w:r w:rsidRPr="005C2585">
              <w:t>ics</w:t>
            </w:r>
            <w:r>
              <w:t xml:space="preserve"> </w:t>
            </w:r>
            <w:r w:rsidRPr="005C2585">
              <w:t xml:space="preserve">of </w:t>
            </w:r>
            <w:r>
              <w:t>t</w:t>
            </w:r>
            <w:r w:rsidRPr="005C2585">
              <w:t>i</w:t>
            </w:r>
            <w:r>
              <w:t>m</w:t>
            </w:r>
            <w:r w:rsidRPr="005C2585">
              <w:t xml:space="preserve">ber, </w:t>
            </w:r>
            <w:r>
              <w:t>t</w:t>
            </w:r>
            <w:r w:rsidRPr="005C2585">
              <w:t>i</w:t>
            </w:r>
            <w:r>
              <w:t>m</w:t>
            </w:r>
            <w:r w:rsidRPr="005C2585">
              <w:t>ber p</w:t>
            </w:r>
            <w:r>
              <w:t>r</w:t>
            </w:r>
            <w:r w:rsidRPr="005C2585">
              <w:t>oduc</w:t>
            </w:r>
            <w:r>
              <w:t>t</w:t>
            </w:r>
            <w:r w:rsidRPr="005C2585">
              <w:t>s and</w:t>
            </w:r>
            <w:r>
              <w:t xml:space="preserve"> </w:t>
            </w:r>
            <w:r w:rsidRPr="005C2585">
              <w:t>defec</w:t>
            </w:r>
            <w:r>
              <w:t>t</w:t>
            </w:r>
            <w:r w:rsidRPr="005C2585">
              <w:t>s</w:t>
            </w:r>
          </w:p>
          <w:p w14:paraId="03C0764A" w14:textId="77777777" w:rsidR="009510EE" w:rsidRPr="005C2585" w:rsidRDefault="009510EE" w:rsidP="00866423">
            <w:pPr>
              <w:pStyle w:val="ListBullet2"/>
            </w:pPr>
            <w:r>
              <w:t>b</w:t>
            </w:r>
            <w:r w:rsidRPr="005C2585">
              <w:t>asic</w:t>
            </w:r>
            <w:r>
              <w:t xml:space="preserve"> </w:t>
            </w:r>
            <w:r w:rsidRPr="005C2585">
              <w:t>p</w:t>
            </w:r>
            <w:r>
              <w:t>r</w:t>
            </w:r>
            <w:r w:rsidRPr="005C2585">
              <w:t>oper</w:t>
            </w:r>
            <w:r>
              <w:t>t</w:t>
            </w:r>
            <w:r w:rsidRPr="005C2585">
              <w:t>ies</w:t>
            </w:r>
            <w:r>
              <w:t xml:space="preserve"> </w:t>
            </w:r>
            <w:r w:rsidRPr="005C2585">
              <w:t xml:space="preserve">of </w:t>
            </w:r>
            <w:r>
              <w:t>f</w:t>
            </w:r>
            <w:r w:rsidRPr="005C2585">
              <w:t>er</w:t>
            </w:r>
            <w:r>
              <w:t>r</w:t>
            </w:r>
            <w:r w:rsidRPr="005C2585">
              <w:t>ous</w:t>
            </w:r>
            <w:r>
              <w:t xml:space="preserve"> </w:t>
            </w:r>
            <w:r w:rsidRPr="005C2585">
              <w:t>and</w:t>
            </w:r>
            <w:r>
              <w:t xml:space="preserve"> </w:t>
            </w:r>
            <w:r w:rsidRPr="005C2585">
              <w:t>non-fe</w:t>
            </w:r>
            <w:r>
              <w:t>rr</w:t>
            </w:r>
            <w:r w:rsidRPr="005C2585">
              <w:t xml:space="preserve">ous </w:t>
            </w:r>
            <w:r>
              <w:t>m</w:t>
            </w:r>
            <w:r w:rsidRPr="005C2585">
              <w:t>a</w:t>
            </w:r>
            <w:r>
              <w:t>t</w:t>
            </w:r>
            <w:r w:rsidRPr="005C2585">
              <w:t>e</w:t>
            </w:r>
            <w:r>
              <w:t>r</w:t>
            </w:r>
            <w:r w:rsidRPr="005C2585">
              <w:t>ials</w:t>
            </w:r>
          </w:p>
          <w:p w14:paraId="0986BA45" w14:textId="77777777" w:rsidR="009510EE" w:rsidRPr="00082AE9" w:rsidRDefault="009510EE" w:rsidP="00866423">
            <w:pPr>
              <w:pStyle w:val="ListBullet2"/>
            </w:pPr>
            <w:r w:rsidRPr="0033620D">
              <w:t xml:space="preserve">effect of </w:t>
            </w:r>
            <w:r>
              <w:t>soft</w:t>
            </w:r>
            <w:r w:rsidRPr="0033620D">
              <w:t xml:space="preserve"> </w:t>
            </w:r>
            <w:r>
              <w:t xml:space="preserve">soldering </w:t>
            </w:r>
            <w:r w:rsidRPr="0033620D">
              <w:t>materials</w:t>
            </w:r>
            <w:r>
              <w:t xml:space="preserve"> and components, and procedures for rectifying minor defects in soldered joints</w:t>
            </w:r>
          </w:p>
          <w:p w14:paraId="10A4A430" w14:textId="77777777" w:rsidR="009510EE" w:rsidRPr="005C2585" w:rsidRDefault="009510EE" w:rsidP="00866423">
            <w:pPr>
              <w:pStyle w:val="ListBullet2"/>
            </w:pPr>
            <w:r>
              <w:t>pr</w:t>
            </w:r>
            <w:r w:rsidRPr="005C2585">
              <w:t>ope</w:t>
            </w:r>
            <w:r>
              <w:t>rt</w:t>
            </w:r>
            <w:r w:rsidRPr="005C2585">
              <w:t>ies of s</w:t>
            </w:r>
            <w:r>
              <w:t>t</w:t>
            </w:r>
            <w:r w:rsidRPr="005C2585">
              <w:t>aining and finishing</w:t>
            </w:r>
            <w:r>
              <w:t xml:space="preserve"> m</w:t>
            </w:r>
            <w:r w:rsidRPr="005C2585">
              <w:t>a</w:t>
            </w:r>
            <w:r>
              <w:t>t</w:t>
            </w:r>
            <w:r w:rsidRPr="005C2585">
              <w:t>e</w:t>
            </w:r>
            <w:r>
              <w:t>r</w:t>
            </w:r>
            <w:r w:rsidRPr="005C2585">
              <w:t>ials</w:t>
            </w:r>
          </w:p>
          <w:p w14:paraId="173B84FB" w14:textId="09D4DE01" w:rsidR="009510EE" w:rsidRPr="00D4583B" w:rsidRDefault="009510EE" w:rsidP="00866423">
            <w:pPr>
              <w:pStyle w:val="ListBullet2"/>
            </w:pPr>
            <w:r>
              <w:t>g</w:t>
            </w:r>
            <w:r w:rsidRPr="005C2585">
              <w:t>lue</w:t>
            </w:r>
            <w:r>
              <w:t xml:space="preserve"> </w:t>
            </w:r>
            <w:r w:rsidRPr="005C2585">
              <w:t>che</w:t>
            </w:r>
            <w:r>
              <w:t>m</w:t>
            </w:r>
            <w:r w:rsidRPr="005C2585">
              <w:t>ist</w:t>
            </w:r>
            <w:r>
              <w:t>r</w:t>
            </w:r>
            <w:r w:rsidRPr="005C2585">
              <w:t>y and</w:t>
            </w:r>
            <w:r>
              <w:t xml:space="preserve"> </w:t>
            </w:r>
            <w:r w:rsidRPr="005C2585">
              <w:t>i</w:t>
            </w:r>
            <w:r>
              <w:t>t</w:t>
            </w:r>
            <w:r w:rsidRPr="005C2585">
              <w:t>s e</w:t>
            </w:r>
            <w:r>
              <w:t>ff</w:t>
            </w:r>
            <w:r w:rsidRPr="005C2585">
              <w:t>ect on</w:t>
            </w:r>
            <w:r>
              <w:t xml:space="preserve"> </w:t>
            </w:r>
            <w:r w:rsidR="00422DBC">
              <w:t xml:space="preserve">stringed instrument </w:t>
            </w:r>
            <w:r w:rsidRPr="005C2585">
              <w:t>co</w:t>
            </w:r>
            <w:r>
              <w:t>m</w:t>
            </w:r>
            <w:r w:rsidRPr="005C2585">
              <w:t>ponen</w:t>
            </w:r>
            <w:r>
              <w:t>t</w:t>
            </w:r>
            <w:r w:rsidRPr="005C2585">
              <w:t>s</w:t>
            </w:r>
            <w:r>
              <w:t xml:space="preserve"> </w:t>
            </w:r>
            <w:r w:rsidRPr="005C2585">
              <w:t>and finished sur</w:t>
            </w:r>
            <w:r>
              <w:t>f</w:t>
            </w:r>
            <w:r w:rsidRPr="005C2585">
              <w:t>aces</w:t>
            </w:r>
            <w:r>
              <w:t>.</w:t>
            </w:r>
          </w:p>
        </w:tc>
      </w:tr>
      <w:tr w:rsidR="009510EE" w:rsidRPr="00E7450B" w14:paraId="7E4F64B0" w14:textId="77777777" w:rsidTr="00866423">
        <w:trPr>
          <w:trHeight w:val="561"/>
        </w:trPr>
        <w:tc>
          <w:tcPr>
            <w:tcW w:w="1134" w:type="pct"/>
          </w:tcPr>
          <w:p w14:paraId="1EA9D700" w14:textId="77777777" w:rsidR="009510EE" w:rsidRPr="00E53476" w:rsidRDefault="009510EE" w:rsidP="00866423">
            <w:pPr>
              <w:pStyle w:val="VRQACourseTemplateLeftHandColumnBlueNoHanging"/>
            </w:pPr>
            <w:r w:rsidRPr="00E53476">
              <w:lastRenderedPageBreak/>
              <w:t>Assessment Conditions</w:t>
            </w:r>
          </w:p>
        </w:tc>
        <w:tc>
          <w:tcPr>
            <w:tcW w:w="3866" w:type="pct"/>
          </w:tcPr>
          <w:p w14:paraId="74A9D8D0" w14:textId="77777777" w:rsidR="009510EE" w:rsidRPr="00685BEE" w:rsidRDefault="009510EE"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32EF9E25" w14:textId="77777777" w:rsidR="009510EE" w:rsidRPr="00685BEE" w:rsidRDefault="009510EE" w:rsidP="00866423">
            <w:pPr>
              <w:pStyle w:val="VRQAbody"/>
            </w:pPr>
            <w:r w:rsidRPr="00685BEE">
              <w:t>This includes access to:</w:t>
            </w:r>
          </w:p>
          <w:p w14:paraId="2D92D193" w14:textId="2DB7D939" w:rsidR="009510EE" w:rsidRDefault="009510EE" w:rsidP="00866423">
            <w:pPr>
              <w:pStyle w:val="VRQACourseTemplateTableBullet"/>
            </w:pPr>
            <w:r w:rsidRPr="00974741">
              <w:t xml:space="preserve">materials, tools and equipment relevant to the </w:t>
            </w:r>
            <w:r>
              <w:t>maintenance and service</w:t>
            </w:r>
            <w:r w:rsidRPr="00974741">
              <w:t xml:space="preserve"> of </w:t>
            </w:r>
            <w:r w:rsidR="00422DBC">
              <w:t>stringed instruments</w:t>
            </w:r>
          </w:p>
          <w:p w14:paraId="33A66341" w14:textId="77777777" w:rsidR="00422DBC" w:rsidRDefault="00422DBC" w:rsidP="00866423">
            <w:pPr>
              <w:pStyle w:val="VRQACourseTemplateTableBullet"/>
            </w:pPr>
            <w:r>
              <w:t xml:space="preserve">a stringed instrument </w:t>
            </w:r>
          </w:p>
          <w:p w14:paraId="3FFD0F39" w14:textId="72C611D1" w:rsidR="009510EE" w:rsidRPr="00A35223" w:rsidRDefault="009510EE" w:rsidP="00866423">
            <w:pPr>
              <w:pStyle w:val="VRQACourseTemplateTableBullet"/>
              <w:rPr>
                <w:rStyle w:val="Strong"/>
                <w:b w:val="0"/>
                <w:bCs w:val="0"/>
              </w:rPr>
            </w:pPr>
            <w:r>
              <w:t xml:space="preserve">specifications, work instructions and </w:t>
            </w:r>
            <w:r w:rsidRPr="00974741">
              <w:t>standard operating procedures</w:t>
            </w:r>
            <w:r>
              <w:t>.</w:t>
            </w:r>
          </w:p>
          <w:p w14:paraId="6A3DC51D" w14:textId="77777777" w:rsidR="009510EE" w:rsidRPr="00685BEE" w:rsidRDefault="009510EE" w:rsidP="00866423">
            <w:pPr>
              <w:pStyle w:val="VRQAbody"/>
              <w:rPr>
                <w:rStyle w:val="Strong"/>
              </w:rPr>
            </w:pPr>
            <w:r w:rsidRPr="00685BEE">
              <w:rPr>
                <w:rStyle w:val="Strong"/>
              </w:rPr>
              <w:t>Assessor requirements</w:t>
            </w:r>
          </w:p>
          <w:p w14:paraId="5EBFC758" w14:textId="77777777" w:rsidR="009510EE" w:rsidRPr="000B4A2C" w:rsidRDefault="009510EE" w:rsidP="00866423">
            <w:pPr>
              <w:pStyle w:val="VRQACourseTemplateTableText"/>
            </w:pPr>
            <w:r w:rsidRPr="000B4A2C">
              <w:t>No specialist vocational competency requirements for assessors apply to this unit.</w:t>
            </w:r>
          </w:p>
        </w:tc>
      </w:tr>
    </w:tbl>
    <w:p w14:paraId="46D6BF74" w14:textId="77777777" w:rsidR="009510EE" w:rsidRDefault="009510EE" w:rsidP="009510EE"/>
    <w:p w14:paraId="377BA739" w14:textId="77777777" w:rsidR="009510EE" w:rsidRDefault="009510EE" w:rsidP="009510EE">
      <w:r>
        <w:br w:type="page"/>
      </w:r>
    </w:p>
    <w:p w14:paraId="1DCB06A2" w14:textId="77777777" w:rsidR="009510EE" w:rsidRPr="004B56EC" w:rsidRDefault="009510EE" w:rsidP="009510EE"/>
    <w:tbl>
      <w:tblPr>
        <w:tblStyle w:val="Tablestyle1"/>
        <w:tblW w:w="4994" w:type="pct"/>
        <w:tblLook w:val="04A0" w:firstRow="1" w:lastRow="0" w:firstColumn="1" w:lastColumn="0" w:noHBand="0" w:noVBand="1"/>
      </w:tblPr>
      <w:tblGrid>
        <w:gridCol w:w="2848"/>
        <w:gridCol w:w="7344"/>
      </w:tblGrid>
      <w:tr w:rsidR="009510EE" w:rsidRPr="00F504D4" w14:paraId="3776E4CF"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10CA2EED" w14:textId="77777777" w:rsidR="009510EE" w:rsidRPr="00F504D4" w:rsidRDefault="009510EE" w:rsidP="00866423">
            <w:pPr>
              <w:pStyle w:val="VRQACourseTemplateTableWhiteHeadRightCol"/>
            </w:pPr>
            <w:r>
              <w:t>Section C – Units of competency</w:t>
            </w:r>
          </w:p>
        </w:tc>
      </w:tr>
      <w:tr w:rsidR="009510EE" w:rsidRPr="00F504D4" w14:paraId="07630FC0" w14:textId="77777777" w:rsidTr="00866423">
        <w:trPr>
          <w:trHeight w:val="304"/>
        </w:trPr>
        <w:tc>
          <w:tcPr>
            <w:tcW w:w="1397" w:type="pct"/>
          </w:tcPr>
          <w:p w14:paraId="6734A134" w14:textId="77777777" w:rsidR="009510EE" w:rsidRPr="00F504D4" w:rsidRDefault="009510EE" w:rsidP="00866423">
            <w:pPr>
              <w:pStyle w:val="VRQACourseTemplateLeftHandColumnBlue"/>
            </w:pPr>
            <w:r w:rsidRPr="00F504D4">
              <w:t>Unit code</w:t>
            </w:r>
          </w:p>
        </w:tc>
        <w:tc>
          <w:tcPr>
            <w:tcW w:w="3603" w:type="pct"/>
          </w:tcPr>
          <w:p w14:paraId="69193715" w14:textId="732A99A3" w:rsidR="009510EE" w:rsidRPr="002B2507" w:rsidRDefault="00A44AD6" w:rsidP="00866423">
            <w:pPr>
              <w:pStyle w:val="VRQACourseTemplateTableText"/>
              <w:rPr>
                <w:rStyle w:val="Strong"/>
              </w:rPr>
            </w:pPr>
            <w:r>
              <w:rPr>
                <w:rStyle w:val="Strong"/>
              </w:rPr>
              <w:t>VU24003</w:t>
            </w:r>
          </w:p>
        </w:tc>
      </w:tr>
      <w:tr w:rsidR="009510EE" w:rsidRPr="00F504D4" w14:paraId="085AD99C" w14:textId="77777777" w:rsidTr="00866423">
        <w:trPr>
          <w:trHeight w:val="304"/>
        </w:trPr>
        <w:tc>
          <w:tcPr>
            <w:tcW w:w="1397" w:type="pct"/>
          </w:tcPr>
          <w:p w14:paraId="7E5FFA89" w14:textId="77777777" w:rsidR="009510EE" w:rsidRPr="00F504D4" w:rsidRDefault="009510EE" w:rsidP="00866423">
            <w:pPr>
              <w:pStyle w:val="VRQACourseTemplateLeftHandColumnBlue"/>
            </w:pPr>
            <w:r w:rsidRPr="00F504D4">
              <w:t>Unit title</w:t>
            </w:r>
          </w:p>
        </w:tc>
        <w:tc>
          <w:tcPr>
            <w:tcW w:w="3603" w:type="pct"/>
          </w:tcPr>
          <w:p w14:paraId="431B460B" w14:textId="1B8097AA" w:rsidR="009510EE" w:rsidRPr="002B2507" w:rsidRDefault="009510EE" w:rsidP="00866423">
            <w:pPr>
              <w:pStyle w:val="VRQACourseTemplateTableText"/>
              <w:rPr>
                <w:rStyle w:val="Strong"/>
              </w:rPr>
            </w:pPr>
            <w:r w:rsidRPr="002B2507">
              <w:rPr>
                <w:rStyle w:val="Strong"/>
              </w:rPr>
              <w:t>M</w:t>
            </w:r>
            <w:r>
              <w:rPr>
                <w:rStyle w:val="Strong"/>
              </w:rPr>
              <w:t>aintain and service</w:t>
            </w:r>
            <w:r w:rsidRPr="002B2507">
              <w:rPr>
                <w:rStyle w:val="Strong"/>
              </w:rPr>
              <w:t xml:space="preserve"> </w:t>
            </w:r>
            <w:r w:rsidR="00510E4F">
              <w:rPr>
                <w:rStyle w:val="Strong"/>
              </w:rPr>
              <w:t xml:space="preserve">traditional </w:t>
            </w:r>
            <w:r w:rsidR="0014248B">
              <w:rPr>
                <w:rStyle w:val="Strong"/>
              </w:rPr>
              <w:t>stringed instruments</w:t>
            </w:r>
          </w:p>
        </w:tc>
      </w:tr>
      <w:tr w:rsidR="009510EE" w:rsidRPr="00F504D4" w14:paraId="263D7871" w14:textId="77777777" w:rsidTr="00866423">
        <w:trPr>
          <w:trHeight w:val="304"/>
        </w:trPr>
        <w:tc>
          <w:tcPr>
            <w:tcW w:w="1397" w:type="pct"/>
          </w:tcPr>
          <w:p w14:paraId="205ADF56" w14:textId="77777777" w:rsidR="009510EE" w:rsidRPr="00F504D4" w:rsidRDefault="009510EE" w:rsidP="00866423">
            <w:pPr>
              <w:pStyle w:val="VRQACourseTemplateLeftHandColumnBlue"/>
            </w:pPr>
            <w:r w:rsidRPr="00F504D4">
              <w:t>Application</w:t>
            </w:r>
          </w:p>
        </w:tc>
        <w:tc>
          <w:tcPr>
            <w:tcW w:w="3603" w:type="pct"/>
          </w:tcPr>
          <w:p w14:paraId="511D8202" w14:textId="2F470DC8" w:rsidR="00335892" w:rsidRPr="0040046E" w:rsidRDefault="009510EE" w:rsidP="00335892">
            <w:pPr>
              <w:pStyle w:val="VRQACourseTemplateTableText"/>
            </w:pPr>
            <w:r w:rsidRPr="00E4040E">
              <w:t xml:space="preserve">This unit describes the performance outcomes, skills and knowledge required </w:t>
            </w:r>
            <w:r w:rsidR="00F77E10">
              <w:t xml:space="preserve">to </w:t>
            </w:r>
            <w:r w:rsidRPr="004F0FA2">
              <w:rPr>
                <w:lang w:val="en-US"/>
              </w:rPr>
              <w:t xml:space="preserve">maintain and service </w:t>
            </w:r>
            <w:r w:rsidR="00335892" w:rsidRPr="00510E4F">
              <w:t xml:space="preserve">traditional stringed instruments </w:t>
            </w:r>
            <w:r w:rsidR="00335892" w:rsidRPr="00C070AB">
              <w:t>including banjo</w:t>
            </w:r>
            <w:r w:rsidR="00335892">
              <w:t>s</w:t>
            </w:r>
            <w:r w:rsidR="00335892" w:rsidRPr="00C070AB">
              <w:t>, mandolin</w:t>
            </w:r>
            <w:r w:rsidR="00335892">
              <w:t>s</w:t>
            </w:r>
            <w:r w:rsidR="00335892" w:rsidRPr="00C070AB">
              <w:t>, dulcimer</w:t>
            </w:r>
            <w:r w:rsidR="00335892">
              <w:t>s</w:t>
            </w:r>
            <w:r w:rsidR="00335892" w:rsidRPr="00C070AB">
              <w:t>, ukulele</w:t>
            </w:r>
            <w:r w:rsidR="00335892">
              <w:t>s and ouds</w:t>
            </w:r>
            <w:r w:rsidR="00E67ABB">
              <w:t xml:space="preserve">, from </w:t>
            </w:r>
            <w:r w:rsidR="003C0C2D">
              <w:t xml:space="preserve">a </w:t>
            </w:r>
            <w:r w:rsidR="00E67ABB">
              <w:t>work order</w:t>
            </w:r>
            <w:r w:rsidR="00335892" w:rsidRPr="00510E4F">
              <w:t xml:space="preserve">. </w:t>
            </w:r>
            <w:r w:rsidR="00335892" w:rsidRPr="0040046E">
              <w:t xml:space="preserve">Traditional </w:t>
            </w:r>
            <w:r w:rsidR="00335892">
              <w:t>s</w:t>
            </w:r>
            <w:r w:rsidR="00335892" w:rsidRPr="0040046E">
              <w:t>tringed </w:t>
            </w:r>
            <w:r w:rsidR="00335892">
              <w:t>i</w:t>
            </w:r>
            <w:r w:rsidR="00335892" w:rsidRPr="0040046E">
              <w:t>nstruments </w:t>
            </w:r>
            <w:r w:rsidR="00335892">
              <w:t>refer to</w:t>
            </w:r>
            <w:r w:rsidR="00335892" w:rsidRPr="0040046E">
              <w:t> instrument</w:t>
            </w:r>
            <w:r w:rsidR="00335892">
              <w:t xml:space="preserve">s </w:t>
            </w:r>
            <w:r w:rsidR="00335892" w:rsidRPr="0040046E">
              <w:t xml:space="preserve">with strings that </w:t>
            </w:r>
            <w:r w:rsidR="00335892">
              <w:t xml:space="preserve">are </w:t>
            </w:r>
            <w:r w:rsidR="00335892" w:rsidRPr="0040046E">
              <w:t>not guitar</w:t>
            </w:r>
            <w:r w:rsidR="00335892">
              <w:t>s</w:t>
            </w:r>
            <w:r w:rsidR="00335892" w:rsidRPr="0040046E">
              <w:t xml:space="preserve"> or bowed orchestral stringed instrument</w:t>
            </w:r>
            <w:r w:rsidR="00335892">
              <w:t>s.</w:t>
            </w:r>
          </w:p>
          <w:p w14:paraId="1EA87A09" w14:textId="12D65AA4" w:rsidR="009510EE" w:rsidRPr="00E4040E" w:rsidRDefault="009510EE" w:rsidP="00866423">
            <w:pPr>
              <w:pStyle w:val="VRQACourseTemplateTableText"/>
            </w:pPr>
            <w:r w:rsidRPr="000528E7">
              <w:t>It requires the ability to prepare for, conduct the maintenance</w:t>
            </w:r>
            <w:r>
              <w:t xml:space="preserve"> and service</w:t>
            </w:r>
            <w:r w:rsidR="00335892">
              <w:t xml:space="preserve"> of </w:t>
            </w:r>
            <w:r w:rsidRPr="000528E7">
              <w:t xml:space="preserve">the </w:t>
            </w:r>
            <w:r w:rsidR="00510E4F">
              <w:rPr>
                <w:lang w:val="en-US"/>
              </w:rPr>
              <w:t xml:space="preserve">traditional </w:t>
            </w:r>
            <w:r w:rsidR="00422DBC" w:rsidRPr="00360B19">
              <w:rPr>
                <w:lang w:val="en-US"/>
              </w:rPr>
              <w:t>stringed instrument</w:t>
            </w:r>
            <w:r w:rsidRPr="000528E7">
              <w:t>s</w:t>
            </w:r>
            <w:r w:rsidR="00335892">
              <w:t xml:space="preserve"> and </w:t>
            </w:r>
            <w:r w:rsidR="00E67ABB">
              <w:t>s</w:t>
            </w:r>
            <w:r w:rsidRPr="000528E7">
              <w:t xml:space="preserve">urface and </w:t>
            </w:r>
            <w:r w:rsidR="00335892">
              <w:t>carry out</w:t>
            </w:r>
            <w:r w:rsidR="00335892" w:rsidRPr="000528E7">
              <w:t xml:space="preserve"> </w:t>
            </w:r>
            <w:r w:rsidRPr="000528E7">
              <w:t xml:space="preserve">checks and tests to ensure the quality of the serviced </w:t>
            </w:r>
            <w:r w:rsidR="00422DBC" w:rsidRPr="00360B19">
              <w:rPr>
                <w:lang w:val="en-US"/>
              </w:rPr>
              <w:t>instrument</w:t>
            </w:r>
            <w:r w:rsidRPr="000528E7">
              <w:t>.</w:t>
            </w:r>
          </w:p>
          <w:p w14:paraId="405E6EC8" w14:textId="77777777" w:rsidR="009510EE" w:rsidRPr="00E4040E" w:rsidRDefault="009510EE" w:rsidP="00866423">
            <w:pPr>
              <w:pStyle w:val="VRQACourseTemplateTableText"/>
            </w:pPr>
            <w:r w:rsidRPr="00E4040E">
              <w:t xml:space="preserve">This unit applies to individuals who </w:t>
            </w:r>
            <w:r>
              <w:t xml:space="preserve">maintain and service </w:t>
            </w:r>
            <w:r w:rsidRPr="00E4040E">
              <w:t xml:space="preserve">musical instruments. This role is usually performed under supervision and conducted in a music instrument manufacturing or retail work environment. </w:t>
            </w:r>
          </w:p>
          <w:p w14:paraId="01CCBB63" w14:textId="77777777" w:rsidR="009510EE" w:rsidRPr="00F504D4" w:rsidRDefault="009510EE" w:rsidP="00866423">
            <w:pPr>
              <w:pStyle w:val="VRQACourseTemplateTableText"/>
            </w:pPr>
            <w:r w:rsidRPr="00E4040E">
              <w:t>No occupational licensing, legislative, regulatory or certification requirements apply to this unit at the time of publication.</w:t>
            </w:r>
          </w:p>
        </w:tc>
      </w:tr>
      <w:tr w:rsidR="009510EE" w:rsidRPr="00E7450B" w14:paraId="300E561B" w14:textId="77777777" w:rsidTr="00866423">
        <w:trPr>
          <w:trHeight w:val="432"/>
        </w:trPr>
        <w:tc>
          <w:tcPr>
            <w:tcW w:w="1397" w:type="pct"/>
          </w:tcPr>
          <w:p w14:paraId="1F4258BA" w14:textId="77777777" w:rsidR="009510EE" w:rsidRPr="00A14141" w:rsidRDefault="009510EE" w:rsidP="00866423">
            <w:pPr>
              <w:pStyle w:val="VRQACourseTemplateLeftHandColumnBlue"/>
            </w:pPr>
            <w:r w:rsidRPr="00F504D4">
              <w:t xml:space="preserve">Pre-requisite Unit(s) </w:t>
            </w:r>
          </w:p>
        </w:tc>
        <w:tc>
          <w:tcPr>
            <w:tcW w:w="3603" w:type="pct"/>
          </w:tcPr>
          <w:p w14:paraId="4F52A199" w14:textId="77777777" w:rsidR="009510EE" w:rsidRPr="005411F4" w:rsidRDefault="009510EE" w:rsidP="00866423">
            <w:pPr>
              <w:pStyle w:val="VRQACourseTemplateTableText"/>
            </w:pPr>
            <w:r w:rsidRPr="005411F4">
              <w:t>Nil</w:t>
            </w:r>
          </w:p>
        </w:tc>
      </w:tr>
      <w:tr w:rsidR="009510EE" w:rsidRPr="00E7450B" w14:paraId="6B46E18F" w14:textId="77777777" w:rsidTr="00866423">
        <w:trPr>
          <w:trHeight w:val="429"/>
        </w:trPr>
        <w:tc>
          <w:tcPr>
            <w:tcW w:w="1397" w:type="pct"/>
          </w:tcPr>
          <w:p w14:paraId="310A1663" w14:textId="77777777" w:rsidR="009510EE" w:rsidRPr="00F504D4" w:rsidRDefault="009510EE" w:rsidP="00866423">
            <w:pPr>
              <w:pStyle w:val="VRQACourseTemplateLeftHandColumnBlue"/>
            </w:pPr>
            <w:r w:rsidRPr="00F504D4">
              <w:t>Competency Field</w:t>
            </w:r>
          </w:p>
        </w:tc>
        <w:tc>
          <w:tcPr>
            <w:tcW w:w="3603" w:type="pct"/>
          </w:tcPr>
          <w:p w14:paraId="6B099FDD" w14:textId="77777777" w:rsidR="009510EE" w:rsidRPr="005411F4" w:rsidRDefault="009510EE" w:rsidP="00866423">
            <w:pPr>
              <w:pStyle w:val="VRQACourseTemplateTableText"/>
            </w:pPr>
            <w:r w:rsidRPr="005411F4">
              <w:t>N/A</w:t>
            </w:r>
          </w:p>
        </w:tc>
      </w:tr>
      <w:tr w:rsidR="009510EE" w:rsidRPr="00E7450B" w14:paraId="080F7B1E" w14:textId="77777777" w:rsidTr="00866423">
        <w:trPr>
          <w:trHeight w:val="195"/>
        </w:trPr>
        <w:tc>
          <w:tcPr>
            <w:tcW w:w="1397" w:type="pct"/>
          </w:tcPr>
          <w:p w14:paraId="194829F5" w14:textId="77777777" w:rsidR="009510EE" w:rsidRPr="00F504D4" w:rsidRDefault="009510EE" w:rsidP="00866423">
            <w:pPr>
              <w:pStyle w:val="VRQACourseTemplateLeftHandColumnBlue"/>
            </w:pPr>
            <w:r w:rsidRPr="00F504D4">
              <w:t>Unit Sector</w:t>
            </w:r>
          </w:p>
        </w:tc>
        <w:tc>
          <w:tcPr>
            <w:tcW w:w="3603" w:type="pct"/>
          </w:tcPr>
          <w:p w14:paraId="007E4AFD" w14:textId="77777777" w:rsidR="009510EE" w:rsidRPr="005411F4" w:rsidRDefault="009510EE" w:rsidP="00866423">
            <w:pPr>
              <w:pStyle w:val="VRQACourseTemplateTableText"/>
            </w:pPr>
            <w:r w:rsidRPr="005411F4">
              <w:t>N/A</w:t>
            </w:r>
          </w:p>
        </w:tc>
      </w:tr>
    </w:tbl>
    <w:p w14:paraId="54F2F202" w14:textId="77777777" w:rsidR="009510EE" w:rsidRDefault="009510EE" w:rsidP="009510EE"/>
    <w:tbl>
      <w:tblPr>
        <w:tblStyle w:val="Style1"/>
        <w:tblW w:w="0" w:type="auto"/>
        <w:tblLook w:val="04A0" w:firstRow="1" w:lastRow="0" w:firstColumn="1" w:lastColumn="0" w:noHBand="0" w:noVBand="1"/>
      </w:tblPr>
      <w:tblGrid>
        <w:gridCol w:w="851"/>
        <w:gridCol w:w="2410"/>
        <w:gridCol w:w="850"/>
        <w:gridCol w:w="6093"/>
      </w:tblGrid>
      <w:tr w:rsidR="009510EE" w:rsidRPr="00427928" w14:paraId="7C861DA3"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073B2057" w14:textId="77777777" w:rsidR="009510EE" w:rsidRPr="00427928" w:rsidRDefault="009510EE"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943" w:type="dxa"/>
            <w:gridSpan w:val="2"/>
            <w:shd w:val="clear" w:color="auto" w:fill="FFFFFF"/>
          </w:tcPr>
          <w:p w14:paraId="0254712B" w14:textId="77777777" w:rsidR="009510EE" w:rsidRPr="00427928" w:rsidRDefault="009510EE"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9510EE" w:rsidRPr="007E3E3F" w14:paraId="1C9694CF" w14:textId="77777777" w:rsidTr="00866423">
        <w:tc>
          <w:tcPr>
            <w:tcW w:w="3261" w:type="dxa"/>
            <w:gridSpan w:val="2"/>
          </w:tcPr>
          <w:p w14:paraId="402BFE10" w14:textId="77777777" w:rsidR="009510EE" w:rsidRDefault="009510EE"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72BE825A" w14:textId="77777777" w:rsidR="009510EE" w:rsidRPr="002F1EEE" w:rsidRDefault="009510EE"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119BAF09" w14:textId="77777777" w:rsidR="009510EE" w:rsidRPr="007E3E3F" w:rsidRDefault="009510EE"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9510EE" w:rsidRPr="007E3E3F" w14:paraId="3A9E0B7E" w14:textId="77777777" w:rsidTr="00866423">
        <w:tc>
          <w:tcPr>
            <w:tcW w:w="851" w:type="dxa"/>
          </w:tcPr>
          <w:p w14:paraId="57D786F0" w14:textId="77777777" w:rsidR="009510EE" w:rsidRPr="004E3579" w:rsidRDefault="009510EE" w:rsidP="00866423">
            <w:pPr>
              <w:pStyle w:val="VRQACourseTemplateTableText"/>
            </w:pPr>
            <w:r w:rsidRPr="00982853">
              <w:t>1</w:t>
            </w:r>
          </w:p>
        </w:tc>
        <w:tc>
          <w:tcPr>
            <w:tcW w:w="2410" w:type="dxa"/>
          </w:tcPr>
          <w:p w14:paraId="026098CE" w14:textId="445FFF33" w:rsidR="009510EE" w:rsidRPr="004E3579" w:rsidRDefault="009510EE" w:rsidP="00866423">
            <w:pPr>
              <w:pStyle w:val="VRQACourseTemplateTableText"/>
            </w:pPr>
            <w:r w:rsidRPr="004F0FA2">
              <w:rPr>
                <w:lang w:val="en-US"/>
              </w:rPr>
              <w:t xml:space="preserve">Prepare for maintenance and service of </w:t>
            </w:r>
            <w:r w:rsidR="00510E4F">
              <w:rPr>
                <w:lang w:val="en-US"/>
              </w:rPr>
              <w:t xml:space="preserve">traditional </w:t>
            </w:r>
            <w:r w:rsidR="00422DBC" w:rsidRPr="00360B19">
              <w:rPr>
                <w:lang w:val="en-US"/>
              </w:rPr>
              <w:t>stringed instrument</w:t>
            </w:r>
            <w:r w:rsidR="00422DBC">
              <w:rPr>
                <w:lang w:val="en-US"/>
              </w:rPr>
              <w:t>s</w:t>
            </w:r>
          </w:p>
        </w:tc>
        <w:tc>
          <w:tcPr>
            <w:tcW w:w="850" w:type="dxa"/>
          </w:tcPr>
          <w:p w14:paraId="4ED2D4BA" w14:textId="77777777" w:rsidR="009510EE" w:rsidRPr="004E3579" w:rsidRDefault="009510EE" w:rsidP="00866423">
            <w:pPr>
              <w:pStyle w:val="VRQACourseTemplateTableText"/>
            </w:pPr>
            <w:r w:rsidRPr="00982853">
              <w:t>1.1</w:t>
            </w:r>
          </w:p>
        </w:tc>
        <w:tc>
          <w:tcPr>
            <w:tcW w:w="6093" w:type="dxa"/>
          </w:tcPr>
          <w:p w14:paraId="0937BEC4" w14:textId="31CE1527" w:rsidR="009510EE" w:rsidRPr="004E3579" w:rsidRDefault="009510EE" w:rsidP="00866423">
            <w:pPr>
              <w:pStyle w:val="VRQACourseTemplateTableText"/>
            </w:pPr>
            <w:r>
              <w:t xml:space="preserve">Interpret and confirm the customer requirements and work order for </w:t>
            </w:r>
            <w:r w:rsidR="00510E4F">
              <w:rPr>
                <w:lang w:val="en-US"/>
              </w:rPr>
              <w:t xml:space="preserve">traditional </w:t>
            </w:r>
            <w:r w:rsidR="00422DBC" w:rsidRPr="00360B19">
              <w:rPr>
                <w:lang w:val="en-US"/>
              </w:rPr>
              <w:t>stringed instrument</w:t>
            </w:r>
            <w:r w:rsidR="00422DBC">
              <w:rPr>
                <w:lang w:val="en-US"/>
              </w:rPr>
              <w:t xml:space="preserve"> </w:t>
            </w:r>
            <w:r>
              <w:t>maintenance and service with supervisor</w:t>
            </w:r>
            <w:r w:rsidRPr="00B03116">
              <w:t>.</w:t>
            </w:r>
          </w:p>
        </w:tc>
      </w:tr>
      <w:tr w:rsidR="009510EE" w:rsidRPr="007E3E3F" w14:paraId="69CE968E" w14:textId="77777777" w:rsidTr="00866423">
        <w:tc>
          <w:tcPr>
            <w:tcW w:w="851" w:type="dxa"/>
          </w:tcPr>
          <w:p w14:paraId="5C2BB3A5" w14:textId="77777777" w:rsidR="009510EE" w:rsidRPr="004E3579" w:rsidRDefault="009510EE" w:rsidP="00866423">
            <w:pPr>
              <w:pStyle w:val="VRQACourseTemplateTableText"/>
            </w:pPr>
          </w:p>
        </w:tc>
        <w:tc>
          <w:tcPr>
            <w:tcW w:w="2410" w:type="dxa"/>
          </w:tcPr>
          <w:p w14:paraId="139796BD" w14:textId="77777777" w:rsidR="009510EE" w:rsidRPr="004E3579" w:rsidRDefault="009510EE" w:rsidP="00866423">
            <w:pPr>
              <w:pStyle w:val="VRQACourseTemplateTableText"/>
            </w:pPr>
          </w:p>
        </w:tc>
        <w:tc>
          <w:tcPr>
            <w:tcW w:w="850" w:type="dxa"/>
          </w:tcPr>
          <w:p w14:paraId="397E8350" w14:textId="77777777" w:rsidR="009510EE" w:rsidRPr="004E3579" w:rsidRDefault="009510EE" w:rsidP="00866423">
            <w:pPr>
              <w:pStyle w:val="VRQACourseTemplateTableText"/>
            </w:pPr>
            <w:r w:rsidRPr="009F04FF">
              <w:rPr>
                <w:szCs w:val="20"/>
                <w:lang w:eastAsia="en-US"/>
              </w:rPr>
              <w:t>1.2</w:t>
            </w:r>
          </w:p>
        </w:tc>
        <w:tc>
          <w:tcPr>
            <w:tcW w:w="6093" w:type="dxa"/>
          </w:tcPr>
          <w:p w14:paraId="458065CF" w14:textId="4A0E59E6" w:rsidR="009510EE" w:rsidRPr="00054682" w:rsidRDefault="009510EE" w:rsidP="00866423">
            <w:pPr>
              <w:pStyle w:val="VRQACourseTemplateTableText"/>
            </w:pPr>
            <w:r>
              <w:t xml:space="preserve">Identify and confirm safety requirements for </w:t>
            </w:r>
            <w:r w:rsidR="00510E4F">
              <w:rPr>
                <w:lang w:val="en-US"/>
              </w:rPr>
              <w:t xml:space="preserve">traditional </w:t>
            </w:r>
            <w:r w:rsidR="00422DBC" w:rsidRPr="00360B19">
              <w:rPr>
                <w:lang w:val="en-US"/>
              </w:rPr>
              <w:t>stringed instrument</w:t>
            </w:r>
            <w:r w:rsidR="00422DBC">
              <w:rPr>
                <w:lang w:val="en-US"/>
              </w:rPr>
              <w:t xml:space="preserve"> </w:t>
            </w:r>
            <w:r>
              <w:t>maintenance and service task</w:t>
            </w:r>
            <w:r w:rsidRPr="00054682">
              <w:t>.</w:t>
            </w:r>
          </w:p>
        </w:tc>
      </w:tr>
      <w:tr w:rsidR="009510EE" w:rsidRPr="007E3E3F" w14:paraId="0EEB6320" w14:textId="77777777" w:rsidTr="00866423">
        <w:tc>
          <w:tcPr>
            <w:tcW w:w="851" w:type="dxa"/>
          </w:tcPr>
          <w:p w14:paraId="3572B60E" w14:textId="77777777" w:rsidR="009510EE" w:rsidRPr="004E3579" w:rsidRDefault="009510EE" w:rsidP="00866423">
            <w:pPr>
              <w:pStyle w:val="VRQACourseTemplateTableText"/>
            </w:pPr>
          </w:p>
        </w:tc>
        <w:tc>
          <w:tcPr>
            <w:tcW w:w="2410" w:type="dxa"/>
          </w:tcPr>
          <w:p w14:paraId="0CBF0337" w14:textId="77777777" w:rsidR="009510EE" w:rsidRPr="004E3579" w:rsidRDefault="009510EE" w:rsidP="00866423">
            <w:pPr>
              <w:pStyle w:val="VRQACourseTemplateTableText"/>
            </w:pPr>
          </w:p>
        </w:tc>
        <w:tc>
          <w:tcPr>
            <w:tcW w:w="850" w:type="dxa"/>
          </w:tcPr>
          <w:p w14:paraId="16EB1D70" w14:textId="77777777" w:rsidR="009510EE" w:rsidRPr="004E3579" w:rsidRDefault="009510EE" w:rsidP="00866423">
            <w:pPr>
              <w:pStyle w:val="VRQACourseTemplateTableText"/>
            </w:pPr>
            <w:r w:rsidRPr="009F04FF">
              <w:rPr>
                <w:szCs w:val="20"/>
                <w:lang w:eastAsia="en-US"/>
              </w:rPr>
              <w:t>1.3</w:t>
            </w:r>
          </w:p>
        </w:tc>
        <w:tc>
          <w:tcPr>
            <w:tcW w:w="6093" w:type="dxa"/>
          </w:tcPr>
          <w:p w14:paraId="54D51DF7" w14:textId="239BB981" w:rsidR="009510EE" w:rsidRPr="00054682" w:rsidRDefault="009510EE" w:rsidP="00866423">
            <w:pPr>
              <w:pStyle w:val="VRQACourseTemplateTableText"/>
            </w:pPr>
            <w:r>
              <w:t>Identify and c</w:t>
            </w:r>
            <w:r w:rsidRPr="00054682">
              <w:t xml:space="preserve">onfirm the </w:t>
            </w:r>
            <w:r>
              <w:t xml:space="preserve">required </w:t>
            </w:r>
            <w:r w:rsidRPr="00054682">
              <w:t>tools</w:t>
            </w:r>
            <w:r>
              <w:t>,</w:t>
            </w:r>
            <w:r w:rsidRPr="00054682">
              <w:t xml:space="preserve"> equipment</w:t>
            </w:r>
            <w:r>
              <w:t xml:space="preserve"> and </w:t>
            </w:r>
            <w:r w:rsidRPr="00054682">
              <w:t xml:space="preserve">materials </w:t>
            </w:r>
            <w:r>
              <w:t xml:space="preserve">for </w:t>
            </w:r>
            <w:r w:rsidR="00510E4F">
              <w:rPr>
                <w:lang w:val="en-US"/>
              </w:rPr>
              <w:t xml:space="preserve">traditional </w:t>
            </w:r>
            <w:r w:rsidR="00422DBC" w:rsidRPr="00360B19">
              <w:rPr>
                <w:lang w:val="en-US"/>
              </w:rPr>
              <w:t>stringed instrument</w:t>
            </w:r>
            <w:r w:rsidR="00422DBC">
              <w:rPr>
                <w:lang w:val="en-US"/>
              </w:rPr>
              <w:t xml:space="preserve"> </w:t>
            </w:r>
            <w:r>
              <w:t>maintenance and service ta</w:t>
            </w:r>
            <w:r w:rsidR="00422DBC">
              <w:t>s</w:t>
            </w:r>
            <w:r>
              <w:t>ks</w:t>
            </w:r>
            <w:r w:rsidRPr="00054682">
              <w:t>.</w:t>
            </w:r>
          </w:p>
        </w:tc>
      </w:tr>
      <w:tr w:rsidR="009510EE" w:rsidRPr="007E3E3F" w14:paraId="41BF865D" w14:textId="77777777" w:rsidTr="00866423">
        <w:tc>
          <w:tcPr>
            <w:tcW w:w="851" w:type="dxa"/>
          </w:tcPr>
          <w:p w14:paraId="774686A8" w14:textId="77777777" w:rsidR="009510EE" w:rsidRPr="004E3579" w:rsidRDefault="009510EE" w:rsidP="00866423">
            <w:pPr>
              <w:pStyle w:val="VRQACourseTemplateTableText"/>
            </w:pPr>
          </w:p>
        </w:tc>
        <w:tc>
          <w:tcPr>
            <w:tcW w:w="2410" w:type="dxa"/>
          </w:tcPr>
          <w:p w14:paraId="67A8D889" w14:textId="77777777" w:rsidR="009510EE" w:rsidRPr="004E3579" w:rsidRDefault="009510EE" w:rsidP="00866423">
            <w:pPr>
              <w:pStyle w:val="VRQACourseTemplateTableText"/>
            </w:pPr>
          </w:p>
        </w:tc>
        <w:tc>
          <w:tcPr>
            <w:tcW w:w="850" w:type="dxa"/>
          </w:tcPr>
          <w:p w14:paraId="5387E333" w14:textId="7982C05A" w:rsidR="009510EE" w:rsidRDefault="00D4157A" w:rsidP="00866423">
            <w:pPr>
              <w:pStyle w:val="VRQACourseTemplateTableText"/>
              <w:rPr>
                <w:szCs w:val="20"/>
                <w:lang w:eastAsia="en-US"/>
              </w:rPr>
            </w:pPr>
            <w:r>
              <w:rPr>
                <w:szCs w:val="20"/>
                <w:lang w:eastAsia="en-US"/>
              </w:rPr>
              <w:t>1.4</w:t>
            </w:r>
          </w:p>
        </w:tc>
        <w:tc>
          <w:tcPr>
            <w:tcW w:w="6093" w:type="dxa"/>
          </w:tcPr>
          <w:p w14:paraId="1F23F6CB" w14:textId="77777777" w:rsidR="009510EE" w:rsidRDefault="009510EE" w:rsidP="00866423">
            <w:pPr>
              <w:pStyle w:val="VRQACourseTemplateTableText"/>
              <w:rPr>
                <w:szCs w:val="20"/>
                <w:lang w:eastAsia="en-US"/>
              </w:rPr>
            </w:pPr>
            <w:r>
              <w:rPr>
                <w:szCs w:val="20"/>
                <w:lang w:eastAsia="en-US"/>
              </w:rPr>
              <w:t xml:space="preserve">Select and fit the required personal protective equipment for the maintenance and service task. </w:t>
            </w:r>
          </w:p>
        </w:tc>
      </w:tr>
      <w:tr w:rsidR="009510EE" w:rsidRPr="007E3E3F" w14:paraId="605BEB1F" w14:textId="77777777" w:rsidTr="00866423">
        <w:tc>
          <w:tcPr>
            <w:tcW w:w="851" w:type="dxa"/>
          </w:tcPr>
          <w:p w14:paraId="6B927599" w14:textId="77777777" w:rsidR="009510EE" w:rsidRPr="004E3579" w:rsidRDefault="009510EE" w:rsidP="00866423">
            <w:pPr>
              <w:pStyle w:val="VRQACourseTemplateTableText"/>
            </w:pPr>
          </w:p>
        </w:tc>
        <w:tc>
          <w:tcPr>
            <w:tcW w:w="2410" w:type="dxa"/>
          </w:tcPr>
          <w:p w14:paraId="6CB66A49" w14:textId="77777777" w:rsidR="009510EE" w:rsidRPr="004E3579" w:rsidRDefault="009510EE" w:rsidP="00866423">
            <w:pPr>
              <w:pStyle w:val="VRQACourseTemplateTableText"/>
            </w:pPr>
          </w:p>
        </w:tc>
        <w:tc>
          <w:tcPr>
            <w:tcW w:w="850" w:type="dxa"/>
          </w:tcPr>
          <w:p w14:paraId="2D186E87" w14:textId="643EB9EA" w:rsidR="009510EE" w:rsidRPr="004E3579" w:rsidRDefault="00D4157A" w:rsidP="00866423">
            <w:pPr>
              <w:pStyle w:val="VRQACourseTemplateTableText"/>
            </w:pPr>
            <w:r>
              <w:t>1.5</w:t>
            </w:r>
          </w:p>
        </w:tc>
        <w:tc>
          <w:tcPr>
            <w:tcW w:w="6093" w:type="dxa"/>
          </w:tcPr>
          <w:p w14:paraId="1D54FC33" w14:textId="77777777" w:rsidR="009510EE" w:rsidRPr="004E3579" w:rsidRDefault="009510EE" w:rsidP="00866423">
            <w:pPr>
              <w:pStyle w:val="VRQACourseTemplateTableText"/>
            </w:pPr>
            <w:r>
              <w:rPr>
                <w:szCs w:val="20"/>
                <w:lang w:eastAsia="en-US"/>
              </w:rPr>
              <w:t>Inspect and prepare work area to be used for maintenance and service tasks.</w:t>
            </w:r>
          </w:p>
        </w:tc>
      </w:tr>
      <w:tr w:rsidR="009510EE" w:rsidRPr="005D0C94" w14:paraId="257F9A0B" w14:textId="77777777" w:rsidTr="00866423">
        <w:tc>
          <w:tcPr>
            <w:tcW w:w="851" w:type="dxa"/>
          </w:tcPr>
          <w:p w14:paraId="4157DFC0" w14:textId="77777777" w:rsidR="009510EE" w:rsidRPr="00A14140" w:rsidRDefault="009510EE" w:rsidP="00866423">
            <w:pPr>
              <w:pStyle w:val="VRQACourseTemplateTableText"/>
            </w:pPr>
            <w:r w:rsidRPr="00A14140">
              <w:t>2</w:t>
            </w:r>
          </w:p>
        </w:tc>
        <w:tc>
          <w:tcPr>
            <w:tcW w:w="2410" w:type="dxa"/>
          </w:tcPr>
          <w:p w14:paraId="632F9A45" w14:textId="28284163" w:rsidR="009510EE" w:rsidRPr="00A14140" w:rsidRDefault="009510EE" w:rsidP="00866423">
            <w:pPr>
              <w:pStyle w:val="VRQACourseTemplateTableText"/>
            </w:pPr>
            <w:r w:rsidRPr="00A14140">
              <w:t xml:space="preserve">Conduct </w:t>
            </w:r>
            <w:r w:rsidR="00510E4F">
              <w:rPr>
                <w:lang w:val="en-US"/>
              </w:rPr>
              <w:t xml:space="preserve">traditional </w:t>
            </w:r>
            <w:r w:rsidR="00422DBC" w:rsidRPr="00360B19">
              <w:rPr>
                <w:lang w:val="en-US"/>
              </w:rPr>
              <w:t>stringed instrument</w:t>
            </w:r>
            <w:r w:rsidRPr="00A14140">
              <w:t xml:space="preserve"> maintenance and service</w:t>
            </w:r>
          </w:p>
        </w:tc>
        <w:tc>
          <w:tcPr>
            <w:tcW w:w="850" w:type="dxa"/>
          </w:tcPr>
          <w:p w14:paraId="343E3AE2" w14:textId="77777777" w:rsidR="009510EE" w:rsidRPr="00A14140" w:rsidRDefault="009510EE" w:rsidP="00866423">
            <w:pPr>
              <w:pStyle w:val="VRQACourseTemplateTableText"/>
            </w:pPr>
            <w:r w:rsidRPr="00A14140">
              <w:t>2.1</w:t>
            </w:r>
          </w:p>
        </w:tc>
        <w:tc>
          <w:tcPr>
            <w:tcW w:w="6093" w:type="dxa"/>
          </w:tcPr>
          <w:p w14:paraId="5265C691" w14:textId="2B613D4C" w:rsidR="009510EE" w:rsidRPr="00A14140" w:rsidRDefault="009510EE" w:rsidP="00866423">
            <w:pPr>
              <w:pStyle w:val="VRQACourseTemplateTableText"/>
            </w:pPr>
            <w:r w:rsidRPr="00A14140">
              <w:t xml:space="preserve">Clean and inspect </w:t>
            </w:r>
            <w:r w:rsidR="00510E4F">
              <w:rPr>
                <w:lang w:val="en-US"/>
              </w:rPr>
              <w:t xml:space="preserve">traditional </w:t>
            </w:r>
            <w:r w:rsidR="00E350BD" w:rsidRPr="00360B19">
              <w:rPr>
                <w:lang w:val="en-US"/>
              </w:rPr>
              <w:t>stringed instrument</w:t>
            </w:r>
            <w:r w:rsidRPr="00A14140">
              <w:t>according to standard operating procedures.</w:t>
            </w:r>
          </w:p>
        </w:tc>
      </w:tr>
      <w:tr w:rsidR="009510EE" w:rsidRPr="005D0C94" w14:paraId="3F66C9E8" w14:textId="77777777" w:rsidTr="00866423">
        <w:tc>
          <w:tcPr>
            <w:tcW w:w="851" w:type="dxa"/>
          </w:tcPr>
          <w:p w14:paraId="2B456B05" w14:textId="77777777" w:rsidR="009510EE" w:rsidRPr="00A14140" w:rsidRDefault="009510EE" w:rsidP="00866423">
            <w:pPr>
              <w:pStyle w:val="VRQACourseTemplateTableText"/>
            </w:pPr>
          </w:p>
        </w:tc>
        <w:tc>
          <w:tcPr>
            <w:tcW w:w="2410" w:type="dxa"/>
          </w:tcPr>
          <w:p w14:paraId="21275C2F" w14:textId="77777777" w:rsidR="009510EE" w:rsidRPr="00A14140" w:rsidRDefault="009510EE" w:rsidP="00866423">
            <w:pPr>
              <w:pStyle w:val="VRQACourseTemplateTableText"/>
            </w:pPr>
          </w:p>
        </w:tc>
        <w:tc>
          <w:tcPr>
            <w:tcW w:w="850" w:type="dxa"/>
          </w:tcPr>
          <w:p w14:paraId="7E0847D8" w14:textId="77777777" w:rsidR="009510EE" w:rsidRPr="00A14140" w:rsidRDefault="009510EE" w:rsidP="00866423">
            <w:pPr>
              <w:pStyle w:val="VRQACourseTemplateTableText"/>
            </w:pPr>
            <w:r w:rsidRPr="00A14140">
              <w:t>2.2</w:t>
            </w:r>
          </w:p>
        </w:tc>
        <w:tc>
          <w:tcPr>
            <w:tcW w:w="6093" w:type="dxa"/>
          </w:tcPr>
          <w:p w14:paraId="1EB92255" w14:textId="77777777" w:rsidR="009510EE" w:rsidRPr="00A14140" w:rsidRDefault="009510EE" w:rsidP="00866423">
            <w:pPr>
              <w:pStyle w:val="VRQACourseTemplateTableText"/>
            </w:pPr>
            <w:r w:rsidRPr="00A14140">
              <w:t>Determine maintenance and service requirements according to customer requirements and standard operating procedures.</w:t>
            </w:r>
          </w:p>
        </w:tc>
      </w:tr>
      <w:tr w:rsidR="009510EE" w:rsidRPr="005D0C94" w14:paraId="7E948DCF" w14:textId="77777777" w:rsidTr="00866423">
        <w:tc>
          <w:tcPr>
            <w:tcW w:w="851" w:type="dxa"/>
          </w:tcPr>
          <w:p w14:paraId="655C9781" w14:textId="77777777" w:rsidR="009510EE" w:rsidRPr="00A14140" w:rsidRDefault="009510EE" w:rsidP="00866423">
            <w:pPr>
              <w:pStyle w:val="VRQACourseTemplateTableText"/>
            </w:pPr>
          </w:p>
        </w:tc>
        <w:tc>
          <w:tcPr>
            <w:tcW w:w="2410" w:type="dxa"/>
          </w:tcPr>
          <w:p w14:paraId="2C2D21FB" w14:textId="77777777" w:rsidR="009510EE" w:rsidRPr="00A14140" w:rsidRDefault="009510EE" w:rsidP="00866423">
            <w:pPr>
              <w:pStyle w:val="VRQACourseTemplateTableText"/>
            </w:pPr>
          </w:p>
        </w:tc>
        <w:tc>
          <w:tcPr>
            <w:tcW w:w="850" w:type="dxa"/>
          </w:tcPr>
          <w:p w14:paraId="5A7D6629" w14:textId="77777777" w:rsidR="009510EE" w:rsidRPr="00A14140" w:rsidRDefault="009510EE" w:rsidP="00866423">
            <w:pPr>
              <w:pStyle w:val="VRQACourseTemplateTableText"/>
            </w:pPr>
            <w:r w:rsidRPr="00A14140">
              <w:t>2.3</w:t>
            </w:r>
          </w:p>
        </w:tc>
        <w:tc>
          <w:tcPr>
            <w:tcW w:w="6093" w:type="dxa"/>
          </w:tcPr>
          <w:p w14:paraId="17C513C8" w14:textId="77777777" w:rsidR="009510EE" w:rsidRPr="00A14140" w:rsidRDefault="009510EE" w:rsidP="00866423">
            <w:pPr>
              <w:pStyle w:val="VRQACourseTemplateTableText"/>
            </w:pPr>
            <w:r w:rsidRPr="00A14140">
              <w:t>Report maintenance and service inspection outcomes to appropriate personnel.</w:t>
            </w:r>
          </w:p>
        </w:tc>
      </w:tr>
      <w:tr w:rsidR="009510EE" w:rsidRPr="005D0C94" w14:paraId="3B00E554" w14:textId="77777777" w:rsidTr="00866423">
        <w:tc>
          <w:tcPr>
            <w:tcW w:w="851" w:type="dxa"/>
          </w:tcPr>
          <w:p w14:paraId="24113A35" w14:textId="77777777" w:rsidR="009510EE" w:rsidRPr="00A14140" w:rsidRDefault="009510EE" w:rsidP="00866423">
            <w:pPr>
              <w:pStyle w:val="VRQACourseTemplateTableText"/>
            </w:pPr>
          </w:p>
        </w:tc>
        <w:tc>
          <w:tcPr>
            <w:tcW w:w="2410" w:type="dxa"/>
          </w:tcPr>
          <w:p w14:paraId="43F2CE68" w14:textId="77777777" w:rsidR="009510EE" w:rsidRPr="00A14140" w:rsidRDefault="009510EE" w:rsidP="00866423">
            <w:pPr>
              <w:pStyle w:val="VRQACourseTemplateTableText"/>
            </w:pPr>
          </w:p>
        </w:tc>
        <w:tc>
          <w:tcPr>
            <w:tcW w:w="850" w:type="dxa"/>
          </w:tcPr>
          <w:p w14:paraId="54E54CBD" w14:textId="77777777" w:rsidR="009510EE" w:rsidRPr="00A14140" w:rsidRDefault="009510EE" w:rsidP="00866423">
            <w:pPr>
              <w:pStyle w:val="VRQACourseTemplateTableText"/>
            </w:pPr>
            <w:r w:rsidRPr="00A14140">
              <w:t>2.4</w:t>
            </w:r>
          </w:p>
        </w:tc>
        <w:tc>
          <w:tcPr>
            <w:tcW w:w="6093" w:type="dxa"/>
          </w:tcPr>
          <w:p w14:paraId="7BBDCA25" w14:textId="77777777" w:rsidR="009510EE" w:rsidRPr="00A14140" w:rsidRDefault="009510EE" w:rsidP="00866423">
            <w:pPr>
              <w:pStyle w:val="VRQACourseTemplateTableText"/>
            </w:pPr>
            <w:r w:rsidRPr="00A14140">
              <w:t>Select and use the required maintenance and service tools and materials according to standard operating procedures.</w:t>
            </w:r>
          </w:p>
        </w:tc>
      </w:tr>
      <w:tr w:rsidR="009510EE" w:rsidRPr="005D0C94" w14:paraId="328C2025" w14:textId="77777777" w:rsidTr="00866423">
        <w:tc>
          <w:tcPr>
            <w:tcW w:w="851" w:type="dxa"/>
          </w:tcPr>
          <w:p w14:paraId="2C6A92F8" w14:textId="77777777" w:rsidR="009510EE" w:rsidRPr="00A14140" w:rsidRDefault="009510EE" w:rsidP="00866423">
            <w:pPr>
              <w:pStyle w:val="VRQACourseTemplateTableText"/>
            </w:pPr>
          </w:p>
        </w:tc>
        <w:tc>
          <w:tcPr>
            <w:tcW w:w="2410" w:type="dxa"/>
          </w:tcPr>
          <w:p w14:paraId="0F950A90" w14:textId="77777777" w:rsidR="009510EE" w:rsidRPr="00A14140" w:rsidRDefault="009510EE" w:rsidP="00866423">
            <w:pPr>
              <w:pStyle w:val="VRQACourseTemplateTableText"/>
            </w:pPr>
          </w:p>
        </w:tc>
        <w:tc>
          <w:tcPr>
            <w:tcW w:w="850" w:type="dxa"/>
          </w:tcPr>
          <w:p w14:paraId="63C30150" w14:textId="77777777" w:rsidR="009510EE" w:rsidRPr="00A14140" w:rsidRDefault="009510EE" w:rsidP="00866423">
            <w:pPr>
              <w:pStyle w:val="VRQACourseTemplateTableText"/>
            </w:pPr>
            <w:r w:rsidRPr="00A14140">
              <w:t>2.5</w:t>
            </w:r>
          </w:p>
        </w:tc>
        <w:tc>
          <w:tcPr>
            <w:tcW w:w="6093" w:type="dxa"/>
          </w:tcPr>
          <w:p w14:paraId="4B165372" w14:textId="4C794747" w:rsidR="009510EE" w:rsidRPr="00A14140" w:rsidRDefault="009510EE" w:rsidP="00866423">
            <w:pPr>
              <w:pStyle w:val="VRQACourseTemplateTableText"/>
            </w:pPr>
            <w:r w:rsidRPr="00A14140">
              <w:t xml:space="preserve">Undertake maintenance and service of </w:t>
            </w:r>
            <w:r w:rsidR="00510E4F">
              <w:rPr>
                <w:lang w:val="en-US"/>
              </w:rPr>
              <w:t xml:space="preserve">traditional </w:t>
            </w:r>
            <w:r w:rsidR="00E350BD" w:rsidRPr="00360B19">
              <w:rPr>
                <w:lang w:val="en-US"/>
              </w:rPr>
              <w:t>stringed instrument</w:t>
            </w:r>
            <w:r w:rsidR="00E350BD">
              <w:rPr>
                <w:lang w:val="en-US"/>
              </w:rPr>
              <w:t xml:space="preserve"> </w:t>
            </w:r>
            <w:r w:rsidRPr="00A14140">
              <w:t>according to customer requirements and standard operating procedures.</w:t>
            </w:r>
          </w:p>
        </w:tc>
      </w:tr>
      <w:tr w:rsidR="009510EE" w:rsidRPr="007E3E3F" w14:paraId="7F4CCAD4" w14:textId="77777777" w:rsidTr="00866423">
        <w:tc>
          <w:tcPr>
            <w:tcW w:w="851" w:type="dxa"/>
          </w:tcPr>
          <w:p w14:paraId="44B9FC37" w14:textId="77777777" w:rsidR="009510EE" w:rsidRPr="00A14140" w:rsidRDefault="009510EE" w:rsidP="00866423">
            <w:pPr>
              <w:pStyle w:val="VRQACourseTemplateTableText"/>
            </w:pPr>
            <w:r w:rsidRPr="00A14140">
              <w:t>3</w:t>
            </w:r>
          </w:p>
        </w:tc>
        <w:tc>
          <w:tcPr>
            <w:tcW w:w="2410" w:type="dxa"/>
          </w:tcPr>
          <w:p w14:paraId="2E0D9C7A" w14:textId="7E29D1A6" w:rsidR="009510EE" w:rsidRPr="00A14140" w:rsidRDefault="00335892" w:rsidP="00866423">
            <w:pPr>
              <w:pStyle w:val="VRQACourseTemplateTableText"/>
            </w:pPr>
            <w:r>
              <w:t>Maintain</w:t>
            </w:r>
            <w:r w:rsidRPr="00A14140">
              <w:t xml:space="preserve"> </w:t>
            </w:r>
            <w:r w:rsidR="00510E4F">
              <w:rPr>
                <w:lang w:val="en-US"/>
              </w:rPr>
              <w:t xml:space="preserve">traditional </w:t>
            </w:r>
            <w:r w:rsidR="00E350BD" w:rsidRPr="00360B19">
              <w:rPr>
                <w:lang w:val="en-US"/>
              </w:rPr>
              <w:t>stringed instrument</w:t>
            </w:r>
            <w:r w:rsidR="00E350BD">
              <w:rPr>
                <w:lang w:val="en-US"/>
              </w:rPr>
              <w:t xml:space="preserve"> </w:t>
            </w:r>
            <w:r w:rsidR="009510EE" w:rsidRPr="00A14140">
              <w:t>surfaces</w:t>
            </w:r>
          </w:p>
        </w:tc>
        <w:tc>
          <w:tcPr>
            <w:tcW w:w="850" w:type="dxa"/>
          </w:tcPr>
          <w:p w14:paraId="5B38CDA2" w14:textId="77777777" w:rsidR="009510EE" w:rsidRPr="00A14140" w:rsidRDefault="009510EE" w:rsidP="00866423">
            <w:pPr>
              <w:pStyle w:val="VRQACourseTemplateTableText"/>
            </w:pPr>
            <w:r w:rsidRPr="00A14140">
              <w:t>3.1</w:t>
            </w:r>
          </w:p>
        </w:tc>
        <w:tc>
          <w:tcPr>
            <w:tcW w:w="6093" w:type="dxa"/>
          </w:tcPr>
          <w:p w14:paraId="2D35AD79" w14:textId="05C8B61B" w:rsidR="009510EE" w:rsidRPr="00A14140" w:rsidRDefault="009510EE" w:rsidP="00866423">
            <w:pPr>
              <w:pStyle w:val="VRQACourseTemplateTableText"/>
            </w:pPr>
            <w:r w:rsidRPr="00A14140">
              <w:t>Prepare and assemble surface finish material and tools according to manufacturer’s specifications and standard operating procedures</w:t>
            </w:r>
            <w:r w:rsidR="00E350BD">
              <w:t>.</w:t>
            </w:r>
          </w:p>
        </w:tc>
      </w:tr>
      <w:tr w:rsidR="009510EE" w:rsidRPr="007E3E3F" w14:paraId="78965382" w14:textId="77777777" w:rsidTr="00866423">
        <w:tc>
          <w:tcPr>
            <w:tcW w:w="851" w:type="dxa"/>
          </w:tcPr>
          <w:p w14:paraId="400E18FB" w14:textId="77777777" w:rsidR="009510EE" w:rsidRPr="00A14140" w:rsidRDefault="009510EE" w:rsidP="00866423">
            <w:pPr>
              <w:pStyle w:val="VRQACourseTemplateTableText"/>
            </w:pPr>
          </w:p>
        </w:tc>
        <w:tc>
          <w:tcPr>
            <w:tcW w:w="2410" w:type="dxa"/>
          </w:tcPr>
          <w:p w14:paraId="77E139A9" w14:textId="77777777" w:rsidR="009510EE" w:rsidRPr="00A14140" w:rsidRDefault="009510EE" w:rsidP="00866423">
            <w:pPr>
              <w:pStyle w:val="VRQACourseTemplateTableText"/>
            </w:pPr>
          </w:p>
        </w:tc>
        <w:tc>
          <w:tcPr>
            <w:tcW w:w="850" w:type="dxa"/>
          </w:tcPr>
          <w:p w14:paraId="166DF87D" w14:textId="77777777" w:rsidR="009510EE" w:rsidRPr="00A14140" w:rsidRDefault="009510EE" w:rsidP="00866423">
            <w:pPr>
              <w:pStyle w:val="VRQACourseTemplateTableText"/>
            </w:pPr>
            <w:r w:rsidRPr="00A14140">
              <w:t>3.2</w:t>
            </w:r>
          </w:p>
        </w:tc>
        <w:tc>
          <w:tcPr>
            <w:tcW w:w="6093" w:type="dxa"/>
          </w:tcPr>
          <w:p w14:paraId="13E2A310" w14:textId="255CBF7F" w:rsidR="009510EE" w:rsidRPr="00A14140" w:rsidRDefault="009510EE" w:rsidP="00866423">
            <w:pPr>
              <w:pStyle w:val="VRQACourseTemplateTableText"/>
            </w:pPr>
            <w:r w:rsidRPr="00A14140">
              <w:t xml:space="preserve">Prepare </w:t>
            </w:r>
            <w:r w:rsidR="00510E4F">
              <w:rPr>
                <w:lang w:val="en-US"/>
              </w:rPr>
              <w:t xml:space="preserve">traditional </w:t>
            </w:r>
            <w:r w:rsidR="00E350BD" w:rsidRPr="00360B19">
              <w:rPr>
                <w:lang w:val="en-US"/>
              </w:rPr>
              <w:t>stringed instrument</w:t>
            </w:r>
            <w:r w:rsidR="00E350BD">
              <w:rPr>
                <w:lang w:val="en-US"/>
              </w:rPr>
              <w:t xml:space="preserve"> </w:t>
            </w:r>
            <w:r w:rsidRPr="00A14140">
              <w:t>surface for finishing according to manufacturer’s specifications</w:t>
            </w:r>
            <w:r w:rsidR="00E350BD">
              <w:t>.</w:t>
            </w:r>
          </w:p>
        </w:tc>
      </w:tr>
      <w:tr w:rsidR="009510EE" w:rsidRPr="007E3E3F" w14:paraId="6C402EB1" w14:textId="77777777" w:rsidTr="00866423">
        <w:tc>
          <w:tcPr>
            <w:tcW w:w="851" w:type="dxa"/>
          </w:tcPr>
          <w:p w14:paraId="3A0E92FF" w14:textId="77777777" w:rsidR="009510EE" w:rsidRPr="00A14140" w:rsidRDefault="009510EE" w:rsidP="00866423">
            <w:pPr>
              <w:pStyle w:val="VRQACourseTemplateTableText"/>
            </w:pPr>
          </w:p>
        </w:tc>
        <w:tc>
          <w:tcPr>
            <w:tcW w:w="2410" w:type="dxa"/>
          </w:tcPr>
          <w:p w14:paraId="5C2A0259" w14:textId="77777777" w:rsidR="009510EE" w:rsidRPr="00A14140" w:rsidRDefault="009510EE" w:rsidP="00866423">
            <w:pPr>
              <w:pStyle w:val="VRQACourseTemplateTableText"/>
            </w:pPr>
          </w:p>
        </w:tc>
        <w:tc>
          <w:tcPr>
            <w:tcW w:w="850" w:type="dxa"/>
          </w:tcPr>
          <w:p w14:paraId="52A8F5A2" w14:textId="77777777" w:rsidR="009510EE" w:rsidRPr="00A14140" w:rsidRDefault="009510EE" w:rsidP="00866423">
            <w:pPr>
              <w:pStyle w:val="VRQACourseTemplateTableText"/>
            </w:pPr>
            <w:r w:rsidRPr="00A14140">
              <w:t>3.3</w:t>
            </w:r>
          </w:p>
        </w:tc>
        <w:tc>
          <w:tcPr>
            <w:tcW w:w="6093" w:type="dxa"/>
          </w:tcPr>
          <w:p w14:paraId="36E437DF" w14:textId="7FF98863" w:rsidR="009510EE" w:rsidRPr="00A14140" w:rsidRDefault="00335892" w:rsidP="00866423">
            <w:pPr>
              <w:pStyle w:val="VRQACourseTemplateTableText"/>
            </w:pPr>
            <w:r>
              <w:t>Maintain</w:t>
            </w:r>
            <w:r w:rsidRPr="00A14140">
              <w:t xml:space="preserve"> </w:t>
            </w:r>
            <w:r w:rsidR="00510E4F">
              <w:rPr>
                <w:lang w:val="en-US"/>
              </w:rPr>
              <w:t xml:space="preserve">traditional </w:t>
            </w:r>
            <w:r w:rsidR="00E350BD" w:rsidRPr="00360B19">
              <w:rPr>
                <w:lang w:val="en-US"/>
              </w:rPr>
              <w:t>stringed instrument</w:t>
            </w:r>
            <w:r w:rsidR="00E350BD">
              <w:rPr>
                <w:lang w:val="en-US"/>
              </w:rPr>
              <w:t xml:space="preserve"> </w:t>
            </w:r>
            <w:r w:rsidR="009510EE" w:rsidRPr="00A14140">
              <w:t>surface according to customer requirements and standard operating procedures</w:t>
            </w:r>
            <w:r w:rsidR="00E350BD">
              <w:t>.</w:t>
            </w:r>
          </w:p>
        </w:tc>
      </w:tr>
      <w:tr w:rsidR="009510EE" w:rsidRPr="007E3E3F" w14:paraId="32000A58" w14:textId="77777777" w:rsidTr="00866423">
        <w:tc>
          <w:tcPr>
            <w:tcW w:w="851" w:type="dxa"/>
          </w:tcPr>
          <w:p w14:paraId="754C1D7B" w14:textId="77777777" w:rsidR="009510EE" w:rsidRPr="00A14140" w:rsidRDefault="009510EE" w:rsidP="00866423">
            <w:pPr>
              <w:pStyle w:val="VRQACourseTemplateTableText"/>
            </w:pPr>
          </w:p>
        </w:tc>
        <w:tc>
          <w:tcPr>
            <w:tcW w:w="2410" w:type="dxa"/>
          </w:tcPr>
          <w:p w14:paraId="0413E828" w14:textId="77777777" w:rsidR="009510EE" w:rsidRPr="00A14140" w:rsidRDefault="009510EE" w:rsidP="00866423">
            <w:pPr>
              <w:pStyle w:val="VRQACourseTemplateTableText"/>
            </w:pPr>
          </w:p>
        </w:tc>
        <w:tc>
          <w:tcPr>
            <w:tcW w:w="850" w:type="dxa"/>
          </w:tcPr>
          <w:p w14:paraId="0ABDEC60" w14:textId="77777777" w:rsidR="009510EE" w:rsidRPr="00A14140" w:rsidRDefault="009510EE" w:rsidP="00866423">
            <w:pPr>
              <w:pStyle w:val="VRQACourseTemplateTableText"/>
            </w:pPr>
            <w:r w:rsidRPr="00A14140">
              <w:t>3.4</w:t>
            </w:r>
          </w:p>
        </w:tc>
        <w:tc>
          <w:tcPr>
            <w:tcW w:w="6093" w:type="dxa"/>
          </w:tcPr>
          <w:p w14:paraId="3321C7F0" w14:textId="77777777" w:rsidR="009510EE" w:rsidRPr="00A14140" w:rsidRDefault="009510EE" w:rsidP="00866423">
            <w:pPr>
              <w:pStyle w:val="VRQACourseTemplateTableText"/>
            </w:pPr>
            <w:r w:rsidRPr="00A14140">
              <w:t>Undertake checks of finishing quality with supervising staff according to professional standards and practices and quality procedures.</w:t>
            </w:r>
          </w:p>
        </w:tc>
      </w:tr>
      <w:tr w:rsidR="009510EE" w:rsidRPr="007E3E3F" w14:paraId="51875D90" w14:textId="77777777" w:rsidTr="00866423">
        <w:tc>
          <w:tcPr>
            <w:tcW w:w="851" w:type="dxa"/>
          </w:tcPr>
          <w:p w14:paraId="4699A8BC" w14:textId="77777777" w:rsidR="009510EE" w:rsidRPr="00A14140" w:rsidRDefault="009510EE" w:rsidP="00866423">
            <w:pPr>
              <w:pStyle w:val="VRQACourseTemplateTableText"/>
            </w:pPr>
          </w:p>
        </w:tc>
        <w:tc>
          <w:tcPr>
            <w:tcW w:w="2410" w:type="dxa"/>
          </w:tcPr>
          <w:p w14:paraId="0FEB1B2D" w14:textId="77777777" w:rsidR="009510EE" w:rsidRPr="00A14140" w:rsidRDefault="009510EE" w:rsidP="00866423">
            <w:pPr>
              <w:pStyle w:val="VRQACourseTemplateTableText"/>
            </w:pPr>
          </w:p>
        </w:tc>
        <w:tc>
          <w:tcPr>
            <w:tcW w:w="850" w:type="dxa"/>
          </w:tcPr>
          <w:p w14:paraId="497E4FE2" w14:textId="77777777" w:rsidR="009510EE" w:rsidRPr="00A14140" w:rsidRDefault="009510EE" w:rsidP="00866423">
            <w:pPr>
              <w:pStyle w:val="VRQACourseTemplateTableText"/>
            </w:pPr>
            <w:r w:rsidRPr="00A14140">
              <w:t>3.5</w:t>
            </w:r>
          </w:p>
        </w:tc>
        <w:tc>
          <w:tcPr>
            <w:tcW w:w="6093" w:type="dxa"/>
          </w:tcPr>
          <w:p w14:paraId="0DCB7655" w14:textId="42E1BC66" w:rsidR="009510EE" w:rsidRPr="00A14140" w:rsidRDefault="009510EE" w:rsidP="00866423">
            <w:pPr>
              <w:pStyle w:val="VRQACourseTemplateTableText"/>
            </w:pPr>
            <w:r w:rsidRPr="00A14140">
              <w:t xml:space="preserve">Dispose of waste according to </w:t>
            </w:r>
            <w:r w:rsidR="00E350BD" w:rsidRPr="00A14140">
              <w:t>standard operating procedures</w:t>
            </w:r>
            <w:r w:rsidR="00E350BD">
              <w:t>.</w:t>
            </w:r>
          </w:p>
        </w:tc>
      </w:tr>
      <w:tr w:rsidR="009510EE" w:rsidRPr="007E3E3F" w14:paraId="7B1E4120" w14:textId="77777777" w:rsidTr="00866423">
        <w:tc>
          <w:tcPr>
            <w:tcW w:w="851" w:type="dxa"/>
          </w:tcPr>
          <w:p w14:paraId="511D507A" w14:textId="77777777" w:rsidR="009510EE" w:rsidRPr="00A14140" w:rsidRDefault="009510EE" w:rsidP="00866423">
            <w:pPr>
              <w:pStyle w:val="VRQACourseTemplateTableText"/>
            </w:pPr>
            <w:r w:rsidRPr="00A14140">
              <w:lastRenderedPageBreak/>
              <w:t>4</w:t>
            </w:r>
          </w:p>
        </w:tc>
        <w:tc>
          <w:tcPr>
            <w:tcW w:w="2410" w:type="dxa"/>
          </w:tcPr>
          <w:p w14:paraId="6CA53920" w14:textId="22F23939" w:rsidR="009510EE" w:rsidRPr="00A14140" w:rsidRDefault="009510EE" w:rsidP="00866423">
            <w:pPr>
              <w:pStyle w:val="VRQACourseTemplateTableText"/>
            </w:pPr>
            <w:r w:rsidRPr="00A14140">
              <w:t xml:space="preserve">Finalise </w:t>
            </w:r>
            <w:r w:rsidR="00510E4F">
              <w:rPr>
                <w:lang w:val="en-US"/>
              </w:rPr>
              <w:t xml:space="preserve">traditional </w:t>
            </w:r>
            <w:r w:rsidR="00E350BD" w:rsidRPr="00360B19">
              <w:rPr>
                <w:lang w:val="en-US"/>
              </w:rPr>
              <w:t>stringed instrument</w:t>
            </w:r>
            <w:r w:rsidR="00E350BD">
              <w:rPr>
                <w:lang w:val="en-US"/>
              </w:rPr>
              <w:t xml:space="preserve"> </w:t>
            </w:r>
            <w:r w:rsidRPr="00A14140">
              <w:t>maintenance and service processes</w:t>
            </w:r>
          </w:p>
        </w:tc>
        <w:tc>
          <w:tcPr>
            <w:tcW w:w="850" w:type="dxa"/>
          </w:tcPr>
          <w:p w14:paraId="198D748B" w14:textId="77777777" w:rsidR="009510EE" w:rsidRPr="00A14140" w:rsidRDefault="009510EE" w:rsidP="00866423">
            <w:pPr>
              <w:pStyle w:val="VRQACourseTemplateTableText"/>
            </w:pPr>
            <w:r w:rsidRPr="00A14140">
              <w:t>4.1</w:t>
            </w:r>
          </w:p>
        </w:tc>
        <w:tc>
          <w:tcPr>
            <w:tcW w:w="6093" w:type="dxa"/>
          </w:tcPr>
          <w:p w14:paraId="62BCABF8" w14:textId="418A11E7" w:rsidR="009510EE" w:rsidRPr="00A14140" w:rsidRDefault="009510EE" w:rsidP="00866423">
            <w:pPr>
              <w:pStyle w:val="VRQACourseTemplateTableText"/>
            </w:pPr>
            <w:r>
              <w:t>Undertake f</w:t>
            </w:r>
            <w:r w:rsidRPr="00A14140">
              <w:t xml:space="preserve">inal checks and tests of the quality of the </w:t>
            </w:r>
            <w:r w:rsidR="00510E4F">
              <w:rPr>
                <w:lang w:val="en-US"/>
              </w:rPr>
              <w:t xml:space="preserve">traditional </w:t>
            </w:r>
            <w:r w:rsidR="00E350BD" w:rsidRPr="00360B19">
              <w:rPr>
                <w:lang w:val="en-US"/>
              </w:rPr>
              <w:t>stringed instrument</w:t>
            </w:r>
            <w:r w:rsidRPr="00A14140">
              <w:t xml:space="preserve">maintenance and service </w:t>
            </w:r>
            <w:r>
              <w:t>according to</w:t>
            </w:r>
            <w:r w:rsidRPr="00A14140">
              <w:t xml:space="preserve"> customer requirements, professional standards and practices and quality procedures.</w:t>
            </w:r>
          </w:p>
        </w:tc>
      </w:tr>
      <w:tr w:rsidR="009510EE" w:rsidRPr="007E3E3F" w14:paraId="63A373D6" w14:textId="77777777" w:rsidTr="00866423">
        <w:tc>
          <w:tcPr>
            <w:tcW w:w="851" w:type="dxa"/>
          </w:tcPr>
          <w:p w14:paraId="52B56860" w14:textId="77777777" w:rsidR="009510EE" w:rsidRPr="00A14140" w:rsidRDefault="009510EE" w:rsidP="00866423">
            <w:pPr>
              <w:pStyle w:val="VRQACourseTemplateTableText"/>
            </w:pPr>
          </w:p>
        </w:tc>
        <w:tc>
          <w:tcPr>
            <w:tcW w:w="2410" w:type="dxa"/>
          </w:tcPr>
          <w:p w14:paraId="14721F8B" w14:textId="77777777" w:rsidR="009510EE" w:rsidRPr="00A14140" w:rsidRDefault="009510EE" w:rsidP="00866423">
            <w:pPr>
              <w:pStyle w:val="VRQACourseTemplateTableText"/>
            </w:pPr>
          </w:p>
        </w:tc>
        <w:tc>
          <w:tcPr>
            <w:tcW w:w="850" w:type="dxa"/>
          </w:tcPr>
          <w:p w14:paraId="7930C3DA" w14:textId="77777777" w:rsidR="009510EE" w:rsidRPr="00A14140" w:rsidRDefault="009510EE" w:rsidP="00866423">
            <w:pPr>
              <w:pStyle w:val="VRQACourseTemplateTableText"/>
            </w:pPr>
            <w:r w:rsidRPr="00A14140">
              <w:t>4.2</w:t>
            </w:r>
          </w:p>
        </w:tc>
        <w:tc>
          <w:tcPr>
            <w:tcW w:w="6093" w:type="dxa"/>
          </w:tcPr>
          <w:p w14:paraId="5ED6706A" w14:textId="7AE3FD44" w:rsidR="009510EE" w:rsidRPr="00A14140" w:rsidRDefault="0088721B" w:rsidP="00866423">
            <w:pPr>
              <w:pStyle w:val="VRQACourseTemplateTableText"/>
            </w:pPr>
            <w:r>
              <w:t>Clean, return and secure tools and equipment and re-usable items according to standard operating procedures.</w:t>
            </w:r>
          </w:p>
        </w:tc>
      </w:tr>
      <w:tr w:rsidR="009510EE" w:rsidRPr="007E3E3F" w14:paraId="24A8C20C" w14:textId="77777777" w:rsidTr="00866423">
        <w:tc>
          <w:tcPr>
            <w:tcW w:w="851" w:type="dxa"/>
          </w:tcPr>
          <w:p w14:paraId="109FD713" w14:textId="77777777" w:rsidR="009510EE" w:rsidRPr="00A14140" w:rsidRDefault="009510EE" w:rsidP="00866423">
            <w:pPr>
              <w:pStyle w:val="VRQACourseTemplateTableText"/>
            </w:pPr>
          </w:p>
        </w:tc>
        <w:tc>
          <w:tcPr>
            <w:tcW w:w="2410" w:type="dxa"/>
          </w:tcPr>
          <w:p w14:paraId="5F0AB0D1" w14:textId="77777777" w:rsidR="009510EE" w:rsidRPr="00A14140" w:rsidRDefault="009510EE" w:rsidP="00866423">
            <w:pPr>
              <w:pStyle w:val="VRQACourseTemplateTableText"/>
            </w:pPr>
          </w:p>
        </w:tc>
        <w:tc>
          <w:tcPr>
            <w:tcW w:w="850" w:type="dxa"/>
          </w:tcPr>
          <w:p w14:paraId="382E359E" w14:textId="77777777" w:rsidR="009510EE" w:rsidRPr="00A14140" w:rsidRDefault="009510EE" w:rsidP="00866423">
            <w:pPr>
              <w:pStyle w:val="VRQACourseTemplateTableText"/>
            </w:pPr>
            <w:r w:rsidRPr="00A14140">
              <w:t>4.3</w:t>
            </w:r>
          </w:p>
        </w:tc>
        <w:tc>
          <w:tcPr>
            <w:tcW w:w="6093" w:type="dxa"/>
          </w:tcPr>
          <w:p w14:paraId="5FCBB342" w14:textId="77777777" w:rsidR="009510EE" w:rsidRPr="00A14140" w:rsidRDefault="009510EE" w:rsidP="00866423">
            <w:pPr>
              <w:pStyle w:val="VRQACourseTemplateTableText"/>
            </w:pPr>
            <w:r w:rsidRPr="00A14140">
              <w:t xml:space="preserve">Complete maintenance and service records and </w:t>
            </w:r>
            <w:r>
              <w:t>report to</w:t>
            </w:r>
            <w:r w:rsidRPr="00A14140">
              <w:t xml:space="preserve"> supervisor.</w:t>
            </w:r>
          </w:p>
        </w:tc>
      </w:tr>
      <w:tr w:rsidR="009510EE" w:rsidRPr="007E3E3F" w14:paraId="1E69FAF5" w14:textId="77777777" w:rsidTr="00866423">
        <w:tc>
          <w:tcPr>
            <w:tcW w:w="851" w:type="dxa"/>
          </w:tcPr>
          <w:p w14:paraId="7928FC61" w14:textId="77777777" w:rsidR="009510EE" w:rsidRPr="004520B5" w:rsidRDefault="009510EE" w:rsidP="00866423">
            <w:pPr>
              <w:pStyle w:val="VRQACourseTemplateTableText"/>
            </w:pPr>
          </w:p>
        </w:tc>
        <w:tc>
          <w:tcPr>
            <w:tcW w:w="2410" w:type="dxa"/>
          </w:tcPr>
          <w:p w14:paraId="34671405" w14:textId="77777777" w:rsidR="009510EE" w:rsidRPr="009305D3" w:rsidRDefault="009510EE" w:rsidP="00866423">
            <w:pPr>
              <w:pStyle w:val="VRQACourseTemplateTableText"/>
            </w:pPr>
          </w:p>
        </w:tc>
        <w:tc>
          <w:tcPr>
            <w:tcW w:w="850" w:type="dxa"/>
          </w:tcPr>
          <w:p w14:paraId="7177C42D" w14:textId="77777777" w:rsidR="009510EE" w:rsidRPr="009305D3" w:rsidRDefault="009510EE" w:rsidP="00866423">
            <w:pPr>
              <w:pStyle w:val="VRQACourseTemplateTableText"/>
            </w:pPr>
            <w:r>
              <w:rPr>
                <w:szCs w:val="20"/>
                <w:lang w:eastAsia="en-US"/>
              </w:rPr>
              <w:t>4.4</w:t>
            </w:r>
          </w:p>
        </w:tc>
        <w:tc>
          <w:tcPr>
            <w:tcW w:w="6093" w:type="dxa"/>
          </w:tcPr>
          <w:p w14:paraId="1AADF3AD" w14:textId="77777777" w:rsidR="009510EE" w:rsidRPr="00A14140" w:rsidRDefault="009510EE" w:rsidP="00866423">
            <w:pPr>
              <w:pStyle w:val="VRQACourseTemplateTableText"/>
            </w:pPr>
            <w:r w:rsidRPr="00A14140">
              <w:t>Store maintenance and service records according to standard operating procedures.</w:t>
            </w:r>
          </w:p>
        </w:tc>
      </w:tr>
    </w:tbl>
    <w:p w14:paraId="62CD4AF0" w14:textId="77777777" w:rsidR="009510EE" w:rsidRDefault="009510EE" w:rsidP="009510EE"/>
    <w:p w14:paraId="78C0D364" w14:textId="77777777" w:rsidR="009510EE" w:rsidRPr="00323BA1" w:rsidRDefault="009510EE" w:rsidP="009510EE"/>
    <w:tbl>
      <w:tblPr>
        <w:tblStyle w:val="Tablestyle1"/>
        <w:tblW w:w="5000" w:type="pct"/>
        <w:tblLook w:val="04A0" w:firstRow="1" w:lastRow="0" w:firstColumn="1" w:lastColumn="0" w:noHBand="0" w:noVBand="1"/>
      </w:tblPr>
      <w:tblGrid>
        <w:gridCol w:w="10204"/>
      </w:tblGrid>
      <w:tr w:rsidR="009510EE" w14:paraId="3558F923"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187AAD59" w14:textId="77777777" w:rsidR="009510EE" w:rsidRDefault="009510EE" w:rsidP="00866423">
            <w:pPr>
              <w:pStyle w:val="VRQACourseTemplateTableWhiteHeadRightCol"/>
            </w:pPr>
            <w:r>
              <w:t>Range of conditions</w:t>
            </w:r>
          </w:p>
        </w:tc>
      </w:tr>
      <w:tr w:rsidR="009510EE" w14:paraId="7979B7D1" w14:textId="77777777" w:rsidTr="00866423">
        <w:tc>
          <w:tcPr>
            <w:tcW w:w="5000" w:type="pct"/>
            <w:tcBorders>
              <w:top w:val="dashSmallGap" w:sz="4" w:space="0" w:color="888B8D" w:themeColor="accent2"/>
              <w:bottom w:val="dashSmallGap" w:sz="4" w:space="0" w:color="888B8D" w:themeColor="accent2"/>
            </w:tcBorders>
          </w:tcPr>
          <w:p w14:paraId="315A8A55" w14:textId="77777777" w:rsidR="009510EE" w:rsidRDefault="009510EE" w:rsidP="00866423">
            <w:pPr>
              <w:pStyle w:val="VRQACourseTemplateTableText"/>
            </w:pPr>
            <w:r>
              <w:t>N/A</w:t>
            </w:r>
          </w:p>
        </w:tc>
      </w:tr>
    </w:tbl>
    <w:p w14:paraId="4D8DBE11" w14:textId="77777777" w:rsidR="009510EE" w:rsidRPr="00460B2C" w:rsidRDefault="009510EE" w:rsidP="009510EE">
      <w:pPr>
        <w:rPr>
          <w:rFonts w:cs="Arial"/>
          <w:szCs w:val="18"/>
        </w:rPr>
      </w:pPr>
    </w:p>
    <w:tbl>
      <w:tblPr>
        <w:tblStyle w:val="Tablestyle1"/>
        <w:tblW w:w="5000" w:type="pct"/>
        <w:tblLook w:val="04A0" w:firstRow="1" w:lastRow="0" w:firstColumn="1" w:lastColumn="0" w:noHBand="0" w:noVBand="1"/>
      </w:tblPr>
      <w:tblGrid>
        <w:gridCol w:w="3402"/>
        <w:gridCol w:w="6802"/>
      </w:tblGrid>
      <w:tr w:rsidR="009510EE" w:rsidRPr="00E7450B" w14:paraId="05F1D4C4"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51C176A7" w14:textId="77777777" w:rsidR="009510EE" w:rsidRPr="00EA4C69" w:rsidRDefault="009510EE" w:rsidP="00866423">
            <w:pPr>
              <w:pStyle w:val="VRQACourseTemplateTableWhiteHeadRightCol"/>
            </w:pPr>
            <w:r w:rsidRPr="00EA4C69">
              <w:t>Foundation Skills</w:t>
            </w:r>
          </w:p>
        </w:tc>
      </w:tr>
      <w:tr w:rsidR="009510EE" w:rsidRPr="00E7450B" w14:paraId="416A905C" w14:textId="77777777" w:rsidTr="00866423">
        <w:trPr>
          <w:trHeight w:val="263"/>
        </w:trPr>
        <w:tc>
          <w:tcPr>
            <w:tcW w:w="5000" w:type="pct"/>
            <w:gridSpan w:val="2"/>
          </w:tcPr>
          <w:p w14:paraId="297C0C7E" w14:textId="77777777" w:rsidR="009510EE" w:rsidRPr="001C31DB" w:rsidRDefault="009510EE" w:rsidP="00866423">
            <w:pPr>
              <w:pStyle w:val="VRQACourseTemplateTableText"/>
            </w:pPr>
            <w:r w:rsidRPr="001C31DB">
              <w:t>Foundation Skills describe the language, literacy, numeracy and employability skills that are essential to performance.</w:t>
            </w:r>
          </w:p>
          <w:p w14:paraId="16F7F479" w14:textId="77777777" w:rsidR="009510EE" w:rsidRPr="001C31DB" w:rsidRDefault="009510EE" w:rsidP="00866423">
            <w:pPr>
              <w:pStyle w:val="VRQACourseTemplateTableText"/>
            </w:pPr>
            <w:r w:rsidRPr="001C31DB">
              <w:t>Foundation skills essential to performance in this unit, but not explicit in the performance criteria are listed below.</w:t>
            </w:r>
          </w:p>
        </w:tc>
      </w:tr>
      <w:tr w:rsidR="009510EE" w:rsidRPr="00E7450B" w14:paraId="07D530D2" w14:textId="77777777" w:rsidTr="00866423">
        <w:trPr>
          <w:trHeight w:val="263"/>
        </w:trPr>
        <w:tc>
          <w:tcPr>
            <w:tcW w:w="1667" w:type="pct"/>
          </w:tcPr>
          <w:p w14:paraId="3031016C" w14:textId="77777777" w:rsidR="009510EE" w:rsidRPr="002141E1" w:rsidRDefault="009510EE" w:rsidP="00866423">
            <w:pPr>
              <w:pStyle w:val="VRQACourseTemplateLeftHandColumnBlue"/>
              <w:ind w:left="0" w:firstLine="0"/>
            </w:pPr>
            <w:r w:rsidRPr="00896858">
              <w:t>Skill</w:t>
            </w:r>
          </w:p>
        </w:tc>
        <w:tc>
          <w:tcPr>
            <w:tcW w:w="3333" w:type="pct"/>
          </w:tcPr>
          <w:p w14:paraId="63106A91" w14:textId="77777777" w:rsidR="009510EE" w:rsidRPr="00EA4C69" w:rsidRDefault="009510EE" w:rsidP="00866423">
            <w:pPr>
              <w:pStyle w:val="VRQACourseTemplateLeftHandColumnBlue"/>
            </w:pPr>
            <w:r w:rsidRPr="00896858">
              <w:t>Description</w:t>
            </w:r>
          </w:p>
        </w:tc>
      </w:tr>
      <w:tr w:rsidR="009510EE" w:rsidRPr="00E7450B" w14:paraId="3B5BC35A" w14:textId="77777777" w:rsidTr="00866423">
        <w:trPr>
          <w:trHeight w:val="340"/>
        </w:trPr>
        <w:tc>
          <w:tcPr>
            <w:tcW w:w="1667" w:type="pct"/>
          </w:tcPr>
          <w:p w14:paraId="18BE8A3C" w14:textId="77777777" w:rsidR="009510EE" w:rsidRPr="001E4101" w:rsidRDefault="009510EE" w:rsidP="00866423">
            <w:pPr>
              <w:pStyle w:val="VRQACourseTemplateTableText"/>
            </w:pPr>
            <w:r w:rsidRPr="001E4101">
              <w:t>Reading skills to:</w:t>
            </w:r>
          </w:p>
        </w:tc>
        <w:tc>
          <w:tcPr>
            <w:tcW w:w="3333" w:type="pct"/>
          </w:tcPr>
          <w:p w14:paraId="60C9DE23" w14:textId="0425D636" w:rsidR="009510EE" w:rsidRPr="00974741" w:rsidRDefault="006769B1" w:rsidP="00866423">
            <w:pPr>
              <w:pStyle w:val="VRQACourseTemplateTableText"/>
            </w:pPr>
            <w:r>
              <w:t>interpret information</w:t>
            </w:r>
            <w:r w:rsidR="009510EE" w:rsidRPr="00974741">
              <w:t xml:space="preserve"> from </w:t>
            </w:r>
            <w:r w:rsidR="009510EE">
              <w:t>work orders</w:t>
            </w:r>
            <w:r w:rsidR="009510EE" w:rsidRPr="00974741">
              <w:t>, standard operating procedures</w:t>
            </w:r>
            <w:r w:rsidR="009510EE">
              <w:t xml:space="preserve"> and </w:t>
            </w:r>
            <w:r w:rsidR="009510EE" w:rsidRPr="00974741">
              <w:t>manufacturers specifications.</w:t>
            </w:r>
          </w:p>
        </w:tc>
      </w:tr>
      <w:tr w:rsidR="009510EE" w:rsidRPr="00E7450B" w14:paraId="35F4F15A" w14:textId="77777777" w:rsidTr="00866423">
        <w:trPr>
          <w:trHeight w:val="340"/>
        </w:trPr>
        <w:tc>
          <w:tcPr>
            <w:tcW w:w="1667" w:type="pct"/>
          </w:tcPr>
          <w:p w14:paraId="4A6216FB" w14:textId="77777777" w:rsidR="009510EE" w:rsidRPr="001E4101" w:rsidRDefault="009510EE" w:rsidP="00866423">
            <w:pPr>
              <w:pStyle w:val="VRQACourseTemplateTableText"/>
            </w:pPr>
            <w:r w:rsidRPr="001E4101">
              <w:t>Writing skills to:</w:t>
            </w:r>
          </w:p>
        </w:tc>
        <w:tc>
          <w:tcPr>
            <w:tcW w:w="3333" w:type="pct"/>
          </w:tcPr>
          <w:p w14:paraId="3018795F" w14:textId="77777777" w:rsidR="009510EE" w:rsidRPr="00974741" w:rsidRDefault="009510EE" w:rsidP="00866423">
            <w:pPr>
              <w:pStyle w:val="VRQACourseTemplateTableText"/>
            </w:pPr>
            <w:r w:rsidRPr="00974741">
              <w:t xml:space="preserve">complete basic work documents </w:t>
            </w:r>
            <w:r>
              <w:t>and maintain service and quality records</w:t>
            </w:r>
            <w:r w:rsidRPr="00974741">
              <w:t>.</w:t>
            </w:r>
          </w:p>
        </w:tc>
      </w:tr>
      <w:tr w:rsidR="009510EE" w:rsidRPr="00E7450B" w14:paraId="6F920DFF" w14:textId="77777777" w:rsidTr="00866423">
        <w:trPr>
          <w:trHeight w:val="340"/>
        </w:trPr>
        <w:tc>
          <w:tcPr>
            <w:tcW w:w="1667" w:type="pct"/>
          </w:tcPr>
          <w:p w14:paraId="10DBDA3F" w14:textId="77777777" w:rsidR="009510EE" w:rsidRPr="001E4101" w:rsidRDefault="009510EE" w:rsidP="00866423">
            <w:pPr>
              <w:pStyle w:val="VRQACourseTemplateTableText"/>
            </w:pPr>
            <w:r w:rsidRPr="001E4101">
              <w:t>Oral communication skills to:</w:t>
            </w:r>
          </w:p>
        </w:tc>
        <w:tc>
          <w:tcPr>
            <w:tcW w:w="3333" w:type="pct"/>
          </w:tcPr>
          <w:p w14:paraId="5D50607A" w14:textId="2A79905A" w:rsidR="009510EE" w:rsidRPr="00974741" w:rsidRDefault="009510EE" w:rsidP="00866423">
            <w:pPr>
              <w:pStyle w:val="VRQACourseTemplateTableText"/>
            </w:pPr>
            <w:r w:rsidRPr="00974741">
              <w:t>discuss work requirements, outcomes and problems with supervisor using clear language and terminology</w:t>
            </w:r>
            <w:r w:rsidR="00D459D6">
              <w:t>.</w:t>
            </w:r>
          </w:p>
        </w:tc>
      </w:tr>
      <w:tr w:rsidR="009510EE" w:rsidRPr="00E7450B" w14:paraId="529BCE70" w14:textId="77777777" w:rsidTr="00866423">
        <w:trPr>
          <w:trHeight w:val="340"/>
        </w:trPr>
        <w:tc>
          <w:tcPr>
            <w:tcW w:w="1667" w:type="pct"/>
          </w:tcPr>
          <w:p w14:paraId="512FDC22" w14:textId="77777777" w:rsidR="009510EE" w:rsidRPr="001E4101" w:rsidRDefault="009510EE" w:rsidP="00866423">
            <w:pPr>
              <w:pStyle w:val="VRQACourseTemplateTableText"/>
            </w:pPr>
            <w:r w:rsidRPr="001E4101">
              <w:t>Numeracy skills to:</w:t>
            </w:r>
          </w:p>
        </w:tc>
        <w:tc>
          <w:tcPr>
            <w:tcW w:w="3333" w:type="pct"/>
          </w:tcPr>
          <w:p w14:paraId="341CDECB" w14:textId="4E511A24" w:rsidR="009510EE" w:rsidRPr="00F11DC8" w:rsidRDefault="009510EE" w:rsidP="00866423">
            <w:pPr>
              <w:pStyle w:val="VRQACourseTemplateTableText"/>
              <w:rPr>
                <w:highlight w:val="yellow"/>
              </w:rPr>
            </w:pPr>
            <w:r>
              <w:t>measure and calculate material quantities</w:t>
            </w:r>
            <w:r w:rsidR="00D459D6">
              <w:t>.</w:t>
            </w:r>
          </w:p>
        </w:tc>
      </w:tr>
    </w:tbl>
    <w:p w14:paraId="58C135F9" w14:textId="77777777" w:rsidR="009510EE" w:rsidRDefault="009510EE" w:rsidP="009510EE"/>
    <w:p w14:paraId="63E35EEB" w14:textId="77777777" w:rsidR="004E503A" w:rsidRDefault="004E503A">
      <w:r>
        <w:rPr>
          <w:b/>
        </w:rPr>
        <w:br w:type="page"/>
      </w:r>
    </w:p>
    <w:tbl>
      <w:tblPr>
        <w:tblStyle w:val="Tablestyle1"/>
        <w:tblW w:w="0" w:type="auto"/>
        <w:tblLook w:val="04A0" w:firstRow="1" w:lastRow="0" w:firstColumn="1" w:lastColumn="0" w:noHBand="0" w:noVBand="1"/>
      </w:tblPr>
      <w:tblGrid>
        <w:gridCol w:w="3398"/>
        <w:gridCol w:w="3398"/>
        <w:gridCol w:w="3398"/>
      </w:tblGrid>
      <w:tr w:rsidR="009510EE" w14:paraId="50A2AEC7"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07408107" w14:textId="60CE42BE" w:rsidR="009510EE" w:rsidRDefault="009510EE" w:rsidP="00866423">
            <w:pPr>
              <w:pStyle w:val="VRQACourseTemplateTableWhiteHeadRightCol"/>
            </w:pPr>
            <w:r>
              <w:lastRenderedPageBreak/>
              <w:t>Unit mapping</w:t>
            </w:r>
          </w:p>
        </w:tc>
      </w:tr>
      <w:tr w:rsidR="009510EE" w14:paraId="2D175257" w14:textId="77777777" w:rsidTr="00866423">
        <w:tc>
          <w:tcPr>
            <w:tcW w:w="3398" w:type="dxa"/>
            <w:tcBorders>
              <w:bottom w:val="dashSmallGap" w:sz="4" w:space="0" w:color="888B8D" w:themeColor="accent2"/>
            </w:tcBorders>
          </w:tcPr>
          <w:p w14:paraId="0C17DBD7" w14:textId="77777777" w:rsidR="009510EE" w:rsidRDefault="009510EE" w:rsidP="00866423">
            <w:pPr>
              <w:pStyle w:val="VRQACourseTemplateTableText"/>
            </w:pPr>
            <w:r>
              <w:t>Code and title</w:t>
            </w:r>
          </w:p>
          <w:p w14:paraId="0A598EE4" w14:textId="77777777" w:rsidR="009510EE" w:rsidRDefault="009510EE" w:rsidP="00866423">
            <w:pPr>
              <w:pStyle w:val="VRQACourseTemplateTableText"/>
            </w:pPr>
            <w:r>
              <w:t>Current version</w:t>
            </w:r>
          </w:p>
        </w:tc>
        <w:tc>
          <w:tcPr>
            <w:tcW w:w="3398" w:type="dxa"/>
            <w:tcBorders>
              <w:bottom w:val="dashSmallGap" w:sz="4" w:space="0" w:color="888B8D" w:themeColor="accent2"/>
            </w:tcBorders>
          </w:tcPr>
          <w:p w14:paraId="28CB74C1" w14:textId="77777777" w:rsidR="009510EE" w:rsidRDefault="009510EE" w:rsidP="00866423">
            <w:pPr>
              <w:pStyle w:val="VRQACourseTemplateTableText"/>
            </w:pPr>
            <w:r>
              <w:t>Code and Title</w:t>
            </w:r>
          </w:p>
          <w:p w14:paraId="204AE53C" w14:textId="77777777" w:rsidR="009510EE" w:rsidRDefault="009510EE" w:rsidP="00866423">
            <w:pPr>
              <w:pStyle w:val="VRQACourseTemplateTableText"/>
            </w:pPr>
            <w:r>
              <w:t>Previous version</w:t>
            </w:r>
          </w:p>
        </w:tc>
        <w:tc>
          <w:tcPr>
            <w:tcW w:w="3398" w:type="dxa"/>
            <w:tcBorders>
              <w:bottom w:val="dashSmallGap" w:sz="4" w:space="0" w:color="888B8D" w:themeColor="accent2"/>
            </w:tcBorders>
          </w:tcPr>
          <w:p w14:paraId="7448EF75" w14:textId="77777777" w:rsidR="009510EE" w:rsidRDefault="009510EE" w:rsidP="00866423">
            <w:pPr>
              <w:pStyle w:val="VRQACourseTemplateTableText"/>
            </w:pPr>
            <w:r>
              <w:t>Comments</w:t>
            </w:r>
          </w:p>
        </w:tc>
      </w:tr>
      <w:tr w:rsidR="009510EE" w14:paraId="336C1C44" w14:textId="77777777" w:rsidTr="00866423">
        <w:tc>
          <w:tcPr>
            <w:tcW w:w="3398" w:type="dxa"/>
            <w:tcBorders>
              <w:top w:val="dashSmallGap" w:sz="4" w:space="0" w:color="888B8D" w:themeColor="accent2"/>
              <w:bottom w:val="dashSmallGap" w:sz="4" w:space="0" w:color="888B8D" w:themeColor="accent2"/>
            </w:tcBorders>
          </w:tcPr>
          <w:p w14:paraId="72BEB097" w14:textId="3F121E2A" w:rsidR="009510EE" w:rsidRDefault="00A44AD6" w:rsidP="00866423">
            <w:pPr>
              <w:pStyle w:val="VRQACourseTemplateTableText"/>
            </w:pPr>
            <w:r>
              <w:t>VU24003</w:t>
            </w:r>
            <w:r w:rsidR="00335892">
              <w:t xml:space="preserve"> </w:t>
            </w:r>
            <w:r w:rsidR="009510EE">
              <w:t xml:space="preserve">Maintain and service </w:t>
            </w:r>
            <w:r w:rsidR="00510E4F">
              <w:t xml:space="preserve">traditional </w:t>
            </w:r>
            <w:r w:rsidR="00E350BD">
              <w:t>stringed instruments</w:t>
            </w:r>
          </w:p>
        </w:tc>
        <w:tc>
          <w:tcPr>
            <w:tcW w:w="3398" w:type="dxa"/>
            <w:tcBorders>
              <w:top w:val="dashSmallGap" w:sz="4" w:space="0" w:color="888B8D" w:themeColor="accent2"/>
              <w:bottom w:val="dashSmallGap" w:sz="4" w:space="0" w:color="888B8D" w:themeColor="accent2"/>
            </w:tcBorders>
          </w:tcPr>
          <w:p w14:paraId="18897AA8" w14:textId="31BCADE3" w:rsidR="009510EE" w:rsidRDefault="009510EE" w:rsidP="00866423">
            <w:pPr>
              <w:pStyle w:val="VRQACourseTemplateTableText"/>
            </w:pPr>
            <w:r>
              <w:t>VU2</w:t>
            </w:r>
            <w:r w:rsidR="00E972FC">
              <w:t>3004</w:t>
            </w:r>
            <w:r>
              <w:t xml:space="preserve"> Maintain and service </w:t>
            </w:r>
            <w:r w:rsidR="00E350BD">
              <w:t>special stringed instruments</w:t>
            </w:r>
          </w:p>
        </w:tc>
        <w:tc>
          <w:tcPr>
            <w:tcW w:w="3398" w:type="dxa"/>
            <w:tcBorders>
              <w:top w:val="dashSmallGap" w:sz="4" w:space="0" w:color="888B8D" w:themeColor="accent2"/>
              <w:bottom w:val="dashSmallGap" w:sz="4" w:space="0" w:color="888B8D" w:themeColor="accent2"/>
            </w:tcBorders>
          </w:tcPr>
          <w:p w14:paraId="62E2D757" w14:textId="7B60671A" w:rsidR="009510EE" w:rsidRDefault="009510EE" w:rsidP="00346117">
            <w:pPr>
              <w:pStyle w:val="VRQACourseTemplateTableText"/>
            </w:pPr>
            <w:r>
              <w:t>E</w:t>
            </w:r>
          </w:p>
        </w:tc>
      </w:tr>
    </w:tbl>
    <w:p w14:paraId="5585399D" w14:textId="77777777" w:rsidR="009510EE" w:rsidRDefault="009510EE" w:rsidP="009510EE"/>
    <w:p w14:paraId="73001EDD" w14:textId="77777777" w:rsidR="009510EE" w:rsidRDefault="009510EE" w:rsidP="009510EE">
      <w:r>
        <w:br w:type="page"/>
      </w:r>
    </w:p>
    <w:tbl>
      <w:tblPr>
        <w:tblStyle w:val="Tablestyle1"/>
        <w:tblW w:w="5000" w:type="pct"/>
        <w:tblLook w:val="04A0" w:firstRow="1" w:lastRow="0" w:firstColumn="1" w:lastColumn="0" w:noHBand="0" w:noVBand="1"/>
      </w:tblPr>
      <w:tblGrid>
        <w:gridCol w:w="2314"/>
        <w:gridCol w:w="7890"/>
      </w:tblGrid>
      <w:tr w:rsidR="009510EE" w:rsidRPr="0071490E" w14:paraId="142DBCA2"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66ACF487" w14:textId="77777777" w:rsidR="009510EE" w:rsidRPr="000B4A2C" w:rsidRDefault="009510EE" w:rsidP="00866423">
            <w:pPr>
              <w:pStyle w:val="VRQACourseTemplateTableWhiteHeadRightCol"/>
            </w:pPr>
            <w:r w:rsidRPr="00470AA1">
              <w:lastRenderedPageBreak/>
              <w:t>Assessment</w:t>
            </w:r>
            <w:r w:rsidRPr="000B4A2C">
              <w:t xml:space="preserve"> Requirements Template</w:t>
            </w:r>
          </w:p>
        </w:tc>
      </w:tr>
      <w:tr w:rsidR="009510EE" w:rsidRPr="00E7450B" w14:paraId="12B01228" w14:textId="77777777" w:rsidTr="00866423">
        <w:trPr>
          <w:trHeight w:val="561"/>
        </w:trPr>
        <w:tc>
          <w:tcPr>
            <w:tcW w:w="1134" w:type="pct"/>
          </w:tcPr>
          <w:p w14:paraId="39AA414F" w14:textId="77777777" w:rsidR="009510EE" w:rsidRPr="00E53476" w:rsidRDefault="009510EE" w:rsidP="00866423">
            <w:pPr>
              <w:pStyle w:val="VRQACourseTemplateLeftHandColumnBlueNoHanging"/>
            </w:pPr>
            <w:r w:rsidRPr="00E53476">
              <w:t>Title</w:t>
            </w:r>
          </w:p>
        </w:tc>
        <w:tc>
          <w:tcPr>
            <w:tcW w:w="3866" w:type="pct"/>
          </w:tcPr>
          <w:p w14:paraId="53983EDA" w14:textId="6EBD4B5C" w:rsidR="009510EE" w:rsidRPr="00E96F3B" w:rsidRDefault="009510EE" w:rsidP="00866423">
            <w:pPr>
              <w:pStyle w:val="VRQACourseTemplateTableText"/>
              <w:rPr>
                <w:rStyle w:val="Strong"/>
              </w:rPr>
            </w:pPr>
            <w:r w:rsidRPr="00E96F3B">
              <w:rPr>
                <w:rStyle w:val="Strong"/>
              </w:rPr>
              <w:t xml:space="preserve">Assessment Requirements for </w:t>
            </w:r>
            <w:r w:rsidR="00A44AD6">
              <w:rPr>
                <w:rStyle w:val="Strong"/>
              </w:rPr>
              <w:t>VU24003</w:t>
            </w:r>
            <w:r w:rsidR="00335892" w:rsidRPr="00E96F3B">
              <w:rPr>
                <w:rStyle w:val="Strong"/>
              </w:rPr>
              <w:t xml:space="preserve"> </w:t>
            </w:r>
            <w:r w:rsidRPr="00E96F3B">
              <w:rPr>
                <w:rStyle w:val="Strong"/>
              </w:rPr>
              <w:t>M</w:t>
            </w:r>
            <w:r>
              <w:rPr>
                <w:rStyle w:val="Strong"/>
              </w:rPr>
              <w:t>aintain and service</w:t>
            </w:r>
            <w:r w:rsidRPr="00E96F3B">
              <w:rPr>
                <w:rStyle w:val="Strong"/>
              </w:rPr>
              <w:t xml:space="preserve"> </w:t>
            </w:r>
            <w:r w:rsidR="00510E4F">
              <w:rPr>
                <w:rStyle w:val="Strong"/>
              </w:rPr>
              <w:t xml:space="preserve">traditional </w:t>
            </w:r>
            <w:r w:rsidR="0014248B">
              <w:rPr>
                <w:rStyle w:val="Strong"/>
              </w:rPr>
              <w:t>stringed instruments</w:t>
            </w:r>
          </w:p>
        </w:tc>
      </w:tr>
      <w:tr w:rsidR="009510EE" w:rsidRPr="00E7450B" w14:paraId="6454F13C" w14:textId="77777777" w:rsidTr="00866423">
        <w:trPr>
          <w:trHeight w:val="561"/>
        </w:trPr>
        <w:tc>
          <w:tcPr>
            <w:tcW w:w="1134" w:type="pct"/>
          </w:tcPr>
          <w:p w14:paraId="07B53DA9" w14:textId="77777777" w:rsidR="009510EE" w:rsidRPr="00E53476" w:rsidRDefault="009510EE" w:rsidP="00866423">
            <w:pPr>
              <w:pStyle w:val="VRQACourseTemplateLeftHandColumnBlueNoHanging"/>
            </w:pPr>
            <w:r w:rsidRPr="00E53476">
              <w:t>Performance Evidence</w:t>
            </w:r>
          </w:p>
        </w:tc>
        <w:tc>
          <w:tcPr>
            <w:tcW w:w="3866" w:type="pct"/>
          </w:tcPr>
          <w:p w14:paraId="4F0B278D" w14:textId="77777777" w:rsidR="009510EE" w:rsidRPr="002A1C2D" w:rsidRDefault="009510EE" w:rsidP="00866423">
            <w:pPr>
              <w:pStyle w:val="VRQAbody"/>
            </w:pPr>
            <w:r w:rsidRPr="002A1C2D">
              <w:t>The learner must demonstrate the ability to complete tasks outlined in the elements, performance criteria and foundation skills of this unit including evidence of the ability to:</w:t>
            </w:r>
          </w:p>
          <w:p w14:paraId="79F93E09" w14:textId="7037FF92" w:rsidR="009510EE" w:rsidRPr="005805D6" w:rsidRDefault="009510EE" w:rsidP="00866423">
            <w:pPr>
              <w:pStyle w:val="VRQACourseTemplateTableBullet"/>
            </w:pPr>
            <w:r w:rsidRPr="005805D6">
              <w:t xml:space="preserve">complete at least two of the following maintenance and service tasks for </w:t>
            </w:r>
            <w:r w:rsidR="00D459D6" w:rsidRPr="005805D6">
              <w:t>a traditional</w:t>
            </w:r>
            <w:r w:rsidR="00335892" w:rsidRPr="005805D6">
              <w:t xml:space="preserve"> stringed instrument</w:t>
            </w:r>
            <w:r w:rsidRPr="005805D6">
              <w:t>:</w:t>
            </w:r>
          </w:p>
          <w:p w14:paraId="69CDDC19" w14:textId="77777777" w:rsidR="009510EE" w:rsidRDefault="009510EE" w:rsidP="00866423">
            <w:pPr>
              <w:pStyle w:val="ListBullet2"/>
            </w:pPr>
            <w:r>
              <w:t>s</w:t>
            </w:r>
            <w:r w:rsidRPr="00CB5DE8">
              <w:t>trin</w:t>
            </w:r>
            <w:r>
              <w:t>g</w:t>
            </w:r>
            <w:r w:rsidRPr="00CB5DE8">
              <w:t xml:space="preserve"> r</w:t>
            </w:r>
            <w:r>
              <w:t>ep</w:t>
            </w:r>
            <w:r w:rsidRPr="00CB5DE8">
              <w:t>l</w:t>
            </w:r>
            <w:r>
              <w:t>ace</w:t>
            </w:r>
            <w:r w:rsidRPr="00CB5DE8">
              <w:t>m</w:t>
            </w:r>
            <w:r>
              <w:t>e</w:t>
            </w:r>
            <w:r w:rsidRPr="00CB5DE8">
              <w:t>n</w:t>
            </w:r>
            <w:r>
              <w:t>t</w:t>
            </w:r>
          </w:p>
          <w:p w14:paraId="19819C74" w14:textId="77777777" w:rsidR="009510EE" w:rsidRDefault="009510EE" w:rsidP="00866423">
            <w:pPr>
              <w:pStyle w:val="ListBullet2"/>
            </w:pPr>
            <w:r w:rsidRPr="00CB5DE8">
              <w:t>refi</w:t>
            </w:r>
            <w:r>
              <w:t>n</w:t>
            </w:r>
            <w:r w:rsidRPr="00CB5DE8">
              <w:t>i</w:t>
            </w:r>
            <w:r>
              <w:t>sh</w:t>
            </w:r>
            <w:r w:rsidRPr="00CB5DE8">
              <w:t xml:space="preserve"> o</w:t>
            </w:r>
            <w:r>
              <w:t xml:space="preserve">f </w:t>
            </w:r>
            <w:r w:rsidRPr="00CB5DE8">
              <w:t>mi</w:t>
            </w:r>
            <w:r>
              <w:t>nor sc</w:t>
            </w:r>
            <w:r w:rsidRPr="00CB5DE8">
              <w:t>rat</w:t>
            </w:r>
            <w:r>
              <w:t>ch</w:t>
            </w:r>
            <w:r w:rsidRPr="00CB5DE8">
              <w:t xml:space="preserve"> </w:t>
            </w:r>
            <w:r>
              <w:t>on</w:t>
            </w:r>
            <w:r w:rsidRPr="00CB5DE8">
              <w:t xml:space="preserve"> </w:t>
            </w:r>
            <w:r>
              <w:t>su</w:t>
            </w:r>
            <w:r w:rsidRPr="00CB5DE8">
              <w:t>rf</w:t>
            </w:r>
            <w:r>
              <w:t>ace</w:t>
            </w:r>
          </w:p>
          <w:p w14:paraId="1C5BBACD" w14:textId="77777777" w:rsidR="009510EE" w:rsidRDefault="009510EE" w:rsidP="00866423">
            <w:pPr>
              <w:pStyle w:val="ListBullet2"/>
            </w:pPr>
            <w:r>
              <w:t>hand</w:t>
            </w:r>
            <w:r w:rsidRPr="00CB5DE8">
              <w:t xml:space="preserve"> </w:t>
            </w:r>
            <w:r>
              <w:t>po</w:t>
            </w:r>
            <w:r w:rsidRPr="00CB5DE8">
              <w:t>li</w:t>
            </w:r>
            <w:r>
              <w:t>sh</w:t>
            </w:r>
          </w:p>
          <w:p w14:paraId="061A07D8" w14:textId="77777777" w:rsidR="009510EE" w:rsidRDefault="009510EE" w:rsidP="00866423">
            <w:pPr>
              <w:pStyle w:val="ListBullet2"/>
            </w:pPr>
            <w:r w:rsidRPr="00CB5DE8">
              <w:t>t</w:t>
            </w:r>
            <w:r>
              <w:t>un</w:t>
            </w:r>
            <w:r w:rsidRPr="00CB5DE8">
              <w:t>i</w:t>
            </w:r>
            <w:r>
              <w:t>ng</w:t>
            </w:r>
          </w:p>
          <w:p w14:paraId="2FAB93E1" w14:textId="77777777" w:rsidR="009510EE" w:rsidRPr="003D7FDB" w:rsidRDefault="009510EE" w:rsidP="00866423">
            <w:pPr>
              <w:pStyle w:val="ListBullet2"/>
            </w:pPr>
            <w:r>
              <w:t>bas</w:t>
            </w:r>
            <w:r w:rsidRPr="00CB5DE8">
              <w:t>i</w:t>
            </w:r>
            <w:r>
              <w:t>c</w:t>
            </w:r>
            <w:r w:rsidRPr="00CB5DE8">
              <w:t xml:space="preserve"> r</w:t>
            </w:r>
            <w:r>
              <w:t>e</w:t>
            </w:r>
            <w:r w:rsidRPr="00CB5DE8">
              <w:t>ctifi</w:t>
            </w:r>
            <w:r>
              <w:t>ca</w:t>
            </w:r>
            <w:r w:rsidRPr="00CB5DE8">
              <w:t>ti</w:t>
            </w:r>
            <w:r>
              <w:t>ons</w:t>
            </w:r>
            <w:r w:rsidRPr="00CB5DE8">
              <w:t xml:space="preserve"> o</w:t>
            </w:r>
            <w:r>
              <w:t>f</w:t>
            </w:r>
            <w:r w:rsidRPr="00CB5DE8">
              <w:t xml:space="preserve"> </w:t>
            </w:r>
            <w:r>
              <w:t>a</w:t>
            </w:r>
            <w:r w:rsidRPr="00CB5DE8">
              <w:t xml:space="preserve"> n</w:t>
            </w:r>
            <w:r>
              <w:t>on</w:t>
            </w:r>
            <w:r w:rsidRPr="00CB5DE8">
              <w:t>-</w:t>
            </w:r>
            <w:r>
              <w:t>s</w:t>
            </w:r>
            <w:r w:rsidRPr="00CB5DE8">
              <w:t>tr</w:t>
            </w:r>
            <w:r>
              <w:t>uc</w:t>
            </w:r>
            <w:r w:rsidRPr="00CB5DE8">
              <w:t>tur</w:t>
            </w:r>
            <w:r>
              <w:t>al n</w:t>
            </w:r>
            <w:r w:rsidRPr="00CB5DE8">
              <w:t>at</w:t>
            </w:r>
            <w:r>
              <w:t>u</w:t>
            </w:r>
            <w:r w:rsidRPr="00CB5DE8">
              <w:t>re</w:t>
            </w:r>
            <w:r>
              <w:t>.</w:t>
            </w:r>
          </w:p>
        </w:tc>
      </w:tr>
      <w:tr w:rsidR="009510EE" w:rsidRPr="00E7450B" w14:paraId="600D33B1" w14:textId="77777777" w:rsidTr="00866423">
        <w:trPr>
          <w:trHeight w:val="561"/>
        </w:trPr>
        <w:tc>
          <w:tcPr>
            <w:tcW w:w="1134" w:type="pct"/>
          </w:tcPr>
          <w:p w14:paraId="29B7641D" w14:textId="77777777" w:rsidR="009510EE" w:rsidRPr="00E53476" w:rsidRDefault="009510EE" w:rsidP="00866423">
            <w:pPr>
              <w:pStyle w:val="VRQACourseTemplateLeftHandColumnBlueNoHanging"/>
            </w:pPr>
            <w:r w:rsidRPr="00E53476">
              <w:t>Knowledge Evidence</w:t>
            </w:r>
          </w:p>
        </w:tc>
        <w:tc>
          <w:tcPr>
            <w:tcW w:w="3866" w:type="pct"/>
          </w:tcPr>
          <w:p w14:paraId="7B8873CA" w14:textId="77777777" w:rsidR="009510EE" w:rsidRPr="002A1C2D" w:rsidRDefault="009510EE" w:rsidP="00866423">
            <w:pPr>
              <w:pStyle w:val="VRQAbody"/>
            </w:pPr>
            <w:r w:rsidRPr="002A1C2D">
              <w:t xml:space="preserve">The learner must be able to </w:t>
            </w:r>
            <w:r>
              <w:t>apply</w:t>
            </w:r>
            <w:r w:rsidRPr="002A1C2D">
              <w:t xml:space="preserve"> essential knowledge required to effectively do the tasks outlined in elements, performance criteria and foundation skills of this unit, including knowledge of:</w:t>
            </w:r>
          </w:p>
          <w:p w14:paraId="3CCF029F" w14:textId="5A726896" w:rsidR="009510EE" w:rsidRDefault="009510EE" w:rsidP="00866423">
            <w:pPr>
              <w:pStyle w:val="VRQACourseTemplateTableBullet"/>
            </w:pPr>
            <w:r>
              <w:t>types of</w:t>
            </w:r>
            <w:r w:rsidR="00F76C5D">
              <w:t xml:space="preserve"> </w:t>
            </w:r>
            <w:r w:rsidR="00510E4F">
              <w:t xml:space="preserve">traditional </w:t>
            </w:r>
            <w:r w:rsidR="00F76C5D">
              <w:t>stringed</w:t>
            </w:r>
            <w:r w:rsidR="00E972FC">
              <w:t xml:space="preserve"> instrument </w:t>
            </w:r>
            <w:r>
              <w:t xml:space="preserve">maintenance and service </w:t>
            </w:r>
          </w:p>
          <w:p w14:paraId="6CA4595D" w14:textId="72232133" w:rsidR="009510EE" w:rsidRPr="00E96F3B" w:rsidRDefault="009510EE" w:rsidP="00866423">
            <w:pPr>
              <w:pStyle w:val="VRQACourseTemplateTableBullet"/>
            </w:pPr>
            <w:r>
              <w:t>work orders used to</w:t>
            </w:r>
            <w:r w:rsidRPr="00E96F3B">
              <w:t xml:space="preserve"> inform </w:t>
            </w:r>
            <w:r w:rsidR="00510E4F">
              <w:t xml:space="preserve">traditional </w:t>
            </w:r>
            <w:r w:rsidR="00E972FC">
              <w:t xml:space="preserve">stringed instrument </w:t>
            </w:r>
            <w:r>
              <w:t>maintenance and service</w:t>
            </w:r>
          </w:p>
          <w:p w14:paraId="78052930" w14:textId="48BD9225" w:rsidR="009510EE" w:rsidRDefault="009510EE" w:rsidP="00866423">
            <w:pPr>
              <w:pStyle w:val="VRQACourseTemplateTableBullet"/>
            </w:pPr>
            <w:r w:rsidRPr="00974741">
              <w:t>safety</w:t>
            </w:r>
            <w:r>
              <w:t xml:space="preserve"> </w:t>
            </w:r>
            <w:r w:rsidRPr="00D4583B">
              <w:t>requirements</w:t>
            </w:r>
            <w:r>
              <w:t xml:space="preserve">, </w:t>
            </w:r>
            <w:r w:rsidRPr="00974741">
              <w:t>legislation</w:t>
            </w:r>
            <w:r>
              <w:t xml:space="preserve"> and</w:t>
            </w:r>
            <w:r>
              <w:rPr>
                <w:spacing w:val="-2"/>
              </w:rPr>
              <w:t xml:space="preserve"> </w:t>
            </w:r>
            <w:r>
              <w:t>proce</w:t>
            </w:r>
            <w:r>
              <w:rPr>
                <w:spacing w:val="-3"/>
              </w:rPr>
              <w:t>d</w:t>
            </w:r>
            <w:r>
              <w:t>u</w:t>
            </w:r>
            <w:r>
              <w:rPr>
                <w:spacing w:val="-2"/>
              </w:rPr>
              <w:t>r</w:t>
            </w:r>
            <w:r>
              <w:t xml:space="preserve">es relating to </w:t>
            </w:r>
            <w:r w:rsidR="00510E4F">
              <w:t xml:space="preserve">traditional </w:t>
            </w:r>
            <w:r w:rsidR="00E972FC">
              <w:t xml:space="preserve">stringed instrument </w:t>
            </w:r>
            <w:r>
              <w:t>maintenance and service:</w:t>
            </w:r>
          </w:p>
          <w:p w14:paraId="7909FF8F" w14:textId="77777777" w:rsidR="009510EE" w:rsidRDefault="009510EE" w:rsidP="00866423">
            <w:pPr>
              <w:pStyle w:val="ListBullet2"/>
            </w:pPr>
            <w:r>
              <w:t>occupational health and safety (OHS</w:t>
            </w:r>
            <w:r w:rsidRPr="005C2585">
              <w:t>/</w:t>
            </w:r>
            <w:r>
              <w:t>work health and safety (</w:t>
            </w:r>
            <w:r w:rsidRPr="005C2585">
              <w:t>WHS</w:t>
            </w:r>
            <w:r>
              <w:t xml:space="preserve">) </w:t>
            </w:r>
            <w:r w:rsidRPr="005C2585">
              <w:t>legislation</w:t>
            </w:r>
            <w:r>
              <w:t xml:space="preserve">, </w:t>
            </w:r>
            <w:r w:rsidRPr="005C2585">
              <w:t>regula</w:t>
            </w:r>
            <w:r>
              <w:t>t</w:t>
            </w:r>
            <w:r w:rsidRPr="005C2585">
              <w:t>ions</w:t>
            </w:r>
            <w:r>
              <w:t xml:space="preserve"> and workplace safety procedures</w:t>
            </w:r>
          </w:p>
          <w:p w14:paraId="0F9E0B29" w14:textId="77777777" w:rsidR="009510EE" w:rsidRDefault="009510EE" w:rsidP="00866423">
            <w:pPr>
              <w:pStyle w:val="ListBullet2"/>
            </w:pPr>
            <w:r>
              <w:t>personal protective equipment</w:t>
            </w:r>
          </w:p>
          <w:p w14:paraId="3D1EE143" w14:textId="2B9C6F95" w:rsidR="009510EE" w:rsidRPr="00E96F3B" w:rsidRDefault="009510EE" w:rsidP="00866423">
            <w:pPr>
              <w:pStyle w:val="ListBullet2"/>
            </w:pPr>
            <w:r>
              <w:t xml:space="preserve">industry </w:t>
            </w:r>
            <w:r w:rsidRPr="005C2585">
              <w:t>s</w:t>
            </w:r>
            <w:r>
              <w:t>t</w:t>
            </w:r>
            <w:r w:rsidRPr="005C2585">
              <w:t>anda</w:t>
            </w:r>
            <w:r>
              <w:t>r</w:t>
            </w:r>
            <w:r w:rsidRPr="005C2585">
              <w:t>ds</w:t>
            </w:r>
            <w:r>
              <w:t xml:space="preserve"> </w:t>
            </w:r>
            <w:r w:rsidRPr="005C2585">
              <w:t>and codes</w:t>
            </w:r>
            <w:r>
              <w:t xml:space="preserve"> </w:t>
            </w:r>
            <w:r w:rsidRPr="005C2585">
              <w:t>of p</w:t>
            </w:r>
            <w:r>
              <w:t>r</w:t>
            </w:r>
            <w:r w:rsidRPr="005C2585">
              <w:t>ac</w:t>
            </w:r>
            <w:r>
              <w:t>t</w:t>
            </w:r>
            <w:r w:rsidRPr="005C2585">
              <w:t xml:space="preserve">ice </w:t>
            </w:r>
            <w:r>
              <w:t>r</w:t>
            </w:r>
            <w:r w:rsidRPr="005C2585">
              <w:t xml:space="preserve">elevant </w:t>
            </w:r>
            <w:r>
              <w:t>t</w:t>
            </w:r>
            <w:r w:rsidRPr="005C2585">
              <w:t xml:space="preserve">o </w:t>
            </w:r>
            <w:r>
              <w:t>m</w:t>
            </w:r>
            <w:r w:rsidRPr="005C2585">
              <w:t>a</w:t>
            </w:r>
            <w:r>
              <w:t>t</w:t>
            </w:r>
            <w:r w:rsidRPr="005C2585">
              <w:t>e</w:t>
            </w:r>
            <w:r>
              <w:t>r</w:t>
            </w:r>
            <w:r w:rsidRPr="005C2585">
              <w:t xml:space="preserve">ial </w:t>
            </w:r>
            <w:r w:rsidR="00953353">
              <w:t>use for</w:t>
            </w:r>
            <w:r w:rsidRPr="005C2585">
              <w:t xml:space="preserve"> </w:t>
            </w:r>
            <w:r>
              <w:t xml:space="preserve">maintaining and servicing </w:t>
            </w:r>
            <w:r w:rsidR="00510E4F">
              <w:t xml:space="preserve">traditional </w:t>
            </w:r>
            <w:r w:rsidR="00E972FC">
              <w:t>stringed instruments</w:t>
            </w:r>
          </w:p>
          <w:p w14:paraId="64B4981C" w14:textId="77777777" w:rsidR="009510EE" w:rsidRPr="00E96F3B" w:rsidRDefault="009510EE" w:rsidP="00866423">
            <w:pPr>
              <w:pStyle w:val="ListBullet2"/>
            </w:pPr>
            <w:r w:rsidRPr="00E96F3B">
              <w:t>standard operating procedures</w:t>
            </w:r>
          </w:p>
          <w:p w14:paraId="7F3C6307" w14:textId="77777777" w:rsidR="009510EE" w:rsidRPr="00E96F3B" w:rsidRDefault="009510EE" w:rsidP="00866423">
            <w:pPr>
              <w:pStyle w:val="ListBullet2"/>
            </w:pPr>
            <w:r w:rsidRPr="00E96F3B">
              <w:t>manufacturer’s specifications and operational procedures</w:t>
            </w:r>
          </w:p>
          <w:p w14:paraId="4AB00338" w14:textId="77777777" w:rsidR="009510EE" w:rsidRPr="00E96F3B" w:rsidRDefault="009510EE" w:rsidP="00866423">
            <w:pPr>
              <w:pStyle w:val="ListBullet2"/>
            </w:pPr>
            <w:r w:rsidRPr="00E96F3B">
              <w:t xml:space="preserve">hazard and emergency procedures in the finishing process of instrument </w:t>
            </w:r>
            <w:r>
              <w:t>maintenance and service</w:t>
            </w:r>
          </w:p>
          <w:p w14:paraId="5D7868F6" w14:textId="77777777" w:rsidR="009510EE" w:rsidRDefault="009510EE" w:rsidP="00866423">
            <w:pPr>
              <w:pStyle w:val="ListBullet2"/>
            </w:pPr>
            <w:r>
              <w:lastRenderedPageBreak/>
              <w:t>e</w:t>
            </w:r>
            <w:r w:rsidRPr="005C2585">
              <w:t>nvi</w:t>
            </w:r>
            <w:r>
              <w:t>r</w:t>
            </w:r>
            <w:r w:rsidRPr="005C2585">
              <w:t>on</w:t>
            </w:r>
            <w:r>
              <w:t>m</w:t>
            </w:r>
            <w:r w:rsidRPr="005C2585">
              <w:t>en</w:t>
            </w:r>
            <w:r>
              <w:t>t</w:t>
            </w:r>
            <w:r w:rsidRPr="005C2585">
              <w:t>al p</w:t>
            </w:r>
            <w:r>
              <w:t>r</w:t>
            </w:r>
            <w:r w:rsidRPr="005C2585">
              <w:t>o</w:t>
            </w:r>
            <w:r>
              <w:t>t</w:t>
            </w:r>
            <w:r w:rsidRPr="005C2585">
              <w:t>ec</w:t>
            </w:r>
            <w:r>
              <w:t>t</w:t>
            </w:r>
            <w:r w:rsidRPr="005C2585">
              <w:t xml:space="preserve">ion </w:t>
            </w:r>
            <w:r>
              <w:t>r</w:t>
            </w:r>
            <w:r w:rsidRPr="005C2585">
              <w:t>equi</w:t>
            </w:r>
            <w:r>
              <w:t>r</w:t>
            </w:r>
            <w:r w:rsidRPr="005C2585">
              <w:t>e</w:t>
            </w:r>
            <w:r>
              <w:t>m</w:t>
            </w:r>
            <w:r w:rsidRPr="005C2585">
              <w:t xml:space="preserve">ents </w:t>
            </w:r>
            <w:r>
              <w:t>r</w:t>
            </w:r>
            <w:r w:rsidRPr="005C2585">
              <w:t>ela</w:t>
            </w:r>
            <w:r>
              <w:t>t</w:t>
            </w:r>
            <w:r w:rsidRPr="005C2585">
              <w:t>ing</w:t>
            </w:r>
            <w:r>
              <w:t xml:space="preserve"> t</w:t>
            </w:r>
            <w:r w:rsidRPr="005C2585">
              <w:t xml:space="preserve">o </w:t>
            </w:r>
            <w:r>
              <w:t>t</w:t>
            </w:r>
            <w:r w:rsidRPr="005C2585">
              <w:t>he</w:t>
            </w:r>
            <w:r>
              <w:t xml:space="preserve"> </w:t>
            </w:r>
            <w:r w:rsidRPr="005C2585">
              <w:t>disposal of was</w:t>
            </w:r>
            <w:r>
              <w:t>t</w:t>
            </w:r>
            <w:r w:rsidRPr="005C2585">
              <w:t xml:space="preserve">e </w:t>
            </w:r>
            <w:r>
              <w:t>m</w:t>
            </w:r>
            <w:r w:rsidRPr="005C2585">
              <w:t>a</w:t>
            </w:r>
            <w:r>
              <w:t>t</w:t>
            </w:r>
            <w:r w:rsidRPr="005C2585">
              <w:t>e</w:t>
            </w:r>
            <w:r>
              <w:t>r</w:t>
            </w:r>
            <w:r w:rsidRPr="005C2585">
              <w:t>ia</w:t>
            </w:r>
            <w:r>
              <w:t>l</w:t>
            </w:r>
          </w:p>
          <w:p w14:paraId="6F5F9B9A" w14:textId="2B716E50" w:rsidR="009510EE" w:rsidRPr="005C2585" w:rsidRDefault="00510E4F" w:rsidP="00866423">
            <w:pPr>
              <w:pStyle w:val="ListBullet2"/>
            </w:pPr>
            <w:r>
              <w:t xml:space="preserve">traditional </w:t>
            </w:r>
            <w:r w:rsidR="00E972FC">
              <w:t xml:space="preserve">stringed instrument </w:t>
            </w:r>
            <w:r w:rsidR="009510EE">
              <w:t>maintenance and service r</w:t>
            </w:r>
            <w:r w:rsidR="009510EE" w:rsidRPr="005C2585">
              <w:t>epo</w:t>
            </w:r>
            <w:r w:rsidR="009510EE">
              <w:t>rt</w:t>
            </w:r>
            <w:r w:rsidR="009510EE" w:rsidRPr="005C2585">
              <w:t>ing</w:t>
            </w:r>
            <w:r w:rsidR="009510EE">
              <w:t xml:space="preserve"> and recording </w:t>
            </w:r>
            <w:r w:rsidR="009510EE" w:rsidRPr="005C2585">
              <w:t>requi</w:t>
            </w:r>
            <w:r w:rsidR="009510EE">
              <w:t>r</w:t>
            </w:r>
            <w:r w:rsidR="009510EE" w:rsidRPr="005C2585">
              <w:t>e</w:t>
            </w:r>
            <w:r w:rsidR="009510EE">
              <w:t>m</w:t>
            </w:r>
            <w:r w:rsidR="009510EE" w:rsidRPr="005C2585">
              <w:t>ents</w:t>
            </w:r>
            <w:r w:rsidR="009510EE">
              <w:t xml:space="preserve"> </w:t>
            </w:r>
            <w:r w:rsidR="009510EE" w:rsidRPr="005C2585">
              <w:t>and p</w:t>
            </w:r>
            <w:r w:rsidR="009510EE">
              <w:t>r</w:t>
            </w:r>
            <w:r w:rsidR="009510EE" w:rsidRPr="005C2585">
              <w:t>ocedu</w:t>
            </w:r>
            <w:r w:rsidR="009510EE">
              <w:t>r</w:t>
            </w:r>
            <w:r w:rsidR="009510EE" w:rsidRPr="005C2585">
              <w:t>es</w:t>
            </w:r>
          </w:p>
          <w:p w14:paraId="41E154E9" w14:textId="7912C3F0" w:rsidR="009510EE" w:rsidRDefault="009510EE" w:rsidP="00866423">
            <w:pPr>
              <w:pStyle w:val="ListBullet2"/>
            </w:pPr>
            <w:r>
              <w:t>i</w:t>
            </w:r>
            <w:r w:rsidRPr="005C2585">
              <w:t>nst</w:t>
            </w:r>
            <w:r>
              <w:t>r</w:t>
            </w:r>
            <w:r w:rsidRPr="005C2585">
              <w:t>u</w:t>
            </w:r>
            <w:r>
              <w:t>m</w:t>
            </w:r>
            <w:r w:rsidRPr="005C2585">
              <w:t>ent s</w:t>
            </w:r>
            <w:r>
              <w:t>t</w:t>
            </w:r>
            <w:r w:rsidRPr="005C2585">
              <w:t>o</w:t>
            </w:r>
            <w:r>
              <w:t>r</w:t>
            </w:r>
            <w:r w:rsidRPr="005C2585">
              <w:t>age</w:t>
            </w:r>
            <w:r>
              <w:t xml:space="preserve"> </w:t>
            </w:r>
            <w:r w:rsidRPr="005C2585">
              <w:t>and</w:t>
            </w:r>
            <w:r w:rsidRPr="00714318">
              <w:t xml:space="preserve"> labelling at each s</w:t>
            </w:r>
            <w:r>
              <w:t>t</w:t>
            </w:r>
            <w:r w:rsidRPr="00714318">
              <w:t xml:space="preserve">age of </w:t>
            </w:r>
            <w:r>
              <w:t>t</w:t>
            </w:r>
            <w:r w:rsidRPr="00714318">
              <w:t xml:space="preserve">he </w:t>
            </w:r>
            <w:r>
              <w:t xml:space="preserve">maintenance and service </w:t>
            </w:r>
            <w:r w:rsidRPr="00714318">
              <w:t>p</w:t>
            </w:r>
            <w:r>
              <w:t>r</w:t>
            </w:r>
            <w:r w:rsidRPr="00714318">
              <w:t>ocess</w:t>
            </w:r>
          </w:p>
          <w:p w14:paraId="7C83531F" w14:textId="39A1BBF8" w:rsidR="009510EE" w:rsidRDefault="009510EE" w:rsidP="00866423">
            <w:pPr>
              <w:pStyle w:val="VRQACourseTemplateTableBullet"/>
            </w:pPr>
            <w:r>
              <w:t>p</w:t>
            </w:r>
            <w:r w:rsidRPr="00E36D14">
              <w:t>rocess</w:t>
            </w:r>
            <w:r>
              <w:t xml:space="preserve"> and stages of </w:t>
            </w:r>
            <w:r w:rsidR="00510E4F">
              <w:t xml:space="preserve">traditional </w:t>
            </w:r>
            <w:r w:rsidR="00E972FC">
              <w:t xml:space="preserve">stringed instrument </w:t>
            </w:r>
            <w:r>
              <w:t>maintenance and service:</w:t>
            </w:r>
          </w:p>
          <w:p w14:paraId="5518BC5A" w14:textId="77777777" w:rsidR="009510EE" w:rsidRDefault="009510EE" w:rsidP="00866423">
            <w:pPr>
              <w:pStyle w:val="ListBullet2"/>
            </w:pPr>
            <w:r>
              <w:t>tests and checks used for each stage</w:t>
            </w:r>
          </w:p>
          <w:p w14:paraId="30FEBEB5" w14:textId="77777777" w:rsidR="009510EE" w:rsidRPr="00E96F3B" w:rsidRDefault="009510EE" w:rsidP="00866423">
            <w:pPr>
              <w:pStyle w:val="ListBullet2"/>
            </w:pPr>
            <w:r>
              <w:t>p</w:t>
            </w:r>
            <w:r w:rsidRPr="009B160A">
              <w:rPr>
                <w:spacing w:val="1"/>
              </w:rPr>
              <w:t>r</w:t>
            </w:r>
            <w:r>
              <w:t>oblem</w:t>
            </w:r>
            <w:r w:rsidRPr="009B160A">
              <w:rPr>
                <w:spacing w:val="2"/>
              </w:rPr>
              <w:t xml:space="preserve"> </w:t>
            </w:r>
            <w:r>
              <w:t>iden</w:t>
            </w:r>
            <w:r w:rsidRPr="009B160A">
              <w:rPr>
                <w:spacing w:val="1"/>
              </w:rPr>
              <w:t>t</w:t>
            </w:r>
            <w:r w:rsidRPr="009B160A">
              <w:rPr>
                <w:spacing w:val="-4"/>
              </w:rPr>
              <w:t>i</w:t>
            </w:r>
            <w:r w:rsidRPr="009B160A">
              <w:rPr>
                <w:spacing w:val="3"/>
              </w:rPr>
              <w:t>f</w:t>
            </w:r>
            <w:r>
              <w:t>ic</w:t>
            </w:r>
            <w:r w:rsidRPr="009B160A">
              <w:rPr>
                <w:spacing w:val="-3"/>
              </w:rPr>
              <w:t>a</w:t>
            </w:r>
            <w:r w:rsidRPr="009B160A">
              <w:rPr>
                <w:spacing w:val="1"/>
              </w:rPr>
              <w:t>t</w:t>
            </w:r>
            <w:r>
              <w:t>ion</w:t>
            </w:r>
            <w:r w:rsidRPr="009B160A">
              <w:rPr>
                <w:spacing w:val="1"/>
              </w:rPr>
              <w:t xml:space="preserve"> </w:t>
            </w:r>
            <w:r>
              <w:t>a</w:t>
            </w:r>
            <w:r w:rsidRPr="009B160A">
              <w:rPr>
                <w:spacing w:val="-3"/>
              </w:rPr>
              <w:t>n</w:t>
            </w:r>
            <w:r>
              <w:t>d</w:t>
            </w:r>
            <w:r w:rsidRPr="009B160A">
              <w:rPr>
                <w:spacing w:val="1"/>
              </w:rPr>
              <w:t xml:space="preserve"> r</w:t>
            </w:r>
            <w:r>
              <w:t>esolu</w:t>
            </w:r>
            <w:r w:rsidRPr="009B160A">
              <w:rPr>
                <w:spacing w:val="1"/>
              </w:rPr>
              <w:t>t</w:t>
            </w:r>
            <w:r>
              <w:t>ion</w:t>
            </w:r>
            <w:r w:rsidRPr="009B160A">
              <w:rPr>
                <w:spacing w:val="-2"/>
              </w:rPr>
              <w:t xml:space="preserve"> </w:t>
            </w:r>
            <w:r w:rsidRPr="009B160A">
              <w:rPr>
                <w:spacing w:val="-4"/>
              </w:rPr>
              <w:t>w</w:t>
            </w:r>
            <w:r>
              <w:t>i</w:t>
            </w:r>
            <w:r w:rsidRPr="009B160A">
              <w:rPr>
                <w:spacing w:val="1"/>
              </w:rPr>
              <w:t>t</w:t>
            </w:r>
            <w:r>
              <w:t>hin</w:t>
            </w:r>
            <w:r w:rsidRPr="009B160A">
              <w:rPr>
                <w:spacing w:val="1"/>
              </w:rPr>
              <w:t xml:space="preserve"> j</w:t>
            </w:r>
            <w:r>
              <w:t>ob</w:t>
            </w:r>
            <w:r w:rsidRPr="009B160A">
              <w:rPr>
                <w:spacing w:val="1"/>
              </w:rPr>
              <w:t xml:space="preserve"> </w:t>
            </w:r>
            <w:r w:rsidRPr="00E96F3B">
              <w:t>p</w:t>
            </w:r>
            <w:r w:rsidRPr="00E96F3B">
              <w:rPr>
                <w:spacing w:val="-3"/>
              </w:rPr>
              <w:t>a</w:t>
            </w:r>
            <w:r w:rsidRPr="00E96F3B">
              <w:rPr>
                <w:spacing w:val="1"/>
              </w:rPr>
              <w:t>r</w:t>
            </w:r>
            <w:r w:rsidRPr="00E96F3B">
              <w:t>a</w:t>
            </w:r>
            <w:r w:rsidRPr="00E96F3B">
              <w:rPr>
                <w:spacing w:val="1"/>
              </w:rPr>
              <w:t>m</w:t>
            </w:r>
            <w:r w:rsidRPr="00E96F3B">
              <w:rPr>
                <w:spacing w:val="-3"/>
              </w:rPr>
              <w:t>e</w:t>
            </w:r>
            <w:r w:rsidRPr="00E96F3B">
              <w:rPr>
                <w:spacing w:val="1"/>
              </w:rPr>
              <w:t>t</w:t>
            </w:r>
            <w:r w:rsidRPr="00E96F3B">
              <w:t>e</w:t>
            </w:r>
            <w:r w:rsidRPr="00E96F3B">
              <w:rPr>
                <w:spacing w:val="1"/>
              </w:rPr>
              <w:t>r</w:t>
            </w:r>
            <w:r w:rsidRPr="00E96F3B">
              <w:t>s</w:t>
            </w:r>
          </w:p>
          <w:p w14:paraId="37E702D1" w14:textId="0CB4E8D2" w:rsidR="009510EE" w:rsidRPr="00E96F3B" w:rsidRDefault="009510EE" w:rsidP="00866423">
            <w:pPr>
              <w:pStyle w:val="VRQACourseTemplateTableBullet"/>
            </w:pPr>
            <w:r w:rsidRPr="00E96F3B">
              <w:t xml:space="preserve">types and maintenance of tools and equipment used to </w:t>
            </w:r>
            <w:r>
              <w:t>maintain and service</w:t>
            </w:r>
            <w:r w:rsidRPr="00E96F3B">
              <w:t xml:space="preserve"> </w:t>
            </w:r>
            <w:r w:rsidR="00510E4F">
              <w:t xml:space="preserve">traditional </w:t>
            </w:r>
            <w:r w:rsidR="00E972FC">
              <w:t>stringed instruments</w:t>
            </w:r>
          </w:p>
          <w:p w14:paraId="3463D655" w14:textId="13547DF5" w:rsidR="009510EE" w:rsidRPr="00E96F3B" w:rsidRDefault="009510EE" w:rsidP="00866423">
            <w:pPr>
              <w:pStyle w:val="VRQACourseTemplateTableBullet"/>
            </w:pPr>
            <w:r w:rsidRPr="00E96F3B">
              <w:t xml:space="preserve">types of materials used </w:t>
            </w:r>
            <w:r w:rsidR="00377E07">
              <w:t>for</w:t>
            </w:r>
            <w:r w:rsidRPr="00E96F3B">
              <w:t xml:space="preserve"> </w:t>
            </w:r>
            <w:r w:rsidR="00510E4F">
              <w:t xml:space="preserve">traditional </w:t>
            </w:r>
            <w:r w:rsidR="00377E07">
              <w:t xml:space="preserve">stringed instruments </w:t>
            </w:r>
            <w:r>
              <w:t>maintenance and service:</w:t>
            </w:r>
          </w:p>
          <w:p w14:paraId="75223C83" w14:textId="2B70E64A" w:rsidR="009510EE" w:rsidRPr="005C2585" w:rsidRDefault="009510EE" w:rsidP="00866423">
            <w:pPr>
              <w:pStyle w:val="ListBullet2"/>
            </w:pPr>
            <w:r>
              <w:t>c</w:t>
            </w:r>
            <w:r w:rsidRPr="005C2585">
              <w:t>ha</w:t>
            </w:r>
            <w:r>
              <w:t>r</w:t>
            </w:r>
            <w:r w:rsidRPr="005C2585">
              <w:t>ac</w:t>
            </w:r>
            <w:r>
              <w:t>t</w:t>
            </w:r>
            <w:r w:rsidRPr="005C2585">
              <w:t>e</w:t>
            </w:r>
            <w:r>
              <w:t>r</w:t>
            </w:r>
            <w:r w:rsidRPr="005C2585">
              <w:t>is</w:t>
            </w:r>
            <w:r>
              <w:t>t</w:t>
            </w:r>
            <w:r w:rsidRPr="005C2585">
              <w:t>ics</w:t>
            </w:r>
            <w:r>
              <w:t xml:space="preserve"> </w:t>
            </w:r>
            <w:r w:rsidRPr="005C2585">
              <w:t xml:space="preserve">of </w:t>
            </w:r>
            <w:r>
              <w:t>t</w:t>
            </w:r>
            <w:r w:rsidRPr="005C2585">
              <w:t>he</w:t>
            </w:r>
            <w:r>
              <w:t xml:space="preserve"> </w:t>
            </w:r>
            <w:r w:rsidRPr="005C2585">
              <w:t>i</w:t>
            </w:r>
            <w:r>
              <w:t>t</w:t>
            </w:r>
            <w:r w:rsidRPr="005C2585">
              <w:t>e</w:t>
            </w:r>
            <w:r>
              <w:t>m</w:t>
            </w:r>
            <w:r w:rsidRPr="005C2585">
              <w:t xml:space="preserve">s </w:t>
            </w:r>
            <w:r>
              <w:t>r</w:t>
            </w:r>
            <w:r w:rsidRPr="005C2585">
              <w:t>equi</w:t>
            </w:r>
            <w:r>
              <w:t>r</w:t>
            </w:r>
            <w:r w:rsidRPr="005C2585">
              <w:t xml:space="preserve">ed </w:t>
            </w:r>
            <w:r w:rsidR="00377E07">
              <w:t xml:space="preserve">for </w:t>
            </w:r>
            <w:r w:rsidR="00510E4F">
              <w:t xml:space="preserve">traditional </w:t>
            </w:r>
            <w:r w:rsidR="00377E07">
              <w:t>stringed instruments maintenance and service</w:t>
            </w:r>
          </w:p>
          <w:p w14:paraId="4C2AB525" w14:textId="77777777" w:rsidR="00CF7600" w:rsidRPr="00461087" w:rsidRDefault="00CF7600" w:rsidP="00CF7600">
            <w:pPr>
              <w:pStyle w:val="ListBullet2"/>
            </w:pPr>
            <w:r>
              <w:t>colour theory and its application to materials used</w:t>
            </w:r>
          </w:p>
          <w:p w14:paraId="3D78724A" w14:textId="77777777" w:rsidR="009510EE" w:rsidRPr="005C2585" w:rsidRDefault="009510EE" w:rsidP="00866423">
            <w:pPr>
              <w:pStyle w:val="ListBullet2"/>
            </w:pPr>
            <w:r>
              <w:t>b</w:t>
            </w:r>
            <w:r w:rsidRPr="005C2585">
              <w:t>asic</w:t>
            </w:r>
            <w:r>
              <w:t xml:space="preserve"> </w:t>
            </w:r>
            <w:r w:rsidRPr="005C2585">
              <w:t>cha</w:t>
            </w:r>
            <w:r>
              <w:t>r</w:t>
            </w:r>
            <w:r w:rsidRPr="005C2585">
              <w:t>ac</w:t>
            </w:r>
            <w:r>
              <w:t>t</w:t>
            </w:r>
            <w:r w:rsidRPr="005C2585">
              <w:t>e</w:t>
            </w:r>
            <w:r>
              <w:t>r</w:t>
            </w:r>
            <w:r w:rsidRPr="005C2585">
              <w:t>is</w:t>
            </w:r>
            <w:r>
              <w:t>t</w:t>
            </w:r>
            <w:r w:rsidRPr="005C2585">
              <w:t>ics</w:t>
            </w:r>
            <w:r>
              <w:t xml:space="preserve"> </w:t>
            </w:r>
            <w:r w:rsidRPr="005C2585">
              <w:t xml:space="preserve">of </w:t>
            </w:r>
            <w:r>
              <w:t>t</w:t>
            </w:r>
            <w:r w:rsidRPr="005C2585">
              <w:t>i</w:t>
            </w:r>
            <w:r>
              <w:t>m</w:t>
            </w:r>
            <w:r w:rsidRPr="005C2585">
              <w:t xml:space="preserve">ber, </w:t>
            </w:r>
            <w:r>
              <w:t>t</w:t>
            </w:r>
            <w:r w:rsidRPr="005C2585">
              <w:t>i</w:t>
            </w:r>
            <w:r>
              <w:t>m</w:t>
            </w:r>
            <w:r w:rsidRPr="005C2585">
              <w:t>ber p</w:t>
            </w:r>
            <w:r>
              <w:t>r</w:t>
            </w:r>
            <w:r w:rsidRPr="005C2585">
              <w:t>oduc</w:t>
            </w:r>
            <w:r>
              <w:t>t</w:t>
            </w:r>
            <w:r w:rsidRPr="005C2585">
              <w:t>s and</w:t>
            </w:r>
            <w:r>
              <w:t xml:space="preserve"> </w:t>
            </w:r>
            <w:r w:rsidRPr="005C2585">
              <w:t>defec</w:t>
            </w:r>
            <w:r>
              <w:t>t</w:t>
            </w:r>
            <w:r w:rsidRPr="005C2585">
              <w:t>s</w:t>
            </w:r>
          </w:p>
          <w:p w14:paraId="50C54EBC" w14:textId="77777777" w:rsidR="009510EE" w:rsidRPr="005C2585" w:rsidRDefault="009510EE" w:rsidP="00866423">
            <w:pPr>
              <w:pStyle w:val="ListBullet2"/>
            </w:pPr>
            <w:r>
              <w:t>b</w:t>
            </w:r>
            <w:r w:rsidRPr="005C2585">
              <w:t>asic</w:t>
            </w:r>
            <w:r>
              <w:t xml:space="preserve"> </w:t>
            </w:r>
            <w:r w:rsidRPr="005C2585">
              <w:t>p</w:t>
            </w:r>
            <w:r>
              <w:t>r</w:t>
            </w:r>
            <w:r w:rsidRPr="005C2585">
              <w:t>oper</w:t>
            </w:r>
            <w:r>
              <w:t>t</w:t>
            </w:r>
            <w:r w:rsidRPr="005C2585">
              <w:t>ies</w:t>
            </w:r>
            <w:r>
              <w:t xml:space="preserve"> </w:t>
            </w:r>
            <w:r w:rsidRPr="005C2585">
              <w:t xml:space="preserve">of </w:t>
            </w:r>
            <w:r>
              <w:t>f</w:t>
            </w:r>
            <w:r w:rsidRPr="005C2585">
              <w:t>er</w:t>
            </w:r>
            <w:r>
              <w:t>r</w:t>
            </w:r>
            <w:r w:rsidRPr="005C2585">
              <w:t>ous</w:t>
            </w:r>
            <w:r>
              <w:t xml:space="preserve"> </w:t>
            </w:r>
            <w:r w:rsidRPr="005C2585">
              <w:t>and</w:t>
            </w:r>
            <w:r>
              <w:t xml:space="preserve"> </w:t>
            </w:r>
            <w:r w:rsidRPr="005C2585">
              <w:t>non-fe</w:t>
            </w:r>
            <w:r>
              <w:t>rr</w:t>
            </w:r>
            <w:r w:rsidRPr="005C2585">
              <w:t xml:space="preserve">ous </w:t>
            </w:r>
            <w:r>
              <w:t>m</w:t>
            </w:r>
            <w:r w:rsidRPr="005C2585">
              <w:t>a</w:t>
            </w:r>
            <w:r>
              <w:t>t</w:t>
            </w:r>
            <w:r w:rsidRPr="005C2585">
              <w:t>e</w:t>
            </w:r>
            <w:r>
              <w:t>r</w:t>
            </w:r>
            <w:r w:rsidRPr="005C2585">
              <w:t>ials</w:t>
            </w:r>
          </w:p>
          <w:p w14:paraId="3C6A5192" w14:textId="77777777" w:rsidR="009510EE" w:rsidRPr="00082AE9" w:rsidRDefault="009510EE" w:rsidP="00866423">
            <w:pPr>
              <w:pStyle w:val="ListBullet2"/>
            </w:pPr>
            <w:r w:rsidRPr="0033620D">
              <w:t xml:space="preserve">effect of </w:t>
            </w:r>
            <w:r>
              <w:t>soft</w:t>
            </w:r>
            <w:r w:rsidRPr="0033620D">
              <w:t xml:space="preserve"> </w:t>
            </w:r>
            <w:r>
              <w:t xml:space="preserve">soldering </w:t>
            </w:r>
            <w:r w:rsidRPr="0033620D">
              <w:t>materials</w:t>
            </w:r>
            <w:r>
              <w:t xml:space="preserve"> and components, and procedures for rectifying minor defects in soldered joints</w:t>
            </w:r>
          </w:p>
          <w:p w14:paraId="55C82E9F" w14:textId="77777777" w:rsidR="009510EE" w:rsidRPr="005C2585" w:rsidRDefault="009510EE" w:rsidP="00866423">
            <w:pPr>
              <w:pStyle w:val="ListBullet2"/>
            </w:pPr>
            <w:r>
              <w:t>pr</w:t>
            </w:r>
            <w:r w:rsidRPr="005C2585">
              <w:t>ope</w:t>
            </w:r>
            <w:r>
              <w:t>rt</w:t>
            </w:r>
            <w:r w:rsidRPr="005C2585">
              <w:t>ies of s</w:t>
            </w:r>
            <w:r>
              <w:t>t</w:t>
            </w:r>
            <w:r w:rsidRPr="005C2585">
              <w:t>aining and finishing</w:t>
            </w:r>
            <w:r>
              <w:t xml:space="preserve"> m</w:t>
            </w:r>
            <w:r w:rsidRPr="005C2585">
              <w:t>a</w:t>
            </w:r>
            <w:r>
              <w:t>t</w:t>
            </w:r>
            <w:r w:rsidRPr="005C2585">
              <w:t>e</w:t>
            </w:r>
            <w:r>
              <w:t>r</w:t>
            </w:r>
            <w:r w:rsidRPr="005C2585">
              <w:t>ials</w:t>
            </w:r>
          </w:p>
          <w:p w14:paraId="7BB168C4" w14:textId="253F66E6" w:rsidR="009510EE" w:rsidRPr="00D4583B" w:rsidRDefault="009510EE" w:rsidP="00866423">
            <w:pPr>
              <w:pStyle w:val="ListBullet2"/>
            </w:pPr>
            <w:r>
              <w:t>g</w:t>
            </w:r>
            <w:r w:rsidRPr="005C2585">
              <w:t>lue</w:t>
            </w:r>
            <w:r>
              <w:t xml:space="preserve"> </w:t>
            </w:r>
            <w:r w:rsidRPr="005C2585">
              <w:t>che</w:t>
            </w:r>
            <w:r>
              <w:t>m</w:t>
            </w:r>
            <w:r w:rsidRPr="005C2585">
              <w:t>ist</w:t>
            </w:r>
            <w:r>
              <w:t>r</w:t>
            </w:r>
            <w:r w:rsidRPr="005C2585">
              <w:t>y and</w:t>
            </w:r>
            <w:r>
              <w:t xml:space="preserve"> </w:t>
            </w:r>
            <w:r w:rsidRPr="005C2585">
              <w:t>i</w:t>
            </w:r>
            <w:r>
              <w:t>t</w:t>
            </w:r>
            <w:r w:rsidRPr="005C2585">
              <w:t>s e</w:t>
            </w:r>
            <w:r>
              <w:t>ff</w:t>
            </w:r>
            <w:r w:rsidRPr="005C2585">
              <w:t>ect on</w:t>
            </w:r>
            <w:r>
              <w:t xml:space="preserve"> </w:t>
            </w:r>
            <w:r w:rsidR="00510E4F">
              <w:t xml:space="preserve">traditional </w:t>
            </w:r>
            <w:r w:rsidR="00377E07">
              <w:t xml:space="preserve">stringed instrument </w:t>
            </w:r>
            <w:r w:rsidRPr="005C2585">
              <w:t>co</w:t>
            </w:r>
            <w:r>
              <w:t>m</w:t>
            </w:r>
            <w:r w:rsidRPr="005C2585">
              <w:t>ponen</w:t>
            </w:r>
            <w:r>
              <w:t>t</w:t>
            </w:r>
            <w:r w:rsidRPr="005C2585">
              <w:t>s</w:t>
            </w:r>
            <w:r>
              <w:t xml:space="preserve"> </w:t>
            </w:r>
            <w:r w:rsidRPr="005C2585">
              <w:t>and finished sur</w:t>
            </w:r>
            <w:r>
              <w:t>f</w:t>
            </w:r>
            <w:r w:rsidRPr="005C2585">
              <w:t>aces</w:t>
            </w:r>
            <w:r>
              <w:t>.</w:t>
            </w:r>
          </w:p>
        </w:tc>
      </w:tr>
      <w:tr w:rsidR="009510EE" w:rsidRPr="00E7450B" w14:paraId="5FE0866C" w14:textId="77777777" w:rsidTr="00866423">
        <w:trPr>
          <w:trHeight w:val="561"/>
        </w:trPr>
        <w:tc>
          <w:tcPr>
            <w:tcW w:w="1134" w:type="pct"/>
          </w:tcPr>
          <w:p w14:paraId="7584FD51" w14:textId="77777777" w:rsidR="009510EE" w:rsidRPr="00E53476" w:rsidRDefault="009510EE" w:rsidP="00866423">
            <w:pPr>
              <w:pStyle w:val="VRQACourseTemplateLeftHandColumnBlueNoHanging"/>
            </w:pPr>
            <w:r w:rsidRPr="00E53476">
              <w:lastRenderedPageBreak/>
              <w:t>Assessment Conditions</w:t>
            </w:r>
          </w:p>
        </w:tc>
        <w:tc>
          <w:tcPr>
            <w:tcW w:w="3866" w:type="pct"/>
          </w:tcPr>
          <w:p w14:paraId="09F6FB79" w14:textId="77777777" w:rsidR="009510EE" w:rsidRPr="00685BEE" w:rsidRDefault="009510EE"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631A0BC6" w14:textId="77777777" w:rsidR="009510EE" w:rsidRPr="00685BEE" w:rsidRDefault="009510EE" w:rsidP="00866423">
            <w:pPr>
              <w:pStyle w:val="VRQAbody"/>
            </w:pPr>
            <w:r w:rsidRPr="00685BEE">
              <w:t>This includes access to:</w:t>
            </w:r>
          </w:p>
          <w:p w14:paraId="263929E3" w14:textId="0C5B3A02" w:rsidR="00377E07" w:rsidRDefault="009510EE" w:rsidP="00866423">
            <w:pPr>
              <w:pStyle w:val="VRQACourseTemplateTableBullet"/>
            </w:pPr>
            <w:r w:rsidRPr="00974741">
              <w:t xml:space="preserve">materials, tools and equipment relevant to the </w:t>
            </w:r>
            <w:r>
              <w:t>maintenance and service</w:t>
            </w:r>
            <w:r w:rsidRPr="00974741">
              <w:t xml:space="preserve"> of </w:t>
            </w:r>
            <w:r w:rsidR="00510E4F">
              <w:t xml:space="preserve">traditional </w:t>
            </w:r>
            <w:r w:rsidR="00377E07">
              <w:t>stringed instruments</w:t>
            </w:r>
          </w:p>
          <w:p w14:paraId="66871313" w14:textId="22CD17E6" w:rsidR="00377E07" w:rsidRDefault="00377E07" w:rsidP="00866423">
            <w:pPr>
              <w:pStyle w:val="VRQACourseTemplateTableBullet"/>
            </w:pPr>
            <w:r>
              <w:t xml:space="preserve">a </w:t>
            </w:r>
            <w:r w:rsidR="00510E4F">
              <w:t xml:space="preserve">traditional </w:t>
            </w:r>
            <w:r>
              <w:t>stringed instrument</w:t>
            </w:r>
          </w:p>
          <w:p w14:paraId="37D9BDB7" w14:textId="7544ABFE" w:rsidR="009510EE" w:rsidRPr="00A35223" w:rsidRDefault="009510EE" w:rsidP="00866423">
            <w:pPr>
              <w:pStyle w:val="VRQACourseTemplateTableBullet"/>
              <w:rPr>
                <w:rStyle w:val="Strong"/>
                <w:b w:val="0"/>
                <w:bCs w:val="0"/>
              </w:rPr>
            </w:pPr>
            <w:r>
              <w:t xml:space="preserve">specifications, work instructions and </w:t>
            </w:r>
            <w:r w:rsidRPr="00974741">
              <w:t>standard operating procedures</w:t>
            </w:r>
            <w:r>
              <w:t>.</w:t>
            </w:r>
          </w:p>
          <w:p w14:paraId="374FE85A" w14:textId="77777777" w:rsidR="009510EE" w:rsidRPr="00685BEE" w:rsidRDefault="009510EE" w:rsidP="00866423">
            <w:pPr>
              <w:pStyle w:val="VRQAbody"/>
              <w:rPr>
                <w:rStyle w:val="Strong"/>
              </w:rPr>
            </w:pPr>
            <w:r w:rsidRPr="00685BEE">
              <w:rPr>
                <w:rStyle w:val="Strong"/>
              </w:rPr>
              <w:t>Assessor requirements</w:t>
            </w:r>
          </w:p>
          <w:p w14:paraId="0F919A7E" w14:textId="77777777" w:rsidR="009510EE" w:rsidRPr="000B4A2C" w:rsidRDefault="009510EE" w:rsidP="00866423">
            <w:pPr>
              <w:pStyle w:val="VRQACourseTemplateTableText"/>
            </w:pPr>
            <w:r w:rsidRPr="000B4A2C">
              <w:lastRenderedPageBreak/>
              <w:t>No specialist vocational competency requirements for assessors apply to this unit.</w:t>
            </w:r>
          </w:p>
        </w:tc>
      </w:tr>
    </w:tbl>
    <w:p w14:paraId="4391D558" w14:textId="77777777" w:rsidR="009510EE" w:rsidRDefault="009510EE" w:rsidP="009510EE"/>
    <w:p w14:paraId="4CB27153" w14:textId="77777777" w:rsidR="009510EE" w:rsidRDefault="009510EE" w:rsidP="009510EE">
      <w:r>
        <w:br w:type="page"/>
      </w:r>
    </w:p>
    <w:p w14:paraId="683D58B4" w14:textId="77777777" w:rsidR="00F77E10" w:rsidRPr="004B56EC" w:rsidRDefault="00F77E10" w:rsidP="00F77E10"/>
    <w:tbl>
      <w:tblPr>
        <w:tblStyle w:val="Tablestyle1"/>
        <w:tblW w:w="4994" w:type="pct"/>
        <w:tblLook w:val="04A0" w:firstRow="1" w:lastRow="0" w:firstColumn="1" w:lastColumn="0" w:noHBand="0" w:noVBand="1"/>
      </w:tblPr>
      <w:tblGrid>
        <w:gridCol w:w="2848"/>
        <w:gridCol w:w="7344"/>
      </w:tblGrid>
      <w:tr w:rsidR="00F77E10" w:rsidRPr="00F504D4" w14:paraId="2FB8DD4D"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1480E409" w14:textId="77777777" w:rsidR="00F77E10" w:rsidRPr="00F504D4" w:rsidRDefault="00F77E10" w:rsidP="00866423">
            <w:pPr>
              <w:pStyle w:val="VRQACourseTemplateTableWhiteHeadRightCol"/>
            </w:pPr>
            <w:r>
              <w:t>Section C – Units of competency</w:t>
            </w:r>
          </w:p>
        </w:tc>
      </w:tr>
      <w:tr w:rsidR="00F77E10" w:rsidRPr="00F504D4" w14:paraId="4E156E01" w14:textId="77777777" w:rsidTr="00866423">
        <w:trPr>
          <w:trHeight w:val="304"/>
        </w:trPr>
        <w:tc>
          <w:tcPr>
            <w:tcW w:w="1397" w:type="pct"/>
          </w:tcPr>
          <w:p w14:paraId="620E9701" w14:textId="77777777" w:rsidR="00F77E10" w:rsidRPr="00F504D4" w:rsidRDefault="00F77E10" w:rsidP="00866423">
            <w:pPr>
              <w:pStyle w:val="VRQACourseTemplateLeftHandColumnBlue"/>
            </w:pPr>
            <w:r w:rsidRPr="00F504D4">
              <w:t>Unit code</w:t>
            </w:r>
          </w:p>
        </w:tc>
        <w:tc>
          <w:tcPr>
            <w:tcW w:w="3603" w:type="pct"/>
          </w:tcPr>
          <w:p w14:paraId="64C3FEDE" w14:textId="2958BB76" w:rsidR="00F77E10" w:rsidRPr="002B2507" w:rsidRDefault="00A44AD6" w:rsidP="00866423">
            <w:pPr>
              <w:pStyle w:val="VRQACourseTemplateTableText"/>
              <w:rPr>
                <w:rStyle w:val="Strong"/>
              </w:rPr>
            </w:pPr>
            <w:r>
              <w:rPr>
                <w:rStyle w:val="Strong"/>
              </w:rPr>
              <w:t>VU24004</w:t>
            </w:r>
          </w:p>
        </w:tc>
      </w:tr>
      <w:tr w:rsidR="00F77E10" w:rsidRPr="00F504D4" w14:paraId="64FCA3CA" w14:textId="77777777" w:rsidTr="00866423">
        <w:trPr>
          <w:trHeight w:val="304"/>
        </w:trPr>
        <w:tc>
          <w:tcPr>
            <w:tcW w:w="1397" w:type="pct"/>
          </w:tcPr>
          <w:p w14:paraId="2729F0A9" w14:textId="77777777" w:rsidR="00F77E10" w:rsidRPr="00C56488" w:rsidRDefault="00F77E10" w:rsidP="00866423">
            <w:pPr>
              <w:pStyle w:val="VRQACourseTemplateLeftHandColumnBlue"/>
            </w:pPr>
            <w:r w:rsidRPr="00C56488">
              <w:t>Unit title</w:t>
            </w:r>
          </w:p>
        </w:tc>
        <w:tc>
          <w:tcPr>
            <w:tcW w:w="3603" w:type="pct"/>
          </w:tcPr>
          <w:p w14:paraId="0F024423" w14:textId="61962BA5" w:rsidR="00F77E10" w:rsidRPr="00C56488" w:rsidRDefault="00F77E10" w:rsidP="00F77E10">
            <w:pPr>
              <w:pStyle w:val="VRQACourseTemplateTableText"/>
              <w:rPr>
                <w:rStyle w:val="Strong"/>
              </w:rPr>
            </w:pPr>
            <w:bookmarkStart w:id="97" w:name="VUXXX16"/>
            <w:r w:rsidRPr="00C56488">
              <w:rPr>
                <w:rStyle w:val="Strong"/>
              </w:rPr>
              <w:t>Construct and apply decorative treatments and finishes to musical instruments</w:t>
            </w:r>
            <w:bookmarkEnd w:id="97"/>
          </w:p>
        </w:tc>
      </w:tr>
      <w:tr w:rsidR="00F77E10" w:rsidRPr="00F504D4" w14:paraId="50640E16" w14:textId="77777777" w:rsidTr="00866423">
        <w:trPr>
          <w:trHeight w:val="304"/>
        </w:trPr>
        <w:tc>
          <w:tcPr>
            <w:tcW w:w="1397" w:type="pct"/>
          </w:tcPr>
          <w:p w14:paraId="4B247B9C" w14:textId="77777777" w:rsidR="00F77E10" w:rsidRPr="00F504D4" w:rsidRDefault="00F77E10" w:rsidP="00866423">
            <w:pPr>
              <w:pStyle w:val="VRQACourseTemplateLeftHandColumnBlue"/>
            </w:pPr>
            <w:r w:rsidRPr="00F504D4">
              <w:t>Application</w:t>
            </w:r>
          </w:p>
        </w:tc>
        <w:tc>
          <w:tcPr>
            <w:tcW w:w="3603" w:type="pct"/>
          </w:tcPr>
          <w:p w14:paraId="5DE23074" w14:textId="7ED2A107" w:rsidR="00F77E10" w:rsidRDefault="00F77E10" w:rsidP="00F77E10">
            <w:pPr>
              <w:pStyle w:val="VRQACourseTemplateTableText"/>
              <w:rPr>
                <w:lang w:val="en-US"/>
              </w:rPr>
            </w:pPr>
            <w:r w:rsidRPr="00E4040E">
              <w:t xml:space="preserve">This unit describes the performance outcomes, skills and knowledge required to </w:t>
            </w:r>
            <w:r w:rsidRPr="00F57F6F">
              <w:rPr>
                <w:lang w:val="en-US"/>
              </w:rPr>
              <w:t xml:space="preserve">construct and apply decorative </w:t>
            </w:r>
            <w:r w:rsidR="000A1CD9">
              <w:rPr>
                <w:lang w:val="en-US"/>
              </w:rPr>
              <w:t xml:space="preserve">veneer, laminate and inlay </w:t>
            </w:r>
            <w:r w:rsidRPr="00F57F6F">
              <w:rPr>
                <w:lang w:val="en-US"/>
              </w:rPr>
              <w:t>treatments</w:t>
            </w:r>
            <w:r w:rsidR="000A1CD9">
              <w:rPr>
                <w:lang w:val="en-US"/>
              </w:rPr>
              <w:t xml:space="preserve"> and finishes </w:t>
            </w:r>
            <w:r w:rsidRPr="00F57F6F">
              <w:rPr>
                <w:lang w:val="en-US"/>
              </w:rPr>
              <w:t>to musical instruments.</w:t>
            </w:r>
          </w:p>
          <w:p w14:paraId="0DCBBC12" w14:textId="4913A7EE" w:rsidR="00F77E10" w:rsidRPr="00E4040E" w:rsidRDefault="00F77E10" w:rsidP="00866423">
            <w:pPr>
              <w:pStyle w:val="VRQACourseTemplateTableText"/>
            </w:pPr>
            <w:r w:rsidRPr="00141827">
              <w:t xml:space="preserve">It requires the ability to prepare </w:t>
            </w:r>
            <w:r w:rsidR="00FC4B36" w:rsidRPr="00141827">
              <w:t xml:space="preserve">for decorative treatments, cut and fit items, complete finishes </w:t>
            </w:r>
            <w:r w:rsidRPr="00141827">
              <w:t xml:space="preserve">and conduct checks to ensure the quality of the </w:t>
            </w:r>
            <w:r w:rsidR="00FC4B36" w:rsidRPr="00141827">
              <w:t>decorative work</w:t>
            </w:r>
            <w:r w:rsidRPr="00141827">
              <w:t>.</w:t>
            </w:r>
          </w:p>
          <w:p w14:paraId="5BFAC7E4" w14:textId="373AE23A" w:rsidR="00F77E10" w:rsidRPr="00E4040E" w:rsidRDefault="00F77E10" w:rsidP="00866423">
            <w:pPr>
              <w:pStyle w:val="VRQACourseTemplateTableText"/>
            </w:pPr>
            <w:r w:rsidRPr="00E4040E">
              <w:t xml:space="preserve">This unit applies to individuals who </w:t>
            </w:r>
            <w:r>
              <w:t xml:space="preserve">make </w:t>
            </w:r>
            <w:r w:rsidRPr="00E4040E">
              <w:t xml:space="preserve">musical instruments. This role is usually performed under supervision and conducted in a music instrument manufacturing or retail work environment. </w:t>
            </w:r>
          </w:p>
          <w:p w14:paraId="3ED36F5D" w14:textId="77777777" w:rsidR="00F77E10" w:rsidRPr="00F504D4" w:rsidRDefault="00F77E10" w:rsidP="00866423">
            <w:pPr>
              <w:pStyle w:val="VRQACourseTemplateTableText"/>
            </w:pPr>
            <w:r w:rsidRPr="00E4040E">
              <w:t>No occupational licensing, legislative, regulatory or certification requirements apply to this unit at the time of publication.</w:t>
            </w:r>
          </w:p>
        </w:tc>
      </w:tr>
      <w:tr w:rsidR="00F77E10" w:rsidRPr="00E7450B" w14:paraId="368A0364" w14:textId="77777777" w:rsidTr="00866423">
        <w:trPr>
          <w:trHeight w:val="432"/>
        </w:trPr>
        <w:tc>
          <w:tcPr>
            <w:tcW w:w="1397" w:type="pct"/>
          </w:tcPr>
          <w:p w14:paraId="297D50E3" w14:textId="77777777" w:rsidR="00F77E10" w:rsidRPr="00A14141" w:rsidRDefault="00F77E10" w:rsidP="00866423">
            <w:pPr>
              <w:pStyle w:val="VRQACourseTemplateLeftHandColumnBlue"/>
            </w:pPr>
            <w:r w:rsidRPr="00F504D4">
              <w:t xml:space="preserve">Pre-requisite Unit(s) </w:t>
            </w:r>
          </w:p>
        </w:tc>
        <w:tc>
          <w:tcPr>
            <w:tcW w:w="3603" w:type="pct"/>
          </w:tcPr>
          <w:p w14:paraId="4794E7B6" w14:textId="77777777" w:rsidR="00F77E10" w:rsidRPr="005411F4" w:rsidRDefault="00F77E10" w:rsidP="00866423">
            <w:pPr>
              <w:pStyle w:val="VRQACourseTemplateTableText"/>
            </w:pPr>
            <w:r w:rsidRPr="005411F4">
              <w:t>Nil</w:t>
            </w:r>
          </w:p>
        </w:tc>
      </w:tr>
      <w:tr w:rsidR="00F77E10" w:rsidRPr="00E7450B" w14:paraId="764235E7" w14:textId="77777777" w:rsidTr="00866423">
        <w:trPr>
          <w:trHeight w:val="429"/>
        </w:trPr>
        <w:tc>
          <w:tcPr>
            <w:tcW w:w="1397" w:type="pct"/>
          </w:tcPr>
          <w:p w14:paraId="67B0D7BC" w14:textId="77777777" w:rsidR="00F77E10" w:rsidRPr="00F504D4" w:rsidRDefault="00F77E10" w:rsidP="00866423">
            <w:pPr>
              <w:pStyle w:val="VRQACourseTemplateLeftHandColumnBlue"/>
            </w:pPr>
            <w:r w:rsidRPr="00F504D4">
              <w:t>Competency Field</w:t>
            </w:r>
          </w:p>
        </w:tc>
        <w:tc>
          <w:tcPr>
            <w:tcW w:w="3603" w:type="pct"/>
          </w:tcPr>
          <w:p w14:paraId="06514149" w14:textId="77777777" w:rsidR="00F77E10" w:rsidRPr="005411F4" w:rsidRDefault="00F77E10" w:rsidP="00866423">
            <w:pPr>
              <w:pStyle w:val="VRQACourseTemplateTableText"/>
            </w:pPr>
            <w:r w:rsidRPr="005411F4">
              <w:t>N/A</w:t>
            </w:r>
          </w:p>
        </w:tc>
      </w:tr>
      <w:tr w:rsidR="00F77E10" w:rsidRPr="00E7450B" w14:paraId="064E5A93" w14:textId="77777777" w:rsidTr="00866423">
        <w:trPr>
          <w:trHeight w:val="195"/>
        </w:trPr>
        <w:tc>
          <w:tcPr>
            <w:tcW w:w="1397" w:type="pct"/>
          </w:tcPr>
          <w:p w14:paraId="651ADB72" w14:textId="77777777" w:rsidR="00F77E10" w:rsidRPr="00F504D4" w:rsidRDefault="00F77E10" w:rsidP="00866423">
            <w:pPr>
              <w:pStyle w:val="VRQACourseTemplateLeftHandColumnBlue"/>
            </w:pPr>
            <w:r w:rsidRPr="00F504D4">
              <w:t>Unit Sector</w:t>
            </w:r>
          </w:p>
        </w:tc>
        <w:tc>
          <w:tcPr>
            <w:tcW w:w="3603" w:type="pct"/>
          </w:tcPr>
          <w:p w14:paraId="5261A045" w14:textId="77777777" w:rsidR="00F77E10" w:rsidRPr="005411F4" w:rsidRDefault="00F77E10" w:rsidP="00866423">
            <w:pPr>
              <w:pStyle w:val="VRQACourseTemplateTableText"/>
            </w:pPr>
            <w:r w:rsidRPr="005411F4">
              <w:t>N/A</w:t>
            </w:r>
          </w:p>
        </w:tc>
      </w:tr>
    </w:tbl>
    <w:p w14:paraId="06F57546" w14:textId="77777777" w:rsidR="00F77E10" w:rsidRDefault="00F77E10" w:rsidP="00F77E10"/>
    <w:tbl>
      <w:tblPr>
        <w:tblStyle w:val="Style1"/>
        <w:tblW w:w="0" w:type="auto"/>
        <w:tblLook w:val="04A0" w:firstRow="1" w:lastRow="0" w:firstColumn="1" w:lastColumn="0" w:noHBand="0" w:noVBand="1"/>
      </w:tblPr>
      <w:tblGrid>
        <w:gridCol w:w="851"/>
        <w:gridCol w:w="2268"/>
        <w:gridCol w:w="709"/>
        <w:gridCol w:w="6376"/>
      </w:tblGrid>
      <w:tr w:rsidR="00A97664" w:rsidRPr="00427928" w14:paraId="488D5711" w14:textId="77777777" w:rsidTr="00444672">
        <w:tc>
          <w:tcPr>
            <w:cnfStyle w:val="000000000100" w:firstRow="0" w:lastRow="0" w:firstColumn="0" w:lastColumn="0" w:oddVBand="0" w:evenVBand="0" w:oddHBand="0" w:evenHBand="0" w:firstRowFirstColumn="1" w:firstRowLastColumn="0" w:lastRowFirstColumn="0" w:lastRowLastColumn="0"/>
            <w:tcW w:w="3119" w:type="dxa"/>
            <w:gridSpan w:val="2"/>
            <w:shd w:val="clear" w:color="auto" w:fill="FFFFFF"/>
          </w:tcPr>
          <w:p w14:paraId="77285E40" w14:textId="77777777" w:rsidR="00A97664" w:rsidRPr="00427928" w:rsidRDefault="00A97664"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7085" w:type="dxa"/>
            <w:gridSpan w:val="2"/>
            <w:shd w:val="clear" w:color="auto" w:fill="FFFFFF"/>
          </w:tcPr>
          <w:p w14:paraId="62B4AE3D" w14:textId="77777777" w:rsidR="00A97664" w:rsidRPr="00427928" w:rsidRDefault="00A97664"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A97664" w:rsidRPr="007E3E3F" w14:paraId="49945B55" w14:textId="77777777" w:rsidTr="00444672">
        <w:tc>
          <w:tcPr>
            <w:tcW w:w="3119" w:type="dxa"/>
            <w:gridSpan w:val="2"/>
          </w:tcPr>
          <w:p w14:paraId="7151F925" w14:textId="77777777" w:rsidR="00A97664" w:rsidRDefault="00A97664"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70CFF5B4" w14:textId="77777777" w:rsidR="00A97664" w:rsidRPr="002F1EEE" w:rsidRDefault="00A97664" w:rsidP="00866423">
            <w:pPr>
              <w:pStyle w:val="VRQAcaptionsandfootnotes"/>
              <w:spacing w:after="120" w:line="240" w:lineRule="auto"/>
              <w:rPr>
                <w:rFonts w:eastAsia="Times New Roman"/>
                <w:bCs/>
                <w:i/>
                <w:iCs/>
                <w:color w:val="103D64"/>
                <w:sz w:val="22"/>
                <w:szCs w:val="22"/>
                <w:lang w:eastAsia="x-none"/>
              </w:rPr>
            </w:pPr>
          </w:p>
        </w:tc>
        <w:tc>
          <w:tcPr>
            <w:tcW w:w="7085" w:type="dxa"/>
            <w:gridSpan w:val="2"/>
          </w:tcPr>
          <w:p w14:paraId="7511DE91" w14:textId="77777777" w:rsidR="00A97664" w:rsidRPr="007E3E3F" w:rsidRDefault="00A97664"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A97664" w:rsidRPr="007E3E3F" w14:paraId="05E14179" w14:textId="77777777" w:rsidTr="00444672">
        <w:tc>
          <w:tcPr>
            <w:tcW w:w="851" w:type="dxa"/>
          </w:tcPr>
          <w:p w14:paraId="5B80B30E" w14:textId="77777777" w:rsidR="00A97664" w:rsidRPr="00762C68" w:rsidRDefault="00A97664" w:rsidP="00866423">
            <w:pPr>
              <w:pStyle w:val="VRQACourseTemplateTableText"/>
            </w:pPr>
            <w:r w:rsidRPr="00762C68">
              <w:t>1</w:t>
            </w:r>
          </w:p>
        </w:tc>
        <w:tc>
          <w:tcPr>
            <w:tcW w:w="2268" w:type="dxa"/>
          </w:tcPr>
          <w:p w14:paraId="7361FE7E" w14:textId="4C41A23B" w:rsidR="00A97664" w:rsidRPr="00762C68" w:rsidRDefault="00A97664" w:rsidP="00866423">
            <w:pPr>
              <w:pStyle w:val="VRQACourseTemplateTableText"/>
            </w:pPr>
            <w:r w:rsidRPr="00762C68">
              <w:t xml:space="preserve">Confirm </w:t>
            </w:r>
            <w:r w:rsidR="00762C68">
              <w:t xml:space="preserve">decorative </w:t>
            </w:r>
            <w:r w:rsidR="00762C68" w:rsidRPr="00762C68">
              <w:t xml:space="preserve">treatments and finishes </w:t>
            </w:r>
            <w:r w:rsidRPr="00762C68">
              <w:t>requirements</w:t>
            </w:r>
          </w:p>
        </w:tc>
        <w:tc>
          <w:tcPr>
            <w:tcW w:w="709" w:type="dxa"/>
          </w:tcPr>
          <w:p w14:paraId="116D22E2" w14:textId="77777777" w:rsidR="00A97664" w:rsidRPr="00762C68" w:rsidRDefault="00A97664" w:rsidP="00866423">
            <w:pPr>
              <w:pStyle w:val="VRQACourseTemplateTableText"/>
            </w:pPr>
            <w:r w:rsidRPr="00762C68">
              <w:t>1.1</w:t>
            </w:r>
          </w:p>
        </w:tc>
        <w:tc>
          <w:tcPr>
            <w:tcW w:w="6376" w:type="dxa"/>
          </w:tcPr>
          <w:p w14:paraId="22DFFC5D" w14:textId="767700FC" w:rsidR="00A97664" w:rsidRPr="00762C68" w:rsidRDefault="00762C68" w:rsidP="00866423">
            <w:pPr>
              <w:pStyle w:val="VRQACourseTemplateTableText"/>
            </w:pPr>
            <w:r>
              <w:t>Review, confirm and clarify treatment and finish work order</w:t>
            </w:r>
            <w:r w:rsidR="00A97664" w:rsidRPr="00762C68">
              <w:t xml:space="preserve"> </w:t>
            </w:r>
            <w:r w:rsidR="004134E5">
              <w:t xml:space="preserve">and job requirements </w:t>
            </w:r>
            <w:r w:rsidR="00A97664" w:rsidRPr="00762C68">
              <w:t>with supervisor.</w:t>
            </w:r>
          </w:p>
        </w:tc>
      </w:tr>
      <w:tr w:rsidR="00A97664" w:rsidRPr="007E3E3F" w14:paraId="09284C2C" w14:textId="77777777" w:rsidTr="00444672">
        <w:tc>
          <w:tcPr>
            <w:tcW w:w="851" w:type="dxa"/>
          </w:tcPr>
          <w:p w14:paraId="2D996F96" w14:textId="77777777" w:rsidR="00A97664" w:rsidRPr="004E3579" w:rsidRDefault="00A97664" w:rsidP="00866423">
            <w:pPr>
              <w:pStyle w:val="VRQACourseTemplateTableText"/>
            </w:pPr>
          </w:p>
        </w:tc>
        <w:tc>
          <w:tcPr>
            <w:tcW w:w="2268" w:type="dxa"/>
          </w:tcPr>
          <w:p w14:paraId="725AA2E8" w14:textId="77777777" w:rsidR="00A97664" w:rsidRPr="004E3579" w:rsidRDefault="00A97664" w:rsidP="00866423">
            <w:pPr>
              <w:pStyle w:val="VRQACourseTemplateTableText"/>
            </w:pPr>
          </w:p>
        </w:tc>
        <w:tc>
          <w:tcPr>
            <w:tcW w:w="709" w:type="dxa"/>
          </w:tcPr>
          <w:p w14:paraId="1A28A12F" w14:textId="77777777" w:rsidR="00A97664" w:rsidRPr="004E3579" w:rsidRDefault="00A97664" w:rsidP="00866423">
            <w:pPr>
              <w:pStyle w:val="VRQACourseTemplateTableText"/>
            </w:pPr>
            <w:r w:rsidRPr="009F04FF">
              <w:rPr>
                <w:szCs w:val="20"/>
                <w:lang w:eastAsia="en-US"/>
              </w:rPr>
              <w:t>1.2</w:t>
            </w:r>
          </w:p>
        </w:tc>
        <w:tc>
          <w:tcPr>
            <w:tcW w:w="6376" w:type="dxa"/>
          </w:tcPr>
          <w:p w14:paraId="23BC4824" w14:textId="772FE324" w:rsidR="00A97664" w:rsidRPr="00054682" w:rsidRDefault="004134E5" w:rsidP="00866423">
            <w:pPr>
              <w:pStyle w:val="VRQACourseTemplateTableText"/>
            </w:pPr>
            <w:r>
              <w:t xml:space="preserve">Confirm the legislative and workplace </w:t>
            </w:r>
            <w:r w:rsidR="00A1018B">
              <w:t xml:space="preserve">safety </w:t>
            </w:r>
            <w:r>
              <w:t xml:space="preserve">requirements relevant to machining material and </w:t>
            </w:r>
            <w:r w:rsidR="00A1018B">
              <w:t xml:space="preserve">the </w:t>
            </w:r>
            <w:r>
              <w:t>construction and application of treatments and finishes to musical instruments</w:t>
            </w:r>
            <w:r w:rsidR="00AD695B">
              <w:t>.</w:t>
            </w:r>
          </w:p>
        </w:tc>
      </w:tr>
      <w:tr w:rsidR="00A97664" w:rsidRPr="007E3E3F" w14:paraId="2B7962D6" w14:textId="77777777" w:rsidTr="00444672">
        <w:tc>
          <w:tcPr>
            <w:tcW w:w="851" w:type="dxa"/>
          </w:tcPr>
          <w:p w14:paraId="69FEE536" w14:textId="77777777" w:rsidR="00A97664" w:rsidRPr="004E3579" w:rsidRDefault="00A97664" w:rsidP="00866423">
            <w:pPr>
              <w:pStyle w:val="VRQACourseTemplateTableText"/>
            </w:pPr>
          </w:p>
        </w:tc>
        <w:tc>
          <w:tcPr>
            <w:tcW w:w="2268" w:type="dxa"/>
          </w:tcPr>
          <w:p w14:paraId="72AC2F6B" w14:textId="77777777" w:rsidR="00A97664" w:rsidRPr="004E3579" w:rsidRDefault="00A97664" w:rsidP="00866423">
            <w:pPr>
              <w:pStyle w:val="VRQACourseTemplateTableText"/>
            </w:pPr>
          </w:p>
        </w:tc>
        <w:tc>
          <w:tcPr>
            <w:tcW w:w="709" w:type="dxa"/>
          </w:tcPr>
          <w:p w14:paraId="52A3FDCD" w14:textId="77777777" w:rsidR="00A97664" w:rsidRPr="004E3579" w:rsidRDefault="00A97664" w:rsidP="00866423">
            <w:pPr>
              <w:pStyle w:val="VRQACourseTemplateTableText"/>
            </w:pPr>
            <w:r w:rsidRPr="009F04FF">
              <w:rPr>
                <w:szCs w:val="20"/>
                <w:lang w:eastAsia="en-US"/>
              </w:rPr>
              <w:t>1.3</w:t>
            </w:r>
          </w:p>
        </w:tc>
        <w:tc>
          <w:tcPr>
            <w:tcW w:w="6376" w:type="dxa"/>
          </w:tcPr>
          <w:p w14:paraId="784C8AE5" w14:textId="1BDB73BD" w:rsidR="00A97664" w:rsidRPr="00054682" w:rsidRDefault="00A1018B" w:rsidP="00866423">
            <w:pPr>
              <w:pStyle w:val="VRQACourseTemplateTableText"/>
            </w:pPr>
            <w:r>
              <w:t>Determine</w:t>
            </w:r>
            <w:r w:rsidR="00DB06AC">
              <w:t xml:space="preserve"> the procedures for checking quality at each stage of the process</w:t>
            </w:r>
            <w:r w:rsidR="00A97664" w:rsidRPr="00054682">
              <w:t>.</w:t>
            </w:r>
          </w:p>
        </w:tc>
      </w:tr>
      <w:tr w:rsidR="00A97664" w:rsidRPr="007E3E3F" w14:paraId="60E83EAF" w14:textId="77777777" w:rsidTr="00444672">
        <w:tc>
          <w:tcPr>
            <w:tcW w:w="851" w:type="dxa"/>
          </w:tcPr>
          <w:p w14:paraId="6AD177F1" w14:textId="77777777" w:rsidR="00A97664" w:rsidRPr="004E3579" w:rsidRDefault="00A97664" w:rsidP="00866423">
            <w:pPr>
              <w:pStyle w:val="VRQACourseTemplateTableText"/>
            </w:pPr>
          </w:p>
        </w:tc>
        <w:tc>
          <w:tcPr>
            <w:tcW w:w="2268" w:type="dxa"/>
          </w:tcPr>
          <w:p w14:paraId="00F34E58" w14:textId="77777777" w:rsidR="00A97664" w:rsidRPr="004E3579" w:rsidRDefault="00A97664" w:rsidP="00866423">
            <w:pPr>
              <w:pStyle w:val="VRQACourseTemplateTableText"/>
            </w:pPr>
          </w:p>
        </w:tc>
        <w:tc>
          <w:tcPr>
            <w:tcW w:w="709" w:type="dxa"/>
          </w:tcPr>
          <w:p w14:paraId="111127C4" w14:textId="77777777" w:rsidR="00A97664" w:rsidRPr="004E3579" w:rsidRDefault="00A97664" w:rsidP="00866423">
            <w:pPr>
              <w:pStyle w:val="VRQACourseTemplateTableText"/>
            </w:pPr>
            <w:r>
              <w:rPr>
                <w:szCs w:val="20"/>
                <w:lang w:eastAsia="en-US"/>
              </w:rPr>
              <w:t>1.4</w:t>
            </w:r>
          </w:p>
        </w:tc>
        <w:tc>
          <w:tcPr>
            <w:tcW w:w="6376" w:type="dxa"/>
          </w:tcPr>
          <w:p w14:paraId="5A2F3A9B" w14:textId="44B54F75" w:rsidR="00A97664" w:rsidRPr="004E3579" w:rsidRDefault="00A97664" w:rsidP="00866423">
            <w:pPr>
              <w:pStyle w:val="VRQACourseTemplateTableText"/>
            </w:pPr>
            <w:r>
              <w:rPr>
                <w:szCs w:val="20"/>
                <w:lang w:eastAsia="en-US"/>
              </w:rPr>
              <w:t xml:space="preserve">Plan the assembly sequence of the </w:t>
            </w:r>
            <w:r w:rsidR="00A1018B">
              <w:rPr>
                <w:szCs w:val="20"/>
                <w:lang w:eastAsia="en-US"/>
              </w:rPr>
              <w:t>decorative treatment and finish</w:t>
            </w:r>
            <w:r w:rsidRPr="00B03116">
              <w:rPr>
                <w:szCs w:val="20"/>
                <w:lang w:eastAsia="en-US"/>
              </w:rPr>
              <w:t>.</w:t>
            </w:r>
          </w:p>
        </w:tc>
      </w:tr>
      <w:tr w:rsidR="00A97664" w:rsidRPr="007E3E3F" w14:paraId="464231BB" w14:textId="77777777" w:rsidTr="00444672">
        <w:tc>
          <w:tcPr>
            <w:tcW w:w="851" w:type="dxa"/>
          </w:tcPr>
          <w:p w14:paraId="48B9B729" w14:textId="77777777" w:rsidR="00A97664" w:rsidRPr="009F04FF" w:rsidRDefault="00A97664" w:rsidP="00866423">
            <w:pPr>
              <w:pStyle w:val="VRQACourseTemplateTableText"/>
              <w:rPr>
                <w:szCs w:val="20"/>
                <w:lang w:eastAsia="en-US"/>
              </w:rPr>
            </w:pPr>
            <w:r w:rsidRPr="009F04FF">
              <w:rPr>
                <w:szCs w:val="20"/>
                <w:lang w:eastAsia="en-US"/>
              </w:rPr>
              <w:t>2</w:t>
            </w:r>
          </w:p>
        </w:tc>
        <w:tc>
          <w:tcPr>
            <w:tcW w:w="2268" w:type="dxa"/>
          </w:tcPr>
          <w:p w14:paraId="17B475D7" w14:textId="3B0763B2" w:rsidR="00A97664" w:rsidRPr="009305D3" w:rsidRDefault="00A1018B" w:rsidP="00866423">
            <w:pPr>
              <w:pStyle w:val="VRQACourseTemplateTableText"/>
            </w:pPr>
            <w:r>
              <w:t xml:space="preserve">Prepare for </w:t>
            </w:r>
            <w:r w:rsidR="00BF5F8E">
              <w:t xml:space="preserve">decorative </w:t>
            </w:r>
            <w:r w:rsidR="00BF5F8E" w:rsidRPr="00762C68">
              <w:t xml:space="preserve">treatments </w:t>
            </w:r>
          </w:p>
        </w:tc>
        <w:tc>
          <w:tcPr>
            <w:tcW w:w="709" w:type="dxa"/>
          </w:tcPr>
          <w:p w14:paraId="011979B3" w14:textId="77777777" w:rsidR="00A97664" w:rsidRPr="009305D3" w:rsidRDefault="00A97664" w:rsidP="00866423">
            <w:pPr>
              <w:pStyle w:val="VRQACourseTemplateTableText"/>
            </w:pPr>
            <w:r w:rsidRPr="009305D3">
              <w:t>2.1</w:t>
            </w:r>
          </w:p>
        </w:tc>
        <w:tc>
          <w:tcPr>
            <w:tcW w:w="6376" w:type="dxa"/>
          </w:tcPr>
          <w:p w14:paraId="495E6B2B" w14:textId="42B86736" w:rsidR="00A97664" w:rsidRPr="009305D3" w:rsidRDefault="00D549FD" w:rsidP="00866423">
            <w:pPr>
              <w:pStyle w:val="VRQACourseTemplateTableText"/>
            </w:pPr>
            <w:r>
              <w:t xml:space="preserve">Identify and check the </w:t>
            </w:r>
            <w:r w:rsidR="00820CE5">
              <w:t xml:space="preserve">work area, </w:t>
            </w:r>
            <w:r>
              <w:t>tools</w:t>
            </w:r>
            <w:r w:rsidR="00820CE5">
              <w:t xml:space="preserve">, </w:t>
            </w:r>
            <w:r>
              <w:t xml:space="preserve">equipment and </w:t>
            </w:r>
            <w:r w:rsidR="00A97664" w:rsidRPr="009305D3">
              <w:t xml:space="preserve">personal protective equipment </w:t>
            </w:r>
            <w:r w:rsidR="00820CE5">
              <w:t>for safe and effective operation.</w:t>
            </w:r>
          </w:p>
        </w:tc>
      </w:tr>
      <w:tr w:rsidR="00A97664" w:rsidRPr="007E3E3F" w14:paraId="25266785" w14:textId="77777777" w:rsidTr="00444672">
        <w:tc>
          <w:tcPr>
            <w:tcW w:w="851" w:type="dxa"/>
          </w:tcPr>
          <w:p w14:paraId="747AA175" w14:textId="77777777" w:rsidR="00A97664" w:rsidRPr="004E3579" w:rsidRDefault="00A97664" w:rsidP="00866423">
            <w:pPr>
              <w:pStyle w:val="VRQACourseTemplateTableText"/>
            </w:pPr>
          </w:p>
        </w:tc>
        <w:tc>
          <w:tcPr>
            <w:tcW w:w="2268" w:type="dxa"/>
          </w:tcPr>
          <w:p w14:paraId="1F90ED22" w14:textId="77777777" w:rsidR="00A97664" w:rsidRPr="009305D3" w:rsidRDefault="00A97664" w:rsidP="00866423">
            <w:pPr>
              <w:pStyle w:val="VRQACourseTemplateTableText"/>
            </w:pPr>
          </w:p>
        </w:tc>
        <w:tc>
          <w:tcPr>
            <w:tcW w:w="709" w:type="dxa"/>
          </w:tcPr>
          <w:p w14:paraId="15E5ECEC" w14:textId="77777777" w:rsidR="00A97664" w:rsidRPr="009305D3" w:rsidRDefault="00A97664" w:rsidP="00866423">
            <w:pPr>
              <w:pStyle w:val="VRQACourseTemplateTableText"/>
            </w:pPr>
            <w:r w:rsidRPr="009305D3">
              <w:t>2.2</w:t>
            </w:r>
          </w:p>
        </w:tc>
        <w:tc>
          <w:tcPr>
            <w:tcW w:w="6376" w:type="dxa"/>
          </w:tcPr>
          <w:p w14:paraId="30BEDCB9" w14:textId="7F53F5CD" w:rsidR="00A97664" w:rsidRPr="009305D3" w:rsidRDefault="00820CE5" w:rsidP="00866423">
            <w:pPr>
              <w:pStyle w:val="VRQACourseTemplateTableText"/>
            </w:pPr>
            <w:r>
              <w:t xml:space="preserve">Select and </w:t>
            </w:r>
            <w:r w:rsidR="00C17D94">
              <w:t>check</w:t>
            </w:r>
            <w:r w:rsidRPr="009305D3">
              <w:t xml:space="preserve"> materials for </w:t>
            </w:r>
            <w:r w:rsidR="00C17D94">
              <w:t>flaws and prepare cutting according to job requirements.</w:t>
            </w:r>
          </w:p>
        </w:tc>
      </w:tr>
      <w:tr w:rsidR="00A97664" w:rsidRPr="007E3E3F" w14:paraId="2006527E" w14:textId="77777777" w:rsidTr="00444672">
        <w:tc>
          <w:tcPr>
            <w:tcW w:w="851" w:type="dxa"/>
          </w:tcPr>
          <w:p w14:paraId="4D5E29A4" w14:textId="77777777" w:rsidR="00A97664" w:rsidRPr="009305D3" w:rsidRDefault="00A97664" w:rsidP="00866423">
            <w:pPr>
              <w:pStyle w:val="VRQACourseTemplateTableText"/>
            </w:pPr>
          </w:p>
        </w:tc>
        <w:tc>
          <w:tcPr>
            <w:tcW w:w="2268" w:type="dxa"/>
          </w:tcPr>
          <w:p w14:paraId="307047A1" w14:textId="77777777" w:rsidR="00A97664" w:rsidRPr="009305D3" w:rsidRDefault="00A97664" w:rsidP="00866423">
            <w:pPr>
              <w:pStyle w:val="VRQACourseTemplateTableText"/>
            </w:pPr>
          </w:p>
        </w:tc>
        <w:tc>
          <w:tcPr>
            <w:tcW w:w="709" w:type="dxa"/>
          </w:tcPr>
          <w:p w14:paraId="5E78B72A" w14:textId="77777777" w:rsidR="00A97664" w:rsidRPr="009305D3" w:rsidRDefault="00A97664" w:rsidP="00866423">
            <w:pPr>
              <w:pStyle w:val="VRQACourseTemplateTableText"/>
            </w:pPr>
            <w:r w:rsidRPr="009305D3">
              <w:t>2.3</w:t>
            </w:r>
          </w:p>
        </w:tc>
        <w:tc>
          <w:tcPr>
            <w:tcW w:w="6376" w:type="dxa"/>
          </w:tcPr>
          <w:p w14:paraId="5817B1A1" w14:textId="0329C6DB" w:rsidR="00A97664" w:rsidRPr="009305D3" w:rsidRDefault="00C17D94" w:rsidP="00866423">
            <w:pPr>
              <w:pStyle w:val="VRQACourseTemplateTableText"/>
            </w:pPr>
            <w:r>
              <w:t xml:space="preserve">Laid out design of the </w:t>
            </w:r>
            <w:r w:rsidR="000D7CF2">
              <w:t>items according to job requirements</w:t>
            </w:r>
            <w:r w:rsidR="00AD695B">
              <w:t>.</w:t>
            </w:r>
          </w:p>
        </w:tc>
      </w:tr>
      <w:tr w:rsidR="00A97664" w:rsidRPr="007E3E3F" w14:paraId="122A9ED5" w14:textId="77777777" w:rsidTr="00444672">
        <w:tc>
          <w:tcPr>
            <w:tcW w:w="851" w:type="dxa"/>
          </w:tcPr>
          <w:p w14:paraId="2D977FEB" w14:textId="77777777" w:rsidR="00A97664" w:rsidRPr="009305D3" w:rsidRDefault="00A97664" w:rsidP="00866423">
            <w:pPr>
              <w:pStyle w:val="VRQACourseTemplateTableText"/>
            </w:pPr>
          </w:p>
        </w:tc>
        <w:tc>
          <w:tcPr>
            <w:tcW w:w="2268" w:type="dxa"/>
          </w:tcPr>
          <w:p w14:paraId="2813338A" w14:textId="77777777" w:rsidR="00A97664" w:rsidRPr="009305D3" w:rsidRDefault="00A97664" w:rsidP="00866423">
            <w:pPr>
              <w:pStyle w:val="VRQACourseTemplateTableText"/>
            </w:pPr>
          </w:p>
        </w:tc>
        <w:tc>
          <w:tcPr>
            <w:tcW w:w="709" w:type="dxa"/>
          </w:tcPr>
          <w:p w14:paraId="03ACEE75" w14:textId="77777777" w:rsidR="00A97664" w:rsidRPr="009305D3" w:rsidRDefault="00A97664" w:rsidP="00866423">
            <w:pPr>
              <w:pStyle w:val="VRQACourseTemplateTableText"/>
            </w:pPr>
            <w:r w:rsidRPr="009305D3">
              <w:t>2.4</w:t>
            </w:r>
          </w:p>
        </w:tc>
        <w:tc>
          <w:tcPr>
            <w:tcW w:w="6376" w:type="dxa"/>
          </w:tcPr>
          <w:p w14:paraId="1C44B042" w14:textId="02F66CCB" w:rsidR="00A97664" w:rsidRPr="009305D3" w:rsidRDefault="000D7CF2" w:rsidP="00866423">
            <w:pPr>
              <w:pStyle w:val="VRQACourseTemplateTableText"/>
            </w:pPr>
            <w:r>
              <w:t>Select suitable joining points</w:t>
            </w:r>
            <w:r w:rsidR="00930686">
              <w:t xml:space="preserve"> according to design</w:t>
            </w:r>
            <w:r w:rsidR="00A97664" w:rsidRPr="009305D3">
              <w:t>.</w:t>
            </w:r>
          </w:p>
        </w:tc>
      </w:tr>
      <w:tr w:rsidR="00A97664" w:rsidRPr="007E3E3F" w14:paraId="1F50BFBA" w14:textId="77777777" w:rsidTr="00444672">
        <w:tc>
          <w:tcPr>
            <w:tcW w:w="851" w:type="dxa"/>
          </w:tcPr>
          <w:p w14:paraId="33E7DE1B" w14:textId="77777777" w:rsidR="00A97664" w:rsidRPr="009305D3" w:rsidRDefault="00A97664" w:rsidP="00866423">
            <w:pPr>
              <w:pStyle w:val="VRQACourseTemplateTableText"/>
            </w:pPr>
            <w:r w:rsidRPr="009305D3">
              <w:t>3</w:t>
            </w:r>
          </w:p>
        </w:tc>
        <w:tc>
          <w:tcPr>
            <w:tcW w:w="2268" w:type="dxa"/>
          </w:tcPr>
          <w:p w14:paraId="61407D8F" w14:textId="14BE1244" w:rsidR="00A97664" w:rsidRPr="009305D3" w:rsidRDefault="000D7CF2" w:rsidP="00866423">
            <w:pPr>
              <w:pStyle w:val="VRQACourseTemplateTableText"/>
            </w:pPr>
            <w:r>
              <w:t>Cut and fit items</w:t>
            </w:r>
          </w:p>
        </w:tc>
        <w:tc>
          <w:tcPr>
            <w:tcW w:w="709" w:type="dxa"/>
          </w:tcPr>
          <w:p w14:paraId="021DC94B" w14:textId="77777777" w:rsidR="00A97664" w:rsidRPr="009305D3" w:rsidRDefault="00A97664" w:rsidP="00866423">
            <w:pPr>
              <w:pStyle w:val="VRQACourseTemplateTableText"/>
            </w:pPr>
            <w:r w:rsidRPr="009305D3">
              <w:t>3.1</w:t>
            </w:r>
          </w:p>
        </w:tc>
        <w:tc>
          <w:tcPr>
            <w:tcW w:w="6376" w:type="dxa"/>
          </w:tcPr>
          <w:p w14:paraId="4BBFFCC4" w14:textId="1A4E1FCF" w:rsidR="00A97664" w:rsidRPr="009305D3" w:rsidRDefault="00930686" w:rsidP="00866423">
            <w:pPr>
              <w:pStyle w:val="VRQACourseTemplateTableText"/>
            </w:pPr>
            <w:r>
              <w:t>Cut materials to required size and thickness</w:t>
            </w:r>
            <w:r w:rsidR="00313738">
              <w:t>.</w:t>
            </w:r>
          </w:p>
        </w:tc>
      </w:tr>
      <w:tr w:rsidR="00A97664" w:rsidRPr="007E3E3F" w14:paraId="311C9601" w14:textId="77777777" w:rsidTr="00444672">
        <w:tc>
          <w:tcPr>
            <w:tcW w:w="851" w:type="dxa"/>
          </w:tcPr>
          <w:p w14:paraId="77D808DA" w14:textId="77777777" w:rsidR="00A97664" w:rsidRPr="009305D3" w:rsidRDefault="00A97664" w:rsidP="00866423">
            <w:pPr>
              <w:pStyle w:val="VRQACourseTemplateTableText"/>
            </w:pPr>
          </w:p>
        </w:tc>
        <w:tc>
          <w:tcPr>
            <w:tcW w:w="2268" w:type="dxa"/>
          </w:tcPr>
          <w:p w14:paraId="35D87B92" w14:textId="77777777" w:rsidR="00A97664" w:rsidRPr="009305D3" w:rsidRDefault="00A97664" w:rsidP="00866423">
            <w:pPr>
              <w:pStyle w:val="VRQACourseTemplateTableText"/>
            </w:pPr>
          </w:p>
        </w:tc>
        <w:tc>
          <w:tcPr>
            <w:tcW w:w="709" w:type="dxa"/>
          </w:tcPr>
          <w:p w14:paraId="4D096AED" w14:textId="77777777" w:rsidR="00A97664" w:rsidRPr="009305D3" w:rsidRDefault="00A97664" w:rsidP="00866423">
            <w:pPr>
              <w:pStyle w:val="VRQACourseTemplateTableText"/>
            </w:pPr>
            <w:r w:rsidRPr="009305D3">
              <w:t>3.2</w:t>
            </w:r>
          </w:p>
        </w:tc>
        <w:tc>
          <w:tcPr>
            <w:tcW w:w="6376" w:type="dxa"/>
          </w:tcPr>
          <w:p w14:paraId="7D57EC99" w14:textId="74BE6CE3" w:rsidR="00A97664" w:rsidRPr="009305D3" w:rsidRDefault="00B57145" w:rsidP="00866423">
            <w:pPr>
              <w:pStyle w:val="VRQACourseTemplateTableText"/>
            </w:pPr>
            <w:r>
              <w:t>Cut design of items to job requirements</w:t>
            </w:r>
            <w:r w:rsidR="00AD695B">
              <w:t>.</w:t>
            </w:r>
          </w:p>
        </w:tc>
      </w:tr>
      <w:tr w:rsidR="00A97664" w:rsidRPr="007E3E3F" w14:paraId="2E617807" w14:textId="77777777" w:rsidTr="00444672">
        <w:tc>
          <w:tcPr>
            <w:tcW w:w="851" w:type="dxa"/>
          </w:tcPr>
          <w:p w14:paraId="30B377E9" w14:textId="77777777" w:rsidR="00A97664" w:rsidRPr="009305D3" w:rsidRDefault="00A97664" w:rsidP="00866423">
            <w:pPr>
              <w:pStyle w:val="VRQACourseTemplateTableText"/>
            </w:pPr>
          </w:p>
        </w:tc>
        <w:tc>
          <w:tcPr>
            <w:tcW w:w="2268" w:type="dxa"/>
          </w:tcPr>
          <w:p w14:paraId="700BED6C" w14:textId="77777777" w:rsidR="00A97664" w:rsidRPr="009305D3" w:rsidRDefault="00A97664" w:rsidP="00866423">
            <w:pPr>
              <w:pStyle w:val="VRQACourseTemplateTableText"/>
            </w:pPr>
          </w:p>
        </w:tc>
        <w:tc>
          <w:tcPr>
            <w:tcW w:w="709" w:type="dxa"/>
          </w:tcPr>
          <w:p w14:paraId="14A048E4" w14:textId="77777777" w:rsidR="00A97664" w:rsidRPr="009305D3" w:rsidRDefault="00A97664" w:rsidP="00866423">
            <w:pPr>
              <w:pStyle w:val="VRQACourseTemplateTableText"/>
            </w:pPr>
            <w:r w:rsidRPr="009305D3">
              <w:t>3.3</w:t>
            </w:r>
          </w:p>
        </w:tc>
        <w:tc>
          <w:tcPr>
            <w:tcW w:w="6376" w:type="dxa"/>
          </w:tcPr>
          <w:p w14:paraId="641901A8" w14:textId="48643C8C" w:rsidR="00A97664" w:rsidRPr="009305D3" w:rsidRDefault="00B57145" w:rsidP="00866423">
            <w:pPr>
              <w:pStyle w:val="VRQACourseTemplateTableText"/>
            </w:pPr>
            <w:r>
              <w:t>Undertake joining according to standard operating procedures</w:t>
            </w:r>
            <w:r w:rsidR="00AD695B">
              <w:t>.</w:t>
            </w:r>
          </w:p>
        </w:tc>
      </w:tr>
      <w:tr w:rsidR="00A97664" w:rsidRPr="007E3E3F" w14:paraId="66E37C49" w14:textId="77777777" w:rsidTr="00444672">
        <w:tc>
          <w:tcPr>
            <w:tcW w:w="851" w:type="dxa"/>
          </w:tcPr>
          <w:p w14:paraId="6C4670E4" w14:textId="77777777" w:rsidR="00A97664" w:rsidRPr="004520B5" w:rsidRDefault="00A97664" w:rsidP="00866423">
            <w:pPr>
              <w:pStyle w:val="VRQACourseTemplateTableText"/>
            </w:pPr>
          </w:p>
        </w:tc>
        <w:tc>
          <w:tcPr>
            <w:tcW w:w="2268" w:type="dxa"/>
          </w:tcPr>
          <w:p w14:paraId="6565DE8D" w14:textId="77777777" w:rsidR="00A97664" w:rsidRPr="004520B5" w:rsidRDefault="00A97664" w:rsidP="00866423">
            <w:pPr>
              <w:pStyle w:val="VRQACourseTemplateTableText"/>
            </w:pPr>
          </w:p>
        </w:tc>
        <w:tc>
          <w:tcPr>
            <w:tcW w:w="709" w:type="dxa"/>
          </w:tcPr>
          <w:p w14:paraId="1017AD81" w14:textId="77777777" w:rsidR="00A97664" w:rsidRPr="004520B5" w:rsidRDefault="00A97664" w:rsidP="00866423">
            <w:pPr>
              <w:pStyle w:val="VRQACourseTemplateTableText"/>
            </w:pPr>
            <w:r>
              <w:rPr>
                <w:szCs w:val="20"/>
                <w:lang w:eastAsia="en-US"/>
              </w:rPr>
              <w:t>3.4</w:t>
            </w:r>
          </w:p>
        </w:tc>
        <w:tc>
          <w:tcPr>
            <w:tcW w:w="6376" w:type="dxa"/>
          </w:tcPr>
          <w:p w14:paraId="7767DF03" w14:textId="5DF0C0AA" w:rsidR="00A97664" w:rsidRPr="004520B5" w:rsidRDefault="00B57145" w:rsidP="00866423">
            <w:pPr>
              <w:pStyle w:val="VRQACourseTemplateTableText"/>
            </w:pPr>
            <w:r>
              <w:t>Apply adhesives according to standard operating procedures and manufacturer’s specifications.</w:t>
            </w:r>
          </w:p>
        </w:tc>
      </w:tr>
      <w:tr w:rsidR="00A97664" w:rsidRPr="007E3E3F" w14:paraId="415F4C53" w14:textId="77777777" w:rsidTr="00444672">
        <w:tc>
          <w:tcPr>
            <w:tcW w:w="851" w:type="dxa"/>
          </w:tcPr>
          <w:p w14:paraId="4023E2A6" w14:textId="77777777" w:rsidR="00A97664" w:rsidRPr="004520B5" w:rsidRDefault="00A97664" w:rsidP="00866423">
            <w:pPr>
              <w:pStyle w:val="VRQACourseTemplateTableText"/>
            </w:pPr>
          </w:p>
        </w:tc>
        <w:tc>
          <w:tcPr>
            <w:tcW w:w="2268" w:type="dxa"/>
          </w:tcPr>
          <w:p w14:paraId="3BBAC3E3" w14:textId="77777777" w:rsidR="00A97664" w:rsidRPr="009305D3" w:rsidRDefault="00A97664" w:rsidP="00866423">
            <w:pPr>
              <w:pStyle w:val="VRQACourseTemplateTableText"/>
            </w:pPr>
          </w:p>
        </w:tc>
        <w:tc>
          <w:tcPr>
            <w:tcW w:w="709" w:type="dxa"/>
          </w:tcPr>
          <w:p w14:paraId="06F99D2E" w14:textId="77777777" w:rsidR="00A97664" w:rsidRPr="009305D3" w:rsidRDefault="00A97664" w:rsidP="00866423">
            <w:pPr>
              <w:pStyle w:val="VRQACourseTemplateTableText"/>
            </w:pPr>
            <w:r w:rsidRPr="009305D3">
              <w:t>3.5</w:t>
            </w:r>
          </w:p>
        </w:tc>
        <w:tc>
          <w:tcPr>
            <w:tcW w:w="6376" w:type="dxa"/>
          </w:tcPr>
          <w:p w14:paraId="310FACA7" w14:textId="487C3453" w:rsidR="00A97664" w:rsidRPr="009305D3" w:rsidRDefault="008B1A6D" w:rsidP="00866423">
            <w:pPr>
              <w:pStyle w:val="VRQACourseTemplateTableText"/>
            </w:pPr>
            <w:r>
              <w:t>Fit work according to standard operating procedures.</w:t>
            </w:r>
          </w:p>
        </w:tc>
      </w:tr>
      <w:tr w:rsidR="00B57145" w:rsidRPr="007E3E3F" w14:paraId="6D6ECA05" w14:textId="77777777" w:rsidTr="00444672">
        <w:tc>
          <w:tcPr>
            <w:tcW w:w="851" w:type="dxa"/>
          </w:tcPr>
          <w:p w14:paraId="52B14CCC" w14:textId="77777777" w:rsidR="00B57145" w:rsidRPr="009305D3" w:rsidRDefault="00B57145" w:rsidP="00866423">
            <w:pPr>
              <w:pStyle w:val="VRQACourseTemplateTableText"/>
            </w:pPr>
          </w:p>
        </w:tc>
        <w:tc>
          <w:tcPr>
            <w:tcW w:w="2268" w:type="dxa"/>
          </w:tcPr>
          <w:p w14:paraId="76DC0D57" w14:textId="77777777" w:rsidR="00B57145" w:rsidRPr="009305D3" w:rsidRDefault="00B57145" w:rsidP="00866423">
            <w:pPr>
              <w:pStyle w:val="VRQACourseTemplateTableText"/>
            </w:pPr>
          </w:p>
        </w:tc>
        <w:tc>
          <w:tcPr>
            <w:tcW w:w="709" w:type="dxa"/>
          </w:tcPr>
          <w:p w14:paraId="72F8BDA3" w14:textId="36C917D0" w:rsidR="00B57145" w:rsidRPr="009305D3" w:rsidRDefault="008B1A6D" w:rsidP="00866423">
            <w:pPr>
              <w:pStyle w:val="VRQACourseTemplateTableText"/>
            </w:pPr>
            <w:r>
              <w:t xml:space="preserve">3.6 </w:t>
            </w:r>
          </w:p>
        </w:tc>
        <w:tc>
          <w:tcPr>
            <w:tcW w:w="6376" w:type="dxa"/>
          </w:tcPr>
          <w:p w14:paraId="4B8FF9CB" w14:textId="063E1AD6" w:rsidR="00B57145" w:rsidRPr="009305D3" w:rsidRDefault="008B1A6D" w:rsidP="00866423">
            <w:pPr>
              <w:pStyle w:val="VRQACourseTemplateTableText"/>
            </w:pPr>
            <w:r>
              <w:t>Apply dyes or stains for colouring</w:t>
            </w:r>
            <w:r w:rsidR="00141827">
              <w:t xml:space="preserve"> according to </w:t>
            </w:r>
            <w:r w:rsidR="004D11B4">
              <w:t>manufacturer’s</w:t>
            </w:r>
            <w:r w:rsidR="00141827">
              <w:t xml:space="preserve"> specifications</w:t>
            </w:r>
            <w:r>
              <w:t>.</w:t>
            </w:r>
          </w:p>
        </w:tc>
      </w:tr>
      <w:tr w:rsidR="00C46AEA" w:rsidRPr="007E3E3F" w14:paraId="439B6E6B" w14:textId="77777777" w:rsidTr="00444672">
        <w:tc>
          <w:tcPr>
            <w:tcW w:w="851" w:type="dxa"/>
          </w:tcPr>
          <w:p w14:paraId="1942A413" w14:textId="77777777" w:rsidR="00C46AEA" w:rsidRPr="009305D3" w:rsidRDefault="00C46AEA" w:rsidP="00866423">
            <w:pPr>
              <w:pStyle w:val="VRQACourseTemplateTableText"/>
            </w:pPr>
          </w:p>
        </w:tc>
        <w:tc>
          <w:tcPr>
            <w:tcW w:w="2268" w:type="dxa"/>
          </w:tcPr>
          <w:p w14:paraId="2C9D23AD" w14:textId="77777777" w:rsidR="00C46AEA" w:rsidRPr="009305D3" w:rsidRDefault="00C46AEA" w:rsidP="00866423">
            <w:pPr>
              <w:pStyle w:val="VRQACourseTemplateTableText"/>
            </w:pPr>
          </w:p>
        </w:tc>
        <w:tc>
          <w:tcPr>
            <w:tcW w:w="709" w:type="dxa"/>
          </w:tcPr>
          <w:p w14:paraId="236E7539" w14:textId="3BED54BB" w:rsidR="00C46AEA" w:rsidRPr="009305D3" w:rsidRDefault="008B1A6D" w:rsidP="00866423">
            <w:pPr>
              <w:pStyle w:val="VRQACourseTemplateTableText"/>
            </w:pPr>
            <w:r>
              <w:t xml:space="preserve">3.7 </w:t>
            </w:r>
          </w:p>
        </w:tc>
        <w:tc>
          <w:tcPr>
            <w:tcW w:w="6376" w:type="dxa"/>
          </w:tcPr>
          <w:p w14:paraId="5F93C939" w14:textId="1ED9148E" w:rsidR="00C46AEA" w:rsidRPr="009305D3" w:rsidRDefault="008B1A6D" w:rsidP="00866423">
            <w:pPr>
              <w:pStyle w:val="VRQACourseTemplateTableText"/>
            </w:pPr>
            <w:r>
              <w:t>Check work against required quality standards and rectify any non-conformity.</w:t>
            </w:r>
          </w:p>
        </w:tc>
      </w:tr>
      <w:tr w:rsidR="009D434E" w:rsidRPr="007E3E3F" w14:paraId="40DE7888" w14:textId="77777777" w:rsidTr="00444672">
        <w:tc>
          <w:tcPr>
            <w:tcW w:w="851" w:type="dxa"/>
          </w:tcPr>
          <w:p w14:paraId="3CE7C920" w14:textId="794E166D" w:rsidR="009D434E" w:rsidRPr="009305D3" w:rsidRDefault="009D434E" w:rsidP="009D434E">
            <w:pPr>
              <w:pStyle w:val="VRQACourseTemplateTableText"/>
            </w:pPr>
            <w:r>
              <w:t>4</w:t>
            </w:r>
          </w:p>
        </w:tc>
        <w:tc>
          <w:tcPr>
            <w:tcW w:w="2268" w:type="dxa"/>
          </w:tcPr>
          <w:p w14:paraId="231BAAB1" w14:textId="7D21DE7B" w:rsidR="009D434E" w:rsidRPr="009305D3" w:rsidRDefault="009D434E" w:rsidP="009D434E">
            <w:pPr>
              <w:pStyle w:val="VRQACourseTemplateTableText"/>
            </w:pPr>
            <w:r>
              <w:t>Finalise decorative work process</w:t>
            </w:r>
          </w:p>
        </w:tc>
        <w:tc>
          <w:tcPr>
            <w:tcW w:w="709" w:type="dxa"/>
          </w:tcPr>
          <w:p w14:paraId="77700883" w14:textId="6B986720" w:rsidR="009D434E" w:rsidRPr="009305D3" w:rsidRDefault="009D434E" w:rsidP="009D434E">
            <w:pPr>
              <w:pStyle w:val="VRQACourseTemplateTableText"/>
            </w:pPr>
            <w:r>
              <w:t>4.1</w:t>
            </w:r>
          </w:p>
        </w:tc>
        <w:tc>
          <w:tcPr>
            <w:tcW w:w="6376" w:type="dxa"/>
          </w:tcPr>
          <w:p w14:paraId="20037CFB" w14:textId="12272BD9" w:rsidR="009D434E" w:rsidRPr="009305D3" w:rsidRDefault="009D434E" w:rsidP="009D434E">
            <w:pPr>
              <w:pStyle w:val="VRQACourseTemplateTableText"/>
            </w:pPr>
            <w:r>
              <w:rPr>
                <w:szCs w:val="20"/>
                <w:lang w:val="en-US" w:eastAsia="en-US"/>
              </w:rPr>
              <w:t>Complete f</w:t>
            </w:r>
            <w:r w:rsidRPr="00F57F6F">
              <w:rPr>
                <w:szCs w:val="20"/>
                <w:lang w:val="en-US" w:eastAsia="en-US"/>
              </w:rPr>
              <w:t xml:space="preserve">inishing of surfaces </w:t>
            </w:r>
            <w:r>
              <w:rPr>
                <w:szCs w:val="20"/>
                <w:lang w:val="en-US" w:eastAsia="en-US"/>
              </w:rPr>
              <w:t>according to standard operating procedures.</w:t>
            </w:r>
          </w:p>
        </w:tc>
      </w:tr>
      <w:tr w:rsidR="009D434E" w:rsidRPr="007E3E3F" w14:paraId="181E0C0D" w14:textId="77777777" w:rsidTr="00444672">
        <w:tc>
          <w:tcPr>
            <w:tcW w:w="851" w:type="dxa"/>
          </w:tcPr>
          <w:p w14:paraId="4FBB12A8" w14:textId="77777777" w:rsidR="009D434E" w:rsidRPr="009305D3" w:rsidRDefault="009D434E" w:rsidP="009D434E">
            <w:pPr>
              <w:pStyle w:val="VRQACourseTemplateTableText"/>
            </w:pPr>
          </w:p>
        </w:tc>
        <w:tc>
          <w:tcPr>
            <w:tcW w:w="2268" w:type="dxa"/>
          </w:tcPr>
          <w:p w14:paraId="56C79E35" w14:textId="77777777" w:rsidR="009D434E" w:rsidRPr="009305D3" w:rsidRDefault="009D434E" w:rsidP="009D434E">
            <w:pPr>
              <w:pStyle w:val="VRQACourseTemplateTableText"/>
            </w:pPr>
          </w:p>
        </w:tc>
        <w:tc>
          <w:tcPr>
            <w:tcW w:w="709" w:type="dxa"/>
          </w:tcPr>
          <w:p w14:paraId="430D35AA" w14:textId="249B63A2" w:rsidR="009D434E" w:rsidRPr="009305D3" w:rsidRDefault="009D434E" w:rsidP="009D434E">
            <w:pPr>
              <w:pStyle w:val="VRQACourseTemplateTableText"/>
            </w:pPr>
            <w:r>
              <w:t>4.2</w:t>
            </w:r>
          </w:p>
        </w:tc>
        <w:tc>
          <w:tcPr>
            <w:tcW w:w="6376" w:type="dxa"/>
          </w:tcPr>
          <w:p w14:paraId="6CD08F80" w14:textId="03C9E94B" w:rsidR="009D434E" w:rsidRPr="009305D3" w:rsidRDefault="009D434E" w:rsidP="009D434E">
            <w:pPr>
              <w:pStyle w:val="VRQACourseTemplateTableText"/>
            </w:pPr>
            <w:r>
              <w:rPr>
                <w:szCs w:val="20"/>
                <w:lang w:val="en-US" w:eastAsia="en-US"/>
              </w:rPr>
              <w:t xml:space="preserve">Inspect completed work for </w:t>
            </w:r>
            <w:r w:rsidRPr="00F57F6F">
              <w:rPr>
                <w:szCs w:val="20"/>
                <w:lang w:val="en-US" w:eastAsia="en-US"/>
              </w:rPr>
              <w:t xml:space="preserve">any imperfections </w:t>
            </w:r>
            <w:r>
              <w:rPr>
                <w:szCs w:val="20"/>
                <w:lang w:val="en-US" w:eastAsia="en-US"/>
              </w:rPr>
              <w:t>and rectify imperfections according to standard operating procedures.</w:t>
            </w:r>
          </w:p>
        </w:tc>
      </w:tr>
      <w:tr w:rsidR="009D434E" w:rsidRPr="007E3E3F" w14:paraId="4C57F730" w14:textId="77777777" w:rsidTr="00444672">
        <w:tc>
          <w:tcPr>
            <w:tcW w:w="851" w:type="dxa"/>
          </w:tcPr>
          <w:p w14:paraId="023DA631" w14:textId="2A8F1E7C" w:rsidR="009D434E" w:rsidRPr="009305D3" w:rsidRDefault="009D434E" w:rsidP="009D434E">
            <w:pPr>
              <w:pStyle w:val="VRQACourseTemplateTableText"/>
            </w:pPr>
            <w:r>
              <w:t>5</w:t>
            </w:r>
          </w:p>
        </w:tc>
        <w:tc>
          <w:tcPr>
            <w:tcW w:w="2268" w:type="dxa"/>
          </w:tcPr>
          <w:p w14:paraId="121D4666" w14:textId="7E5525C7" w:rsidR="009D434E" w:rsidRPr="009305D3" w:rsidRDefault="009D434E" w:rsidP="009D434E">
            <w:pPr>
              <w:pStyle w:val="VRQACourseTemplateTableText"/>
            </w:pPr>
            <w:r>
              <w:t>Clean</w:t>
            </w:r>
            <w:r w:rsidR="00BF5F8E">
              <w:t xml:space="preserve"> </w:t>
            </w:r>
            <w:r>
              <w:t>up</w:t>
            </w:r>
            <w:r w:rsidR="009E2959">
              <w:t xml:space="preserve"> work area</w:t>
            </w:r>
          </w:p>
        </w:tc>
        <w:tc>
          <w:tcPr>
            <w:tcW w:w="709" w:type="dxa"/>
          </w:tcPr>
          <w:p w14:paraId="08226B10" w14:textId="2E22C5BD" w:rsidR="009D434E" w:rsidRPr="009305D3" w:rsidRDefault="009D434E" w:rsidP="009D434E">
            <w:pPr>
              <w:pStyle w:val="VRQACourseTemplateTableText"/>
            </w:pPr>
            <w:r>
              <w:t>5.1</w:t>
            </w:r>
          </w:p>
        </w:tc>
        <w:tc>
          <w:tcPr>
            <w:tcW w:w="6376" w:type="dxa"/>
          </w:tcPr>
          <w:p w14:paraId="2B71EB2D" w14:textId="208D3BF5" w:rsidR="009D434E" w:rsidRPr="009305D3" w:rsidRDefault="009D434E" w:rsidP="009D434E">
            <w:pPr>
              <w:pStyle w:val="VRQACourseTemplateTableText"/>
            </w:pPr>
            <w:r>
              <w:rPr>
                <w:szCs w:val="20"/>
                <w:lang w:val="en-US" w:eastAsia="en-US"/>
              </w:rPr>
              <w:t>Clean work area</w:t>
            </w:r>
            <w:r w:rsidR="009E2959">
              <w:rPr>
                <w:szCs w:val="20"/>
                <w:lang w:val="en-US" w:eastAsia="en-US"/>
              </w:rPr>
              <w:t xml:space="preserve"> and maintain and store</w:t>
            </w:r>
            <w:r>
              <w:rPr>
                <w:szCs w:val="20"/>
                <w:lang w:val="en-US" w:eastAsia="en-US"/>
              </w:rPr>
              <w:t xml:space="preserve"> </w:t>
            </w:r>
            <w:r w:rsidRPr="00F57F6F">
              <w:rPr>
                <w:szCs w:val="20"/>
                <w:lang w:val="en-US" w:eastAsia="en-US"/>
              </w:rPr>
              <w:t xml:space="preserve">hand </w:t>
            </w:r>
            <w:r>
              <w:rPr>
                <w:szCs w:val="20"/>
                <w:lang w:val="en-US" w:eastAsia="en-US"/>
              </w:rPr>
              <w:t>and</w:t>
            </w:r>
            <w:r w:rsidRPr="00F57F6F">
              <w:rPr>
                <w:szCs w:val="20"/>
                <w:lang w:val="en-US" w:eastAsia="en-US"/>
              </w:rPr>
              <w:t xml:space="preserve"> power tools and equipment </w:t>
            </w:r>
            <w:r>
              <w:rPr>
                <w:szCs w:val="20"/>
                <w:lang w:val="en-US" w:eastAsia="en-US"/>
              </w:rPr>
              <w:t>according to standard operating procedures.</w:t>
            </w:r>
          </w:p>
        </w:tc>
      </w:tr>
      <w:tr w:rsidR="009D434E" w:rsidRPr="007E3E3F" w14:paraId="00C762C3" w14:textId="77777777" w:rsidTr="00444672">
        <w:tc>
          <w:tcPr>
            <w:tcW w:w="851" w:type="dxa"/>
          </w:tcPr>
          <w:p w14:paraId="2291CA14" w14:textId="77777777" w:rsidR="009D434E" w:rsidRPr="009305D3" w:rsidRDefault="009D434E" w:rsidP="009D434E">
            <w:pPr>
              <w:pStyle w:val="VRQACourseTemplateTableText"/>
            </w:pPr>
          </w:p>
        </w:tc>
        <w:tc>
          <w:tcPr>
            <w:tcW w:w="2268" w:type="dxa"/>
          </w:tcPr>
          <w:p w14:paraId="4E022646" w14:textId="77777777" w:rsidR="009D434E" w:rsidRPr="009305D3" w:rsidRDefault="009D434E" w:rsidP="009D434E">
            <w:pPr>
              <w:pStyle w:val="VRQACourseTemplateTableText"/>
            </w:pPr>
          </w:p>
        </w:tc>
        <w:tc>
          <w:tcPr>
            <w:tcW w:w="709" w:type="dxa"/>
          </w:tcPr>
          <w:p w14:paraId="4383306F" w14:textId="7D0B3126" w:rsidR="009D434E" w:rsidRDefault="009D434E" w:rsidP="009D434E">
            <w:pPr>
              <w:pStyle w:val="VRQACourseTemplateTableText"/>
            </w:pPr>
            <w:r>
              <w:t>5.2</w:t>
            </w:r>
          </w:p>
        </w:tc>
        <w:tc>
          <w:tcPr>
            <w:tcW w:w="6376" w:type="dxa"/>
          </w:tcPr>
          <w:p w14:paraId="1AE5E679" w14:textId="70A7B174" w:rsidR="009D434E" w:rsidRPr="00F57F6F" w:rsidRDefault="009D434E" w:rsidP="009D434E">
            <w:pPr>
              <w:pStyle w:val="VRQACourseTemplateTableText"/>
              <w:rPr>
                <w:szCs w:val="20"/>
                <w:lang w:val="en-US" w:eastAsia="en-US"/>
              </w:rPr>
            </w:pPr>
            <w:r>
              <w:rPr>
                <w:szCs w:val="20"/>
                <w:lang w:val="en-US" w:eastAsia="en-US"/>
              </w:rPr>
              <w:t>Tag and report f</w:t>
            </w:r>
            <w:r w:rsidRPr="00F57F6F">
              <w:rPr>
                <w:szCs w:val="20"/>
                <w:lang w:val="en-US" w:eastAsia="en-US"/>
              </w:rPr>
              <w:t xml:space="preserve">aulty </w:t>
            </w:r>
            <w:r>
              <w:rPr>
                <w:szCs w:val="20"/>
                <w:lang w:val="en-US" w:eastAsia="en-US"/>
              </w:rPr>
              <w:t>or</w:t>
            </w:r>
            <w:r w:rsidRPr="00F57F6F">
              <w:rPr>
                <w:szCs w:val="20"/>
                <w:lang w:val="en-US" w:eastAsia="en-US"/>
              </w:rPr>
              <w:t xml:space="preserve"> defective equipment </w:t>
            </w:r>
            <w:r>
              <w:rPr>
                <w:szCs w:val="20"/>
                <w:lang w:val="en-US" w:eastAsia="en-US"/>
              </w:rPr>
              <w:t>according to standard operating procedures</w:t>
            </w:r>
            <w:r w:rsidRPr="00F57F6F">
              <w:rPr>
                <w:szCs w:val="20"/>
                <w:lang w:val="en-US" w:eastAsia="en-US"/>
              </w:rPr>
              <w:t>.</w:t>
            </w:r>
          </w:p>
        </w:tc>
      </w:tr>
      <w:tr w:rsidR="009D434E" w:rsidRPr="007E3E3F" w14:paraId="56F30C71" w14:textId="77777777" w:rsidTr="00444672">
        <w:tc>
          <w:tcPr>
            <w:tcW w:w="851" w:type="dxa"/>
          </w:tcPr>
          <w:p w14:paraId="65B2BE1B" w14:textId="77777777" w:rsidR="009D434E" w:rsidRPr="009305D3" w:rsidRDefault="009D434E" w:rsidP="009D434E">
            <w:pPr>
              <w:pStyle w:val="VRQACourseTemplateTableText"/>
            </w:pPr>
          </w:p>
        </w:tc>
        <w:tc>
          <w:tcPr>
            <w:tcW w:w="2268" w:type="dxa"/>
          </w:tcPr>
          <w:p w14:paraId="15341190" w14:textId="77777777" w:rsidR="009D434E" w:rsidRPr="009305D3" w:rsidRDefault="009D434E" w:rsidP="009D434E">
            <w:pPr>
              <w:pStyle w:val="VRQACourseTemplateTableText"/>
            </w:pPr>
          </w:p>
        </w:tc>
        <w:tc>
          <w:tcPr>
            <w:tcW w:w="709" w:type="dxa"/>
          </w:tcPr>
          <w:p w14:paraId="09928F8B" w14:textId="0478449C" w:rsidR="009D434E" w:rsidRPr="009305D3" w:rsidRDefault="009D434E" w:rsidP="009D434E">
            <w:pPr>
              <w:pStyle w:val="VRQACourseTemplateTableText"/>
            </w:pPr>
            <w:r>
              <w:t>5.3</w:t>
            </w:r>
          </w:p>
        </w:tc>
        <w:tc>
          <w:tcPr>
            <w:tcW w:w="6376" w:type="dxa"/>
          </w:tcPr>
          <w:p w14:paraId="56996CE2" w14:textId="725CBE71" w:rsidR="009D434E" w:rsidRPr="009305D3" w:rsidRDefault="009D434E" w:rsidP="009D434E">
            <w:pPr>
              <w:pStyle w:val="VRQACourseTemplateTableText"/>
            </w:pPr>
            <w:r>
              <w:rPr>
                <w:szCs w:val="20"/>
                <w:lang w:val="en-US" w:eastAsia="en-US"/>
              </w:rPr>
              <w:t>Clean m</w:t>
            </w:r>
            <w:r w:rsidRPr="00F57F6F">
              <w:rPr>
                <w:szCs w:val="20"/>
                <w:lang w:val="en-US" w:eastAsia="en-US"/>
              </w:rPr>
              <w:t xml:space="preserve">achinery </w:t>
            </w:r>
            <w:r>
              <w:rPr>
                <w:szCs w:val="20"/>
                <w:lang w:val="en-US" w:eastAsia="en-US"/>
              </w:rPr>
              <w:t>and leave</w:t>
            </w:r>
            <w:r w:rsidRPr="00F57F6F">
              <w:rPr>
                <w:szCs w:val="20"/>
                <w:lang w:val="en-US" w:eastAsia="en-US"/>
              </w:rPr>
              <w:t xml:space="preserve"> in safe mode.</w:t>
            </w:r>
          </w:p>
        </w:tc>
      </w:tr>
      <w:tr w:rsidR="009D434E" w:rsidRPr="007E3E3F" w14:paraId="53DD14A6" w14:textId="77777777" w:rsidTr="00444672">
        <w:tc>
          <w:tcPr>
            <w:tcW w:w="851" w:type="dxa"/>
          </w:tcPr>
          <w:p w14:paraId="73770247" w14:textId="77777777" w:rsidR="009D434E" w:rsidRPr="009305D3" w:rsidRDefault="009D434E" w:rsidP="009D434E">
            <w:pPr>
              <w:pStyle w:val="VRQACourseTemplateTableText"/>
            </w:pPr>
          </w:p>
        </w:tc>
        <w:tc>
          <w:tcPr>
            <w:tcW w:w="2268" w:type="dxa"/>
          </w:tcPr>
          <w:p w14:paraId="379F529B" w14:textId="77777777" w:rsidR="009D434E" w:rsidRPr="009305D3" w:rsidRDefault="009D434E" w:rsidP="009D434E">
            <w:pPr>
              <w:pStyle w:val="VRQACourseTemplateTableText"/>
            </w:pPr>
          </w:p>
        </w:tc>
        <w:tc>
          <w:tcPr>
            <w:tcW w:w="709" w:type="dxa"/>
          </w:tcPr>
          <w:p w14:paraId="7630E50A" w14:textId="37C0E548" w:rsidR="009D434E" w:rsidRPr="009305D3" w:rsidRDefault="009E2959" w:rsidP="009D434E">
            <w:pPr>
              <w:pStyle w:val="VRQACourseTemplateTableText"/>
            </w:pPr>
            <w:r>
              <w:t>5.4</w:t>
            </w:r>
          </w:p>
        </w:tc>
        <w:tc>
          <w:tcPr>
            <w:tcW w:w="6376" w:type="dxa"/>
          </w:tcPr>
          <w:p w14:paraId="4CCF9D94" w14:textId="4873AFFC" w:rsidR="009D434E" w:rsidRPr="009305D3" w:rsidRDefault="009D434E" w:rsidP="009D434E">
            <w:pPr>
              <w:pStyle w:val="VRQACourseTemplateTableText"/>
            </w:pPr>
            <w:r>
              <w:rPr>
                <w:szCs w:val="20"/>
                <w:lang w:val="en-US" w:eastAsia="en-US"/>
              </w:rPr>
              <w:t>Collect and store o</w:t>
            </w:r>
            <w:r w:rsidRPr="00F57F6F">
              <w:rPr>
                <w:szCs w:val="20"/>
                <w:lang w:val="en-US" w:eastAsia="en-US"/>
              </w:rPr>
              <w:t xml:space="preserve">ff-cuts and unused materials and stored for re-use or disposal </w:t>
            </w:r>
            <w:r>
              <w:rPr>
                <w:szCs w:val="20"/>
                <w:lang w:val="en-US" w:eastAsia="en-US"/>
              </w:rPr>
              <w:t>according to standard operating procedures</w:t>
            </w:r>
            <w:r w:rsidR="00AD695B">
              <w:rPr>
                <w:szCs w:val="20"/>
                <w:lang w:val="en-US" w:eastAsia="en-US"/>
              </w:rPr>
              <w:t>.</w:t>
            </w:r>
          </w:p>
        </w:tc>
      </w:tr>
      <w:tr w:rsidR="009D434E" w:rsidRPr="007E3E3F" w14:paraId="43224573" w14:textId="77777777" w:rsidTr="00444672">
        <w:tc>
          <w:tcPr>
            <w:tcW w:w="851" w:type="dxa"/>
          </w:tcPr>
          <w:p w14:paraId="636E14FF" w14:textId="77777777" w:rsidR="009D434E" w:rsidRPr="009305D3" w:rsidRDefault="009D434E" w:rsidP="009D434E">
            <w:pPr>
              <w:pStyle w:val="VRQACourseTemplateTableText"/>
            </w:pPr>
          </w:p>
        </w:tc>
        <w:tc>
          <w:tcPr>
            <w:tcW w:w="2268" w:type="dxa"/>
          </w:tcPr>
          <w:p w14:paraId="11285BAC" w14:textId="77777777" w:rsidR="009D434E" w:rsidRPr="009305D3" w:rsidRDefault="009D434E" w:rsidP="009D434E">
            <w:pPr>
              <w:pStyle w:val="VRQACourseTemplateTableText"/>
            </w:pPr>
          </w:p>
        </w:tc>
        <w:tc>
          <w:tcPr>
            <w:tcW w:w="709" w:type="dxa"/>
          </w:tcPr>
          <w:p w14:paraId="54519193" w14:textId="6C2B7008" w:rsidR="009D434E" w:rsidRPr="009305D3" w:rsidRDefault="009E2959" w:rsidP="009D434E">
            <w:pPr>
              <w:pStyle w:val="VRQACourseTemplateTableText"/>
            </w:pPr>
            <w:r>
              <w:t>5.5</w:t>
            </w:r>
          </w:p>
        </w:tc>
        <w:tc>
          <w:tcPr>
            <w:tcW w:w="6376" w:type="dxa"/>
          </w:tcPr>
          <w:p w14:paraId="584AA82A" w14:textId="18487581" w:rsidR="009D434E" w:rsidRPr="009305D3" w:rsidRDefault="009D434E" w:rsidP="009D434E">
            <w:pPr>
              <w:pStyle w:val="VRQACourseTemplateTableText"/>
            </w:pPr>
            <w:r w:rsidRPr="009D434E">
              <w:rPr>
                <w:szCs w:val="20"/>
                <w:lang w:eastAsia="en-US"/>
              </w:rPr>
              <w:t>Organise</w:t>
            </w:r>
            <w:r>
              <w:rPr>
                <w:szCs w:val="20"/>
                <w:lang w:val="en-US" w:eastAsia="en-US"/>
              </w:rPr>
              <w:t xml:space="preserve"> w</w:t>
            </w:r>
            <w:r w:rsidRPr="00F57F6F">
              <w:rPr>
                <w:szCs w:val="20"/>
                <w:lang w:val="en-US" w:eastAsia="en-US"/>
              </w:rPr>
              <w:t xml:space="preserve">aste and scrap materials </w:t>
            </w:r>
            <w:r>
              <w:rPr>
                <w:szCs w:val="20"/>
                <w:lang w:val="en-US" w:eastAsia="en-US"/>
              </w:rPr>
              <w:t>according to standard operating procedures</w:t>
            </w:r>
            <w:r w:rsidRPr="00F57F6F">
              <w:rPr>
                <w:szCs w:val="20"/>
                <w:lang w:val="en-US" w:eastAsia="en-US"/>
              </w:rPr>
              <w:t>.</w:t>
            </w:r>
          </w:p>
        </w:tc>
      </w:tr>
    </w:tbl>
    <w:p w14:paraId="124CE3DC" w14:textId="77777777" w:rsidR="00F77E10" w:rsidRPr="00323BA1" w:rsidRDefault="00F77E10" w:rsidP="00F77E10"/>
    <w:tbl>
      <w:tblPr>
        <w:tblStyle w:val="Tablestyle1"/>
        <w:tblW w:w="5000" w:type="pct"/>
        <w:tblLook w:val="04A0" w:firstRow="1" w:lastRow="0" w:firstColumn="1" w:lastColumn="0" w:noHBand="0" w:noVBand="1"/>
      </w:tblPr>
      <w:tblGrid>
        <w:gridCol w:w="10204"/>
      </w:tblGrid>
      <w:tr w:rsidR="00F77E10" w14:paraId="437FF867"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2ACE32CF" w14:textId="77777777" w:rsidR="00F77E10" w:rsidRDefault="00F77E10" w:rsidP="00866423">
            <w:pPr>
              <w:pStyle w:val="VRQACourseTemplateTableWhiteHeadRightCol"/>
            </w:pPr>
            <w:r>
              <w:t>Range of conditions</w:t>
            </w:r>
          </w:p>
        </w:tc>
      </w:tr>
      <w:tr w:rsidR="00F77E10" w14:paraId="2B6E3400" w14:textId="77777777" w:rsidTr="00866423">
        <w:tc>
          <w:tcPr>
            <w:tcW w:w="5000" w:type="pct"/>
            <w:tcBorders>
              <w:top w:val="dashSmallGap" w:sz="4" w:space="0" w:color="888B8D" w:themeColor="accent2"/>
              <w:bottom w:val="dashSmallGap" w:sz="4" w:space="0" w:color="888B8D" w:themeColor="accent2"/>
            </w:tcBorders>
          </w:tcPr>
          <w:p w14:paraId="1F697304" w14:textId="77777777" w:rsidR="00F77E10" w:rsidRDefault="00F77E10" w:rsidP="00866423">
            <w:pPr>
              <w:pStyle w:val="VRQACourseTemplateTableText"/>
            </w:pPr>
            <w:r>
              <w:t>N/A</w:t>
            </w:r>
          </w:p>
        </w:tc>
      </w:tr>
    </w:tbl>
    <w:p w14:paraId="3DCDABC8" w14:textId="77777777" w:rsidR="00F77E10" w:rsidRPr="00460B2C" w:rsidRDefault="00F77E10" w:rsidP="00F77E10">
      <w:pPr>
        <w:rPr>
          <w:rFonts w:cs="Arial"/>
          <w:szCs w:val="18"/>
        </w:rPr>
      </w:pPr>
    </w:p>
    <w:tbl>
      <w:tblPr>
        <w:tblStyle w:val="Tablestyle1"/>
        <w:tblW w:w="5000" w:type="pct"/>
        <w:tblLook w:val="04A0" w:firstRow="1" w:lastRow="0" w:firstColumn="1" w:lastColumn="0" w:noHBand="0" w:noVBand="1"/>
      </w:tblPr>
      <w:tblGrid>
        <w:gridCol w:w="3402"/>
        <w:gridCol w:w="6802"/>
      </w:tblGrid>
      <w:tr w:rsidR="00F77E10" w:rsidRPr="00E7450B" w14:paraId="47A5A608"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1643F1F3" w14:textId="77777777" w:rsidR="00F77E10" w:rsidRPr="00EA4C69" w:rsidRDefault="00F77E10" w:rsidP="00866423">
            <w:pPr>
              <w:pStyle w:val="VRQACourseTemplateTableWhiteHeadRightCol"/>
            </w:pPr>
            <w:r w:rsidRPr="00EA4C69">
              <w:t>Foundation Skills</w:t>
            </w:r>
          </w:p>
        </w:tc>
      </w:tr>
      <w:tr w:rsidR="00F77E10" w:rsidRPr="00E7450B" w14:paraId="231B9C99" w14:textId="77777777" w:rsidTr="00866423">
        <w:trPr>
          <w:trHeight w:val="263"/>
        </w:trPr>
        <w:tc>
          <w:tcPr>
            <w:tcW w:w="5000" w:type="pct"/>
            <w:gridSpan w:val="2"/>
          </w:tcPr>
          <w:p w14:paraId="38DF67EF" w14:textId="77777777" w:rsidR="00F77E10" w:rsidRPr="001C31DB" w:rsidRDefault="00F77E10" w:rsidP="00866423">
            <w:pPr>
              <w:pStyle w:val="VRQACourseTemplateTableText"/>
            </w:pPr>
            <w:r w:rsidRPr="001C31DB">
              <w:t>Foundation Skills describe the language, literacy, numeracy and employability skills that are essential to performance.</w:t>
            </w:r>
          </w:p>
          <w:p w14:paraId="6DA30C4B" w14:textId="77777777" w:rsidR="00F77E10" w:rsidRPr="001C31DB" w:rsidRDefault="00F77E10" w:rsidP="00866423">
            <w:pPr>
              <w:pStyle w:val="VRQACourseTemplateTableText"/>
            </w:pPr>
            <w:r w:rsidRPr="001C31DB">
              <w:t>Foundation skills essential to performance in this unit, but not explicit in the performance criteria are listed below.</w:t>
            </w:r>
          </w:p>
        </w:tc>
      </w:tr>
      <w:tr w:rsidR="00F77E10" w:rsidRPr="00E7450B" w14:paraId="6C2DA540" w14:textId="77777777" w:rsidTr="00866423">
        <w:trPr>
          <w:trHeight w:val="263"/>
        </w:trPr>
        <w:tc>
          <w:tcPr>
            <w:tcW w:w="1667" w:type="pct"/>
          </w:tcPr>
          <w:p w14:paraId="75535D17" w14:textId="77777777" w:rsidR="00F77E10" w:rsidRPr="002141E1" w:rsidRDefault="00F77E10" w:rsidP="00866423">
            <w:pPr>
              <w:pStyle w:val="VRQACourseTemplateLeftHandColumnBlue"/>
              <w:ind w:left="0" w:firstLine="0"/>
            </w:pPr>
            <w:r w:rsidRPr="00896858">
              <w:t>Skill</w:t>
            </w:r>
          </w:p>
        </w:tc>
        <w:tc>
          <w:tcPr>
            <w:tcW w:w="3333" w:type="pct"/>
          </w:tcPr>
          <w:p w14:paraId="1A272E73" w14:textId="77777777" w:rsidR="00F77E10" w:rsidRPr="00EA4C69" w:rsidRDefault="00F77E10" w:rsidP="00866423">
            <w:pPr>
              <w:pStyle w:val="VRQACourseTemplateLeftHandColumnBlue"/>
            </w:pPr>
            <w:r w:rsidRPr="00896858">
              <w:t>Description</w:t>
            </w:r>
          </w:p>
        </w:tc>
      </w:tr>
      <w:tr w:rsidR="00F77E10" w:rsidRPr="00E7450B" w14:paraId="5CBF3DDE" w14:textId="77777777" w:rsidTr="00866423">
        <w:trPr>
          <w:trHeight w:val="340"/>
        </w:trPr>
        <w:tc>
          <w:tcPr>
            <w:tcW w:w="1667" w:type="pct"/>
          </w:tcPr>
          <w:p w14:paraId="2E298049" w14:textId="77777777" w:rsidR="00F77E10" w:rsidRPr="001E4101" w:rsidRDefault="00F77E10" w:rsidP="00866423">
            <w:pPr>
              <w:pStyle w:val="VRQACourseTemplateTableText"/>
            </w:pPr>
            <w:r w:rsidRPr="001E4101">
              <w:t>Reading skills to:</w:t>
            </w:r>
          </w:p>
        </w:tc>
        <w:tc>
          <w:tcPr>
            <w:tcW w:w="3333" w:type="pct"/>
          </w:tcPr>
          <w:p w14:paraId="092B49EA" w14:textId="0F63E1CF" w:rsidR="00F77E10" w:rsidRPr="00974741" w:rsidRDefault="006769B1" w:rsidP="00866423">
            <w:pPr>
              <w:pStyle w:val="VRQACourseTemplateTableText"/>
            </w:pPr>
            <w:r>
              <w:t>interpret information</w:t>
            </w:r>
            <w:r w:rsidR="00F77E10" w:rsidRPr="00974741">
              <w:t xml:space="preserve"> from </w:t>
            </w:r>
            <w:r w:rsidR="00F77E10">
              <w:t>work orders</w:t>
            </w:r>
            <w:r w:rsidR="00F77E10" w:rsidRPr="00974741">
              <w:t>, standard operating procedures</w:t>
            </w:r>
            <w:r w:rsidR="00F77E10">
              <w:t xml:space="preserve"> and </w:t>
            </w:r>
            <w:r w:rsidR="00F77E10" w:rsidRPr="00974741">
              <w:t>manufacturers specifications.</w:t>
            </w:r>
          </w:p>
        </w:tc>
      </w:tr>
      <w:tr w:rsidR="00F77E10" w:rsidRPr="00E7450B" w14:paraId="7951FB97" w14:textId="77777777" w:rsidTr="00866423">
        <w:trPr>
          <w:trHeight w:val="340"/>
        </w:trPr>
        <w:tc>
          <w:tcPr>
            <w:tcW w:w="1667" w:type="pct"/>
          </w:tcPr>
          <w:p w14:paraId="2FB55FC4" w14:textId="77777777" w:rsidR="00F77E10" w:rsidRPr="001E4101" w:rsidRDefault="00F77E10" w:rsidP="00866423">
            <w:pPr>
              <w:pStyle w:val="VRQACourseTemplateTableText"/>
            </w:pPr>
            <w:r w:rsidRPr="001E4101">
              <w:t>Writing skills to:</w:t>
            </w:r>
          </w:p>
        </w:tc>
        <w:tc>
          <w:tcPr>
            <w:tcW w:w="3333" w:type="pct"/>
          </w:tcPr>
          <w:p w14:paraId="5C27AE2E" w14:textId="77777777" w:rsidR="00F77E10" w:rsidRPr="00974741" w:rsidRDefault="00F77E10" w:rsidP="00866423">
            <w:pPr>
              <w:pStyle w:val="VRQACourseTemplateTableText"/>
            </w:pPr>
            <w:r w:rsidRPr="00974741">
              <w:t xml:space="preserve">complete basic work documents </w:t>
            </w:r>
            <w:r>
              <w:t>and maintain service and quality records</w:t>
            </w:r>
            <w:r w:rsidRPr="00974741">
              <w:t>.</w:t>
            </w:r>
          </w:p>
        </w:tc>
      </w:tr>
      <w:tr w:rsidR="00F77E10" w:rsidRPr="00E7450B" w14:paraId="1E119D6B" w14:textId="77777777" w:rsidTr="00866423">
        <w:trPr>
          <w:trHeight w:val="340"/>
        </w:trPr>
        <w:tc>
          <w:tcPr>
            <w:tcW w:w="1667" w:type="pct"/>
          </w:tcPr>
          <w:p w14:paraId="592DCABD" w14:textId="77777777" w:rsidR="00F77E10" w:rsidRPr="001E4101" w:rsidRDefault="00F77E10" w:rsidP="00866423">
            <w:pPr>
              <w:pStyle w:val="VRQACourseTemplateTableText"/>
            </w:pPr>
            <w:r w:rsidRPr="001E4101">
              <w:t>Oral communication skills to:</w:t>
            </w:r>
          </w:p>
        </w:tc>
        <w:tc>
          <w:tcPr>
            <w:tcW w:w="3333" w:type="pct"/>
          </w:tcPr>
          <w:p w14:paraId="4CC78A4E" w14:textId="14A8F807" w:rsidR="00F77E10" w:rsidRPr="00974741" w:rsidRDefault="00F77E10" w:rsidP="00866423">
            <w:pPr>
              <w:pStyle w:val="VRQACourseTemplateTableText"/>
            </w:pPr>
            <w:r w:rsidRPr="00974741">
              <w:t>discuss work requirements, outcomes and problems with supervisor using clear language and terminology</w:t>
            </w:r>
            <w:r w:rsidR="0041793E">
              <w:t>.</w:t>
            </w:r>
          </w:p>
        </w:tc>
      </w:tr>
      <w:tr w:rsidR="00F77E10" w:rsidRPr="00E7450B" w14:paraId="36660889" w14:textId="77777777" w:rsidTr="00866423">
        <w:trPr>
          <w:trHeight w:val="340"/>
        </w:trPr>
        <w:tc>
          <w:tcPr>
            <w:tcW w:w="1667" w:type="pct"/>
          </w:tcPr>
          <w:p w14:paraId="24D0C580" w14:textId="77777777" w:rsidR="00F77E10" w:rsidRPr="001E4101" w:rsidRDefault="00F77E10" w:rsidP="00866423">
            <w:pPr>
              <w:pStyle w:val="VRQACourseTemplateTableText"/>
            </w:pPr>
            <w:r w:rsidRPr="001E4101">
              <w:t>Numeracy skills to:</w:t>
            </w:r>
          </w:p>
        </w:tc>
        <w:tc>
          <w:tcPr>
            <w:tcW w:w="3333" w:type="pct"/>
          </w:tcPr>
          <w:p w14:paraId="783578BE" w14:textId="431B09FF" w:rsidR="00F77E10" w:rsidRPr="00F11DC8" w:rsidRDefault="00F77E10" w:rsidP="00866423">
            <w:pPr>
              <w:pStyle w:val="VRQACourseTemplateTableText"/>
              <w:rPr>
                <w:highlight w:val="yellow"/>
              </w:rPr>
            </w:pPr>
            <w:r>
              <w:t>measure and calculate material quantities</w:t>
            </w:r>
            <w:r w:rsidR="0041793E">
              <w:t>.</w:t>
            </w:r>
          </w:p>
        </w:tc>
      </w:tr>
    </w:tbl>
    <w:p w14:paraId="47DAC9EF" w14:textId="77777777" w:rsidR="00F77E10" w:rsidRDefault="00F77E10" w:rsidP="00F77E10"/>
    <w:tbl>
      <w:tblPr>
        <w:tblStyle w:val="Tablestyle1"/>
        <w:tblW w:w="0" w:type="auto"/>
        <w:tblLook w:val="04A0" w:firstRow="1" w:lastRow="0" w:firstColumn="1" w:lastColumn="0" w:noHBand="0" w:noVBand="1"/>
      </w:tblPr>
      <w:tblGrid>
        <w:gridCol w:w="3398"/>
        <w:gridCol w:w="3398"/>
        <w:gridCol w:w="3398"/>
      </w:tblGrid>
      <w:tr w:rsidR="00F77E10" w14:paraId="1AE41976"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2F81A001" w14:textId="77777777" w:rsidR="00F77E10" w:rsidRDefault="00F77E10" w:rsidP="00866423">
            <w:pPr>
              <w:pStyle w:val="VRQACourseTemplateTableWhiteHeadRightCol"/>
            </w:pPr>
            <w:r>
              <w:t>Unit mapping</w:t>
            </w:r>
          </w:p>
        </w:tc>
      </w:tr>
      <w:tr w:rsidR="00F77E10" w14:paraId="0BFCDF6D" w14:textId="77777777" w:rsidTr="00866423">
        <w:tc>
          <w:tcPr>
            <w:tcW w:w="3398" w:type="dxa"/>
            <w:tcBorders>
              <w:bottom w:val="dashSmallGap" w:sz="4" w:space="0" w:color="888B8D" w:themeColor="accent2"/>
            </w:tcBorders>
          </w:tcPr>
          <w:p w14:paraId="3BB18834" w14:textId="77777777" w:rsidR="00F77E10" w:rsidRDefault="00F77E10" w:rsidP="00866423">
            <w:pPr>
              <w:pStyle w:val="VRQACourseTemplateTableText"/>
            </w:pPr>
            <w:r>
              <w:t>Code and title</w:t>
            </w:r>
          </w:p>
          <w:p w14:paraId="24C2FF8B" w14:textId="77777777" w:rsidR="00F77E10" w:rsidRDefault="00F77E10" w:rsidP="00866423">
            <w:pPr>
              <w:pStyle w:val="VRQACourseTemplateTableText"/>
            </w:pPr>
            <w:r>
              <w:t>Current version</w:t>
            </w:r>
          </w:p>
        </w:tc>
        <w:tc>
          <w:tcPr>
            <w:tcW w:w="3398" w:type="dxa"/>
            <w:tcBorders>
              <w:bottom w:val="dashSmallGap" w:sz="4" w:space="0" w:color="888B8D" w:themeColor="accent2"/>
            </w:tcBorders>
          </w:tcPr>
          <w:p w14:paraId="67D24A5D" w14:textId="77777777" w:rsidR="00F77E10" w:rsidRDefault="00F77E10" w:rsidP="00866423">
            <w:pPr>
              <w:pStyle w:val="VRQACourseTemplateTableText"/>
            </w:pPr>
            <w:r>
              <w:t>Code and Title</w:t>
            </w:r>
          </w:p>
          <w:p w14:paraId="097BCDF2" w14:textId="77777777" w:rsidR="00F77E10" w:rsidRDefault="00F77E10" w:rsidP="00866423">
            <w:pPr>
              <w:pStyle w:val="VRQACourseTemplateTableText"/>
            </w:pPr>
            <w:r>
              <w:t>Previous version</w:t>
            </w:r>
          </w:p>
        </w:tc>
        <w:tc>
          <w:tcPr>
            <w:tcW w:w="3398" w:type="dxa"/>
            <w:tcBorders>
              <w:bottom w:val="dashSmallGap" w:sz="4" w:space="0" w:color="888B8D" w:themeColor="accent2"/>
            </w:tcBorders>
          </w:tcPr>
          <w:p w14:paraId="6D986F90" w14:textId="77777777" w:rsidR="00F77E10" w:rsidRDefault="00F77E10" w:rsidP="00866423">
            <w:pPr>
              <w:pStyle w:val="VRQACourseTemplateTableText"/>
            </w:pPr>
            <w:r>
              <w:t>Comments</w:t>
            </w:r>
          </w:p>
        </w:tc>
      </w:tr>
      <w:tr w:rsidR="00F77E10" w14:paraId="0BB7D7AF" w14:textId="77777777" w:rsidTr="00866423">
        <w:tc>
          <w:tcPr>
            <w:tcW w:w="3398" w:type="dxa"/>
            <w:tcBorders>
              <w:top w:val="dashSmallGap" w:sz="4" w:space="0" w:color="888B8D" w:themeColor="accent2"/>
              <w:bottom w:val="dashSmallGap" w:sz="4" w:space="0" w:color="888B8D" w:themeColor="accent2"/>
            </w:tcBorders>
          </w:tcPr>
          <w:p w14:paraId="7F1412AA" w14:textId="5DAF0415" w:rsidR="00F77E10" w:rsidRDefault="00A44AD6" w:rsidP="00866423">
            <w:pPr>
              <w:pStyle w:val="VRQACourseTemplateTableText"/>
            </w:pPr>
            <w:r>
              <w:lastRenderedPageBreak/>
              <w:t>VU24004</w:t>
            </w:r>
            <w:r w:rsidR="00F77E10">
              <w:t xml:space="preserve"> </w:t>
            </w:r>
            <w:r w:rsidR="005B4FB4" w:rsidRPr="000E2BD2">
              <w:t>Construct and apply decorative treatments and finishes to musical instruments</w:t>
            </w:r>
          </w:p>
        </w:tc>
        <w:tc>
          <w:tcPr>
            <w:tcW w:w="3398" w:type="dxa"/>
            <w:tcBorders>
              <w:top w:val="dashSmallGap" w:sz="4" w:space="0" w:color="888B8D" w:themeColor="accent2"/>
              <w:bottom w:val="dashSmallGap" w:sz="4" w:space="0" w:color="888B8D" w:themeColor="accent2"/>
            </w:tcBorders>
          </w:tcPr>
          <w:p w14:paraId="401CFB32" w14:textId="313B283B" w:rsidR="00F77E10" w:rsidRDefault="00F77E10" w:rsidP="00866423">
            <w:pPr>
              <w:pStyle w:val="VRQACourseTemplateTableText"/>
            </w:pPr>
            <w:r>
              <w:t>VU2300</w:t>
            </w:r>
            <w:r w:rsidR="005B4FB4">
              <w:t>6</w:t>
            </w:r>
            <w:r>
              <w:t xml:space="preserve"> </w:t>
            </w:r>
            <w:r w:rsidR="005B4FB4" w:rsidRPr="000E2BD2">
              <w:t>Construct and apply decorative treatments and finishes to musical instruments</w:t>
            </w:r>
          </w:p>
        </w:tc>
        <w:tc>
          <w:tcPr>
            <w:tcW w:w="3398" w:type="dxa"/>
            <w:tcBorders>
              <w:top w:val="dashSmallGap" w:sz="4" w:space="0" w:color="888B8D" w:themeColor="accent2"/>
              <w:bottom w:val="dashSmallGap" w:sz="4" w:space="0" w:color="888B8D" w:themeColor="accent2"/>
            </w:tcBorders>
          </w:tcPr>
          <w:p w14:paraId="32DD752C" w14:textId="77777777" w:rsidR="00F77E10" w:rsidRDefault="00F77E10" w:rsidP="00866423">
            <w:pPr>
              <w:pStyle w:val="VRQACourseTemplateTableText"/>
            </w:pPr>
            <w:r>
              <w:t>E</w:t>
            </w:r>
          </w:p>
          <w:p w14:paraId="74E4E1D0" w14:textId="0A2ABF59" w:rsidR="00F77E10" w:rsidRDefault="00F77E10" w:rsidP="00866423">
            <w:pPr>
              <w:pStyle w:val="VRQACourseTemplateTableText"/>
            </w:pPr>
          </w:p>
        </w:tc>
      </w:tr>
    </w:tbl>
    <w:p w14:paraId="71CD0A81" w14:textId="77777777" w:rsidR="00AD695B" w:rsidRDefault="00AD695B" w:rsidP="00F77E10"/>
    <w:p w14:paraId="722CFFF5" w14:textId="2284BE14" w:rsidR="003C0C2D" w:rsidRDefault="003C0C2D">
      <w:r>
        <w:br w:type="page"/>
      </w:r>
    </w:p>
    <w:p w14:paraId="7B4D1BED" w14:textId="77777777" w:rsidR="00AD695B" w:rsidRDefault="00AD695B" w:rsidP="00F77E10"/>
    <w:tbl>
      <w:tblPr>
        <w:tblStyle w:val="Tablestyle1"/>
        <w:tblW w:w="5000" w:type="pct"/>
        <w:tblLook w:val="04A0" w:firstRow="1" w:lastRow="0" w:firstColumn="1" w:lastColumn="0" w:noHBand="0" w:noVBand="1"/>
      </w:tblPr>
      <w:tblGrid>
        <w:gridCol w:w="2314"/>
        <w:gridCol w:w="7890"/>
      </w:tblGrid>
      <w:tr w:rsidR="00F77E10" w:rsidRPr="0071490E" w14:paraId="26ACB2C9"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4678E317" w14:textId="77777777" w:rsidR="00F77E10" w:rsidRPr="000B4A2C" w:rsidRDefault="00F77E10" w:rsidP="00866423">
            <w:pPr>
              <w:pStyle w:val="VRQACourseTemplateTableWhiteHeadRightCol"/>
            </w:pPr>
            <w:r w:rsidRPr="00470AA1">
              <w:t>Assessment</w:t>
            </w:r>
            <w:r w:rsidRPr="000B4A2C">
              <w:t xml:space="preserve"> Requirements Template</w:t>
            </w:r>
          </w:p>
        </w:tc>
      </w:tr>
      <w:tr w:rsidR="00F77E10" w:rsidRPr="00E7450B" w14:paraId="77F97F2B" w14:textId="77777777" w:rsidTr="00866423">
        <w:trPr>
          <w:trHeight w:val="561"/>
        </w:trPr>
        <w:tc>
          <w:tcPr>
            <w:tcW w:w="1134" w:type="pct"/>
          </w:tcPr>
          <w:p w14:paraId="4A53A328" w14:textId="77777777" w:rsidR="00F77E10" w:rsidRPr="00E53476" w:rsidRDefault="00F77E10" w:rsidP="00866423">
            <w:pPr>
              <w:pStyle w:val="VRQACourseTemplateLeftHandColumnBlueNoHanging"/>
            </w:pPr>
            <w:r w:rsidRPr="00E53476">
              <w:t>Title</w:t>
            </w:r>
          </w:p>
        </w:tc>
        <w:tc>
          <w:tcPr>
            <w:tcW w:w="3866" w:type="pct"/>
          </w:tcPr>
          <w:p w14:paraId="05A72315" w14:textId="3CE0A041" w:rsidR="00F77E10" w:rsidRPr="005B4FB4" w:rsidRDefault="00F77E10" w:rsidP="00866423">
            <w:pPr>
              <w:pStyle w:val="VRQACourseTemplateTableText"/>
              <w:rPr>
                <w:rStyle w:val="Strong"/>
                <w:highlight w:val="yellow"/>
              </w:rPr>
            </w:pPr>
            <w:r w:rsidRPr="004D462D">
              <w:rPr>
                <w:rStyle w:val="Strong"/>
              </w:rPr>
              <w:t xml:space="preserve">Assessment Requirements for </w:t>
            </w:r>
            <w:r w:rsidR="00A44AD6">
              <w:rPr>
                <w:rStyle w:val="Strong"/>
              </w:rPr>
              <w:t>VU24004</w:t>
            </w:r>
            <w:r w:rsidRPr="004D462D">
              <w:rPr>
                <w:rStyle w:val="Strong"/>
              </w:rPr>
              <w:t xml:space="preserve"> </w:t>
            </w:r>
            <w:r w:rsidR="005B4FB4" w:rsidRPr="004D462D">
              <w:rPr>
                <w:rStyle w:val="Strong"/>
              </w:rPr>
              <w:t>Construct and apply decorative treatments and finishes to musical instruments</w:t>
            </w:r>
          </w:p>
        </w:tc>
      </w:tr>
      <w:tr w:rsidR="00F77E10" w:rsidRPr="00E7450B" w14:paraId="4FF54F18" w14:textId="77777777" w:rsidTr="00866423">
        <w:trPr>
          <w:trHeight w:val="561"/>
        </w:trPr>
        <w:tc>
          <w:tcPr>
            <w:tcW w:w="1134" w:type="pct"/>
          </w:tcPr>
          <w:p w14:paraId="39908AB5" w14:textId="77777777" w:rsidR="00F77E10" w:rsidRPr="00E53476" w:rsidRDefault="00F77E10" w:rsidP="00866423">
            <w:pPr>
              <w:pStyle w:val="VRQACourseTemplateLeftHandColumnBlueNoHanging"/>
            </w:pPr>
            <w:r w:rsidRPr="00E53476">
              <w:t>Performance Evidence</w:t>
            </w:r>
          </w:p>
        </w:tc>
        <w:tc>
          <w:tcPr>
            <w:tcW w:w="3866" w:type="pct"/>
          </w:tcPr>
          <w:p w14:paraId="792625C8" w14:textId="77777777" w:rsidR="00F77E10" w:rsidRPr="002A1C2D" w:rsidRDefault="00F77E10" w:rsidP="00866423">
            <w:pPr>
              <w:pStyle w:val="VRQAbody"/>
            </w:pPr>
            <w:r w:rsidRPr="002A1C2D">
              <w:t>The learner must demonstrate the ability to complete tasks outlined in the elements, performance criteria and foundation skills of this unit including evidence of the ability to:</w:t>
            </w:r>
          </w:p>
          <w:p w14:paraId="3D75F3F6" w14:textId="64FBAB64" w:rsidR="00555D5B" w:rsidRPr="005805D6" w:rsidRDefault="00555D5B" w:rsidP="00555D5B">
            <w:pPr>
              <w:pStyle w:val="VRQACourseTemplateTableBullet"/>
              <w:rPr>
                <w:rFonts w:eastAsia="Arial"/>
                <w:spacing w:val="1"/>
              </w:rPr>
            </w:pPr>
            <w:r w:rsidRPr="00335892">
              <w:rPr>
                <w:rFonts w:eastAsia="Arial"/>
                <w:spacing w:val="1"/>
              </w:rPr>
              <w:t>plan, prepare</w:t>
            </w:r>
            <w:r w:rsidRPr="00335892">
              <w:rPr>
                <w:spacing w:val="1"/>
              </w:rPr>
              <w:t xml:space="preserve"> </w:t>
            </w:r>
            <w:r w:rsidRPr="00335892">
              <w:t>and</w:t>
            </w:r>
            <w:r w:rsidRPr="00335892">
              <w:rPr>
                <w:spacing w:val="-2"/>
              </w:rPr>
              <w:t xml:space="preserve"> </w:t>
            </w:r>
            <w:r w:rsidRPr="00335892">
              <w:t>c</w:t>
            </w:r>
            <w:r w:rsidRPr="00335892">
              <w:rPr>
                <w:spacing w:val="-3"/>
              </w:rPr>
              <w:t>o</w:t>
            </w:r>
            <w:r w:rsidRPr="00335892">
              <w:rPr>
                <w:spacing w:val="1"/>
              </w:rPr>
              <w:t>m</w:t>
            </w:r>
            <w:r w:rsidRPr="00335892">
              <w:t>p</w:t>
            </w:r>
            <w:r w:rsidRPr="00335892">
              <w:rPr>
                <w:spacing w:val="-1"/>
              </w:rPr>
              <w:t>l</w:t>
            </w:r>
            <w:r w:rsidRPr="00335892">
              <w:t>e</w:t>
            </w:r>
            <w:r w:rsidRPr="00335892">
              <w:rPr>
                <w:spacing w:val="1"/>
              </w:rPr>
              <w:t>t</w:t>
            </w:r>
            <w:r w:rsidRPr="00335892">
              <w:t>e</w:t>
            </w:r>
            <w:r w:rsidRPr="00335892">
              <w:rPr>
                <w:spacing w:val="1"/>
              </w:rPr>
              <w:t xml:space="preserve"> </w:t>
            </w:r>
            <w:r w:rsidRPr="00335892">
              <w:t>con</w:t>
            </w:r>
            <w:r w:rsidRPr="00335892">
              <w:rPr>
                <w:spacing w:val="-2"/>
              </w:rPr>
              <w:t>s</w:t>
            </w:r>
            <w:r w:rsidRPr="00335892">
              <w:rPr>
                <w:spacing w:val="1"/>
              </w:rPr>
              <w:t>tr</w:t>
            </w:r>
            <w:r w:rsidRPr="00335892">
              <w:rPr>
                <w:spacing w:val="-3"/>
              </w:rPr>
              <w:t>u</w:t>
            </w:r>
            <w:r w:rsidRPr="00335892">
              <w:t>c</w:t>
            </w:r>
            <w:r w:rsidRPr="00335892">
              <w:rPr>
                <w:spacing w:val="1"/>
              </w:rPr>
              <w:t>t</w:t>
            </w:r>
            <w:r w:rsidRPr="00335892">
              <w:rPr>
                <w:spacing w:val="-1"/>
              </w:rPr>
              <w:t>i</w:t>
            </w:r>
            <w:r w:rsidRPr="00335892">
              <w:t>on</w:t>
            </w:r>
            <w:r w:rsidRPr="00335892">
              <w:rPr>
                <w:spacing w:val="1"/>
              </w:rPr>
              <w:t xml:space="preserve"> </w:t>
            </w:r>
            <w:r w:rsidRPr="00335892">
              <w:t>and</w:t>
            </w:r>
            <w:r w:rsidRPr="00335892">
              <w:rPr>
                <w:spacing w:val="-2"/>
              </w:rPr>
              <w:t xml:space="preserve"> </w:t>
            </w:r>
            <w:r w:rsidRPr="00335892">
              <w:t>ap</w:t>
            </w:r>
            <w:r w:rsidRPr="00335892">
              <w:rPr>
                <w:spacing w:val="-3"/>
              </w:rPr>
              <w:t>p</w:t>
            </w:r>
            <w:r w:rsidRPr="00335892">
              <w:rPr>
                <w:spacing w:val="-1"/>
              </w:rPr>
              <w:t>li</w:t>
            </w:r>
            <w:r w:rsidRPr="00335892">
              <w:t>ca</w:t>
            </w:r>
            <w:r w:rsidRPr="00335892">
              <w:rPr>
                <w:spacing w:val="1"/>
              </w:rPr>
              <w:t>t</w:t>
            </w:r>
            <w:r w:rsidRPr="00335892">
              <w:rPr>
                <w:spacing w:val="-1"/>
              </w:rPr>
              <w:t>i</w:t>
            </w:r>
            <w:r w:rsidRPr="00335892">
              <w:t xml:space="preserve">on </w:t>
            </w:r>
            <w:r w:rsidRPr="00335892">
              <w:rPr>
                <w:spacing w:val="-3"/>
              </w:rPr>
              <w:t>o</w:t>
            </w:r>
            <w:r w:rsidRPr="00335892">
              <w:t>f</w:t>
            </w:r>
            <w:r w:rsidRPr="00335892">
              <w:rPr>
                <w:spacing w:val="5"/>
              </w:rPr>
              <w:t xml:space="preserve"> </w:t>
            </w:r>
            <w:r w:rsidRPr="00335892">
              <w:t>dec</w:t>
            </w:r>
            <w:r w:rsidRPr="00335892">
              <w:rPr>
                <w:spacing w:val="-3"/>
              </w:rPr>
              <w:t>o</w:t>
            </w:r>
            <w:r w:rsidRPr="00335892">
              <w:rPr>
                <w:spacing w:val="1"/>
              </w:rPr>
              <w:t>r</w:t>
            </w:r>
            <w:r w:rsidRPr="00335892">
              <w:t>a</w:t>
            </w:r>
            <w:r w:rsidRPr="00335892">
              <w:rPr>
                <w:spacing w:val="1"/>
              </w:rPr>
              <w:t>t</w:t>
            </w:r>
            <w:r w:rsidRPr="00335892">
              <w:rPr>
                <w:spacing w:val="-1"/>
              </w:rPr>
              <w:t>i</w:t>
            </w:r>
            <w:r w:rsidRPr="00335892">
              <w:rPr>
                <w:spacing w:val="-2"/>
              </w:rPr>
              <w:t>v</w:t>
            </w:r>
            <w:r w:rsidRPr="00335892">
              <w:t>e</w:t>
            </w:r>
            <w:r w:rsidRPr="00335892">
              <w:rPr>
                <w:spacing w:val="1"/>
              </w:rPr>
              <w:t xml:space="preserve"> </w:t>
            </w:r>
            <w:r w:rsidR="004D462D" w:rsidRPr="00335892">
              <w:rPr>
                <w:spacing w:val="1"/>
              </w:rPr>
              <w:t xml:space="preserve">work </w:t>
            </w:r>
            <w:r w:rsidRPr="00335892">
              <w:rPr>
                <w:spacing w:val="1"/>
              </w:rPr>
              <w:t>t</w:t>
            </w:r>
            <w:r w:rsidRPr="00335892">
              <w:t>o</w:t>
            </w:r>
            <w:r w:rsidRPr="00335892">
              <w:rPr>
                <w:spacing w:val="-2"/>
              </w:rPr>
              <w:t xml:space="preserve"> a </w:t>
            </w:r>
            <w:r w:rsidRPr="00335892">
              <w:rPr>
                <w:spacing w:val="1"/>
              </w:rPr>
              <w:t>m</w:t>
            </w:r>
            <w:r w:rsidRPr="00335892">
              <w:t>us</w:t>
            </w:r>
            <w:r w:rsidRPr="00335892">
              <w:rPr>
                <w:spacing w:val="-1"/>
              </w:rPr>
              <w:t>i</w:t>
            </w:r>
            <w:r w:rsidRPr="00335892">
              <w:t xml:space="preserve">cal </w:t>
            </w:r>
            <w:r w:rsidRPr="00335892">
              <w:rPr>
                <w:spacing w:val="-1"/>
              </w:rPr>
              <w:t>i</w:t>
            </w:r>
            <w:r w:rsidRPr="00335892">
              <w:t>ns</w:t>
            </w:r>
            <w:r w:rsidRPr="00335892">
              <w:rPr>
                <w:spacing w:val="1"/>
              </w:rPr>
              <w:t>tr</w:t>
            </w:r>
            <w:r w:rsidRPr="00335892">
              <w:t>u</w:t>
            </w:r>
            <w:r w:rsidRPr="00335892">
              <w:rPr>
                <w:spacing w:val="1"/>
              </w:rPr>
              <w:t>m</w:t>
            </w:r>
            <w:r w:rsidRPr="00335892">
              <w:t>e</w:t>
            </w:r>
            <w:r w:rsidRPr="00335892">
              <w:rPr>
                <w:spacing w:val="-3"/>
              </w:rPr>
              <w:t>n</w:t>
            </w:r>
            <w:r w:rsidRPr="00335892">
              <w:rPr>
                <w:spacing w:val="1"/>
              </w:rPr>
              <w:t xml:space="preserve">t that includes </w:t>
            </w:r>
            <w:r w:rsidRPr="005805D6">
              <w:rPr>
                <w:spacing w:val="1"/>
              </w:rPr>
              <w:t>at least</w:t>
            </w:r>
            <w:r w:rsidR="00970F06" w:rsidRPr="005805D6">
              <w:rPr>
                <w:spacing w:val="1"/>
              </w:rPr>
              <w:t xml:space="preserve"> two</w:t>
            </w:r>
            <w:r w:rsidRPr="005805D6">
              <w:rPr>
                <w:spacing w:val="1"/>
              </w:rPr>
              <w:t xml:space="preserve"> of the following</w:t>
            </w:r>
            <w:r w:rsidR="004D462D" w:rsidRPr="005805D6">
              <w:rPr>
                <w:spacing w:val="-1"/>
              </w:rPr>
              <w:t xml:space="preserve"> t</w:t>
            </w:r>
            <w:r w:rsidR="004D462D" w:rsidRPr="005805D6">
              <w:rPr>
                <w:spacing w:val="1"/>
              </w:rPr>
              <w:t>r</w:t>
            </w:r>
            <w:r w:rsidR="004D462D" w:rsidRPr="005805D6">
              <w:t>ea</w:t>
            </w:r>
            <w:r w:rsidR="004D462D" w:rsidRPr="005805D6">
              <w:rPr>
                <w:spacing w:val="-1"/>
              </w:rPr>
              <w:t>t</w:t>
            </w:r>
            <w:r w:rsidR="004D462D" w:rsidRPr="005805D6">
              <w:rPr>
                <w:spacing w:val="1"/>
              </w:rPr>
              <w:t>m</w:t>
            </w:r>
            <w:r w:rsidR="004D462D" w:rsidRPr="005805D6">
              <w:t>en</w:t>
            </w:r>
            <w:r w:rsidR="004D462D" w:rsidRPr="005805D6">
              <w:rPr>
                <w:spacing w:val="-1"/>
              </w:rPr>
              <w:t>t</w:t>
            </w:r>
            <w:r w:rsidR="004D462D" w:rsidRPr="005805D6">
              <w:t>s</w:t>
            </w:r>
            <w:r w:rsidR="004D462D" w:rsidRPr="005805D6">
              <w:rPr>
                <w:spacing w:val="-1"/>
              </w:rPr>
              <w:t xml:space="preserve"> </w:t>
            </w:r>
            <w:r w:rsidR="004D462D" w:rsidRPr="005805D6">
              <w:t>and</w:t>
            </w:r>
            <w:r w:rsidR="004D462D" w:rsidRPr="005805D6">
              <w:rPr>
                <w:spacing w:val="-2"/>
              </w:rPr>
              <w:t xml:space="preserve"> </w:t>
            </w:r>
            <w:r w:rsidR="004D462D" w:rsidRPr="005805D6">
              <w:rPr>
                <w:spacing w:val="3"/>
              </w:rPr>
              <w:t>f</w:t>
            </w:r>
            <w:r w:rsidR="004D462D" w:rsidRPr="005805D6">
              <w:rPr>
                <w:spacing w:val="-1"/>
              </w:rPr>
              <w:t>i</w:t>
            </w:r>
            <w:r w:rsidR="004D462D" w:rsidRPr="005805D6">
              <w:t>n</w:t>
            </w:r>
            <w:r w:rsidR="004D462D" w:rsidRPr="005805D6">
              <w:rPr>
                <w:spacing w:val="-1"/>
              </w:rPr>
              <w:t>i</w:t>
            </w:r>
            <w:r w:rsidR="004D462D" w:rsidRPr="005805D6">
              <w:t>shes</w:t>
            </w:r>
            <w:r w:rsidRPr="005805D6">
              <w:rPr>
                <w:spacing w:val="1"/>
              </w:rPr>
              <w:t>:</w:t>
            </w:r>
          </w:p>
          <w:p w14:paraId="47B914BD" w14:textId="77777777" w:rsidR="00555D5B" w:rsidRDefault="00555D5B" w:rsidP="004D462D">
            <w:pPr>
              <w:pStyle w:val="ListBullet2"/>
            </w:pPr>
            <w:r>
              <w:t>decals</w:t>
            </w:r>
          </w:p>
          <w:p w14:paraId="225D6EC7" w14:textId="77777777" w:rsidR="00555D5B" w:rsidRDefault="00555D5B" w:rsidP="004D462D">
            <w:pPr>
              <w:pStyle w:val="ListBullet2"/>
            </w:pPr>
            <w:r>
              <w:t>two pack paint</w:t>
            </w:r>
          </w:p>
          <w:p w14:paraId="756F9325" w14:textId="77777777" w:rsidR="00555D5B" w:rsidRDefault="00555D5B" w:rsidP="004D462D">
            <w:pPr>
              <w:pStyle w:val="ListBullet2"/>
            </w:pPr>
            <w:r>
              <w:t>veneer inlays</w:t>
            </w:r>
          </w:p>
          <w:p w14:paraId="546CDDE3" w14:textId="77777777" w:rsidR="00555D5B" w:rsidRDefault="00555D5B" w:rsidP="004D462D">
            <w:pPr>
              <w:pStyle w:val="ListBullet2"/>
            </w:pPr>
            <w:r>
              <w:t>engraving</w:t>
            </w:r>
          </w:p>
          <w:p w14:paraId="518AAC00" w14:textId="6F89396F" w:rsidR="00F77E10" w:rsidRPr="003D7FDB" w:rsidRDefault="00555D5B" w:rsidP="004D462D">
            <w:pPr>
              <w:pStyle w:val="ListBullet2"/>
            </w:pPr>
            <w:r>
              <w:t>markings</w:t>
            </w:r>
            <w:r w:rsidR="00F77E10">
              <w:t>.</w:t>
            </w:r>
          </w:p>
        </w:tc>
      </w:tr>
      <w:tr w:rsidR="00F77E10" w:rsidRPr="00E7450B" w14:paraId="3B1D7A68" w14:textId="77777777" w:rsidTr="00866423">
        <w:trPr>
          <w:trHeight w:val="561"/>
        </w:trPr>
        <w:tc>
          <w:tcPr>
            <w:tcW w:w="1134" w:type="pct"/>
          </w:tcPr>
          <w:p w14:paraId="10E8366B" w14:textId="77777777" w:rsidR="00F77E10" w:rsidRPr="00E53476" w:rsidRDefault="00F77E10" w:rsidP="00866423">
            <w:pPr>
              <w:pStyle w:val="VRQACourseTemplateLeftHandColumnBlueNoHanging"/>
            </w:pPr>
            <w:r w:rsidRPr="00E53476">
              <w:t>Knowledge Evidence</w:t>
            </w:r>
          </w:p>
        </w:tc>
        <w:tc>
          <w:tcPr>
            <w:tcW w:w="3866" w:type="pct"/>
          </w:tcPr>
          <w:p w14:paraId="377C7386" w14:textId="77777777" w:rsidR="00F77E10" w:rsidRPr="002A1C2D" w:rsidRDefault="00F77E10" w:rsidP="00866423">
            <w:pPr>
              <w:pStyle w:val="VRQAbody"/>
            </w:pPr>
            <w:r w:rsidRPr="002A1C2D">
              <w:t xml:space="preserve">The learner must be able to </w:t>
            </w:r>
            <w:r>
              <w:t>apply</w:t>
            </w:r>
            <w:r w:rsidRPr="002A1C2D">
              <w:t xml:space="preserve"> essential knowledge required to effectively do the tasks outlined in elements, performance criteria and foundation skills of this unit, including knowledge of:</w:t>
            </w:r>
          </w:p>
          <w:p w14:paraId="3C68AE8D" w14:textId="2AECE133" w:rsidR="00F77E10" w:rsidRDefault="00F77E10" w:rsidP="00866423">
            <w:pPr>
              <w:pStyle w:val="VRQACourseTemplateTableBullet"/>
            </w:pPr>
            <w:r>
              <w:t xml:space="preserve">types of </w:t>
            </w:r>
            <w:r w:rsidR="00281945">
              <w:t>decorative treatments and finishes for musical instruments</w:t>
            </w:r>
          </w:p>
          <w:p w14:paraId="16FD2D05" w14:textId="6D5495F7" w:rsidR="00F77E10" w:rsidRPr="00E96F3B" w:rsidRDefault="00F77E10" w:rsidP="00866423">
            <w:pPr>
              <w:pStyle w:val="VRQACourseTemplateTableBullet"/>
            </w:pPr>
            <w:r>
              <w:t>work orders used to</w:t>
            </w:r>
            <w:r w:rsidRPr="00E96F3B">
              <w:t xml:space="preserve"> inform </w:t>
            </w:r>
            <w:r w:rsidR="00281945">
              <w:t>decorative treatments and finishes for musical instruments</w:t>
            </w:r>
          </w:p>
          <w:p w14:paraId="09B4CB79" w14:textId="4A59A7DE" w:rsidR="00F77E10" w:rsidRDefault="00F77E10" w:rsidP="00866423">
            <w:pPr>
              <w:pStyle w:val="VRQACourseTemplateTableBullet"/>
            </w:pPr>
            <w:r w:rsidRPr="00974741">
              <w:t>safety</w:t>
            </w:r>
            <w:r>
              <w:t xml:space="preserve"> </w:t>
            </w:r>
            <w:r w:rsidRPr="00D4583B">
              <w:t>requirements</w:t>
            </w:r>
            <w:r>
              <w:t xml:space="preserve">, </w:t>
            </w:r>
            <w:r w:rsidRPr="00974741">
              <w:t>legislation</w:t>
            </w:r>
            <w:r>
              <w:t xml:space="preserve"> and</w:t>
            </w:r>
            <w:r>
              <w:rPr>
                <w:spacing w:val="-2"/>
              </w:rPr>
              <w:t xml:space="preserve"> </w:t>
            </w:r>
            <w:r>
              <w:t>proce</w:t>
            </w:r>
            <w:r>
              <w:rPr>
                <w:spacing w:val="-3"/>
              </w:rPr>
              <w:t>d</w:t>
            </w:r>
            <w:r>
              <w:t>u</w:t>
            </w:r>
            <w:r>
              <w:rPr>
                <w:spacing w:val="-2"/>
              </w:rPr>
              <w:t>r</w:t>
            </w:r>
            <w:r>
              <w:t xml:space="preserve">es relating to </w:t>
            </w:r>
            <w:r w:rsidR="00141827">
              <w:t xml:space="preserve">constructing and applying decorative </w:t>
            </w:r>
            <w:r w:rsidR="004A3572">
              <w:t>treatments and finishes</w:t>
            </w:r>
            <w:r>
              <w:t>:</w:t>
            </w:r>
          </w:p>
          <w:p w14:paraId="77EE8C56" w14:textId="77777777" w:rsidR="00F77E10" w:rsidRDefault="00F77E10" w:rsidP="00866423">
            <w:pPr>
              <w:pStyle w:val="ListBullet2"/>
            </w:pPr>
            <w:r>
              <w:t>occupational health and safety (OHS</w:t>
            </w:r>
            <w:r w:rsidRPr="005C2585">
              <w:t>/</w:t>
            </w:r>
            <w:r>
              <w:t>work health and safety (</w:t>
            </w:r>
            <w:r w:rsidRPr="005C2585">
              <w:t>WHS</w:t>
            </w:r>
            <w:r>
              <w:t xml:space="preserve">) </w:t>
            </w:r>
            <w:r w:rsidRPr="005C2585">
              <w:t>legislation</w:t>
            </w:r>
            <w:r>
              <w:t xml:space="preserve">, </w:t>
            </w:r>
            <w:r w:rsidRPr="005C2585">
              <w:t>regula</w:t>
            </w:r>
            <w:r>
              <w:t>t</w:t>
            </w:r>
            <w:r w:rsidRPr="005C2585">
              <w:t>ions</w:t>
            </w:r>
            <w:r>
              <w:t xml:space="preserve"> and workplace safety procedures</w:t>
            </w:r>
          </w:p>
          <w:p w14:paraId="158AC5F7" w14:textId="77777777" w:rsidR="00F77E10" w:rsidRDefault="00F77E10" w:rsidP="00866423">
            <w:pPr>
              <w:pStyle w:val="ListBullet2"/>
            </w:pPr>
            <w:r>
              <w:t>personal protective equipment</w:t>
            </w:r>
          </w:p>
          <w:p w14:paraId="07D95ED7" w14:textId="08C6B23C" w:rsidR="00F77E10" w:rsidRPr="00E96F3B" w:rsidRDefault="00F77E10" w:rsidP="00866423">
            <w:pPr>
              <w:pStyle w:val="ListBullet2"/>
            </w:pPr>
            <w:r>
              <w:t xml:space="preserve">industry </w:t>
            </w:r>
            <w:r w:rsidRPr="005C2585">
              <w:t>s</w:t>
            </w:r>
            <w:r>
              <w:t>t</w:t>
            </w:r>
            <w:r w:rsidRPr="005C2585">
              <w:t>anda</w:t>
            </w:r>
            <w:r>
              <w:t>r</w:t>
            </w:r>
            <w:r w:rsidRPr="005C2585">
              <w:t>ds</w:t>
            </w:r>
            <w:r>
              <w:t xml:space="preserve"> </w:t>
            </w:r>
            <w:r w:rsidRPr="005C2585">
              <w:t>and codes</w:t>
            </w:r>
            <w:r>
              <w:t xml:space="preserve"> </w:t>
            </w:r>
            <w:r w:rsidRPr="005C2585">
              <w:t>of p</w:t>
            </w:r>
            <w:r>
              <w:t>r</w:t>
            </w:r>
            <w:r w:rsidRPr="005C2585">
              <w:t>ac</w:t>
            </w:r>
            <w:r>
              <w:t>t</w:t>
            </w:r>
            <w:r w:rsidRPr="005C2585">
              <w:t xml:space="preserve">ice </w:t>
            </w:r>
            <w:r>
              <w:t>r</w:t>
            </w:r>
            <w:r w:rsidRPr="005C2585">
              <w:t xml:space="preserve">elevant </w:t>
            </w:r>
            <w:r>
              <w:t>t</w:t>
            </w:r>
            <w:r w:rsidRPr="005C2585">
              <w:t xml:space="preserve">o </w:t>
            </w:r>
            <w:r>
              <w:t>m</w:t>
            </w:r>
            <w:r w:rsidRPr="005C2585">
              <w:t>a</w:t>
            </w:r>
            <w:r>
              <w:t>t</w:t>
            </w:r>
            <w:r w:rsidRPr="005C2585">
              <w:t>e</w:t>
            </w:r>
            <w:r>
              <w:t>r</w:t>
            </w:r>
            <w:r w:rsidRPr="005C2585">
              <w:t xml:space="preserve">ial </w:t>
            </w:r>
            <w:r w:rsidR="00953353">
              <w:t>use for</w:t>
            </w:r>
            <w:r w:rsidRPr="005C2585">
              <w:t xml:space="preserve"> </w:t>
            </w:r>
            <w:r w:rsidR="004A3572">
              <w:t>decorative treatments and finishes</w:t>
            </w:r>
          </w:p>
          <w:p w14:paraId="391803DF" w14:textId="77777777" w:rsidR="00F77E10" w:rsidRPr="00E96F3B" w:rsidRDefault="00F77E10" w:rsidP="00866423">
            <w:pPr>
              <w:pStyle w:val="ListBullet2"/>
            </w:pPr>
            <w:r w:rsidRPr="00E96F3B">
              <w:t>standard operating procedures</w:t>
            </w:r>
          </w:p>
          <w:p w14:paraId="69594A77" w14:textId="77777777" w:rsidR="00F77E10" w:rsidRPr="00E96F3B" w:rsidRDefault="00F77E10" w:rsidP="00866423">
            <w:pPr>
              <w:pStyle w:val="ListBullet2"/>
            </w:pPr>
            <w:r w:rsidRPr="00E96F3B">
              <w:t>manufacturer’s specifications and operational procedures</w:t>
            </w:r>
          </w:p>
          <w:p w14:paraId="218AA9DF" w14:textId="014F20F7" w:rsidR="00F77E10" w:rsidRPr="00E96F3B" w:rsidRDefault="00F77E10" w:rsidP="00866423">
            <w:pPr>
              <w:pStyle w:val="ListBullet2"/>
            </w:pPr>
            <w:r w:rsidRPr="00E96F3B">
              <w:t xml:space="preserve">hazard and emergency procedures in the </w:t>
            </w:r>
            <w:r w:rsidR="004A3572">
              <w:t xml:space="preserve">decorative </w:t>
            </w:r>
            <w:r w:rsidRPr="00E96F3B">
              <w:t xml:space="preserve">finishing process </w:t>
            </w:r>
          </w:p>
          <w:p w14:paraId="5FA3A667" w14:textId="77777777" w:rsidR="00F77E10" w:rsidRDefault="00F77E10" w:rsidP="00866423">
            <w:pPr>
              <w:pStyle w:val="ListBullet2"/>
            </w:pPr>
            <w:r>
              <w:lastRenderedPageBreak/>
              <w:t>e</w:t>
            </w:r>
            <w:r w:rsidRPr="005C2585">
              <w:t>nvi</w:t>
            </w:r>
            <w:r>
              <w:t>r</w:t>
            </w:r>
            <w:r w:rsidRPr="005C2585">
              <w:t>on</w:t>
            </w:r>
            <w:r>
              <w:t>m</w:t>
            </w:r>
            <w:r w:rsidRPr="005C2585">
              <w:t>en</w:t>
            </w:r>
            <w:r>
              <w:t>t</w:t>
            </w:r>
            <w:r w:rsidRPr="005C2585">
              <w:t>al p</w:t>
            </w:r>
            <w:r>
              <w:t>r</w:t>
            </w:r>
            <w:r w:rsidRPr="005C2585">
              <w:t>o</w:t>
            </w:r>
            <w:r>
              <w:t>t</w:t>
            </w:r>
            <w:r w:rsidRPr="005C2585">
              <w:t>ec</w:t>
            </w:r>
            <w:r>
              <w:t>t</w:t>
            </w:r>
            <w:r w:rsidRPr="005C2585">
              <w:t xml:space="preserve">ion </w:t>
            </w:r>
            <w:r>
              <w:t>r</w:t>
            </w:r>
            <w:r w:rsidRPr="005C2585">
              <w:t>equi</w:t>
            </w:r>
            <w:r>
              <w:t>r</w:t>
            </w:r>
            <w:r w:rsidRPr="005C2585">
              <w:t>e</w:t>
            </w:r>
            <w:r>
              <w:t>m</w:t>
            </w:r>
            <w:r w:rsidRPr="005C2585">
              <w:t xml:space="preserve">ents </w:t>
            </w:r>
            <w:r>
              <w:t>r</w:t>
            </w:r>
            <w:r w:rsidRPr="005C2585">
              <w:t>ela</w:t>
            </w:r>
            <w:r>
              <w:t>t</w:t>
            </w:r>
            <w:r w:rsidRPr="005C2585">
              <w:t>ing</w:t>
            </w:r>
            <w:r>
              <w:t xml:space="preserve"> t</w:t>
            </w:r>
            <w:r w:rsidRPr="005C2585">
              <w:t xml:space="preserve">o </w:t>
            </w:r>
            <w:r>
              <w:t>t</w:t>
            </w:r>
            <w:r w:rsidRPr="005C2585">
              <w:t>he</w:t>
            </w:r>
            <w:r>
              <w:t xml:space="preserve"> </w:t>
            </w:r>
            <w:r w:rsidRPr="005C2585">
              <w:t>disposal of was</w:t>
            </w:r>
            <w:r>
              <w:t>t</w:t>
            </w:r>
            <w:r w:rsidRPr="005C2585">
              <w:t xml:space="preserve">e </w:t>
            </w:r>
            <w:r>
              <w:t>m</w:t>
            </w:r>
            <w:r w:rsidRPr="005C2585">
              <w:t>a</w:t>
            </w:r>
            <w:r>
              <w:t>t</w:t>
            </w:r>
            <w:r w:rsidRPr="005C2585">
              <w:t>e</w:t>
            </w:r>
            <w:r>
              <w:t>r</w:t>
            </w:r>
            <w:r w:rsidRPr="005C2585">
              <w:t>ia</w:t>
            </w:r>
            <w:r>
              <w:t>l</w:t>
            </w:r>
          </w:p>
          <w:p w14:paraId="67DBFC7F" w14:textId="77777777" w:rsidR="004A3572" w:rsidRPr="00A83C57" w:rsidRDefault="00F77E10" w:rsidP="007333BB">
            <w:pPr>
              <w:pStyle w:val="ListBullet2"/>
              <w:numPr>
                <w:ilvl w:val="0"/>
                <w:numId w:val="29"/>
              </w:numPr>
              <w:spacing w:line="240" w:lineRule="auto"/>
              <w:rPr>
                <w:spacing w:val="-4"/>
              </w:rPr>
            </w:pPr>
            <w:r w:rsidRPr="004A3572">
              <w:t>storage</w:t>
            </w:r>
            <w:r>
              <w:t xml:space="preserve"> </w:t>
            </w:r>
            <w:r w:rsidRPr="005C2585">
              <w:t>and</w:t>
            </w:r>
            <w:r w:rsidRPr="00714318">
              <w:t xml:space="preserve"> labelling </w:t>
            </w:r>
            <w:r w:rsidR="004A3572" w:rsidRPr="00A83C57">
              <w:rPr>
                <w:spacing w:val="-4"/>
              </w:rPr>
              <w:t>in the construction of decorative treatments and finishes to musical instruments</w:t>
            </w:r>
          </w:p>
          <w:p w14:paraId="30097388" w14:textId="0F6950B7" w:rsidR="00F77E10" w:rsidRDefault="00F77E10" w:rsidP="00281945">
            <w:pPr>
              <w:pStyle w:val="VRQACourseTemplateTableBullet"/>
            </w:pPr>
            <w:r>
              <w:t>p</w:t>
            </w:r>
            <w:r w:rsidRPr="00E36D14">
              <w:t>rocess</w:t>
            </w:r>
            <w:r>
              <w:t xml:space="preserve"> and stages of </w:t>
            </w:r>
            <w:r w:rsidR="00281945">
              <w:t>constructing and applying decorative treatments and finishes:</w:t>
            </w:r>
          </w:p>
          <w:p w14:paraId="21300814" w14:textId="77777777" w:rsidR="003C3E31" w:rsidRPr="003C3E31" w:rsidRDefault="003C3E31" w:rsidP="003C3E31">
            <w:pPr>
              <w:pStyle w:val="ListBullet2"/>
            </w:pPr>
            <w:r w:rsidRPr="003C3E31">
              <w:t>cutting patterns and sequences</w:t>
            </w:r>
          </w:p>
          <w:p w14:paraId="4628802C" w14:textId="77777777" w:rsidR="003C3E31" w:rsidRPr="003C3E31" w:rsidRDefault="003C3E31" w:rsidP="003C3E31">
            <w:pPr>
              <w:pStyle w:val="ListBullet2"/>
            </w:pPr>
            <w:r w:rsidRPr="003C3E31">
              <w:t>industry standard cross-sections and lengths</w:t>
            </w:r>
          </w:p>
          <w:p w14:paraId="75A1FCB3" w14:textId="6804E57A" w:rsidR="00F77E10" w:rsidRDefault="003C3E31" w:rsidP="003C3E31">
            <w:pPr>
              <w:pStyle w:val="ListBullet2"/>
            </w:pPr>
            <w:r>
              <w:t>quality</w:t>
            </w:r>
            <w:r w:rsidR="00F77E10">
              <w:t xml:space="preserve"> checks used for each stage</w:t>
            </w:r>
          </w:p>
          <w:p w14:paraId="62684620" w14:textId="77777777" w:rsidR="00F77E10" w:rsidRPr="00E96F3B" w:rsidRDefault="00F77E10" w:rsidP="00866423">
            <w:pPr>
              <w:pStyle w:val="ListBullet2"/>
            </w:pPr>
            <w:r>
              <w:t>p</w:t>
            </w:r>
            <w:r w:rsidRPr="009B160A">
              <w:rPr>
                <w:spacing w:val="1"/>
              </w:rPr>
              <w:t>r</w:t>
            </w:r>
            <w:r>
              <w:t>oblem</w:t>
            </w:r>
            <w:r w:rsidRPr="009B160A">
              <w:rPr>
                <w:spacing w:val="2"/>
              </w:rPr>
              <w:t xml:space="preserve"> </w:t>
            </w:r>
            <w:r>
              <w:t>iden</w:t>
            </w:r>
            <w:r w:rsidRPr="009B160A">
              <w:rPr>
                <w:spacing w:val="1"/>
              </w:rPr>
              <w:t>t</w:t>
            </w:r>
            <w:r w:rsidRPr="009B160A">
              <w:rPr>
                <w:spacing w:val="-4"/>
              </w:rPr>
              <w:t>i</w:t>
            </w:r>
            <w:r w:rsidRPr="009B160A">
              <w:rPr>
                <w:spacing w:val="3"/>
              </w:rPr>
              <w:t>f</w:t>
            </w:r>
            <w:r>
              <w:t>ic</w:t>
            </w:r>
            <w:r w:rsidRPr="009B160A">
              <w:rPr>
                <w:spacing w:val="-3"/>
              </w:rPr>
              <w:t>a</w:t>
            </w:r>
            <w:r w:rsidRPr="009B160A">
              <w:rPr>
                <w:spacing w:val="1"/>
              </w:rPr>
              <w:t>t</w:t>
            </w:r>
            <w:r>
              <w:t>ion</w:t>
            </w:r>
            <w:r w:rsidRPr="009B160A">
              <w:rPr>
                <w:spacing w:val="1"/>
              </w:rPr>
              <w:t xml:space="preserve"> </w:t>
            </w:r>
            <w:r>
              <w:t>a</w:t>
            </w:r>
            <w:r w:rsidRPr="009B160A">
              <w:rPr>
                <w:spacing w:val="-3"/>
              </w:rPr>
              <w:t>n</w:t>
            </w:r>
            <w:r>
              <w:t>d</w:t>
            </w:r>
            <w:r w:rsidRPr="009B160A">
              <w:rPr>
                <w:spacing w:val="1"/>
              </w:rPr>
              <w:t xml:space="preserve"> r</w:t>
            </w:r>
            <w:r>
              <w:t>esolu</w:t>
            </w:r>
            <w:r w:rsidRPr="009B160A">
              <w:rPr>
                <w:spacing w:val="1"/>
              </w:rPr>
              <w:t>t</w:t>
            </w:r>
            <w:r>
              <w:t>ion</w:t>
            </w:r>
            <w:r w:rsidRPr="009B160A">
              <w:rPr>
                <w:spacing w:val="-2"/>
              </w:rPr>
              <w:t xml:space="preserve"> </w:t>
            </w:r>
            <w:r w:rsidRPr="009B160A">
              <w:rPr>
                <w:spacing w:val="-4"/>
              </w:rPr>
              <w:t>w</w:t>
            </w:r>
            <w:r>
              <w:t>i</w:t>
            </w:r>
            <w:r w:rsidRPr="009B160A">
              <w:rPr>
                <w:spacing w:val="1"/>
              </w:rPr>
              <w:t>t</w:t>
            </w:r>
            <w:r>
              <w:t>hin</w:t>
            </w:r>
            <w:r w:rsidRPr="009B160A">
              <w:rPr>
                <w:spacing w:val="1"/>
              </w:rPr>
              <w:t xml:space="preserve"> j</w:t>
            </w:r>
            <w:r>
              <w:t>ob</w:t>
            </w:r>
            <w:r w:rsidRPr="009B160A">
              <w:rPr>
                <w:spacing w:val="1"/>
              </w:rPr>
              <w:t xml:space="preserve"> </w:t>
            </w:r>
            <w:r w:rsidRPr="00E96F3B">
              <w:t>p</w:t>
            </w:r>
            <w:r w:rsidRPr="00E96F3B">
              <w:rPr>
                <w:spacing w:val="-3"/>
              </w:rPr>
              <w:t>a</w:t>
            </w:r>
            <w:r w:rsidRPr="00E96F3B">
              <w:rPr>
                <w:spacing w:val="1"/>
              </w:rPr>
              <w:t>r</w:t>
            </w:r>
            <w:r w:rsidRPr="00E96F3B">
              <w:t>a</w:t>
            </w:r>
            <w:r w:rsidRPr="00E96F3B">
              <w:rPr>
                <w:spacing w:val="1"/>
              </w:rPr>
              <w:t>m</w:t>
            </w:r>
            <w:r w:rsidRPr="00E96F3B">
              <w:rPr>
                <w:spacing w:val="-3"/>
              </w:rPr>
              <w:t>e</w:t>
            </w:r>
            <w:r w:rsidRPr="00E96F3B">
              <w:rPr>
                <w:spacing w:val="1"/>
              </w:rPr>
              <w:t>t</w:t>
            </w:r>
            <w:r w:rsidRPr="00E96F3B">
              <w:t>e</w:t>
            </w:r>
            <w:r w:rsidRPr="00E96F3B">
              <w:rPr>
                <w:spacing w:val="1"/>
              </w:rPr>
              <w:t>r</w:t>
            </w:r>
            <w:r w:rsidRPr="00E96F3B">
              <w:t>s</w:t>
            </w:r>
          </w:p>
          <w:p w14:paraId="0D75CF29" w14:textId="77777777" w:rsidR="003C3E31" w:rsidRDefault="00F77E10" w:rsidP="00866423">
            <w:pPr>
              <w:pStyle w:val="VRQACourseTemplateTableBullet"/>
            </w:pPr>
            <w:r w:rsidRPr="00E96F3B">
              <w:t xml:space="preserve">types and maintenance of tools and equipment used </w:t>
            </w:r>
            <w:r w:rsidR="00281945">
              <w:t>to construct and apply decorative treatments and finishes</w:t>
            </w:r>
            <w:r w:rsidR="003C3E31">
              <w:t>:</w:t>
            </w:r>
          </w:p>
          <w:p w14:paraId="71D8ED55" w14:textId="77777777" w:rsidR="003C3E31" w:rsidRPr="003C3E31" w:rsidRDefault="00281945" w:rsidP="003C3E31">
            <w:pPr>
              <w:pStyle w:val="ListBullet2"/>
            </w:pPr>
            <w:r w:rsidRPr="00E96F3B">
              <w:t xml:space="preserve"> </w:t>
            </w:r>
            <w:r w:rsidR="003C3E31" w:rsidRPr="003C3E31">
              <w:t>set up and operation of equipment</w:t>
            </w:r>
          </w:p>
          <w:p w14:paraId="5E6F2D46" w14:textId="77777777" w:rsidR="003C3E31" w:rsidRDefault="003C3E31" w:rsidP="003C3E31">
            <w:pPr>
              <w:pStyle w:val="ListBullet2"/>
            </w:pPr>
            <w:r w:rsidRPr="003C3E31">
              <w:t xml:space="preserve">computer programs </w:t>
            </w:r>
          </w:p>
          <w:p w14:paraId="1AFFF59D" w14:textId="60EEECE4" w:rsidR="00281945" w:rsidRDefault="003C3E31" w:rsidP="003C3E31">
            <w:pPr>
              <w:pStyle w:val="ListBullet2"/>
            </w:pPr>
            <w:r w:rsidRPr="003C3E31">
              <w:t>cutting tool condition assessmen</w:t>
            </w:r>
            <w:r>
              <w:t>t</w:t>
            </w:r>
          </w:p>
          <w:p w14:paraId="0DF64FD4" w14:textId="5503674C" w:rsidR="00F77E10" w:rsidRPr="00E96F3B" w:rsidRDefault="00F77E10" w:rsidP="00866423">
            <w:pPr>
              <w:pStyle w:val="VRQACourseTemplateTableBullet"/>
            </w:pPr>
            <w:r w:rsidRPr="00E96F3B">
              <w:t xml:space="preserve">types of materials used </w:t>
            </w:r>
            <w:r>
              <w:t xml:space="preserve">for </w:t>
            </w:r>
            <w:r w:rsidR="00281945">
              <w:t>decorative treatments and finishes</w:t>
            </w:r>
            <w:r>
              <w:t>:</w:t>
            </w:r>
          </w:p>
          <w:p w14:paraId="24CBE7A4" w14:textId="77777777" w:rsidR="00E1094E" w:rsidRPr="00461087" w:rsidRDefault="00E1094E" w:rsidP="00E1094E">
            <w:pPr>
              <w:pStyle w:val="ListBullet2"/>
            </w:pPr>
            <w:r>
              <w:t>colour theory and its application to materials used</w:t>
            </w:r>
          </w:p>
          <w:p w14:paraId="5640F640" w14:textId="77777777" w:rsidR="00F77E10" w:rsidRPr="005C2585" w:rsidRDefault="00F77E10" w:rsidP="00866423">
            <w:pPr>
              <w:pStyle w:val="ListBullet2"/>
            </w:pPr>
            <w:r>
              <w:t>b</w:t>
            </w:r>
            <w:r w:rsidRPr="005C2585">
              <w:t>asic</w:t>
            </w:r>
            <w:r>
              <w:t xml:space="preserve"> </w:t>
            </w:r>
            <w:r w:rsidRPr="005C2585">
              <w:t>cha</w:t>
            </w:r>
            <w:r>
              <w:t>r</w:t>
            </w:r>
            <w:r w:rsidRPr="005C2585">
              <w:t>ac</w:t>
            </w:r>
            <w:r>
              <w:t>t</w:t>
            </w:r>
            <w:r w:rsidRPr="005C2585">
              <w:t>e</w:t>
            </w:r>
            <w:r>
              <w:t>r</w:t>
            </w:r>
            <w:r w:rsidRPr="005C2585">
              <w:t>is</w:t>
            </w:r>
            <w:r>
              <w:t>t</w:t>
            </w:r>
            <w:r w:rsidRPr="005C2585">
              <w:t>ics</w:t>
            </w:r>
            <w:r>
              <w:t xml:space="preserve"> </w:t>
            </w:r>
            <w:r w:rsidRPr="005C2585">
              <w:t xml:space="preserve">of </w:t>
            </w:r>
            <w:r>
              <w:t>t</w:t>
            </w:r>
            <w:r w:rsidRPr="005C2585">
              <w:t>i</w:t>
            </w:r>
            <w:r>
              <w:t>m</w:t>
            </w:r>
            <w:r w:rsidRPr="005C2585">
              <w:t xml:space="preserve">ber, </w:t>
            </w:r>
            <w:r>
              <w:t>t</w:t>
            </w:r>
            <w:r w:rsidRPr="005C2585">
              <w:t>i</w:t>
            </w:r>
            <w:r>
              <w:t>m</w:t>
            </w:r>
            <w:r w:rsidRPr="005C2585">
              <w:t>ber p</w:t>
            </w:r>
            <w:r>
              <w:t>r</w:t>
            </w:r>
            <w:r w:rsidRPr="005C2585">
              <w:t>oduc</w:t>
            </w:r>
            <w:r>
              <w:t>t</w:t>
            </w:r>
            <w:r w:rsidRPr="005C2585">
              <w:t>s and</w:t>
            </w:r>
            <w:r>
              <w:t xml:space="preserve"> </w:t>
            </w:r>
            <w:r w:rsidRPr="005C2585">
              <w:t>defec</w:t>
            </w:r>
            <w:r>
              <w:t>t</w:t>
            </w:r>
            <w:r w:rsidRPr="005C2585">
              <w:t>s</w:t>
            </w:r>
          </w:p>
          <w:p w14:paraId="6DC86026" w14:textId="4571134F" w:rsidR="00F77E10" w:rsidRPr="00D4583B" w:rsidRDefault="00FC760D" w:rsidP="00866423">
            <w:pPr>
              <w:pStyle w:val="ListBullet2"/>
              <w:spacing w:line="240" w:lineRule="auto"/>
              <w:ind w:left="888" w:hanging="426"/>
            </w:pPr>
            <w:r>
              <w:t>p</w:t>
            </w:r>
            <w:r w:rsidRPr="001477D7">
              <w:t>roperties of staining and finishing materials</w:t>
            </w:r>
            <w:r w:rsidR="00F77E10">
              <w:t>.</w:t>
            </w:r>
          </w:p>
        </w:tc>
      </w:tr>
      <w:tr w:rsidR="00F77E10" w:rsidRPr="00E7450B" w14:paraId="346415C5" w14:textId="77777777" w:rsidTr="00866423">
        <w:trPr>
          <w:trHeight w:val="561"/>
        </w:trPr>
        <w:tc>
          <w:tcPr>
            <w:tcW w:w="1134" w:type="pct"/>
          </w:tcPr>
          <w:p w14:paraId="74EDB122" w14:textId="77777777" w:rsidR="00F77E10" w:rsidRPr="00E53476" w:rsidRDefault="00F77E10" w:rsidP="00866423">
            <w:pPr>
              <w:pStyle w:val="VRQACourseTemplateLeftHandColumnBlueNoHanging"/>
            </w:pPr>
            <w:r w:rsidRPr="00E53476">
              <w:lastRenderedPageBreak/>
              <w:t>Assessment Conditions</w:t>
            </w:r>
          </w:p>
        </w:tc>
        <w:tc>
          <w:tcPr>
            <w:tcW w:w="3866" w:type="pct"/>
          </w:tcPr>
          <w:p w14:paraId="5DB15EE2" w14:textId="77777777" w:rsidR="00F77E10" w:rsidRPr="00685BEE" w:rsidRDefault="00F77E10"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7891F5C4" w14:textId="77777777" w:rsidR="00F77E10" w:rsidRPr="00685BEE" w:rsidRDefault="00F77E10" w:rsidP="00866423">
            <w:pPr>
              <w:pStyle w:val="VRQAbody"/>
            </w:pPr>
            <w:r w:rsidRPr="00685BEE">
              <w:t>This includes access to:</w:t>
            </w:r>
          </w:p>
          <w:p w14:paraId="435A7D02" w14:textId="77777777" w:rsidR="00FC760D" w:rsidRPr="00A83C57" w:rsidRDefault="00F77E10" w:rsidP="00555D5B">
            <w:pPr>
              <w:pStyle w:val="VRQACourseTemplateTableBullet"/>
            </w:pPr>
            <w:r w:rsidRPr="00974741">
              <w:t xml:space="preserve">materials, tools and equipment relevant </w:t>
            </w:r>
            <w:r w:rsidR="00FC760D" w:rsidRPr="00A83C57">
              <w:t>construction and application of decorative treatments and finishes to musical instruments</w:t>
            </w:r>
          </w:p>
          <w:p w14:paraId="787D4553" w14:textId="3B736BC4" w:rsidR="00F77E10" w:rsidRPr="00974741" w:rsidRDefault="00F77E10" w:rsidP="00866423">
            <w:pPr>
              <w:pStyle w:val="VRQACourseTemplateTableBullet"/>
            </w:pPr>
            <w:r>
              <w:t xml:space="preserve">a </w:t>
            </w:r>
            <w:r w:rsidR="00FC760D">
              <w:t>musical instrument requiring decor</w:t>
            </w:r>
            <w:r w:rsidR="00555D5B">
              <w:t>ative treatment and finish</w:t>
            </w:r>
          </w:p>
          <w:p w14:paraId="78D979C9" w14:textId="77777777" w:rsidR="00F77E10" w:rsidRPr="00A35223" w:rsidRDefault="00F77E10" w:rsidP="00866423">
            <w:pPr>
              <w:pStyle w:val="VRQACourseTemplateTableBullet"/>
              <w:rPr>
                <w:rStyle w:val="Strong"/>
                <w:b w:val="0"/>
                <w:bCs w:val="0"/>
              </w:rPr>
            </w:pPr>
            <w:r>
              <w:t xml:space="preserve">specifications, work instructions and </w:t>
            </w:r>
            <w:r w:rsidRPr="00974741">
              <w:t>standard operating procedures</w:t>
            </w:r>
            <w:r>
              <w:t>.</w:t>
            </w:r>
          </w:p>
          <w:p w14:paraId="4A21FECB" w14:textId="77777777" w:rsidR="00F77E10" w:rsidRPr="00685BEE" w:rsidRDefault="00F77E10" w:rsidP="00866423">
            <w:pPr>
              <w:pStyle w:val="VRQAbody"/>
              <w:rPr>
                <w:rStyle w:val="Strong"/>
              </w:rPr>
            </w:pPr>
            <w:r w:rsidRPr="00685BEE">
              <w:rPr>
                <w:rStyle w:val="Strong"/>
              </w:rPr>
              <w:t>Assessor requirements</w:t>
            </w:r>
          </w:p>
          <w:p w14:paraId="15388572" w14:textId="77777777" w:rsidR="00F77E10" w:rsidRPr="000B4A2C" w:rsidRDefault="00F77E10" w:rsidP="00866423">
            <w:pPr>
              <w:pStyle w:val="VRQACourseTemplateTableText"/>
            </w:pPr>
            <w:r w:rsidRPr="000B4A2C">
              <w:t>No specialist vocational competency requirements for assessors apply to this unit.</w:t>
            </w:r>
          </w:p>
        </w:tc>
      </w:tr>
    </w:tbl>
    <w:p w14:paraId="7EA3F89C" w14:textId="77777777" w:rsidR="00F77E10" w:rsidRDefault="00F77E10" w:rsidP="00F77E10"/>
    <w:p w14:paraId="738574E6" w14:textId="77777777" w:rsidR="00F77E10" w:rsidRDefault="00F77E10" w:rsidP="00F77E10">
      <w:r>
        <w:br w:type="page"/>
      </w:r>
    </w:p>
    <w:p w14:paraId="4A63F669" w14:textId="77777777" w:rsidR="00F4179C" w:rsidRPr="004B56EC" w:rsidRDefault="00F4179C" w:rsidP="00F4179C"/>
    <w:tbl>
      <w:tblPr>
        <w:tblStyle w:val="Tablestyle1"/>
        <w:tblW w:w="4994" w:type="pct"/>
        <w:tblLook w:val="04A0" w:firstRow="1" w:lastRow="0" w:firstColumn="1" w:lastColumn="0" w:noHBand="0" w:noVBand="1"/>
      </w:tblPr>
      <w:tblGrid>
        <w:gridCol w:w="2848"/>
        <w:gridCol w:w="7344"/>
      </w:tblGrid>
      <w:tr w:rsidR="00F4179C" w:rsidRPr="00F504D4" w14:paraId="71DE1B71"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77F0F46E" w14:textId="77777777" w:rsidR="00F4179C" w:rsidRPr="00F504D4" w:rsidRDefault="00F4179C" w:rsidP="00866423">
            <w:pPr>
              <w:pStyle w:val="VRQACourseTemplateTableWhiteHeadRightCol"/>
            </w:pPr>
            <w:r>
              <w:t>Section C – Units of competency</w:t>
            </w:r>
          </w:p>
        </w:tc>
      </w:tr>
      <w:tr w:rsidR="00F4179C" w:rsidRPr="00F504D4" w14:paraId="437DCF98" w14:textId="77777777" w:rsidTr="00866423">
        <w:trPr>
          <w:trHeight w:val="304"/>
        </w:trPr>
        <w:tc>
          <w:tcPr>
            <w:tcW w:w="1397" w:type="pct"/>
          </w:tcPr>
          <w:p w14:paraId="70CFA513" w14:textId="77777777" w:rsidR="00F4179C" w:rsidRPr="00F504D4" w:rsidRDefault="00F4179C" w:rsidP="00866423">
            <w:pPr>
              <w:pStyle w:val="VRQACourseTemplateLeftHandColumnBlue"/>
            </w:pPr>
            <w:r w:rsidRPr="00F504D4">
              <w:t>Unit code</w:t>
            </w:r>
          </w:p>
        </w:tc>
        <w:tc>
          <w:tcPr>
            <w:tcW w:w="3603" w:type="pct"/>
          </w:tcPr>
          <w:p w14:paraId="68FCC0D0" w14:textId="74F32B05" w:rsidR="00F4179C" w:rsidRPr="00F4179C" w:rsidRDefault="00A44AD6" w:rsidP="00866423">
            <w:pPr>
              <w:pStyle w:val="VRQACourseTemplateTableText"/>
              <w:rPr>
                <w:rStyle w:val="Strong"/>
                <w:highlight w:val="yellow"/>
              </w:rPr>
            </w:pPr>
            <w:r w:rsidRPr="00A44AD6">
              <w:rPr>
                <w:rStyle w:val="Strong"/>
              </w:rPr>
              <w:t>VU24005</w:t>
            </w:r>
          </w:p>
        </w:tc>
      </w:tr>
      <w:tr w:rsidR="00F4179C" w:rsidRPr="00F504D4" w14:paraId="324A2A30" w14:textId="77777777" w:rsidTr="00866423">
        <w:trPr>
          <w:trHeight w:val="304"/>
        </w:trPr>
        <w:tc>
          <w:tcPr>
            <w:tcW w:w="1397" w:type="pct"/>
          </w:tcPr>
          <w:p w14:paraId="4C91C080" w14:textId="77777777" w:rsidR="00F4179C" w:rsidRPr="00F504D4" w:rsidRDefault="00F4179C" w:rsidP="00866423">
            <w:pPr>
              <w:pStyle w:val="VRQACourseTemplateLeftHandColumnBlue"/>
            </w:pPr>
            <w:r w:rsidRPr="00F504D4">
              <w:t>Unit title</w:t>
            </w:r>
          </w:p>
        </w:tc>
        <w:tc>
          <w:tcPr>
            <w:tcW w:w="3603" w:type="pct"/>
          </w:tcPr>
          <w:p w14:paraId="0E92D6E1" w14:textId="5EBF9258" w:rsidR="00F4179C" w:rsidRPr="00F4179C" w:rsidRDefault="00F4179C" w:rsidP="00866423">
            <w:pPr>
              <w:pStyle w:val="VRQACourseTemplateTableText"/>
              <w:rPr>
                <w:rStyle w:val="Strong"/>
                <w:highlight w:val="yellow"/>
              </w:rPr>
            </w:pPr>
            <w:bookmarkStart w:id="98" w:name="VUXXX18"/>
            <w:r w:rsidRPr="00F4179C">
              <w:rPr>
                <w:rStyle w:val="Strong"/>
              </w:rPr>
              <w:t>Develop and update music products industry knowledge</w:t>
            </w:r>
            <w:bookmarkEnd w:id="98"/>
          </w:p>
        </w:tc>
      </w:tr>
      <w:tr w:rsidR="00F4179C" w:rsidRPr="00F504D4" w14:paraId="4277CA63" w14:textId="77777777" w:rsidTr="00866423">
        <w:trPr>
          <w:trHeight w:val="304"/>
        </w:trPr>
        <w:tc>
          <w:tcPr>
            <w:tcW w:w="1397" w:type="pct"/>
          </w:tcPr>
          <w:p w14:paraId="624152F8" w14:textId="77777777" w:rsidR="00F4179C" w:rsidRPr="00F504D4" w:rsidRDefault="00F4179C" w:rsidP="00866423">
            <w:pPr>
              <w:pStyle w:val="VRQACourseTemplateLeftHandColumnBlue"/>
            </w:pPr>
            <w:r w:rsidRPr="00F504D4">
              <w:t>Application</w:t>
            </w:r>
          </w:p>
        </w:tc>
        <w:tc>
          <w:tcPr>
            <w:tcW w:w="3603" w:type="pct"/>
          </w:tcPr>
          <w:p w14:paraId="77C1E7C3" w14:textId="25EB0607" w:rsidR="005F0D6A" w:rsidRPr="00434821" w:rsidRDefault="00F4179C" w:rsidP="00434821">
            <w:pPr>
              <w:pStyle w:val="VRQACourseTemplateTableText"/>
            </w:pPr>
            <w:r w:rsidRPr="00434821">
              <w:t xml:space="preserve">This unit describes the performance outcomes, skills and knowledge required to </w:t>
            </w:r>
            <w:r w:rsidR="005F0D6A" w:rsidRPr="00434821">
              <w:t>develop and update current information on the music products industry</w:t>
            </w:r>
            <w:r w:rsidR="00E67ABB">
              <w:t>.</w:t>
            </w:r>
          </w:p>
          <w:p w14:paraId="7908144F" w14:textId="17E16F71" w:rsidR="00F4179C" w:rsidRPr="00E4040E" w:rsidRDefault="00F4179C" w:rsidP="00866423">
            <w:pPr>
              <w:pStyle w:val="VRQACourseTemplateTableText"/>
            </w:pPr>
            <w:r w:rsidRPr="000528E7">
              <w:t xml:space="preserve">It requires the ability to </w:t>
            </w:r>
            <w:r w:rsidR="00434821" w:rsidRPr="00BF11E8">
              <w:rPr>
                <w:lang w:val="en-US"/>
              </w:rPr>
              <w:t>source and comprehend general music product industry information</w:t>
            </w:r>
            <w:r w:rsidR="00434821">
              <w:t xml:space="preserve"> that </w:t>
            </w:r>
            <w:r w:rsidR="00434821" w:rsidRPr="00434821">
              <w:t>includ</w:t>
            </w:r>
            <w:r w:rsidR="00434821">
              <w:t>es</w:t>
            </w:r>
            <w:r w:rsidR="00434821" w:rsidRPr="00434821">
              <w:t xml:space="preserve"> industry structure, technology</w:t>
            </w:r>
            <w:r w:rsidR="00812483">
              <w:t>,</w:t>
            </w:r>
            <w:r w:rsidR="00434821" w:rsidRPr="00434821">
              <w:t xml:space="preserve"> and key </w:t>
            </w:r>
            <w:r w:rsidR="00812483">
              <w:t xml:space="preserve">legal and ethical </w:t>
            </w:r>
            <w:r w:rsidR="00434821" w:rsidRPr="00434821">
              <w:t xml:space="preserve">issues that must be considered and applied by music industry </w:t>
            </w:r>
            <w:r w:rsidR="00434821">
              <w:t xml:space="preserve">workforce </w:t>
            </w:r>
            <w:r w:rsidR="00434821" w:rsidRPr="00434821">
              <w:t>in their day-to-day work.</w:t>
            </w:r>
          </w:p>
          <w:p w14:paraId="0C837CE7" w14:textId="634B29CD" w:rsidR="00720C5E" w:rsidRDefault="00F4179C" w:rsidP="00720C5E">
            <w:pPr>
              <w:pStyle w:val="VRQACourseTemplateTableText"/>
            </w:pPr>
            <w:r w:rsidRPr="00E4040E">
              <w:t xml:space="preserve">This unit applies to individuals who </w:t>
            </w:r>
            <w:r w:rsidR="00731FAE">
              <w:t>manufacture</w:t>
            </w:r>
            <w:r>
              <w:t xml:space="preserve"> and </w:t>
            </w:r>
            <w:r w:rsidR="00731FAE">
              <w:t xml:space="preserve">repair </w:t>
            </w:r>
            <w:r w:rsidRPr="00E4040E">
              <w:t>musical instruments</w:t>
            </w:r>
            <w:r w:rsidR="00720C5E">
              <w:t xml:space="preserve"> in a</w:t>
            </w:r>
            <w:r w:rsidR="00720C5E" w:rsidRPr="0041273C">
              <w:t xml:space="preserve"> music instrument manufacturing or retail work environment</w:t>
            </w:r>
            <w:r w:rsidR="00720C5E">
              <w:t>.</w:t>
            </w:r>
            <w:r w:rsidR="00F81CFF" w:rsidRPr="0041273C">
              <w:t xml:space="preserve"> </w:t>
            </w:r>
            <w:r w:rsidR="00F81CFF">
              <w:t>These individuals may operate as a</w:t>
            </w:r>
            <w:r w:rsidR="00F81CFF" w:rsidRPr="0041273C">
              <w:t xml:space="preserve"> team leader</w:t>
            </w:r>
            <w:r w:rsidR="00F81CFF">
              <w:t xml:space="preserve">, </w:t>
            </w:r>
            <w:r w:rsidR="00F81CFF" w:rsidRPr="0041273C">
              <w:t>supervisor</w:t>
            </w:r>
            <w:r w:rsidR="00F81CFF">
              <w:t xml:space="preserve"> or</w:t>
            </w:r>
            <w:r w:rsidR="00F81CFF" w:rsidRPr="0041273C">
              <w:t xml:space="preserve"> small business owner</w:t>
            </w:r>
            <w:r w:rsidRPr="00E4040E">
              <w:t xml:space="preserve">. </w:t>
            </w:r>
          </w:p>
          <w:p w14:paraId="09DEC6A8" w14:textId="013294CF" w:rsidR="00F4179C" w:rsidRPr="00F504D4" w:rsidRDefault="00F4179C" w:rsidP="00720C5E">
            <w:pPr>
              <w:pStyle w:val="VRQACourseTemplateTableText"/>
            </w:pPr>
            <w:r w:rsidRPr="00E4040E">
              <w:t>No occupational licensing, legislative, regulatory or certification requirements apply to this unit at the time of publication.</w:t>
            </w:r>
          </w:p>
        </w:tc>
      </w:tr>
      <w:tr w:rsidR="00F4179C" w:rsidRPr="00E7450B" w14:paraId="539A98FC" w14:textId="77777777" w:rsidTr="00866423">
        <w:trPr>
          <w:trHeight w:val="432"/>
        </w:trPr>
        <w:tc>
          <w:tcPr>
            <w:tcW w:w="1397" w:type="pct"/>
          </w:tcPr>
          <w:p w14:paraId="089C0A04" w14:textId="77777777" w:rsidR="00F4179C" w:rsidRPr="00A14141" w:rsidRDefault="00F4179C" w:rsidP="00866423">
            <w:pPr>
              <w:pStyle w:val="VRQACourseTemplateLeftHandColumnBlue"/>
            </w:pPr>
            <w:r w:rsidRPr="00F504D4">
              <w:t xml:space="preserve">Pre-requisite Unit(s) </w:t>
            </w:r>
          </w:p>
        </w:tc>
        <w:tc>
          <w:tcPr>
            <w:tcW w:w="3603" w:type="pct"/>
          </w:tcPr>
          <w:p w14:paraId="6538EAF5" w14:textId="77777777" w:rsidR="00F4179C" w:rsidRPr="005411F4" w:rsidRDefault="00F4179C" w:rsidP="00866423">
            <w:pPr>
              <w:pStyle w:val="VRQACourseTemplateTableText"/>
            </w:pPr>
            <w:r w:rsidRPr="005411F4">
              <w:t>Nil</w:t>
            </w:r>
          </w:p>
        </w:tc>
      </w:tr>
      <w:tr w:rsidR="00F4179C" w:rsidRPr="00E7450B" w14:paraId="71648A85" w14:textId="77777777" w:rsidTr="00866423">
        <w:trPr>
          <w:trHeight w:val="429"/>
        </w:trPr>
        <w:tc>
          <w:tcPr>
            <w:tcW w:w="1397" w:type="pct"/>
          </w:tcPr>
          <w:p w14:paraId="6CEBEF89" w14:textId="77777777" w:rsidR="00F4179C" w:rsidRPr="00F504D4" w:rsidRDefault="00F4179C" w:rsidP="00866423">
            <w:pPr>
              <w:pStyle w:val="VRQACourseTemplateLeftHandColumnBlue"/>
            </w:pPr>
            <w:r w:rsidRPr="00F504D4">
              <w:t>Competency Field</w:t>
            </w:r>
          </w:p>
        </w:tc>
        <w:tc>
          <w:tcPr>
            <w:tcW w:w="3603" w:type="pct"/>
          </w:tcPr>
          <w:p w14:paraId="32513B81" w14:textId="77777777" w:rsidR="00F4179C" w:rsidRPr="005411F4" w:rsidRDefault="00F4179C" w:rsidP="00866423">
            <w:pPr>
              <w:pStyle w:val="VRQACourseTemplateTableText"/>
            </w:pPr>
            <w:r w:rsidRPr="005411F4">
              <w:t>N/A</w:t>
            </w:r>
          </w:p>
        </w:tc>
      </w:tr>
      <w:tr w:rsidR="00F4179C" w:rsidRPr="00E7450B" w14:paraId="4764BC35" w14:textId="77777777" w:rsidTr="00866423">
        <w:trPr>
          <w:trHeight w:val="195"/>
        </w:trPr>
        <w:tc>
          <w:tcPr>
            <w:tcW w:w="1397" w:type="pct"/>
          </w:tcPr>
          <w:p w14:paraId="3922F52C" w14:textId="77777777" w:rsidR="00F4179C" w:rsidRPr="00F504D4" w:rsidRDefault="00F4179C" w:rsidP="00866423">
            <w:pPr>
              <w:pStyle w:val="VRQACourseTemplateLeftHandColumnBlue"/>
            </w:pPr>
            <w:r w:rsidRPr="00F504D4">
              <w:t>Unit Sector</w:t>
            </w:r>
          </w:p>
        </w:tc>
        <w:tc>
          <w:tcPr>
            <w:tcW w:w="3603" w:type="pct"/>
          </w:tcPr>
          <w:p w14:paraId="0D245F32" w14:textId="77777777" w:rsidR="00F4179C" w:rsidRPr="005411F4" w:rsidRDefault="00F4179C" w:rsidP="00866423">
            <w:pPr>
              <w:pStyle w:val="VRQACourseTemplateTableText"/>
            </w:pPr>
            <w:r w:rsidRPr="005411F4">
              <w:t>N/A</w:t>
            </w:r>
          </w:p>
        </w:tc>
      </w:tr>
    </w:tbl>
    <w:p w14:paraId="7E951C2F" w14:textId="77777777" w:rsidR="00F4179C" w:rsidRDefault="00F4179C" w:rsidP="00F4179C"/>
    <w:tbl>
      <w:tblPr>
        <w:tblStyle w:val="Style1"/>
        <w:tblW w:w="0" w:type="auto"/>
        <w:tblInd w:w="-142" w:type="dxa"/>
        <w:tblLook w:val="04A0" w:firstRow="1" w:lastRow="0" w:firstColumn="1" w:lastColumn="0" w:noHBand="0" w:noVBand="1"/>
      </w:tblPr>
      <w:tblGrid>
        <w:gridCol w:w="993"/>
        <w:gridCol w:w="2268"/>
        <w:gridCol w:w="709"/>
        <w:gridCol w:w="6376"/>
      </w:tblGrid>
      <w:tr w:rsidR="00F4179C" w:rsidRPr="00427928" w14:paraId="522EBCDB"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39673C99" w14:textId="77777777" w:rsidR="00F4179C" w:rsidRPr="00427928" w:rsidRDefault="00F4179C"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7085" w:type="dxa"/>
            <w:gridSpan w:val="2"/>
            <w:shd w:val="clear" w:color="auto" w:fill="FFFFFF"/>
          </w:tcPr>
          <w:p w14:paraId="488C8748" w14:textId="77777777" w:rsidR="00F4179C" w:rsidRPr="00427928" w:rsidRDefault="00F4179C"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F4179C" w:rsidRPr="007E3E3F" w14:paraId="12756926" w14:textId="77777777" w:rsidTr="00866423">
        <w:tc>
          <w:tcPr>
            <w:tcW w:w="3261" w:type="dxa"/>
            <w:gridSpan w:val="2"/>
          </w:tcPr>
          <w:p w14:paraId="66100662" w14:textId="77777777" w:rsidR="00F4179C" w:rsidRDefault="00F4179C"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0FD1BBDD" w14:textId="77777777" w:rsidR="00F4179C" w:rsidRPr="002F1EEE" w:rsidRDefault="00F4179C" w:rsidP="00866423">
            <w:pPr>
              <w:pStyle w:val="VRQAcaptionsandfootnotes"/>
              <w:spacing w:after="120" w:line="240" w:lineRule="auto"/>
              <w:rPr>
                <w:rFonts w:eastAsia="Times New Roman"/>
                <w:bCs/>
                <w:i/>
                <w:iCs/>
                <w:color w:val="103D64"/>
                <w:sz w:val="22"/>
                <w:szCs w:val="22"/>
                <w:lang w:eastAsia="x-none"/>
              </w:rPr>
            </w:pPr>
          </w:p>
        </w:tc>
        <w:tc>
          <w:tcPr>
            <w:tcW w:w="7085" w:type="dxa"/>
            <w:gridSpan w:val="2"/>
          </w:tcPr>
          <w:p w14:paraId="7C20D417" w14:textId="77777777" w:rsidR="00F4179C" w:rsidRPr="007E3E3F" w:rsidRDefault="00F4179C"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434821" w:rsidRPr="007E3E3F" w14:paraId="7BDCF323" w14:textId="77777777" w:rsidTr="00866423">
        <w:tc>
          <w:tcPr>
            <w:tcW w:w="993" w:type="dxa"/>
          </w:tcPr>
          <w:p w14:paraId="3D4F94C5" w14:textId="77777777" w:rsidR="00434821" w:rsidRPr="005B4FB4" w:rsidRDefault="00434821" w:rsidP="00434821">
            <w:pPr>
              <w:pStyle w:val="VRQACourseTemplateTableText"/>
              <w:rPr>
                <w:highlight w:val="yellow"/>
              </w:rPr>
            </w:pPr>
            <w:r w:rsidRPr="00434821">
              <w:t>1</w:t>
            </w:r>
          </w:p>
        </w:tc>
        <w:tc>
          <w:tcPr>
            <w:tcW w:w="2268" w:type="dxa"/>
          </w:tcPr>
          <w:p w14:paraId="310B2BB9" w14:textId="27EA8990" w:rsidR="00434821" w:rsidRPr="00812483" w:rsidRDefault="00434821" w:rsidP="00812483">
            <w:pPr>
              <w:pStyle w:val="VRQACourseTemplateTableText"/>
              <w:rPr>
                <w:highlight w:val="yellow"/>
              </w:rPr>
            </w:pPr>
            <w:r w:rsidRPr="00812483">
              <w:t>Source and apply general information on the structure and operation of the music products industry</w:t>
            </w:r>
          </w:p>
        </w:tc>
        <w:tc>
          <w:tcPr>
            <w:tcW w:w="709" w:type="dxa"/>
          </w:tcPr>
          <w:p w14:paraId="1499301A" w14:textId="2655ED8F" w:rsidR="00434821" w:rsidRPr="00812483" w:rsidRDefault="00434821" w:rsidP="00812483">
            <w:pPr>
              <w:pStyle w:val="VRQACourseTemplateTableText"/>
              <w:rPr>
                <w:highlight w:val="yellow"/>
              </w:rPr>
            </w:pPr>
            <w:r w:rsidRPr="00812483">
              <w:t>1.1</w:t>
            </w:r>
          </w:p>
        </w:tc>
        <w:tc>
          <w:tcPr>
            <w:tcW w:w="6376" w:type="dxa"/>
          </w:tcPr>
          <w:p w14:paraId="53D70B65" w14:textId="249E1ABF" w:rsidR="00434821" w:rsidRPr="00812483" w:rsidRDefault="00120378" w:rsidP="00812483">
            <w:pPr>
              <w:pStyle w:val="VRQACourseTemplateTableText"/>
            </w:pPr>
            <w:r w:rsidRPr="00812483">
              <w:t>Identify r</w:t>
            </w:r>
            <w:r w:rsidR="00434821" w:rsidRPr="00812483">
              <w:t xml:space="preserve">eliable sources of information </w:t>
            </w:r>
            <w:r w:rsidRPr="00812483">
              <w:t>on the</w:t>
            </w:r>
            <w:r w:rsidR="00434821" w:rsidRPr="00812483">
              <w:t xml:space="preserve"> structure and operation of the music products industry.</w:t>
            </w:r>
          </w:p>
        </w:tc>
      </w:tr>
      <w:tr w:rsidR="00434821" w:rsidRPr="007E3E3F" w14:paraId="235B6C64" w14:textId="77777777" w:rsidTr="00866423">
        <w:tc>
          <w:tcPr>
            <w:tcW w:w="993" w:type="dxa"/>
          </w:tcPr>
          <w:p w14:paraId="66687090" w14:textId="77777777" w:rsidR="00434821" w:rsidRPr="004E3579" w:rsidRDefault="00434821" w:rsidP="00434821">
            <w:pPr>
              <w:pStyle w:val="VRQACourseTemplateTableText"/>
            </w:pPr>
          </w:p>
        </w:tc>
        <w:tc>
          <w:tcPr>
            <w:tcW w:w="2268" w:type="dxa"/>
          </w:tcPr>
          <w:p w14:paraId="4FB31EE6" w14:textId="77777777" w:rsidR="00434821" w:rsidRPr="00812483" w:rsidRDefault="00434821" w:rsidP="00812483">
            <w:pPr>
              <w:pStyle w:val="VRQACourseTemplateTableText"/>
            </w:pPr>
          </w:p>
        </w:tc>
        <w:tc>
          <w:tcPr>
            <w:tcW w:w="709" w:type="dxa"/>
          </w:tcPr>
          <w:p w14:paraId="25B54E8C" w14:textId="162B75ED" w:rsidR="00434821" w:rsidRPr="00812483" w:rsidRDefault="00434821" w:rsidP="00812483">
            <w:pPr>
              <w:pStyle w:val="VRQACourseTemplateTableText"/>
            </w:pPr>
            <w:r w:rsidRPr="00812483">
              <w:t>1.2</w:t>
            </w:r>
          </w:p>
        </w:tc>
        <w:tc>
          <w:tcPr>
            <w:tcW w:w="6376" w:type="dxa"/>
          </w:tcPr>
          <w:p w14:paraId="37932767" w14:textId="3595DB82" w:rsidR="00434821" w:rsidRPr="00812483" w:rsidRDefault="00120378" w:rsidP="00812483">
            <w:pPr>
              <w:pStyle w:val="VRQACourseTemplateTableText"/>
            </w:pPr>
            <w:r w:rsidRPr="00812483">
              <w:t>Source and access i</w:t>
            </w:r>
            <w:r w:rsidR="00434821" w:rsidRPr="00812483">
              <w:t xml:space="preserve">nformation on current and emerging technologies that impact on </w:t>
            </w:r>
            <w:r w:rsidRPr="00812483">
              <w:t xml:space="preserve">the operations of the </w:t>
            </w:r>
            <w:r w:rsidR="00434821" w:rsidRPr="00812483">
              <w:t>music products industry.</w:t>
            </w:r>
          </w:p>
        </w:tc>
      </w:tr>
      <w:tr w:rsidR="00434821" w:rsidRPr="007E3E3F" w14:paraId="57519CEE" w14:textId="77777777" w:rsidTr="00866423">
        <w:tc>
          <w:tcPr>
            <w:tcW w:w="993" w:type="dxa"/>
          </w:tcPr>
          <w:p w14:paraId="055A073B" w14:textId="77777777" w:rsidR="00434821" w:rsidRPr="004E3579" w:rsidRDefault="00434821" w:rsidP="00434821">
            <w:pPr>
              <w:pStyle w:val="VRQACourseTemplateTableText"/>
            </w:pPr>
          </w:p>
        </w:tc>
        <w:tc>
          <w:tcPr>
            <w:tcW w:w="2268" w:type="dxa"/>
          </w:tcPr>
          <w:p w14:paraId="69D4202C" w14:textId="77777777" w:rsidR="00434821" w:rsidRPr="00812483" w:rsidRDefault="00434821" w:rsidP="00812483">
            <w:pPr>
              <w:pStyle w:val="VRQACourseTemplateTableText"/>
            </w:pPr>
          </w:p>
        </w:tc>
        <w:tc>
          <w:tcPr>
            <w:tcW w:w="709" w:type="dxa"/>
          </w:tcPr>
          <w:p w14:paraId="09E32B9A" w14:textId="4ED8E40A" w:rsidR="00434821" w:rsidRPr="00812483" w:rsidRDefault="00434821" w:rsidP="00812483">
            <w:pPr>
              <w:pStyle w:val="VRQACourseTemplateTableText"/>
            </w:pPr>
            <w:r w:rsidRPr="00812483">
              <w:t>1.3</w:t>
            </w:r>
          </w:p>
        </w:tc>
        <w:tc>
          <w:tcPr>
            <w:tcW w:w="6376" w:type="dxa"/>
          </w:tcPr>
          <w:p w14:paraId="6B0C70D5" w14:textId="5BD4106E" w:rsidR="00434821" w:rsidRPr="00812483" w:rsidRDefault="00120378" w:rsidP="00812483">
            <w:pPr>
              <w:pStyle w:val="VRQACourseTemplateTableText"/>
            </w:pPr>
            <w:r w:rsidRPr="00812483">
              <w:t>Identify the</w:t>
            </w:r>
            <w:r w:rsidR="00434821" w:rsidRPr="00812483">
              <w:t xml:space="preserve"> potential effects of different technologies on the </w:t>
            </w:r>
            <w:r w:rsidRPr="00812483">
              <w:t xml:space="preserve">operations of the </w:t>
            </w:r>
            <w:r w:rsidR="00434821" w:rsidRPr="00812483">
              <w:t>music products industry.</w:t>
            </w:r>
          </w:p>
        </w:tc>
      </w:tr>
      <w:tr w:rsidR="00434821" w:rsidRPr="007E3E3F" w14:paraId="5441F5A1" w14:textId="77777777" w:rsidTr="00866423">
        <w:tc>
          <w:tcPr>
            <w:tcW w:w="993" w:type="dxa"/>
          </w:tcPr>
          <w:p w14:paraId="70FE328C" w14:textId="77777777" w:rsidR="00434821" w:rsidRPr="004E3579" w:rsidRDefault="00434821" w:rsidP="00434821">
            <w:pPr>
              <w:pStyle w:val="VRQACourseTemplateTableText"/>
            </w:pPr>
          </w:p>
        </w:tc>
        <w:tc>
          <w:tcPr>
            <w:tcW w:w="2268" w:type="dxa"/>
          </w:tcPr>
          <w:p w14:paraId="62E607C3" w14:textId="77777777" w:rsidR="00434821" w:rsidRPr="00812483" w:rsidRDefault="00434821" w:rsidP="00812483">
            <w:pPr>
              <w:pStyle w:val="VRQACourseTemplateTableText"/>
            </w:pPr>
          </w:p>
        </w:tc>
        <w:tc>
          <w:tcPr>
            <w:tcW w:w="709" w:type="dxa"/>
          </w:tcPr>
          <w:p w14:paraId="2DC4BB0D" w14:textId="2EB8FF8E" w:rsidR="00434821" w:rsidRPr="00812483" w:rsidRDefault="00434821" w:rsidP="00812483">
            <w:pPr>
              <w:pStyle w:val="VRQACourseTemplateTableText"/>
            </w:pPr>
            <w:r w:rsidRPr="00812483">
              <w:t>1.4</w:t>
            </w:r>
          </w:p>
        </w:tc>
        <w:tc>
          <w:tcPr>
            <w:tcW w:w="6376" w:type="dxa"/>
          </w:tcPr>
          <w:p w14:paraId="6F48BB2F" w14:textId="702B50F8" w:rsidR="00434821" w:rsidRPr="00812483" w:rsidRDefault="00120378" w:rsidP="00812483">
            <w:pPr>
              <w:pStyle w:val="VRQACourseTemplateTableText"/>
            </w:pPr>
            <w:r w:rsidRPr="00812483">
              <w:t>Apply k</w:t>
            </w:r>
            <w:r w:rsidR="00434821" w:rsidRPr="00812483">
              <w:t>nowledge of the music products industry to enhance work performance.</w:t>
            </w:r>
          </w:p>
        </w:tc>
      </w:tr>
      <w:tr w:rsidR="00434821" w:rsidRPr="007E3E3F" w14:paraId="6CF045C7" w14:textId="77777777" w:rsidTr="00866423">
        <w:tc>
          <w:tcPr>
            <w:tcW w:w="993" w:type="dxa"/>
          </w:tcPr>
          <w:p w14:paraId="74AE9583" w14:textId="77777777" w:rsidR="00434821" w:rsidRPr="004E3579" w:rsidRDefault="00434821" w:rsidP="00434821">
            <w:pPr>
              <w:pStyle w:val="VRQACourseTemplateTableText"/>
            </w:pPr>
          </w:p>
        </w:tc>
        <w:tc>
          <w:tcPr>
            <w:tcW w:w="2268" w:type="dxa"/>
          </w:tcPr>
          <w:p w14:paraId="68AAC0B1" w14:textId="77777777" w:rsidR="00434821" w:rsidRPr="00812483" w:rsidRDefault="00434821" w:rsidP="00812483">
            <w:pPr>
              <w:pStyle w:val="VRQACourseTemplateTableText"/>
            </w:pPr>
          </w:p>
        </w:tc>
        <w:tc>
          <w:tcPr>
            <w:tcW w:w="709" w:type="dxa"/>
          </w:tcPr>
          <w:p w14:paraId="79AF3B1C" w14:textId="7A0CE712" w:rsidR="00434821" w:rsidRPr="00812483" w:rsidRDefault="00434821" w:rsidP="00812483">
            <w:pPr>
              <w:pStyle w:val="VRQACourseTemplateTableText"/>
            </w:pPr>
            <w:r w:rsidRPr="00812483">
              <w:t>1.5</w:t>
            </w:r>
          </w:p>
        </w:tc>
        <w:tc>
          <w:tcPr>
            <w:tcW w:w="6376" w:type="dxa"/>
          </w:tcPr>
          <w:p w14:paraId="527BA831" w14:textId="1EB3AA09" w:rsidR="00434821" w:rsidRPr="00812483" w:rsidRDefault="00120378" w:rsidP="00812483">
            <w:pPr>
              <w:pStyle w:val="VRQACourseTemplateTableText"/>
            </w:pPr>
            <w:r w:rsidRPr="00812483">
              <w:t>Monitor c</w:t>
            </w:r>
            <w:r w:rsidR="00434821" w:rsidRPr="00812483">
              <w:t>urrent issues of concern to the industry.</w:t>
            </w:r>
          </w:p>
        </w:tc>
      </w:tr>
      <w:tr w:rsidR="00434821" w:rsidRPr="007E3E3F" w14:paraId="444418C0" w14:textId="77777777" w:rsidTr="00866423">
        <w:tc>
          <w:tcPr>
            <w:tcW w:w="993" w:type="dxa"/>
          </w:tcPr>
          <w:p w14:paraId="58B1C54C" w14:textId="77777777" w:rsidR="00434821" w:rsidRPr="004E3579" w:rsidRDefault="00434821" w:rsidP="00434821">
            <w:pPr>
              <w:pStyle w:val="VRQACourseTemplateTableText"/>
            </w:pPr>
          </w:p>
        </w:tc>
        <w:tc>
          <w:tcPr>
            <w:tcW w:w="2268" w:type="dxa"/>
          </w:tcPr>
          <w:p w14:paraId="36EAE4EE" w14:textId="77777777" w:rsidR="00434821" w:rsidRPr="00812483" w:rsidRDefault="00434821" w:rsidP="00812483">
            <w:pPr>
              <w:pStyle w:val="VRQACourseTemplateTableText"/>
            </w:pPr>
          </w:p>
        </w:tc>
        <w:tc>
          <w:tcPr>
            <w:tcW w:w="709" w:type="dxa"/>
          </w:tcPr>
          <w:p w14:paraId="6C5D3CA6" w14:textId="7596CEFB" w:rsidR="00434821" w:rsidRPr="00812483" w:rsidRDefault="00434821" w:rsidP="00812483">
            <w:pPr>
              <w:pStyle w:val="VRQACourseTemplateTableText"/>
            </w:pPr>
            <w:r w:rsidRPr="00812483">
              <w:t>1.6</w:t>
            </w:r>
          </w:p>
        </w:tc>
        <w:tc>
          <w:tcPr>
            <w:tcW w:w="6376" w:type="dxa"/>
          </w:tcPr>
          <w:p w14:paraId="4FECA35D" w14:textId="71873588" w:rsidR="00434821" w:rsidRPr="00812483" w:rsidRDefault="00120378" w:rsidP="00812483">
            <w:pPr>
              <w:pStyle w:val="VRQACourseTemplateTableText"/>
            </w:pPr>
            <w:r w:rsidRPr="00812483">
              <w:t>Share u</w:t>
            </w:r>
            <w:r w:rsidR="00434821" w:rsidRPr="00812483">
              <w:t>pdated information with colleagues</w:t>
            </w:r>
            <w:r w:rsidR="005B193D" w:rsidRPr="00812483">
              <w:t xml:space="preserve"> and team members to incorporate in day-to-day activities</w:t>
            </w:r>
            <w:r w:rsidR="00AD695B">
              <w:t>.</w:t>
            </w:r>
          </w:p>
        </w:tc>
      </w:tr>
      <w:tr w:rsidR="005B193D" w:rsidRPr="007E3E3F" w14:paraId="7514AC16" w14:textId="77777777" w:rsidTr="00866423">
        <w:tc>
          <w:tcPr>
            <w:tcW w:w="993" w:type="dxa"/>
          </w:tcPr>
          <w:p w14:paraId="01790F90" w14:textId="77777777" w:rsidR="005B193D" w:rsidRPr="009F04FF" w:rsidRDefault="005B193D" w:rsidP="005B193D">
            <w:pPr>
              <w:pStyle w:val="VRQACourseTemplateTableText"/>
              <w:rPr>
                <w:szCs w:val="20"/>
                <w:lang w:eastAsia="en-US"/>
              </w:rPr>
            </w:pPr>
            <w:r w:rsidRPr="009F04FF">
              <w:rPr>
                <w:szCs w:val="20"/>
                <w:lang w:eastAsia="en-US"/>
              </w:rPr>
              <w:t>2</w:t>
            </w:r>
          </w:p>
        </w:tc>
        <w:tc>
          <w:tcPr>
            <w:tcW w:w="2268" w:type="dxa"/>
          </w:tcPr>
          <w:p w14:paraId="1C56B446" w14:textId="22494FBE" w:rsidR="005B193D" w:rsidRPr="00812483" w:rsidRDefault="005B193D" w:rsidP="00812483">
            <w:pPr>
              <w:pStyle w:val="VRQACourseTemplateTableText"/>
            </w:pPr>
            <w:r w:rsidRPr="00812483">
              <w:t xml:space="preserve">Source and apply information on legal and ethical issues </w:t>
            </w:r>
          </w:p>
        </w:tc>
        <w:tc>
          <w:tcPr>
            <w:tcW w:w="709" w:type="dxa"/>
          </w:tcPr>
          <w:p w14:paraId="454E944F" w14:textId="77777777" w:rsidR="005B193D" w:rsidRPr="00812483" w:rsidRDefault="005B193D" w:rsidP="00812483">
            <w:pPr>
              <w:pStyle w:val="VRQACourseTemplateTableText"/>
            </w:pPr>
            <w:r w:rsidRPr="00812483">
              <w:t>2.1</w:t>
            </w:r>
          </w:p>
        </w:tc>
        <w:tc>
          <w:tcPr>
            <w:tcW w:w="6376" w:type="dxa"/>
          </w:tcPr>
          <w:p w14:paraId="729C667D" w14:textId="3FC0F90C" w:rsidR="005B193D" w:rsidRPr="00812483" w:rsidRDefault="005B193D" w:rsidP="00812483">
            <w:pPr>
              <w:pStyle w:val="VRQACourseTemplateTableText"/>
            </w:pPr>
            <w:r w:rsidRPr="00812483">
              <w:t xml:space="preserve">Source information on legal and ethical issues </w:t>
            </w:r>
            <w:r w:rsidR="00812483" w:rsidRPr="00812483">
              <w:t>that impact on the music products industry</w:t>
            </w:r>
            <w:r w:rsidRPr="00812483">
              <w:t>.</w:t>
            </w:r>
          </w:p>
        </w:tc>
      </w:tr>
      <w:tr w:rsidR="005B193D" w:rsidRPr="007E3E3F" w14:paraId="07EA15CA" w14:textId="77777777" w:rsidTr="00866423">
        <w:tc>
          <w:tcPr>
            <w:tcW w:w="993" w:type="dxa"/>
          </w:tcPr>
          <w:p w14:paraId="351AD0BD" w14:textId="77777777" w:rsidR="005B193D" w:rsidRPr="004E3579" w:rsidRDefault="005B193D" w:rsidP="005B193D">
            <w:pPr>
              <w:pStyle w:val="VRQACourseTemplateTableText"/>
            </w:pPr>
          </w:p>
        </w:tc>
        <w:tc>
          <w:tcPr>
            <w:tcW w:w="2268" w:type="dxa"/>
          </w:tcPr>
          <w:p w14:paraId="60C6A92A" w14:textId="77777777" w:rsidR="005B193D" w:rsidRPr="00812483" w:rsidRDefault="005B193D" w:rsidP="00812483">
            <w:pPr>
              <w:pStyle w:val="VRQACourseTemplateTableText"/>
            </w:pPr>
          </w:p>
        </w:tc>
        <w:tc>
          <w:tcPr>
            <w:tcW w:w="709" w:type="dxa"/>
          </w:tcPr>
          <w:p w14:paraId="4054AD8A" w14:textId="77777777" w:rsidR="005B193D" w:rsidRPr="00812483" w:rsidRDefault="005B193D" w:rsidP="00812483">
            <w:pPr>
              <w:pStyle w:val="VRQACourseTemplateTableText"/>
            </w:pPr>
            <w:r w:rsidRPr="00812483">
              <w:t>2.2</w:t>
            </w:r>
          </w:p>
        </w:tc>
        <w:tc>
          <w:tcPr>
            <w:tcW w:w="6376" w:type="dxa"/>
          </w:tcPr>
          <w:p w14:paraId="0B925596" w14:textId="2C81CFE1" w:rsidR="005B193D" w:rsidRPr="00812483" w:rsidRDefault="00812483" w:rsidP="00812483">
            <w:pPr>
              <w:pStyle w:val="VRQACourseTemplateTableText"/>
            </w:pPr>
            <w:r w:rsidRPr="00812483">
              <w:t>Conduct d</w:t>
            </w:r>
            <w:r w:rsidR="005B193D" w:rsidRPr="00812483">
              <w:t>ay-to-day activities according to legal obligations and ethical industry practices.</w:t>
            </w:r>
          </w:p>
        </w:tc>
      </w:tr>
    </w:tbl>
    <w:p w14:paraId="34E32EC1" w14:textId="77777777" w:rsidR="00F4179C" w:rsidRDefault="00F4179C" w:rsidP="00F4179C"/>
    <w:p w14:paraId="0A8567BA" w14:textId="77777777" w:rsidR="00F4179C" w:rsidRPr="00323BA1" w:rsidRDefault="00F4179C" w:rsidP="00F4179C"/>
    <w:tbl>
      <w:tblPr>
        <w:tblStyle w:val="Tablestyle1"/>
        <w:tblW w:w="5000" w:type="pct"/>
        <w:tblLook w:val="04A0" w:firstRow="1" w:lastRow="0" w:firstColumn="1" w:lastColumn="0" w:noHBand="0" w:noVBand="1"/>
      </w:tblPr>
      <w:tblGrid>
        <w:gridCol w:w="10204"/>
      </w:tblGrid>
      <w:tr w:rsidR="00F4179C" w14:paraId="15EE54FA"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3AE8F43B" w14:textId="77777777" w:rsidR="00F4179C" w:rsidRDefault="00F4179C" w:rsidP="00866423">
            <w:pPr>
              <w:pStyle w:val="VRQACourseTemplateTableWhiteHeadRightCol"/>
            </w:pPr>
            <w:r>
              <w:t>Range of conditions</w:t>
            </w:r>
          </w:p>
        </w:tc>
      </w:tr>
      <w:tr w:rsidR="00F4179C" w14:paraId="470A8746" w14:textId="77777777" w:rsidTr="00866423">
        <w:tc>
          <w:tcPr>
            <w:tcW w:w="5000" w:type="pct"/>
            <w:tcBorders>
              <w:top w:val="dashSmallGap" w:sz="4" w:space="0" w:color="888B8D" w:themeColor="accent2"/>
              <w:bottom w:val="dashSmallGap" w:sz="4" w:space="0" w:color="888B8D" w:themeColor="accent2"/>
            </w:tcBorders>
          </w:tcPr>
          <w:p w14:paraId="733EB09E" w14:textId="77777777" w:rsidR="00F4179C" w:rsidRDefault="00F4179C" w:rsidP="00866423">
            <w:pPr>
              <w:pStyle w:val="VRQACourseTemplateTableText"/>
            </w:pPr>
            <w:r>
              <w:t>N/A</w:t>
            </w:r>
          </w:p>
        </w:tc>
      </w:tr>
    </w:tbl>
    <w:p w14:paraId="79F4553A" w14:textId="77777777" w:rsidR="00F4179C" w:rsidRPr="00460B2C" w:rsidRDefault="00F4179C" w:rsidP="00F4179C">
      <w:pPr>
        <w:rPr>
          <w:rFonts w:cs="Arial"/>
          <w:szCs w:val="18"/>
        </w:rPr>
      </w:pPr>
    </w:p>
    <w:tbl>
      <w:tblPr>
        <w:tblStyle w:val="Tablestyle1"/>
        <w:tblW w:w="5000" w:type="pct"/>
        <w:tblLook w:val="04A0" w:firstRow="1" w:lastRow="0" w:firstColumn="1" w:lastColumn="0" w:noHBand="0" w:noVBand="1"/>
      </w:tblPr>
      <w:tblGrid>
        <w:gridCol w:w="3402"/>
        <w:gridCol w:w="6802"/>
      </w:tblGrid>
      <w:tr w:rsidR="00F4179C" w:rsidRPr="00E7450B" w14:paraId="39E1AD13"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2D76993E" w14:textId="77777777" w:rsidR="00F4179C" w:rsidRPr="00EA4C69" w:rsidRDefault="00F4179C" w:rsidP="00866423">
            <w:pPr>
              <w:pStyle w:val="VRQACourseTemplateTableWhiteHeadRightCol"/>
            </w:pPr>
            <w:r w:rsidRPr="00EA4C69">
              <w:t>Foundation Skills</w:t>
            </w:r>
          </w:p>
        </w:tc>
      </w:tr>
      <w:tr w:rsidR="00F4179C" w:rsidRPr="00E7450B" w14:paraId="572A2129" w14:textId="77777777" w:rsidTr="00866423">
        <w:trPr>
          <w:trHeight w:val="263"/>
        </w:trPr>
        <w:tc>
          <w:tcPr>
            <w:tcW w:w="5000" w:type="pct"/>
            <w:gridSpan w:val="2"/>
          </w:tcPr>
          <w:p w14:paraId="21B98BAB" w14:textId="77777777" w:rsidR="00F4179C" w:rsidRPr="001C31DB" w:rsidRDefault="00F4179C" w:rsidP="00866423">
            <w:pPr>
              <w:pStyle w:val="VRQACourseTemplateTableText"/>
            </w:pPr>
            <w:r w:rsidRPr="001C31DB">
              <w:t>Foundation Skills describe the language, literacy, numeracy and employability skills that are essential to performance.</w:t>
            </w:r>
          </w:p>
          <w:p w14:paraId="662FE9D3" w14:textId="77777777" w:rsidR="00F4179C" w:rsidRPr="001C31DB" w:rsidRDefault="00F4179C" w:rsidP="00866423">
            <w:pPr>
              <w:pStyle w:val="VRQACourseTemplateTableText"/>
            </w:pPr>
            <w:r w:rsidRPr="001C31DB">
              <w:t>Foundation skills essential to performance in this unit, but not explicit in the performance criteria are listed below.</w:t>
            </w:r>
          </w:p>
        </w:tc>
      </w:tr>
      <w:tr w:rsidR="00F4179C" w:rsidRPr="00E7450B" w14:paraId="497F98FF" w14:textId="77777777" w:rsidTr="00866423">
        <w:trPr>
          <w:trHeight w:val="263"/>
        </w:trPr>
        <w:tc>
          <w:tcPr>
            <w:tcW w:w="1667" w:type="pct"/>
          </w:tcPr>
          <w:p w14:paraId="0647161D" w14:textId="77777777" w:rsidR="00F4179C" w:rsidRPr="002141E1" w:rsidRDefault="00F4179C" w:rsidP="00866423">
            <w:pPr>
              <w:pStyle w:val="VRQACourseTemplateLeftHandColumnBlue"/>
              <w:ind w:left="0" w:firstLine="0"/>
            </w:pPr>
            <w:r w:rsidRPr="00896858">
              <w:t>Skill</w:t>
            </w:r>
          </w:p>
        </w:tc>
        <w:tc>
          <w:tcPr>
            <w:tcW w:w="3333" w:type="pct"/>
          </w:tcPr>
          <w:p w14:paraId="7027FF72" w14:textId="77777777" w:rsidR="00F4179C" w:rsidRPr="00EA4C69" w:rsidRDefault="00F4179C" w:rsidP="00866423">
            <w:pPr>
              <w:pStyle w:val="VRQACourseTemplateLeftHandColumnBlue"/>
            </w:pPr>
            <w:r w:rsidRPr="00896858">
              <w:t>Description</w:t>
            </w:r>
          </w:p>
        </w:tc>
      </w:tr>
      <w:tr w:rsidR="00F4179C" w:rsidRPr="00E7450B" w14:paraId="1E9B7B03" w14:textId="77777777" w:rsidTr="00866423">
        <w:trPr>
          <w:trHeight w:val="340"/>
        </w:trPr>
        <w:tc>
          <w:tcPr>
            <w:tcW w:w="1667" w:type="pct"/>
          </w:tcPr>
          <w:p w14:paraId="3F1D4DB9" w14:textId="77777777" w:rsidR="00F4179C" w:rsidRPr="001E4101" w:rsidRDefault="00F4179C" w:rsidP="00866423">
            <w:pPr>
              <w:pStyle w:val="VRQACourseTemplateTableText"/>
            </w:pPr>
            <w:r w:rsidRPr="001E4101">
              <w:t>Reading skills to:</w:t>
            </w:r>
          </w:p>
        </w:tc>
        <w:tc>
          <w:tcPr>
            <w:tcW w:w="3333" w:type="pct"/>
          </w:tcPr>
          <w:p w14:paraId="623B78F0" w14:textId="15253CFF" w:rsidR="00F4179C" w:rsidRPr="00974741" w:rsidRDefault="006769B1" w:rsidP="00866423">
            <w:pPr>
              <w:pStyle w:val="VRQACourseTemplateTableText"/>
            </w:pPr>
            <w:r>
              <w:t>interpret information</w:t>
            </w:r>
            <w:r w:rsidR="00F4179C" w:rsidRPr="00974741">
              <w:t xml:space="preserve"> from </w:t>
            </w:r>
            <w:r w:rsidR="00812483">
              <w:t>reliable sources</w:t>
            </w:r>
            <w:r w:rsidR="00812483" w:rsidRPr="00BC48FF">
              <w:rPr>
                <w:spacing w:val="-1"/>
              </w:rPr>
              <w:t xml:space="preserve"> </w:t>
            </w:r>
            <w:r w:rsidR="00812483">
              <w:rPr>
                <w:spacing w:val="-1"/>
              </w:rPr>
              <w:t xml:space="preserve">about </w:t>
            </w:r>
            <w:r w:rsidR="00812483" w:rsidRPr="00BC48FF">
              <w:rPr>
                <w:spacing w:val="-1"/>
              </w:rPr>
              <w:t>legal</w:t>
            </w:r>
            <w:r w:rsidR="00812483" w:rsidRPr="00B2421D">
              <w:t xml:space="preserve"> </w:t>
            </w:r>
            <w:r w:rsidR="00812483">
              <w:t>i</w:t>
            </w:r>
            <w:r w:rsidR="00812483" w:rsidRPr="00B2421D">
              <w:t xml:space="preserve">ssues, </w:t>
            </w:r>
            <w:r w:rsidR="00812483">
              <w:t>i</w:t>
            </w:r>
            <w:r w:rsidR="00812483" w:rsidRPr="00B2421D">
              <w:t>ndustry</w:t>
            </w:r>
            <w:r w:rsidR="00812483">
              <w:t xml:space="preserve"> </w:t>
            </w:r>
            <w:r w:rsidR="00812483" w:rsidRPr="00B2421D">
              <w:t>accred</w:t>
            </w:r>
            <w:r w:rsidR="00812483">
              <w:t>i</w:t>
            </w:r>
            <w:r w:rsidR="00812483" w:rsidRPr="00B2421D">
              <w:t>tat</w:t>
            </w:r>
            <w:r w:rsidR="00812483">
              <w:t>i</w:t>
            </w:r>
            <w:r w:rsidR="00812483" w:rsidRPr="00B2421D">
              <w:t>on schemes and codes</w:t>
            </w:r>
            <w:r w:rsidR="00812483">
              <w:t xml:space="preserve"> </w:t>
            </w:r>
            <w:r w:rsidR="00812483" w:rsidRPr="00B2421D">
              <w:t>of conduct</w:t>
            </w:r>
            <w:r w:rsidR="00F4179C" w:rsidRPr="00974741">
              <w:t>.</w:t>
            </w:r>
          </w:p>
        </w:tc>
      </w:tr>
      <w:tr w:rsidR="00F4179C" w:rsidRPr="00E7450B" w14:paraId="5593F166" w14:textId="77777777" w:rsidTr="00866423">
        <w:trPr>
          <w:trHeight w:val="340"/>
        </w:trPr>
        <w:tc>
          <w:tcPr>
            <w:tcW w:w="1667" w:type="pct"/>
          </w:tcPr>
          <w:p w14:paraId="4DCAE42D" w14:textId="77777777" w:rsidR="00F4179C" w:rsidRPr="001E4101" w:rsidRDefault="00F4179C" w:rsidP="00866423">
            <w:pPr>
              <w:pStyle w:val="VRQACourseTemplateTableText"/>
            </w:pPr>
            <w:r w:rsidRPr="001E4101">
              <w:t>Writing skills to:</w:t>
            </w:r>
          </w:p>
        </w:tc>
        <w:tc>
          <w:tcPr>
            <w:tcW w:w="3333" w:type="pct"/>
          </w:tcPr>
          <w:p w14:paraId="7BA07420" w14:textId="0999425E" w:rsidR="00F4179C" w:rsidRPr="00974741" w:rsidRDefault="00812483" w:rsidP="00866423">
            <w:pPr>
              <w:pStyle w:val="VRQACourseTemplateTableText"/>
            </w:pPr>
            <w:r>
              <w:t>take notes</w:t>
            </w:r>
            <w:r w:rsidRPr="00B2421D">
              <w:t xml:space="preserve">, </w:t>
            </w:r>
            <w:r w:rsidRPr="00BC48FF">
              <w:rPr>
                <w:spacing w:val="-1"/>
              </w:rPr>
              <w:t>summarise</w:t>
            </w:r>
            <w:r w:rsidRPr="00B2421D">
              <w:t xml:space="preserve"> and record informat</w:t>
            </w:r>
            <w:r>
              <w:t>i</w:t>
            </w:r>
            <w:r w:rsidRPr="00B2421D">
              <w:t xml:space="preserve">on </w:t>
            </w:r>
            <w:r>
              <w:t>i</w:t>
            </w:r>
            <w:r w:rsidRPr="00B2421D">
              <w:t>n bas</w:t>
            </w:r>
            <w:r>
              <w:t>i</w:t>
            </w:r>
            <w:r w:rsidRPr="00B2421D">
              <w:t>c documents</w:t>
            </w:r>
            <w:r>
              <w:t xml:space="preserve">, </w:t>
            </w:r>
            <w:r w:rsidRPr="00B2421D">
              <w:t xml:space="preserve">such as </w:t>
            </w:r>
            <w:r>
              <w:t>i</w:t>
            </w:r>
            <w:r w:rsidRPr="00B2421D">
              <w:t>nformat</w:t>
            </w:r>
            <w:r>
              <w:t>i</w:t>
            </w:r>
            <w:r w:rsidRPr="00B2421D">
              <w:t>on shee</w:t>
            </w:r>
            <w:r>
              <w:t>t</w:t>
            </w:r>
            <w:r w:rsidRPr="00B2421D">
              <w:t>s, por</w:t>
            </w:r>
            <w:r>
              <w:t>t</w:t>
            </w:r>
            <w:r w:rsidRPr="00B2421D">
              <w:t>fo</w:t>
            </w:r>
            <w:r>
              <w:t>li</w:t>
            </w:r>
            <w:r w:rsidRPr="00B2421D">
              <w:t>os and f</w:t>
            </w:r>
            <w:r>
              <w:t>il</w:t>
            </w:r>
            <w:r w:rsidRPr="00B2421D">
              <w:t>es</w:t>
            </w:r>
            <w:r w:rsidR="00F76C5D">
              <w:t>.</w:t>
            </w:r>
          </w:p>
        </w:tc>
      </w:tr>
      <w:tr w:rsidR="00F4179C" w:rsidRPr="00E7450B" w14:paraId="766D1EFF" w14:textId="77777777" w:rsidTr="00866423">
        <w:trPr>
          <w:trHeight w:val="340"/>
        </w:trPr>
        <w:tc>
          <w:tcPr>
            <w:tcW w:w="1667" w:type="pct"/>
          </w:tcPr>
          <w:p w14:paraId="27A0C6F9" w14:textId="77777777" w:rsidR="00F4179C" w:rsidRPr="001E4101" w:rsidRDefault="00F4179C" w:rsidP="00866423">
            <w:pPr>
              <w:pStyle w:val="VRQACourseTemplateTableText"/>
            </w:pPr>
            <w:r w:rsidRPr="001E4101">
              <w:lastRenderedPageBreak/>
              <w:t>Oral communication skills to:</w:t>
            </w:r>
          </w:p>
        </w:tc>
        <w:tc>
          <w:tcPr>
            <w:tcW w:w="3333" w:type="pct"/>
          </w:tcPr>
          <w:p w14:paraId="5DFE0E08" w14:textId="5793B696" w:rsidR="00F4179C" w:rsidRPr="00974741" w:rsidRDefault="00F4179C" w:rsidP="00866423">
            <w:pPr>
              <w:pStyle w:val="VRQACourseTemplateTableText"/>
            </w:pPr>
            <w:r w:rsidRPr="00974741">
              <w:t xml:space="preserve">discuss </w:t>
            </w:r>
            <w:r w:rsidR="00080265">
              <w:t>research findings with colleagues and team members</w:t>
            </w:r>
            <w:r w:rsidRPr="00974741">
              <w:t xml:space="preserve"> using clear language and terminology</w:t>
            </w:r>
            <w:r w:rsidR="00F76C5D">
              <w:t>.</w:t>
            </w:r>
          </w:p>
        </w:tc>
      </w:tr>
      <w:tr w:rsidR="00F4179C" w:rsidRPr="00E7450B" w14:paraId="20436DEB" w14:textId="77777777" w:rsidTr="00866423">
        <w:trPr>
          <w:trHeight w:val="444"/>
        </w:trPr>
        <w:tc>
          <w:tcPr>
            <w:tcW w:w="1667" w:type="pct"/>
          </w:tcPr>
          <w:p w14:paraId="35C38F70" w14:textId="77777777" w:rsidR="00F4179C" w:rsidRPr="001E4101" w:rsidRDefault="00F4179C" w:rsidP="00866423">
            <w:pPr>
              <w:pStyle w:val="VRQACourseTemplateTableText"/>
            </w:pPr>
            <w:r w:rsidRPr="001E4101">
              <w:t>Digital literacy skills to:</w:t>
            </w:r>
          </w:p>
        </w:tc>
        <w:tc>
          <w:tcPr>
            <w:tcW w:w="3333" w:type="pct"/>
          </w:tcPr>
          <w:p w14:paraId="2A6282DF" w14:textId="0A17EB7E" w:rsidR="00F4179C" w:rsidRPr="001E4101" w:rsidRDefault="00080265" w:rsidP="00866423">
            <w:pPr>
              <w:pStyle w:val="VRQACourseTemplateTableText"/>
            </w:pPr>
            <w:r>
              <w:t>use the internet to source and record reliable information.</w:t>
            </w:r>
          </w:p>
        </w:tc>
      </w:tr>
    </w:tbl>
    <w:p w14:paraId="55DCA018" w14:textId="77777777" w:rsidR="00F4179C" w:rsidRDefault="00F4179C" w:rsidP="00F4179C"/>
    <w:tbl>
      <w:tblPr>
        <w:tblStyle w:val="Tablestyle1"/>
        <w:tblW w:w="0" w:type="auto"/>
        <w:tblLook w:val="04A0" w:firstRow="1" w:lastRow="0" w:firstColumn="1" w:lastColumn="0" w:noHBand="0" w:noVBand="1"/>
      </w:tblPr>
      <w:tblGrid>
        <w:gridCol w:w="3398"/>
        <w:gridCol w:w="3398"/>
        <w:gridCol w:w="3398"/>
      </w:tblGrid>
      <w:tr w:rsidR="00F4179C" w14:paraId="0EE83809"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0BF69CC0" w14:textId="77777777" w:rsidR="00F4179C" w:rsidRDefault="00F4179C" w:rsidP="00866423">
            <w:pPr>
              <w:pStyle w:val="VRQACourseTemplateTableWhiteHeadRightCol"/>
            </w:pPr>
            <w:r>
              <w:t>Unit mapping</w:t>
            </w:r>
          </w:p>
        </w:tc>
      </w:tr>
      <w:tr w:rsidR="00F4179C" w14:paraId="697E9B91" w14:textId="77777777" w:rsidTr="00866423">
        <w:tc>
          <w:tcPr>
            <w:tcW w:w="3398" w:type="dxa"/>
            <w:tcBorders>
              <w:bottom w:val="dashSmallGap" w:sz="4" w:space="0" w:color="888B8D" w:themeColor="accent2"/>
            </w:tcBorders>
          </w:tcPr>
          <w:p w14:paraId="7DBA7347" w14:textId="77777777" w:rsidR="00F4179C" w:rsidRDefault="00F4179C" w:rsidP="00866423">
            <w:pPr>
              <w:pStyle w:val="VRQACourseTemplateTableText"/>
            </w:pPr>
            <w:r>
              <w:t>Code and title</w:t>
            </w:r>
          </w:p>
          <w:p w14:paraId="74E56BF7" w14:textId="77777777" w:rsidR="00F4179C" w:rsidRDefault="00F4179C" w:rsidP="00866423">
            <w:pPr>
              <w:pStyle w:val="VRQACourseTemplateTableText"/>
            </w:pPr>
            <w:r>
              <w:t>Current version</w:t>
            </w:r>
          </w:p>
        </w:tc>
        <w:tc>
          <w:tcPr>
            <w:tcW w:w="3398" w:type="dxa"/>
            <w:tcBorders>
              <w:bottom w:val="dashSmallGap" w:sz="4" w:space="0" w:color="888B8D" w:themeColor="accent2"/>
            </w:tcBorders>
          </w:tcPr>
          <w:p w14:paraId="206BE8A1" w14:textId="77777777" w:rsidR="00F4179C" w:rsidRDefault="00F4179C" w:rsidP="00866423">
            <w:pPr>
              <w:pStyle w:val="VRQACourseTemplateTableText"/>
            </w:pPr>
            <w:r>
              <w:t>Code and Title</w:t>
            </w:r>
          </w:p>
          <w:p w14:paraId="66C832BD" w14:textId="77777777" w:rsidR="00F4179C" w:rsidRDefault="00F4179C" w:rsidP="00866423">
            <w:pPr>
              <w:pStyle w:val="VRQACourseTemplateTableText"/>
            </w:pPr>
            <w:r>
              <w:t>Previous version</w:t>
            </w:r>
          </w:p>
        </w:tc>
        <w:tc>
          <w:tcPr>
            <w:tcW w:w="3398" w:type="dxa"/>
            <w:tcBorders>
              <w:bottom w:val="dashSmallGap" w:sz="4" w:space="0" w:color="888B8D" w:themeColor="accent2"/>
            </w:tcBorders>
          </w:tcPr>
          <w:p w14:paraId="294F7D17" w14:textId="77777777" w:rsidR="00F4179C" w:rsidRDefault="00F4179C" w:rsidP="00866423">
            <w:pPr>
              <w:pStyle w:val="VRQACourseTemplateTableText"/>
            </w:pPr>
            <w:r>
              <w:t>Comments</w:t>
            </w:r>
          </w:p>
        </w:tc>
      </w:tr>
      <w:tr w:rsidR="00F4179C" w14:paraId="36190A4B" w14:textId="77777777" w:rsidTr="00866423">
        <w:tc>
          <w:tcPr>
            <w:tcW w:w="3398" w:type="dxa"/>
            <w:tcBorders>
              <w:top w:val="dashSmallGap" w:sz="4" w:space="0" w:color="888B8D" w:themeColor="accent2"/>
              <w:bottom w:val="dashSmallGap" w:sz="4" w:space="0" w:color="888B8D" w:themeColor="accent2"/>
            </w:tcBorders>
          </w:tcPr>
          <w:p w14:paraId="3922FD11" w14:textId="6BF14474" w:rsidR="00F4179C" w:rsidRPr="00080265" w:rsidRDefault="00A44AD6" w:rsidP="00080265">
            <w:pPr>
              <w:pStyle w:val="VRQACourseTemplateTableText"/>
            </w:pPr>
            <w:r>
              <w:t>VU24005</w:t>
            </w:r>
            <w:r w:rsidR="00F4179C" w:rsidRPr="00080265">
              <w:t xml:space="preserve"> </w:t>
            </w:r>
            <w:r w:rsidR="00080265" w:rsidRPr="00080265">
              <w:t>Develop and update music products industry knowledge</w:t>
            </w:r>
          </w:p>
        </w:tc>
        <w:tc>
          <w:tcPr>
            <w:tcW w:w="3398" w:type="dxa"/>
            <w:tcBorders>
              <w:top w:val="dashSmallGap" w:sz="4" w:space="0" w:color="888B8D" w:themeColor="accent2"/>
              <w:bottom w:val="dashSmallGap" w:sz="4" w:space="0" w:color="888B8D" w:themeColor="accent2"/>
            </w:tcBorders>
          </w:tcPr>
          <w:p w14:paraId="0E534487" w14:textId="5597D9FF" w:rsidR="00F4179C" w:rsidRDefault="00F4179C" w:rsidP="00866423">
            <w:pPr>
              <w:pStyle w:val="VRQACourseTemplateTableText"/>
            </w:pPr>
            <w:r>
              <w:t>VU2300</w:t>
            </w:r>
            <w:r w:rsidR="00080265">
              <w:t>8</w:t>
            </w:r>
            <w:r>
              <w:t xml:space="preserve"> </w:t>
            </w:r>
            <w:r w:rsidR="00080265" w:rsidRPr="00080265">
              <w:t>Develop and update music products industry knowledge</w:t>
            </w:r>
          </w:p>
        </w:tc>
        <w:tc>
          <w:tcPr>
            <w:tcW w:w="3398" w:type="dxa"/>
            <w:tcBorders>
              <w:top w:val="dashSmallGap" w:sz="4" w:space="0" w:color="888B8D" w:themeColor="accent2"/>
              <w:bottom w:val="dashSmallGap" w:sz="4" w:space="0" w:color="888B8D" w:themeColor="accent2"/>
            </w:tcBorders>
          </w:tcPr>
          <w:p w14:paraId="2B78B03B" w14:textId="77777777" w:rsidR="00F4179C" w:rsidRDefault="00F4179C" w:rsidP="00866423">
            <w:pPr>
              <w:pStyle w:val="VRQACourseTemplateTableText"/>
            </w:pPr>
            <w:r>
              <w:t>E</w:t>
            </w:r>
          </w:p>
          <w:p w14:paraId="500DA252" w14:textId="24FB5DD3" w:rsidR="00F4179C" w:rsidRDefault="00F4179C" w:rsidP="00866423">
            <w:pPr>
              <w:pStyle w:val="VRQACourseTemplateTableText"/>
            </w:pPr>
          </w:p>
        </w:tc>
      </w:tr>
    </w:tbl>
    <w:p w14:paraId="79ACA54D" w14:textId="77777777" w:rsidR="00F4179C" w:rsidRDefault="00F4179C" w:rsidP="00F4179C"/>
    <w:p w14:paraId="6F4E74CE" w14:textId="77777777" w:rsidR="00F4179C" w:rsidRDefault="00F4179C" w:rsidP="00F4179C">
      <w:r>
        <w:br w:type="page"/>
      </w:r>
    </w:p>
    <w:tbl>
      <w:tblPr>
        <w:tblStyle w:val="Tablestyle1"/>
        <w:tblW w:w="5000" w:type="pct"/>
        <w:tblLook w:val="04A0" w:firstRow="1" w:lastRow="0" w:firstColumn="1" w:lastColumn="0" w:noHBand="0" w:noVBand="1"/>
      </w:tblPr>
      <w:tblGrid>
        <w:gridCol w:w="2314"/>
        <w:gridCol w:w="7890"/>
      </w:tblGrid>
      <w:tr w:rsidR="00F4179C" w:rsidRPr="0071490E" w14:paraId="55955393"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2FE3EA03" w14:textId="77777777" w:rsidR="00F4179C" w:rsidRPr="000B4A2C" w:rsidRDefault="00F4179C" w:rsidP="00866423">
            <w:pPr>
              <w:pStyle w:val="VRQACourseTemplateTableWhiteHeadRightCol"/>
            </w:pPr>
            <w:r w:rsidRPr="00470AA1">
              <w:lastRenderedPageBreak/>
              <w:t>Assessment</w:t>
            </w:r>
            <w:r w:rsidRPr="000B4A2C">
              <w:t xml:space="preserve"> Requirements Template</w:t>
            </w:r>
          </w:p>
        </w:tc>
      </w:tr>
      <w:tr w:rsidR="00F4179C" w:rsidRPr="00E7450B" w14:paraId="2A6722D2" w14:textId="77777777" w:rsidTr="00866423">
        <w:trPr>
          <w:trHeight w:val="561"/>
        </w:trPr>
        <w:tc>
          <w:tcPr>
            <w:tcW w:w="1134" w:type="pct"/>
          </w:tcPr>
          <w:p w14:paraId="5CB40A1D" w14:textId="77777777" w:rsidR="00F4179C" w:rsidRPr="00E53476" w:rsidRDefault="00F4179C" w:rsidP="00866423">
            <w:pPr>
              <w:pStyle w:val="VRQACourseTemplateLeftHandColumnBlueNoHanging"/>
            </w:pPr>
            <w:r w:rsidRPr="00E53476">
              <w:t>Title</w:t>
            </w:r>
          </w:p>
        </w:tc>
        <w:tc>
          <w:tcPr>
            <w:tcW w:w="3866" w:type="pct"/>
          </w:tcPr>
          <w:p w14:paraId="01F4E0F7" w14:textId="466AC4D2" w:rsidR="00F4179C" w:rsidRPr="005B4FB4" w:rsidRDefault="00F4179C" w:rsidP="00866423">
            <w:pPr>
              <w:pStyle w:val="VRQACourseTemplateTableText"/>
              <w:rPr>
                <w:rStyle w:val="Strong"/>
                <w:highlight w:val="yellow"/>
              </w:rPr>
            </w:pPr>
            <w:r w:rsidRPr="00124BD1">
              <w:rPr>
                <w:rStyle w:val="Strong"/>
              </w:rPr>
              <w:t xml:space="preserve">Assessment Requirements for </w:t>
            </w:r>
            <w:r w:rsidR="00A44AD6">
              <w:rPr>
                <w:rStyle w:val="Strong"/>
              </w:rPr>
              <w:t>VU24005</w:t>
            </w:r>
            <w:r w:rsidRPr="00124BD1">
              <w:rPr>
                <w:rStyle w:val="Strong"/>
              </w:rPr>
              <w:t xml:space="preserve"> </w:t>
            </w:r>
            <w:r w:rsidR="00080265" w:rsidRPr="00124BD1">
              <w:rPr>
                <w:rStyle w:val="Strong"/>
              </w:rPr>
              <w:t>Develop and update music products industry knowledge</w:t>
            </w:r>
          </w:p>
        </w:tc>
      </w:tr>
      <w:tr w:rsidR="00F4179C" w:rsidRPr="00E7450B" w14:paraId="6B03A6D6" w14:textId="77777777" w:rsidTr="00866423">
        <w:trPr>
          <w:trHeight w:val="561"/>
        </w:trPr>
        <w:tc>
          <w:tcPr>
            <w:tcW w:w="1134" w:type="pct"/>
          </w:tcPr>
          <w:p w14:paraId="51AFA9E2" w14:textId="77777777" w:rsidR="00F4179C" w:rsidRPr="00E53476" w:rsidRDefault="00F4179C" w:rsidP="00866423">
            <w:pPr>
              <w:pStyle w:val="VRQACourseTemplateLeftHandColumnBlueNoHanging"/>
            </w:pPr>
            <w:r w:rsidRPr="00E53476">
              <w:t>Performance Evidence</w:t>
            </w:r>
          </w:p>
        </w:tc>
        <w:tc>
          <w:tcPr>
            <w:tcW w:w="3866" w:type="pct"/>
          </w:tcPr>
          <w:p w14:paraId="5B151A8B" w14:textId="77777777" w:rsidR="00F4179C" w:rsidRPr="002A1C2D" w:rsidRDefault="00F4179C" w:rsidP="00866423">
            <w:pPr>
              <w:pStyle w:val="VRQAbody"/>
            </w:pPr>
            <w:r w:rsidRPr="002A1C2D">
              <w:t>The learner must demonstrate the ability to complete tasks outlined in the elements, performance criteria and foundation skills of this unit including evidence of the ability to:</w:t>
            </w:r>
          </w:p>
          <w:p w14:paraId="16D527A9" w14:textId="354D1CF6" w:rsidR="0047668D" w:rsidRPr="00AF5D5C" w:rsidRDefault="0047668D" w:rsidP="0047668D">
            <w:pPr>
              <w:pStyle w:val="VRQACourseTemplateTableBullet"/>
            </w:pPr>
            <w:r w:rsidRPr="00AF5D5C">
              <w:t>source music product industry information</w:t>
            </w:r>
            <w:r w:rsidR="00E419B0">
              <w:t xml:space="preserve"> relating to </w:t>
            </w:r>
            <w:r w:rsidRPr="00AF5D5C">
              <w:t xml:space="preserve">manufacturing and instrument repair and </w:t>
            </w:r>
            <w:r w:rsidR="00E419B0">
              <w:t xml:space="preserve">identify ways to apply this to own </w:t>
            </w:r>
            <w:r w:rsidRPr="00AF5D5C">
              <w:t xml:space="preserve">day-to-day activities </w:t>
            </w:r>
          </w:p>
          <w:p w14:paraId="0A5F2FED" w14:textId="23E7D123" w:rsidR="0047668D" w:rsidRPr="00AF5D5C" w:rsidRDefault="0047668D" w:rsidP="0047668D">
            <w:pPr>
              <w:pStyle w:val="VRQACourseTemplateTableBullet"/>
            </w:pPr>
            <w:r w:rsidRPr="00AF5D5C">
              <w:t>source information on emerging technologies and identify their potential effects on the music products industry</w:t>
            </w:r>
          </w:p>
          <w:p w14:paraId="012E5F1E" w14:textId="01FD9A4C" w:rsidR="00F4179C" w:rsidRPr="003D7FDB" w:rsidRDefault="0047668D" w:rsidP="0047668D">
            <w:pPr>
              <w:pStyle w:val="VRQACourseTemplateTableBullet"/>
            </w:pPr>
            <w:r>
              <w:t>source i</w:t>
            </w:r>
            <w:r w:rsidRPr="00AF5D5C">
              <w:t>nformation on legal issues</w:t>
            </w:r>
            <w:r>
              <w:t xml:space="preserve"> </w:t>
            </w:r>
            <w:r w:rsidR="00E419B0">
              <w:t xml:space="preserve">and identify how these issues </w:t>
            </w:r>
            <w:r w:rsidR="00E419B0">
              <w:rPr>
                <w:spacing w:val="-1"/>
              </w:rPr>
              <w:t xml:space="preserve">impact </w:t>
            </w:r>
            <w:r>
              <w:t>eth</w:t>
            </w:r>
            <w:r>
              <w:rPr>
                <w:spacing w:val="-1"/>
              </w:rPr>
              <w:t>i</w:t>
            </w:r>
            <w:r>
              <w:rPr>
                <w:spacing w:val="-2"/>
              </w:rPr>
              <w:t>c</w:t>
            </w:r>
            <w:r>
              <w:t xml:space="preserve">al </w:t>
            </w:r>
            <w:r>
              <w:rPr>
                <w:spacing w:val="-4"/>
              </w:rPr>
              <w:t>w</w:t>
            </w:r>
            <w:r>
              <w:t>ork</w:t>
            </w:r>
            <w:r>
              <w:rPr>
                <w:spacing w:val="4"/>
              </w:rPr>
              <w:t xml:space="preserve"> </w:t>
            </w:r>
            <w:r>
              <w:t>pr</w:t>
            </w:r>
            <w:r>
              <w:rPr>
                <w:spacing w:val="-3"/>
              </w:rPr>
              <w:t>a</w:t>
            </w:r>
            <w:r>
              <w:t>ct</w:t>
            </w:r>
            <w:r>
              <w:rPr>
                <w:spacing w:val="-1"/>
              </w:rPr>
              <w:t>i</w:t>
            </w:r>
            <w:r>
              <w:t>ces</w:t>
            </w:r>
            <w:r>
              <w:rPr>
                <w:spacing w:val="-1"/>
              </w:rPr>
              <w:t xml:space="preserve"> i</w:t>
            </w:r>
            <w:r>
              <w:t xml:space="preserve">n </w:t>
            </w:r>
            <w:r w:rsidR="00E419B0">
              <w:t xml:space="preserve">own </w:t>
            </w:r>
            <w:r>
              <w:t>day-to</w:t>
            </w:r>
            <w:r>
              <w:rPr>
                <w:spacing w:val="-2"/>
              </w:rPr>
              <w:t>-</w:t>
            </w:r>
            <w:r>
              <w:rPr>
                <w:spacing w:val="-3"/>
              </w:rPr>
              <w:t>d</w:t>
            </w:r>
            <w:r>
              <w:t>ay act</w:t>
            </w:r>
            <w:r>
              <w:rPr>
                <w:spacing w:val="-1"/>
              </w:rPr>
              <w:t>i</w:t>
            </w:r>
            <w:r>
              <w:rPr>
                <w:spacing w:val="-2"/>
              </w:rPr>
              <w:t>v</w:t>
            </w:r>
            <w:r>
              <w:rPr>
                <w:spacing w:val="-1"/>
              </w:rPr>
              <w:t>i</w:t>
            </w:r>
            <w:r>
              <w:t>t</w:t>
            </w:r>
            <w:r>
              <w:rPr>
                <w:spacing w:val="-1"/>
              </w:rPr>
              <w:t>i</w:t>
            </w:r>
            <w:r>
              <w:t>es</w:t>
            </w:r>
            <w:r w:rsidR="00E419B0">
              <w:t>.</w:t>
            </w:r>
          </w:p>
        </w:tc>
      </w:tr>
      <w:tr w:rsidR="00F4179C" w:rsidRPr="00E7450B" w14:paraId="0331D6D3" w14:textId="77777777" w:rsidTr="00866423">
        <w:trPr>
          <w:trHeight w:val="561"/>
        </w:trPr>
        <w:tc>
          <w:tcPr>
            <w:tcW w:w="1134" w:type="pct"/>
          </w:tcPr>
          <w:p w14:paraId="06244EA4" w14:textId="77777777" w:rsidR="00F4179C" w:rsidRPr="00E53476" w:rsidRDefault="00F4179C" w:rsidP="00866423">
            <w:pPr>
              <w:pStyle w:val="VRQACourseTemplateLeftHandColumnBlueNoHanging"/>
            </w:pPr>
            <w:r w:rsidRPr="00E53476">
              <w:t>Knowledge Evidence</w:t>
            </w:r>
          </w:p>
        </w:tc>
        <w:tc>
          <w:tcPr>
            <w:tcW w:w="3866" w:type="pct"/>
          </w:tcPr>
          <w:p w14:paraId="39E9A200" w14:textId="77777777" w:rsidR="00F4179C" w:rsidRPr="002A1C2D" w:rsidRDefault="00F4179C" w:rsidP="00866423">
            <w:pPr>
              <w:pStyle w:val="VRQAbody"/>
            </w:pPr>
            <w:r w:rsidRPr="002A1C2D">
              <w:t xml:space="preserve">The learner must be able to </w:t>
            </w:r>
            <w:r>
              <w:t>apply</w:t>
            </w:r>
            <w:r w:rsidRPr="002A1C2D">
              <w:t xml:space="preserve"> essential knowledge required to effectively do the tasks outlined in elements, performance criteria and foundation skills of this unit, including knowledge of:</w:t>
            </w:r>
          </w:p>
          <w:p w14:paraId="14F68036" w14:textId="2FAACA23" w:rsidR="00976D58" w:rsidRDefault="0047668D" w:rsidP="00080265">
            <w:pPr>
              <w:pStyle w:val="VRQACourseTemplateTableBullet"/>
            </w:pPr>
            <w:r>
              <w:t xml:space="preserve">types of information and research methods for sourcing </w:t>
            </w:r>
            <w:r w:rsidR="00976D58">
              <w:t xml:space="preserve">reliable </w:t>
            </w:r>
            <w:r>
              <w:t>information</w:t>
            </w:r>
            <w:r w:rsidR="00976D58">
              <w:t xml:space="preserve"> </w:t>
            </w:r>
            <w:r>
              <w:t xml:space="preserve">on </w:t>
            </w:r>
            <w:r w:rsidR="00976D58">
              <w:t>the music products industry</w:t>
            </w:r>
          </w:p>
          <w:p w14:paraId="25CA0B0D" w14:textId="7336B624" w:rsidR="00080265" w:rsidRPr="00BC48FF" w:rsidRDefault="00080265" w:rsidP="00080265">
            <w:pPr>
              <w:pStyle w:val="VRQACourseTemplateTableBullet"/>
            </w:pPr>
            <w:r>
              <w:t>music products i</w:t>
            </w:r>
            <w:r w:rsidRPr="00BC48FF">
              <w:t>ndustry profile:</w:t>
            </w:r>
          </w:p>
          <w:p w14:paraId="5316BFB9" w14:textId="77777777" w:rsidR="00080265" w:rsidRPr="00976D58" w:rsidRDefault="00080265" w:rsidP="00976D58">
            <w:pPr>
              <w:pStyle w:val="ListBullet2"/>
            </w:pPr>
            <w:r w:rsidRPr="00976D58">
              <w:t>primary functions of the major cross-industry and sector-specific industry businesses, bodies and associations</w:t>
            </w:r>
          </w:p>
          <w:p w14:paraId="2AC5F96B" w14:textId="77777777" w:rsidR="00080265" w:rsidRPr="00976D58" w:rsidRDefault="00080265" w:rsidP="00976D58">
            <w:pPr>
              <w:pStyle w:val="ListBullet2"/>
            </w:pPr>
            <w:r w:rsidRPr="00976D58">
              <w:t>legal and environmental issues and ethical work practices</w:t>
            </w:r>
          </w:p>
          <w:p w14:paraId="07FE5637" w14:textId="77777777" w:rsidR="00080265" w:rsidRPr="00976D58" w:rsidRDefault="00080265" w:rsidP="00976D58">
            <w:pPr>
              <w:pStyle w:val="ListBullet2"/>
            </w:pPr>
            <w:r w:rsidRPr="00976D58">
              <w:t>instrument manufacturing processes</w:t>
            </w:r>
          </w:p>
          <w:p w14:paraId="433E3560" w14:textId="77777777" w:rsidR="00080265" w:rsidRPr="00976D58" w:rsidRDefault="00080265" w:rsidP="00976D58">
            <w:pPr>
              <w:pStyle w:val="ListBullet2"/>
            </w:pPr>
            <w:r w:rsidRPr="00976D58">
              <w:t>instrument repair processes</w:t>
            </w:r>
          </w:p>
          <w:p w14:paraId="449282F6" w14:textId="1870DC91" w:rsidR="00080265" w:rsidRPr="00976D58" w:rsidRDefault="00080265" w:rsidP="00976D58">
            <w:pPr>
              <w:pStyle w:val="ListBullet2"/>
            </w:pPr>
            <w:r w:rsidRPr="00976D58">
              <w:t>emerging technologies and its effect on the music products industry</w:t>
            </w:r>
          </w:p>
          <w:p w14:paraId="43B6DE19" w14:textId="3D7B8558" w:rsidR="00080265" w:rsidRPr="00BC48FF" w:rsidRDefault="00976D58" w:rsidP="00976D58">
            <w:pPr>
              <w:pStyle w:val="VRQACourseTemplateTableBullet"/>
            </w:pPr>
            <w:r>
              <w:t>music products i</w:t>
            </w:r>
            <w:r w:rsidR="00080265" w:rsidRPr="00BC48FF">
              <w:t>ndustry labour market profile:</w:t>
            </w:r>
          </w:p>
          <w:p w14:paraId="597350E7" w14:textId="77777777" w:rsidR="00080265" w:rsidRPr="00976D58" w:rsidRDefault="00080265" w:rsidP="00976D58">
            <w:pPr>
              <w:pStyle w:val="ListBullet2"/>
            </w:pPr>
            <w:r w:rsidRPr="00976D58">
              <w:t>industry employment categories, types and career pathways</w:t>
            </w:r>
          </w:p>
          <w:p w14:paraId="37F3965E" w14:textId="3605F8C2" w:rsidR="00080265" w:rsidRPr="00B2421D" w:rsidRDefault="00080265" w:rsidP="00976D58">
            <w:pPr>
              <w:pStyle w:val="ListBullet2"/>
            </w:pPr>
            <w:r w:rsidRPr="00976D58">
              <w:t>staff roles and responsibilities related to quality assurance processes</w:t>
            </w:r>
          </w:p>
          <w:p w14:paraId="16DC75EF" w14:textId="5A9E2DB3" w:rsidR="00080265" w:rsidRPr="00BC48FF" w:rsidRDefault="00976D58" w:rsidP="00976D58">
            <w:pPr>
              <w:pStyle w:val="VRQACourseTemplateTableBullet"/>
            </w:pPr>
            <w:r>
              <w:t>s</w:t>
            </w:r>
            <w:r w:rsidR="00080265" w:rsidRPr="00976D58">
              <w:t>tate</w:t>
            </w:r>
            <w:r w:rsidR="00080265" w:rsidRPr="00BC48FF">
              <w:t>, territory and local council laws</w:t>
            </w:r>
            <w:r>
              <w:t xml:space="preserve"> relevant to music products industry</w:t>
            </w:r>
            <w:r w:rsidR="00080265" w:rsidRPr="00BC48FF">
              <w:t>:</w:t>
            </w:r>
          </w:p>
          <w:p w14:paraId="22A506E0" w14:textId="77777777" w:rsidR="00080265" w:rsidRPr="00BC48FF" w:rsidRDefault="00080265" w:rsidP="00080265">
            <w:pPr>
              <w:pStyle w:val="ListBullet2"/>
              <w:spacing w:line="240" w:lineRule="auto"/>
              <w:ind w:left="888" w:hanging="426"/>
              <w:rPr>
                <w:spacing w:val="-1"/>
              </w:rPr>
            </w:pPr>
            <w:r>
              <w:t xml:space="preserve">occupational health and safety (OHS)/work health and safety (WHS) and </w:t>
            </w:r>
            <w:r w:rsidRPr="00BC48FF">
              <w:rPr>
                <w:spacing w:val="-1"/>
              </w:rPr>
              <w:t>worker</w:t>
            </w:r>
            <w:r>
              <w:rPr>
                <w:spacing w:val="-1"/>
              </w:rPr>
              <w:t>’</w:t>
            </w:r>
            <w:r w:rsidRPr="00BC48FF">
              <w:rPr>
                <w:spacing w:val="-1"/>
              </w:rPr>
              <w:t>s compensation</w:t>
            </w:r>
          </w:p>
          <w:p w14:paraId="300589EE" w14:textId="77777777" w:rsidR="00080265" w:rsidRPr="00BC48FF" w:rsidRDefault="00080265" w:rsidP="00080265">
            <w:pPr>
              <w:pStyle w:val="ListBullet2"/>
              <w:spacing w:line="240" w:lineRule="auto"/>
              <w:ind w:left="888" w:hanging="426"/>
              <w:rPr>
                <w:spacing w:val="-1"/>
              </w:rPr>
            </w:pPr>
            <w:r>
              <w:rPr>
                <w:spacing w:val="-1"/>
              </w:rPr>
              <w:t>w</w:t>
            </w:r>
            <w:r w:rsidRPr="00BC48FF">
              <w:rPr>
                <w:spacing w:val="-1"/>
              </w:rPr>
              <w:t>orkplace relations</w:t>
            </w:r>
          </w:p>
          <w:p w14:paraId="5F893F08" w14:textId="014C0426" w:rsidR="00080265" w:rsidRPr="00BC48FF" w:rsidRDefault="00080265" w:rsidP="00080265">
            <w:pPr>
              <w:pStyle w:val="ListBullet2"/>
              <w:spacing w:line="240" w:lineRule="auto"/>
              <w:ind w:left="888" w:hanging="426"/>
              <w:rPr>
                <w:spacing w:val="-1"/>
              </w:rPr>
            </w:pPr>
            <w:r>
              <w:rPr>
                <w:spacing w:val="-1"/>
              </w:rPr>
              <w:lastRenderedPageBreak/>
              <w:t>e</w:t>
            </w:r>
            <w:r w:rsidRPr="00BC48FF">
              <w:rPr>
                <w:spacing w:val="-1"/>
              </w:rPr>
              <w:t>nvironmental protection</w:t>
            </w:r>
          </w:p>
          <w:p w14:paraId="0FDF439F" w14:textId="5BCBF6EC" w:rsidR="00F4179C" w:rsidRPr="00D4583B" w:rsidRDefault="00976D58" w:rsidP="0047668D">
            <w:pPr>
              <w:pStyle w:val="VRQACourseTemplateTableBullet"/>
            </w:pPr>
            <w:r>
              <w:t>l</w:t>
            </w:r>
            <w:r w:rsidR="00080265" w:rsidRPr="00BC48FF">
              <w:t>icensing, codes of conduct and industry accreditation schemes</w:t>
            </w:r>
            <w:r>
              <w:t xml:space="preserve"> relevant to the music products industry</w:t>
            </w:r>
            <w:r w:rsidR="00F4179C">
              <w:t>.</w:t>
            </w:r>
          </w:p>
        </w:tc>
      </w:tr>
      <w:tr w:rsidR="00F4179C" w:rsidRPr="00E7450B" w14:paraId="64AD6CD0" w14:textId="77777777" w:rsidTr="00866423">
        <w:trPr>
          <w:trHeight w:val="561"/>
        </w:trPr>
        <w:tc>
          <w:tcPr>
            <w:tcW w:w="1134" w:type="pct"/>
          </w:tcPr>
          <w:p w14:paraId="2A0B08A3" w14:textId="77777777" w:rsidR="00F4179C" w:rsidRPr="00E53476" w:rsidRDefault="00F4179C" w:rsidP="00866423">
            <w:pPr>
              <w:pStyle w:val="VRQACourseTemplateLeftHandColumnBlueNoHanging"/>
            </w:pPr>
            <w:r w:rsidRPr="00E53476">
              <w:lastRenderedPageBreak/>
              <w:t>Assessment Conditions</w:t>
            </w:r>
          </w:p>
        </w:tc>
        <w:tc>
          <w:tcPr>
            <w:tcW w:w="3866" w:type="pct"/>
          </w:tcPr>
          <w:p w14:paraId="04572099" w14:textId="77777777" w:rsidR="00F4179C" w:rsidRPr="00685BEE" w:rsidRDefault="00F4179C"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1D8A4DB9" w14:textId="77777777" w:rsidR="00F4179C" w:rsidRPr="00685BEE" w:rsidRDefault="00F4179C" w:rsidP="00866423">
            <w:pPr>
              <w:pStyle w:val="VRQAbody"/>
            </w:pPr>
            <w:r w:rsidRPr="00685BEE">
              <w:t>This includes access to:</w:t>
            </w:r>
          </w:p>
          <w:p w14:paraId="6D722B28" w14:textId="575431E8" w:rsidR="00F4179C" w:rsidRPr="00124BD1" w:rsidRDefault="00E419B0" w:rsidP="00124BD1">
            <w:pPr>
              <w:pStyle w:val="VRQACourseTemplateTableBullet"/>
              <w:rPr>
                <w:rStyle w:val="Strong"/>
                <w:b w:val="0"/>
                <w:bCs w:val="0"/>
              </w:rPr>
            </w:pPr>
            <w:r w:rsidRPr="00124BD1">
              <w:rPr>
                <w:rStyle w:val="Strong"/>
                <w:b w:val="0"/>
                <w:bCs w:val="0"/>
              </w:rPr>
              <w:t>digital technology to obtain information</w:t>
            </w:r>
          </w:p>
          <w:p w14:paraId="517E4422" w14:textId="74A79F5D" w:rsidR="00124BD1" w:rsidRPr="00124BD1" w:rsidRDefault="00E419B0" w:rsidP="00124BD1">
            <w:pPr>
              <w:pStyle w:val="VRQACourseTemplateTableBullet"/>
            </w:pPr>
            <w:r w:rsidRPr="00124BD1">
              <w:rPr>
                <w:rStyle w:val="Strong"/>
                <w:b w:val="0"/>
                <w:bCs w:val="0"/>
              </w:rPr>
              <w:t>information sources</w:t>
            </w:r>
            <w:r w:rsidR="00124BD1" w:rsidRPr="00124BD1">
              <w:rPr>
                <w:rStyle w:val="Strong"/>
                <w:b w:val="0"/>
                <w:bCs w:val="0"/>
              </w:rPr>
              <w:t xml:space="preserve"> including </w:t>
            </w:r>
            <w:r w:rsidR="00124BD1" w:rsidRPr="00124BD1">
              <w:t>industry association membership information, codes of conduct and accreditation information</w:t>
            </w:r>
          </w:p>
          <w:p w14:paraId="37F7198C" w14:textId="7F05311B" w:rsidR="00E419B0" w:rsidRPr="00124BD1" w:rsidRDefault="00124BD1" w:rsidP="00124BD1">
            <w:pPr>
              <w:pStyle w:val="VRQACourseTemplateTableBullet"/>
              <w:rPr>
                <w:rStyle w:val="Strong"/>
                <w:b w:val="0"/>
                <w:bCs w:val="0"/>
              </w:rPr>
            </w:pPr>
            <w:r w:rsidRPr="00124BD1">
              <w:t>plain English documents that describe key music manufacture, repair and general workplace legislation</w:t>
            </w:r>
            <w:r>
              <w:t>.</w:t>
            </w:r>
          </w:p>
          <w:p w14:paraId="4FEEA24E" w14:textId="77777777" w:rsidR="00F4179C" w:rsidRPr="00685BEE" w:rsidRDefault="00F4179C" w:rsidP="00866423">
            <w:pPr>
              <w:pStyle w:val="VRQAbody"/>
              <w:rPr>
                <w:rStyle w:val="Strong"/>
              </w:rPr>
            </w:pPr>
            <w:r w:rsidRPr="00685BEE">
              <w:rPr>
                <w:rStyle w:val="Strong"/>
              </w:rPr>
              <w:t>Assessor requirements</w:t>
            </w:r>
          </w:p>
          <w:p w14:paraId="10D55F15" w14:textId="77777777" w:rsidR="00F4179C" w:rsidRPr="000B4A2C" w:rsidRDefault="00F4179C" w:rsidP="00866423">
            <w:pPr>
              <w:pStyle w:val="VRQACourseTemplateTableText"/>
            </w:pPr>
            <w:r w:rsidRPr="000B4A2C">
              <w:t>No specialist vocational competency requirements for assessors apply to this unit.</w:t>
            </w:r>
          </w:p>
        </w:tc>
      </w:tr>
    </w:tbl>
    <w:p w14:paraId="6C344CA3" w14:textId="77777777" w:rsidR="00F4179C" w:rsidRDefault="00F4179C" w:rsidP="00F4179C"/>
    <w:p w14:paraId="2D6D0AB1" w14:textId="77777777" w:rsidR="00F4179C" w:rsidRDefault="00F4179C" w:rsidP="00F4179C">
      <w:r>
        <w:br w:type="page"/>
      </w:r>
    </w:p>
    <w:p w14:paraId="5B4DC1ED" w14:textId="77777777" w:rsidR="00AB1DD6" w:rsidRPr="00944863" w:rsidRDefault="00AB1DD6" w:rsidP="00AB1DD6"/>
    <w:tbl>
      <w:tblPr>
        <w:tblStyle w:val="Tablestyle1"/>
        <w:tblW w:w="4994" w:type="pct"/>
        <w:tblLook w:val="04A0" w:firstRow="1" w:lastRow="0" w:firstColumn="1" w:lastColumn="0" w:noHBand="0" w:noVBand="1"/>
      </w:tblPr>
      <w:tblGrid>
        <w:gridCol w:w="2848"/>
        <w:gridCol w:w="7344"/>
      </w:tblGrid>
      <w:tr w:rsidR="00AB1DD6" w:rsidRPr="00944863" w14:paraId="40E351CF"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5115802E" w14:textId="77777777" w:rsidR="00AB1DD6" w:rsidRPr="00944863" w:rsidRDefault="00AB1DD6" w:rsidP="00866423">
            <w:pPr>
              <w:pStyle w:val="VRQACourseTemplateTableWhiteHeadRightCol"/>
              <w:rPr>
                <w:lang w:val="en-AU"/>
              </w:rPr>
            </w:pPr>
            <w:r w:rsidRPr="00944863">
              <w:rPr>
                <w:lang w:val="en-AU"/>
              </w:rPr>
              <w:t>Section C – Units of competency</w:t>
            </w:r>
          </w:p>
        </w:tc>
      </w:tr>
      <w:tr w:rsidR="00AB1DD6" w:rsidRPr="00944863" w14:paraId="1D4F2078" w14:textId="77777777" w:rsidTr="00866423">
        <w:trPr>
          <w:trHeight w:val="304"/>
        </w:trPr>
        <w:tc>
          <w:tcPr>
            <w:tcW w:w="1397" w:type="pct"/>
          </w:tcPr>
          <w:p w14:paraId="6BC637A8" w14:textId="77777777" w:rsidR="00AB1DD6" w:rsidRPr="00944863" w:rsidRDefault="00AB1DD6" w:rsidP="00866423">
            <w:pPr>
              <w:pStyle w:val="VRQACourseTemplateLeftHandColumnBlue"/>
              <w:rPr>
                <w:lang w:val="en-AU"/>
              </w:rPr>
            </w:pPr>
            <w:r w:rsidRPr="00944863">
              <w:rPr>
                <w:lang w:val="en-AU"/>
              </w:rPr>
              <w:t>Unit code</w:t>
            </w:r>
          </w:p>
        </w:tc>
        <w:tc>
          <w:tcPr>
            <w:tcW w:w="3603" w:type="pct"/>
          </w:tcPr>
          <w:p w14:paraId="2E52107C" w14:textId="1677CBC2" w:rsidR="00AB1DD6" w:rsidRPr="00944863" w:rsidRDefault="00A44AD6" w:rsidP="00866423">
            <w:pPr>
              <w:pStyle w:val="VRQACourseTemplateTableText"/>
              <w:rPr>
                <w:rStyle w:val="Strong"/>
              </w:rPr>
            </w:pPr>
            <w:r>
              <w:rPr>
                <w:rStyle w:val="Strong"/>
              </w:rPr>
              <w:t>VU24006</w:t>
            </w:r>
          </w:p>
        </w:tc>
      </w:tr>
      <w:tr w:rsidR="00AB1DD6" w:rsidRPr="00944863" w14:paraId="0FEC9BCA" w14:textId="77777777" w:rsidTr="00866423">
        <w:trPr>
          <w:trHeight w:val="304"/>
        </w:trPr>
        <w:tc>
          <w:tcPr>
            <w:tcW w:w="1397" w:type="pct"/>
          </w:tcPr>
          <w:p w14:paraId="7F9D50A4" w14:textId="77777777" w:rsidR="00AB1DD6" w:rsidRPr="00944863" w:rsidRDefault="00AB1DD6" w:rsidP="00866423">
            <w:pPr>
              <w:pStyle w:val="VRQACourseTemplateLeftHandColumnBlue"/>
              <w:rPr>
                <w:lang w:val="en-AU"/>
              </w:rPr>
            </w:pPr>
            <w:r w:rsidRPr="00944863">
              <w:rPr>
                <w:lang w:val="en-AU"/>
              </w:rPr>
              <w:t>Unit title</w:t>
            </w:r>
          </w:p>
        </w:tc>
        <w:tc>
          <w:tcPr>
            <w:tcW w:w="3603" w:type="pct"/>
          </w:tcPr>
          <w:p w14:paraId="512B947F" w14:textId="6E1B4A31" w:rsidR="00AB1DD6" w:rsidRPr="00944863" w:rsidRDefault="00AB1DD6" w:rsidP="00866423">
            <w:pPr>
              <w:pStyle w:val="VRQACourseTemplateTableText"/>
              <w:rPr>
                <w:rStyle w:val="Strong"/>
              </w:rPr>
            </w:pPr>
            <w:r w:rsidRPr="00944863">
              <w:rPr>
                <w:rStyle w:val="Strong"/>
              </w:rPr>
              <w:t>M</w:t>
            </w:r>
            <w:r w:rsidR="00E97C2B" w:rsidRPr="00944863">
              <w:rPr>
                <w:rStyle w:val="Strong"/>
              </w:rPr>
              <w:t>anufacture</w:t>
            </w:r>
            <w:r w:rsidRPr="00944863">
              <w:rPr>
                <w:rStyle w:val="Strong"/>
              </w:rPr>
              <w:t xml:space="preserve"> acoustic guitars</w:t>
            </w:r>
          </w:p>
        </w:tc>
      </w:tr>
      <w:tr w:rsidR="00AB1DD6" w:rsidRPr="00944863" w14:paraId="4F174529" w14:textId="77777777" w:rsidTr="00866423">
        <w:trPr>
          <w:trHeight w:val="304"/>
        </w:trPr>
        <w:tc>
          <w:tcPr>
            <w:tcW w:w="1397" w:type="pct"/>
          </w:tcPr>
          <w:p w14:paraId="03214B16" w14:textId="77777777" w:rsidR="00AB1DD6" w:rsidRPr="00944863" w:rsidRDefault="00AB1DD6" w:rsidP="00866423">
            <w:pPr>
              <w:pStyle w:val="VRQACourseTemplateLeftHandColumnBlue"/>
              <w:rPr>
                <w:lang w:val="en-AU"/>
              </w:rPr>
            </w:pPr>
            <w:r w:rsidRPr="00944863">
              <w:rPr>
                <w:lang w:val="en-AU"/>
              </w:rPr>
              <w:t>Application</w:t>
            </w:r>
          </w:p>
        </w:tc>
        <w:tc>
          <w:tcPr>
            <w:tcW w:w="3603" w:type="pct"/>
          </w:tcPr>
          <w:p w14:paraId="2F4A2F09" w14:textId="07B6A62A" w:rsidR="00AB1DD6" w:rsidRPr="00944863" w:rsidRDefault="00AB1DD6" w:rsidP="00866423">
            <w:pPr>
              <w:pStyle w:val="VRQACourseTemplateTableText"/>
            </w:pPr>
            <w:r w:rsidRPr="00944863">
              <w:t xml:space="preserve">This unit describes the performance outcomes, skills and knowledge required to </w:t>
            </w:r>
            <w:r w:rsidR="00B555B5" w:rsidRPr="00944863">
              <w:t>manufacture</w:t>
            </w:r>
            <w:r w:rsidRPr="00944863">
              <w:t xml:space="preserve"> acoustic guitars</w:t>
            </w:r>
            <w:r w:rsidR="00335892">
              <w:t>, with or without pickups, including acoustic bass guitars, according to work orders</w:t>
            </w:r>
            <w:r w:rsidRPr="00944863">
              <w:t>.</w:t>
            </w:r>
          </w:p>
          <w:p w14:paraId="4BFB2DE9" w14:textId="34080DD4" w:rsidR="00AB1DD6" w:rsidRPr="00944863" w:rsidRDefault="00AB1DD6" w:rsidP="00866423">
            <w:pPr>
              <w:pStyle w:val="VRQACourseTemplateTableText"/>
            </w:pPr>
            <w:r w:rsidRPr="00944863">
              <w:t xml:space="preserve">It requires the ability to </w:t>
            </w:r>
            <w:r w:rsidR="00294817">
              <w:t xml:space="preserve">plan and </w:t>
            </w:r>
            <w:r w:rsidRPr="00944863">
              <w:t xml:space="preserve">prepare </w:t>
            </w:r>
            <w:r w:rsidR="00294817">
              <w:t>for</w:t>
            </w:r>
            <w:r w:rsidR="00335892">
              <w:t xml:space="preserve"> the</w:t>
            </w:r>
            <w:r w:rsidRPr="00944863">
              <w:t xml:space="preserve"> </w:t>
            </w:r>
            <w:r w:rsidR="00335892">
              <w:t xml:space="preserve">manufacturing process, produce </w:t>
            </w:r>
            <w:r w:rsidR="00294817">
              <w:t xml:space="preserve">and </w:t>
            </w:r>
            <w:r w:rsidRPr="00944863">
              <w:t>finish the acoustic guitar surface</w:t>
            </w:r>
            <w:r w:rsidR="001C21BF">
              <w:t>,</w:t>
            </w:r>
            <w:r w:rsidRPr="00944863">
              <w:t xml:space="preserve"> conduct </w:t>
            </w:r>
            <w:r w:rsidR="00294817">
              <w:t xml:space="preserve">quality </w:t>
            </w:r>
            <w:r w:rsidRPr="00944863">
              <w:t xml:space="preserve">checks </w:t>
            </w:r>
            <w:r w:rsidR="00A514D1">
              <w:t>and complete production records as part of</w:t>
            </w:r>
            <w:r w:rsidR="00294817">
              <w:t xml:space="preserve"> finalis</w:t>
            </w:r>
            <w:r w:rsidR="00A514D1">
              <w:t>ing</w:t>
            </w:r>
            <w:r w:rsidR="00294817">
              <w:t xml:space="preserve"> the manufacturing process</w:t>
            </w:r>
            <w:r w:rsidR="00A514D1">
              <w:t>es</w:t>
            </w:r>
            <w:r w:rsidRPr="00944863">
              <w:t>.</w:t>
            </w:r>
          </w:p>
          <w:p w14:paraId="4A2A8C70" w14:textId="7D7E08F9" w:rsidR="0020054C" w:rsidRPr="00944863" w:rsidRDefault="0020054C" w:rsidP="0020054C">
            <w:pPr>
              <w:pStyle w:val="VRQACourseTemplateTableText"/>
            </w:pPr>
            <w:r w:rsidRPr="00944863">
              <w:t xml:space="preserve">This unit applies to individuals who </w:t>
            </w:r>
            <w:r w:rsidR="00B167A2">
              <w:t>produce</w:t>
            </w:r>
            <w:r w:rsidRPr="00944863">
              <w:t xml:space="preserve"> musical instruments in a manufacturing environment. These individuals may operate as a team leader, supervisor or small business owner. </w:t>
            </w:r>
          </w:p>
          <w:p w14:paraId="3C602279" w14:textId="77777777" w:rsidR="00AB1DD6" w:rsidRPr="00944863" w:rsidRDefault="00AB1DD6" w:rsidP="00866423">
            <w:pPr>
              <w:pStyle w:val="VRQACourseTemplateTableText"/>
            </w:pPr>
            <w:r w:rsidRPr="00944863">
              <w:t>No occupational licensing, legislative, regulatory or certification requirements apply to this unit at the time of publication.</w:t>
            </w:r>
          </w:p>
        </w:tc>
      </w:tr>
      <w:tr w:rsidR="00AB1DD6" w:rsidRPr="00944863" w14:paraId="079FBB93" w14:textId="77777777" w:rsidTr="00866423">
        <w:trPr>
          <w:trHeight w:val="432"/>
        </w:trPr>
        <w:tc>
          <w:tcPr>
            <w:tcW w:w="1397" w:type="pct"/>
          </w:tcPr>
          <w:p w14:paraId="4AC5217E" w14:textId="77777777" w:rsidR="00AB1DD6" w:rsidRPr="00944863" w:rsidRDefault="00AB1DD6" w:rsidP="00866423">
            <w:pPr>
              <w:pStyle w:val="VRQACourseTemplateLeftHandColumnBlue"/>
              <w:rPr>
                <w:lang w:val="en-AU"/>
              </w:rPr>
            </w:pPr>
            <w:r w:rsidRPr="00944863">
              <w:rPr>
                <w:lang w:val="en-AU"/>
              </w:rPr>
              <w:t xml:space="preserve">Pre-requisite Unit(s) </w:t>
            </w:r>
          </w:p>
        </w:tc>
        <w:tc>
          <w:tcPr>
            <w:tcW w:w="3603" w:type="pct"/>
          </w:tcPr>
          <w:p w14:paraId="07A2B252" w14:textId="77777777" w:rsidR="00AB1DD6" w:rsidRPr="00944863" w:rsidRDefault="00AB1DD6" w:rsidP="00866423">
            <w:pPr>
              <w:pStyle w:val="VRQACourseTemplateTableText"/>
            </w:pPr>
            <w:r w:rsidRPr="00944863">
              <w:t>Nil</w:t>
            </w:r>
          </w:p>
        </w:tc>
      </w:tr>
      <w:tr w:rsidR="00AB1DD6" w:rsidRPr="00944863" w14:paraId="41CD86E1" w14:textId="77777777" w:rsidTr="00866423">
        <w:trPr>
          <w:trHeight w:val="429"/>
        </w:trPr>
        <w:tc>
          <w:tcPr>
            <w:tcW w:w="1397" w:type="pct"/>
          </w:tcPr>
          <w:p w14:paraId="15EBAA55" w14:textId="77777777" w:rsidR="00AB1DD6" w:rsidRPr="00944863" w:rsidRDefault="00AB1DD6" w:rsidP="00866423">
            <w:pPr>
              <w:pStyle w:val="VRQACourseTemplateLeftHandColumnBlue"/>
              <w:rPr>
                <w:lang w:val="en-AU"/>
              </w:rPr>
            </w:pPr>
            <w:r w:rsidRPr="00944863">
              <w:rPr>
                <w:lang w:val="en-AU"/>
              </w:rPr>
              <w:t>Competency Field</w:t>
            </w:r>
          </w:p>
        </w:tc>
        <w:tc>
          <w:tcPr>
            <w:tcW w:w="3603" w:type="pct"/>
          </w:tcPr>
          <w:p w14:paraId="0CF22DA3" w14:textId="77777777" w:rsidR="00AB1DD6" w:rsidRPr="00944863" w:rsidRDefault="00AB1DD6" w:rsidP="00866423">
            <w:pPr>
              <w:pStyle w:val="VRQACourseTemplateTableText"/>
            </w:pPr>
            <w:r w:rsidRPr="00944863">
              <w:t>N/A</w:t>
            </w:r>
          </w:p>
        </w:tc>
      </w:tr>
      <w:tr w:rsidR="00AB1DD6" w:rsidRPr="00944863" w14:paraId="039D07C0" w14:textId="77777777" w:rsidTr="00866423">
        <w:trPr>
          <w:trHeight w:val="195"/>
        </w:trPr>
        <w:tc>
          <w:tcPr>
            <w:tcW w:w="1397" w:type="pct"/>
          </w:tcPr>
          <w:p w14:paraId="04BC3637" w14:textId="77777777" w:rsidR="00AB1DD6" w:rsidRPr="00944863" w:rsidRDefault="00AB1DD6" w:rsidP="00866423">
            <w:pPr>
              <w:pStyle w:val="VRQACourseTemplateLeftHandColumnBlue"/>
              <w:rPr>
                <w:lang w:val="en-AU"/>
              </w:rPr>
            </w:pPr>
            <w:r w:rsidRPr="00944863">
              <w:rPr>
                <w:lang w:val="en-AU"/>
              </w:rPr>
              <w:t>Unit Sector</w:t>
            </w:r>
          </w:p>
        </w:tc>
        <w:tc>
          <w:tcPr>
            <w:tcW w:w="3603" w:type="pct"/>
          </w:tcPr>
          <w:p w14:paraId="4378929A" w14:textId="77777777" w:rsidR="00AB1DD6" w:rsidRPr="00944863" w:rsidRDefault="00AB1DD6" w:rsidP="00866423">
            <w:pPr>
              <w:pStyle w:val="VRQACourseTemplateTableText"/>
            </w:pPr>
            <w:r w:rsidRPr="00944863">
              <w:t>N/A</w:t>
            </w:r>
          </w:p>
        </w:tc>
      </w:tr>
    </w:tbl>
    <w:p w14:paraId="3A3EF025" w14:textId="77777777" w:rsidR="00AB1DD6" w:rsidRPr="00944863" w:rsidRDefault="00AB1DD6" w:rsidP="00AB1DD6"/>
    <w:tbl>
      <w:tblPr>
        <w:tblStyle w:val="Style1"/>
        <w:tblW w:w="0" w:type="auto"/>
        <w:tblLook w:val="04A0" w:firstRow="1" w:lastRow="0" w:firstColumn="1" w:lastColumn="0" w:noHBand="0" w:noVBand="1"/>
      </w:tblPr>
      <w:tblGrid>
        <w:gridCol w:w="851"/>
        <w:gridCol w:w="2410"/>
        <w:gridCol w:w="850"/>
        <w:gridCol w:w="6093"/>
      </w:tblGrid>
      <w:tr w:rsidR="00AB1DD6" w:rsidRPr="00944863" w14:paraId="749FAA63"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1B8F9967" w14:textId="77777777" w:rsidR="00AB1DD6" w:rsidRPr="00944863" w:rsidRDefault="00AB1DD6" w:rsidP="00866423">
            <w:pPr>
              <w:pStyle w:val="VRQAcaptionsandfootnotes"/>
              <w:spacing w:after="120" w:line="240" w:lineRule="auto"/>
              <w:rPr>
                <w:color w:val="103D64"/>
                <w:sz w:val="22"/>
                <w:szCs w:val="24"/>
              </w:rPr>
            </w:pPr>
            <w:r w:rsidRPr="00944863">
              <w:rPr>
                <w:rFonts w:eastAsia="Times New Roman"/>
                <w:b/>
                <w:color w:val="103D64"/>
                <w:sz w:val="22"/>
                <w:szCs w:val="22"/>
                <w:lang w:eastAsia="x-none"/>
              </w:rPr>
              <w:t>Element</w:t>
            </w:r>
          </w:p>
        </w:tc>
        <w:tc>
          <w:tcPr>
            <w:tcW w:w="6943" w:type="dxa"/>
            <w:gridSpan w:val="2"/>
            <w:shd w:val="clear" w:color="auto" w:fill="FFFFFF"/>
          </w:tcPr>
          <w:p w14:paraId="6EFCD5B6" w14:textId="77777777" w:rsidR="00AB1DD6" w:rsidRPr="00944863" w:rsidRDefault="00AB1DD6"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944863">
              <w:rPr>
                <w:rFonts w:eastAsia="Times New Roman"/>
                <w:b/>
                <w:color w:val="103D64"/>
                <w:sz w:val="22"/>
                <w:szCs w:val="22"/>
                <w:lang w:eastAsia="x-none"/>
              </w:rPr>
              <w:t>Performance Criteria</w:t>
            </w:r>
          </w:p>
        </w:tc>
      </w:tr>
      <w:tr w:rsidR="00AB1DD6" w:rsidRPr="00944863" w14:paraId="5446CEA9" w14:textId="77777777" w:rsidTr="00866423">
        <w:tc>
          <w:tcPr>
            <w:tcW w:w="3261" w:type="dxa"/>
            <w:gridSpan w:val="2"/>
          </w:tcPr>
          <w:p w14:paraId="2C58A129" w14:textId="77777777" w:rsidR="00AB1DD6" w:rsidRPr="00944863" w:rsidRDefault="00AB1DD6" w:rsidP="00866423">
            <w:pPr>
              <w:pStyle w:val="VRQAcaptionsandfootnotes"/>
              <w:spacing w:after="120" w:line="240" w:lineRule="auto"/>
              <w:rPr>
                <w:bCs/>
                <w:color w:val="auto"/>
                <w:sz w:val="22"/>
                <w:szCs w:val="22"/>
              </w:rPr>
            </w:pPr>
            <w:r w:rsidRPr="00944863">
              <w:rPr>
                <w:bCs/>
                <w:color w:val="auto"/>
                <w:sz w:val="22"/>
                <w:szCs w:val="22"/>
              </w:rPr>
              <w:t>Elements describe the essential outcomes of a unit of competency.</w:t>
            </w:r>
          </w:p>
          <w:p w14:paraId="5F2B6BD9" w14:textId="77777777" w:rsidR="00AB1DD6" w:rsidRPr="00944863" w:rsidRDefault="00AB1DD6"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1FD54863" w14:textId="77777777" w:rsidR="00AB1DD6" w:rsidRPr="00944863" w:rsidRDefault="00AB1DD6" w:rsidP="00866423">
            <w:pPr>
              <w:pStyle w:val="VRQAcaptionsandfootnotes"/>
              <w:spacing w:after="120" w:line="240" w:lineRule="auto"/>
              <w:rPr>
                <w:color w:val="auto"/>
                <w:sz w:val="22"/>
                <w:szCs w:val="24"/>
              </w:rPr>
            </w:pPr>
            <w:r w:rsidRPr="00944863">
              <w:rPr>
                <w:color w:val="auto"/>
                <w:sz w:val="22"/>
                <w:szCs w:val="22"/>
              </w:rPr>
              <w:t>Performance criteria describe the required performance needed to demonstrate achievement of the element. Assessment of performance is to be consistent with the assessment requirements.</w:t>
            </w:r>
          </w:p>
        </w:tc>
      </w:tr>
      <w:tr w:rsidR="00AB1DD6" w:rsidRPr="00944863" w14:paraId="64B52421" w14:textId="77777777" w:rsidTr="00866423">
        <w:tc>
          <w:tcPr>
            <w:tcW w:w="851" w:type="dxa"/>
          </w:tcPr>
          <w:p w14:paraId="3B731B49" w14:textId="77777777" w:rsidR="00AB1DD6" w:rsidRPr="00944863" w:rsidRDefault="00AB1DD6" w:rsidP="00866423">
            <w:pPr>
              <w:pStyle w:val="VRQACourseTemplateTableText"/>
            </w:pPr>
            <w:r w:rsidRPr="00944863">
              <w:t>1</w:t>
            </w:r>
          </w:p>
        </w:tc>
        <w:tc>
          <w:tcPr>
            <w:tcW w:w="2410" w:type="dxa"/>
          </w:tcPr>
          <w:p w14:paraId="49EA9CF4" w14:textId="6979E741" w:rsidR="00AB1DD6" w:rsidRPr="00944863" w:rsidRDefault="00E161CA" w:rsidP="00866423">
            <w:pPr>
              <w:pStyle w:val="VRQACourseTemplateTableText"/>
            </w:pPr>
            <w:r w:rsidRPr="00944863">
              <w:t>Plan for</w:t>
            </w:r>
            <w:r w:rsidR="00AB1DD6" w:rsidRPr="00944863">
              <w:t xml:space="preserve"> acoustic </w:t>
            </w:r>
            <w:r w:rsidRPr="00944863">
              <w:t>guitar manufacturing</w:t>
            </w:r>
          </w:p>
        </w:tc>
        <w:tc>
          <w:tcPr>
            <w:tcW w:w="850" w:type="dxa"/>
          </w:tcPr>
          <w:p w14:paraId="489429E3" w14:textId="77777777" w:rsidR="00AB1DD6" w:rsidRPr="00944863" w:rsidRDefault="00AB1DD6" w:rsidP="00866423">
            <w:pPr>
              <w:pStyle w:val="VRQACourseTemplateTableText"/>
            </w:pPr>
            <w:r w:rsidRPr="00944863">
              <w:t>1.1</w:t>
            </w:r>
          </w:p>
        </w:tc>
        <w:tc>
          <w:tcPr>
            <w:tcW w:w="6093" w:type="dxa"/>
          </w:tcPr>
          <w:p w14:paraId="7717BCDB" w14:textId="1B43DC38" w:rsidR="00AB1DD6" w:rsidRPr="00944863" w:rsidRDefault="00E161CA" w:rsidP="0097286F">
            <w:pPr>
              <w:pStyle w:val="VRQACourseTemplateTableText"/>
            </w:pPr>
            <w:r w:rsidRPr="00944863">
              <w:t>Review,</w:t>
            </w:r>
            <w:r w:rsidR="00AB1DD6" w:rsidRPr="00944863">
              <w:t xml:space="preserve"> confirm </w:t>
            </w:r>
            <w:r w:rsidRPr="00944863">
              <w:t xml:space="preserve">and clarify </w:t>
            </w:r>
            <w:r w:rsidR="00AB1DD6" w:rsidRPr="00944863">
              <w:t xml:space="preserve">acoustic guitar </w:t>
            </w:r>
            <w:r w:rsidRPr="00944863">
              <w:t>manufacturing work order</w:t>
            </w:r>
            <w:r w:rsidR="00AB1DD6" w:rsidRPr="00944863">
              <w:t xml:space="preserve"> with</w:t>
            </w:r>
            <w:r w:rsidRPr="00944863">
              <w:t xml:space="preserve"> relevant people</w:t>
            </w:r>
            <w:r w:rsidR="00AB1DD6" w:rsidRPr="00944863">
              <w:t>.</w:t>
            </w:r>
          </w:p>
        </w:tc>
      </w:tr>
      <w:tr w:rsidR="00AB1DD6" w:rsidRPr="00944863" w14:paraId="6261ED94" w14:textId="77777777" w:rsidTr="00866423">
        <w:tc>
          <w:tcPr>
            <w:tcW w:w="851" w:type="dxa"/>
          </w:tcPr>
          <w:p w14:paraId="1437E886" w14:textId="77777777" w:rsidR="00AB1DD6" w:rsidRPr="00944863" w:rsidRDefault="00AB1DD6" w:rsidP="00866423">
            <w:pPr>
              <w:pStyle w:val="VRQACourseTemplateTableText"/>
            </w:pPr>
          </w:p>
        </w:tc>
        <w:tc>
          <w:tcPr>
            <w:tcW w:w="2410" w:type="dxa"/>
          </w:tcPr>
          <w:p w14:paraId="3FE00AB0" w14:textId="77777777" w:rsidR="00AB1DD6" w:rsidRPr="00944863" w:rsidRDefault="00AB1DD6" w:rsidP="006769B1">
            <w:pPr>
              <w:pStyle w:val="VRQACourseTemplateTableText"/>
            </w:pPr>
          </w:p>
        </w:tc>
        <w:tc>
          <w:tcPr>
            <w:tcW w:w="850" w:type="dxa"/>
          </w:tcPr>
          <w:p w14:paraId="1106C9A6" w14:textId="77777777" w:rsidR="00AB1DD6" w:rsidRPr="00944863" w:rsidRDefault="00AB1DD6" w:rsidP="006769B1">
            <w:pPr>
              <w:pStyle w:val="VRQACourseTemplateTableText"/>
            </w:pPr>
            <w:r w:rsidRPr="00944863">
              <w:t>1.2</w:t>
            </w:r>
          </w:p>
        </w:tc>
        <w:tc>
          <w:tcPr>
            <w:tcW w:w="6093" w:type="dxa"/>
          </w:tcPr>
          <w:p w14:paraId="4C729243" w14:textId="738EAF68" w:rsidR="00AB1DD6" w:rsidRPr="00944863" w:rsidRDefault="00017488" w:rsidP="006769B1">
            <w:pPr>
              <w:pStyle w:val="VRQACourseTemplateTableText"/>
            </w:pPr>
            <w:r w:rsidRPr="00944863">
              <w:t>Analyse and confirm customer requirements according to standard operating procedures.</w:t>
            </w:r>
          </w:p>
        </w:tc>
      </w:tr>
      <w:tr w:rsidR="00195E62" w:rsidRPr="00944863" w14:paraId="68891416" w14:textId="77777777" w:rsidTr="00866423">
        <w:tc>
          <w:tcPr>
            <w:tcW w:w="851" w:type="dxa"/>
          </w:tcPr>
          <w:p w14:paraId="059C2C40" w14:textId="77777777" w:rsidR="00195E62" w:rsidRPr="00944863" w:rsidRDefault="00195E62" w:rsidP="00195E62">
            <w:pPr>
              <w:pStyle w:val="VRQACourseTemplateTableText"/>
            </w:pPr>
          </w:p>
        </w:tc>
        <w:tc>
          <w:tcPr>
            <w:tcW w:w="2410" w:type="dxa"/>
          </w:tcPr>
          <w:p w14:paraId="535A3D6F" w14:textId="77777777" w:rsidR="00195E62" w:rsidRPr="00944863" w:rsidRDefault="00195E62" w:rsidP="006769B1">
            <w:pPr>
              <w:pStyle w:val="VRQACourseTemplateTableText"/>
            </w:pPr>
          </w:p>
        </w:tc>
        <w:tc>
          <w:tcPr>
            <w:tcW w:w="850" w:type="dxa"/>
          </w:tcPr>
          <w:p w14:paraId="47F3AF47" w14:textId="38BAC0DC" w:rsidR="00195E62" w:rsidRPr="00944863" w:rsidRDefault="00195E62" w:rsidP="006769B1">
            <w:pPr>
              <w:pStyle w:val="VRQACourseTemplateTableText"/>
            </w:pPr>
            <w:r w:rsidRPr="00944863">
              <w:t>1.3</w:t>
            </w:r>
          </w:p>
        </w:tc>
        <w:tc>
          <w:tcPr>
            <w:tcW w:w="6093" w:type="dxa"/>
          </w:tcPr>
          <w:p w14:paraId="6A981C78" w14:textId="390CAF35" w:rsidR="00195E62" w:rsidRPr="00944863" w:rsidRDefault="00195E62" w:rsidP="006769B1">
            <w:pPr>
              <w:pStyle w:val="VRQACourseTemplateTableText"/>
            </w:pPr>
            <w:r w:rsidRPr="00944863">
              <w:t>Draw up specifications and identify required materials according to standard operating procedures.</w:t>
            </w:r>
          </w:p>
        </w:tc>
      </w:tr>
      <w:tr w:rsidR="00195E62" w:rsidRPr="00944863" w14:paraId="5528E079" w14:textId="77777777" w:rsidTr="00866423">
        <w:tc>
          <w:tcPr>
            <w:tcW w:w="851" w:type="dxa"/>
          </w:tcPr>
          <w:p w14:paraId="6DD490CB" w14:textId="77777777" w:rsidR="00195E62" w:rsidRPr="00944863" w:rsidRDefault="00195E62" w:rsidP="00195E62">
            <w:pPr>
              <w:pStyle w:val="VRQACourseTemplateTableText"/>
            </w:pPr>
          </w:p>
        </w:tc>
        <w:tc>
          <w:tcPr>
            <w:tcW w:w="2410" w:type="dxa"/>
          </w:tcPr>
          <w:p w14:paraId="0EC39ECE" w14:textId="77777777" w:rsidR="00195E62" w:rsidRPr="00944863" w:rsidRDefault="00195E62" w:rsidP="006769B1">
            <w:pPr>
              <w:pStyle w:val="VRQACourseTemplateTableText"/>
            </w:pPr>
          </w:p>
        </w:tc>
        <w:tc>
          <w:tcPr>
            <w:tcW w:w="850" w:type="dxa"/>
          </w:tcPr>
          <w:p w14:paraId="01AFFD43" w14:textId="5AD17A01" w:rsidR="00195E62" w:rsidRPr="00944863" w:rsidRDefault="00195E62" w:rsidP="006769B1">
            <w:pPr>
              <w:pStyle w:val="VRQACourseTemplateTableText"/>
            </w:pPr>
            <w:r w:rsidRPr="00944863">
              <w:t>1.4</w:t>
            </w:r>
          </w:p>
        </w:tc>
        <w:tc>
          <w:tcPr>
            <w:tcW w:w="6093" w:type="dxa"/>
          </w:tcPr>
          <w:p w14:paraId="57939E33" w14:textId="7AE1DF40" w:rsidR="00195E62" w:rsidRPr="00944863" w:rsidRDefault="00195E62" w:rsidP="006769B1">
            <w:pPr>
              <w:pStyle w:val="VRQACourseTemplateTableText"/>
            </w:pPr>
            <w:r w:rsidRPr="00944863">
              <w:t xml:space="preserve">Verify </w:t>
            </w:r>
            <w:r w:rsidR="0097286F" w:rsidRPr="00944863">
              <w:t>legislative and organisational</w:t>
            </w:r>
            <w:r w:rsidRPr="00944863">
              <w:t xml:space="preserve"> </w:t>
            </w:r>
            <w:r w:rsidR="0097286F" w:rsidRPr="00944863">
              <w:t xml:space="preserve">safety </w:t>
            </w:r>
            <w:r w:rsidRPr="00944863">
              <w:t>requirements relevant to machining material and the manufacture of acoustic guitars.</w:t>
            </w:r>
          </w:p>
        </w:tc>
      </w:tr>
      <w:tr w:rsidR="00195E62" w:rsidRPr="00944863" w14:paraId="2B012657" w14:textId="77777777" w:rsidTr="00866423">
        <w:tc>
          <w:tcPr>
            <w:tcW w:w="851" w:type="dxa"/>
          </w:tcPr>
          <w:p w14:paraId="61E42D6A" w14:textId="77777777" w:rsidR="00195E62" w:rsidRPr="00944863" w:rsidRDefault="00195E62" w:rsidP="00195E62">
            <w:pPr>
              <w:pStyle w:val="VRQACourseTemplateTableText"/>
            </w:pPr>
          </w:p>
        </w:tc>
        <w:tc>
          <w:tcPr>
            <w:tcW w:w="2410" w:type="dxa"/>
          </w:tcPr>
          <w:p w14:paraId="09AF35DF" w14:textId="77777777" w:rsidR="00195E62" w:rsidRPr="00944863" w:rsidRDefault="00195E62" w:rsidP="00195E62">
            <w:pPr>
              <w:pStyle w:val="VRQACourseTemplateTableText"/>
            </w:pPr>
          </w:p>
        </w:tc>
        <w:tc>
          <w:tcPr>
            <w:tcW w:w="850" w:type="dxa"/>
          </w:tcPr>
          <w:p w14:paraId="21B250E1" w14:textId="53C34D46" w:rsidR="00195E62" w:rsidRPr="00944863" w:rsidRDefault="0097286F" w:rsidP="00195E62">
            <w:pPr>
              <w:pStyle w:val="VRQACourseTemplateTableText"/>
            </w:pPr>
            <w:r w:rsidRPr="00944863">
              <w:t>1.5</w:t>
            </w:r>
          </w:p>
        </w:tc>
        <w:tc>
          <w:tcPr>
            <w:tcW w:w="6093" w:type="dxa"/>
          </w:tcPr>
          <w:p w14:paraId="50D5894D" w14:textId="4D077DFA" w:rsidR="00195E62" w:rsidRPr="00944863" w:rsidRDefault="0097286F" w:rsidP="006769B1">
            <w:pPr>
              <w:pStyle w:val="VRQACourseTemplateTableText"/>
            </w:pPr>
            <w:r w:rsidRPr="00944863">
              <w:t>Establish and maintain c</w:t>
            </w:r>
            <w:r w:rsidR="00195E62" w:rsidRPr="00944863">
              <w:t xml:space="preserve">ommunication with </w:t>
            </w:r>
            <w:r w:rsidRPr="00944863">
              <w:t>those</w:t>
            </w:r>
            <w:r w:rsidR="00195E62" w:rsidRPr="00944863">
              <w:t xml:space="preserve"> involved with the work to ensure efficient workflow coordination, personnel cooperation and safety.</w:t>
            </w:r>
          </w:p>
        </w:tc>
      </w:tr>
      <w:tr w:rsidR="00E95884" w:rsidRPr="00944863" w14:paraId="77BBFEF1" w14:textId="77777777" w:rsidTr="00866423">
        <w:tc>
          <w:tcPr>
            <w:tcW w:w="851" w:type="dxa"/>
          </w:tcPr>
          <w:p w14:paraId="667C3F75" w14:textId="77777777" w:rsidR="00E95884" w:rsidRPr="00944863" w:rsidRDefault="00E95884" w:rsidP="00E95884">
            <w:pPr>
              <w:pStyle w:val="VRQACourseTemplateTableText"/>
              <w:rPr>
                <w:szCs w:val="20"/>
                <w:lang w:eastAsia="en-US"/>
              </w:rPr>
            </w:pPr>
            <w:r w:rsidRPr="00944863">
              <w:rPr>
                <w:szCs w:val="20"/>
                <w:lang w:eastAsia="en-US"/>
              </w:rPr>
              <w:t>2</w:t>
            </w:r>
          </w:p>
        </w:tc>
        <w:tc>
          <w:tcPr>
            <w:tcW w:w="2410" w:type="dxa"/>
          </w:tcPr>
          <w:p w14:paraId="479B6C01" w14:textId="3F11BCFC" w:rsidR="00E95884" w:rsidRPr="00944863" w:rsidRDefault="00E95884" w:rsidP="00E95884">
            <w:pPr>
              <w:pStyle w:val="VRQACourseTemplateTableText"/>
            </w:pPr>
            <w:r w:rsidRPr="00944863">
              <w:t>Prepare for acoustic guitar manufacturing</w:t>
            </w:r>
          </w:p>
        </w:tc>
        <w:tc>
          <w:tcPr>
            <w:tcW w:w="850" w:type="dxa"/>
          </w:tcPr>
          <w:p w14:paraId="308B4FE9" w14:textId="77777777" w:rsidR="00E95884" w:rsidRPr="00944863" w:rsidRDefault="00E95884" w:rsidP="00E95884">
            <w:pPr>
              <w:pStyle w:val="VRQACourseTemplateTableText"/>
            </w:pPr>
            <w:r w:rsidRPr="00944863">
              <w:t>2.1</w:t>
            </w:r>
          </w:p>
        </w:tc>
        <w:tc>
          <w:tcPr>
            <w:tcW w:w="6093" w:type="dxa"/>
          </w:tcPr>
          <w:p w14:paraId="6B85668C" w14:textId="59618755" w:rsidR="00E95884" w:rsidRPr="00944863" w:rsidRDefault="00926680" w:rsidP="006769B1">
            <w:pPr>
              <w:pStyle w:val="VRQACourseTemplateTableText"/>
            </w:pPr>
            <w:r w:rsidRPr="00944863">
              <w:t>Obtain, inspect and test r</w:t>
            </w:r>
            <w:r w:rsidR="00E95884" w:rsidRPr="00944863">
              <w:t xml:space="preserve">equired materials for the manufacture of the acoustic guitar </w:t>
            </w:r>
            <w:r w:rsidRPr="00944863">
              <w:t>according to standard operating procedures</w:t>
            </w:r>
            <w:r w:rsidR="00E95884" w:rsidRPr="00944863">
              <w:t>.</w:t>
            </w:r>
          </w:p>
        </w:tc>
      </w:tr>
      <w:tr w:rsidR="00E95884" w:rsidRPr="00944863" w14:paraId="5EC998F2" w14:textId="77777777" w:rsidTr="00866423">
        <w:tc>
          <w:tcPr>
            <w:tcW w:w="851" w:type="dxa"/>
          </w:tcPr>
          <w:p w14:paraId="02306DF3" w14:textId="77777777" w:rsidR="00E95884" w:rsidRPr="00944863" w:rsidRDefault="00E95884" w:rsidP="00E95884">
            <w:pPr>
              <w:pStyle w:val="VRQACourseTemplateTableText"/>
            </w:pPr>
          </w:p>
        </w:tc>
        <w:tc>
          <w:tcPr>
            <w:tcW w:w="2410" w:type="dxa"/>
          </w:tcPr>
          <w:p w14:paraId="16F6A346" w14:textId="77777777" w:rsidR="00E95884" w:rsidRPr="00944863" w:rsidRDefault="00E95884" w:rsidP="00E95884">
            <w:pPr>
              <w:pStyle w:val="VRQACourseTemplateTableText"/>
            </w:pPr>
          </w:p>
        </w:tc>
        <w:tc>
          <w:tcPr>
            <w:tcW w:w="850" w:type="dxa"/>
          </w:tcPr>
          <w:p w14:paraId="0EE27D6A" w14:textId="77777777" w:rsidR="00E95884" w:rsidRPr="00944863" w:rsidRDefault="00E95884" w:rsidP="00E95884">
            <w:pPr>
              <w:pStyle w:val="VRQACourseTemplateTableText"/>
            </w:pPr>
            <w:r w:rsidRPr="00944863">
              <w:t>2.2</w:t>
            </w:r>
          </w:p>
        </w:tc>
        <w:tc>
          <w:tcPr>
            <w:tcW w:w="6093" w:type="dxa"/>
          </w:tcPr>
          <w:p w14:paraId="21F212D7" w14:textId="387EF42F" w:rsidR="00E95884" w:rsidRPr="00944863" w:rsidRDefault="00926680" w:rsidP="006769B1">
            <w:pPr>
              <w:pStyle w:val="VRQACourseTemplateTableText"/>
            </w:pPr>
            <w:r w:rsidRPr="00944863">
              <w:t>Identify and acquire r</w:t>
            </w:r>
            <w:r w:rsidR="00E95884" w:rsidRPr="00944863">
              <w:t xml:space="preserve">equired jigs and templates for the manufacture of the acoustic guitar </w:t>
            </w:r>
            <w:r w:rsidRPr="00944863">
              <w:t>according to standard operating procedures.</w:t>
            </w:r>
          </w:p>
        </w:tc>
      </w:tr>
      <w:tr w:rsidR="00195E62" w:rsidRPr="00944863" w14:paraId="3B51E18C" w14:textId="77777777" w:rsidTr="00866423">
        <w:tc>
          <w:tcPr>
            <w:tcW w:w="851" w:type="dxa"/>
          </w:tcPr>
          <w:p w14:paraId="76FD69C2" w14:textId="77777777" w:rsidR="00195E62" w:rsidRPr="00944863" w:rsidRDefault="00195E62" w:rsidP="00195E62">
            <w:pPr>
              <w:pStyle w:val="VRQACourseTemplateTableText"/>
            </w:pPr>
          </w:p>
        </w:tc>
        <w:tc>
          <w:tcPr>
            <w:tcW w:w="2410" w:type="dxa"/>
          </w:tcPr>
          <w:p w14:paraId="72CF1C41" w14:textId="77777777" w:rsidR="00195E62" w:rsidRPr="00944863" w:rsidRDefault="00195E62" w:rsidP="00195E62">
            <w:pPr>
              <w:pStyle w:val="VRQACourseTemplateTableText"/>
            </w:pPr>
          </w:p>
        </w:tc>
        <w:tc>
          <w:tcPr>
            <w:tcW w:w="850" w:type="dxa"/>
          </w:tcPr>
          <w:p w14:paraId="0E7BCF4B" w14:textId="77777777" w:rsidR="00195E62" w:rsidRPr="00944863" w:rsidRDefault="00195E62" w:rsidP="00195E62">
            <w:pPr>
              <w:pStyle w:val="VRQACourseTemplateTableText"/>
            </w:pPr>
            <w:r w:rsidRPr="00944863">
              <w:t>2.3</w:t>
            </w:r>
          </w:p>
        </w:tc>
        <w:tc>
          <w:tcPr>
            <w:tcW w:w="6093" w:type="dxa"/>
          </w:tcPr>
          <w:p w14:paraId="3ECC3674" w14:textId="7348E980" w:rsidR="00195E62" w:rsidRPr="00944863" w:rsidRDefault="00926680" w:rsidP="006769B1">
            <w:pPr>
              <w:pStyle w:val="VRQACourseTemplateTableText"/>
            </w:pPr>
            <w:r w:rsidRPr="00944863">
              <w:t>Identify, select and obtain t</w:t>
            </w:r>
            <w:r w:rsidR="00E95884" w:rsidRPr="00944863">
              <w:t>ools, test and measurement instruments, consumables and other equipment required for the manufacture of the acoustic guitar.</w:t>
            </w:r>
          </w:p>
        </w:tc>
      </w:tr>
      <w:tr w:rsidR="00E95884" w:rsidRPr="00944863" w14:paraId="654471F3" w14:textId="77777777" w:rsidTr="00866423">
        <w:tc>
          <w:tcPr>
            <w:tcW w:w="851" w:type="dxa"/>
          </w:tcPr>
          <w:p w14:paraId="0C69ECA4" w14:textId="77777777" w:rsidR="00E95884" w:rsidRPr="00944863" w:rsidRDefault="00E95884" w:rsidP="006769B1">
            <w:pPr>
              <w:pStyle w:val="VRQACourseTemplateTableText"/>
            </w:pPr>
            <w:r w:rsidRPr="00944863">
              <w:t>3</w:t>
            </w:r>
          </w:p>
        </w:tc>
        <w:tc>
          <w:tcPr>
            <w:tcW w:w="2410" w:type="dxa"/>
          </w:tcPr>
          <w:p w14:paraId="56A7FFC2" w14:textId="7B0B240E" w:rsidR="00E95884" w:rsidRPr="00944863" w:rsidRDefault="00E95884" w:rsidP="006769B1">
            <w:pPr>
              <w:pStyle w:val="VRQACourseTemplateTableText"/>
            </w:pPr>
            <w:r w:rsidRPr="00944863">
              <w:t>Manufacture instruments</w:t>
            </w:r>
          </w:p>
        </w:tc>
        <w:tc>
          <w:tcPr>
            <w:tcW w:w="850" w:type="dxa"/>
          </w:tcPr>
          <w:p w14:paraId="060B8774" w14:textId="77777777" w:rsidR="00E95884" w:rsidRPr="00944863" w:rsidRDefault="00E95884" w:rsidP="006769B1">
            <w:pPr>
              <w:pStyle w:val="VRQACourseTemplateTableText"/>
            </w:pPr>
            <w:r w:rsidRPr="00944863">
              <w:t>3.1</w:t>
            </w:r>
          </w:p>
        </w:tc>
        <w:tc>
          <w:tcPr>
            <w:tcW w:w="6093" w:type="dxa"/>
          </w:tcPr>
          <w:p w14:paraId="035815AE" w14:textId="06DBF6A6" w:rsidR="00E95884" w:rsidRPr="00944863" w:rsidRDefault="00926680" w:rsidP="006769B1">
            <w:pPr>
              <w:pStyle w:val="VRQACourseTemplateTableText"/>
            </w:pPr>
            <w:r w:rsidRPr="00944863">
              <w:t>Apply t</w:t>
            </w:r>
            <w:r w:rsidR="00E95884" w:rsidRPr="00944863">
              <w:t xml:space="preserve">ools, jigs and equipment in the manufacturing process </w:t>
            </w:r>
            <w:r w:rsidRPr="00944863">
              <w:t>according to</w:t>
            </w:r>
            <w:r w:rsidR="00E95884" w:rsidRPr="00944863">
              <w:t xml:space="preserve"> professional standards and </w:t>
            </w:r>
            <w:r w:rsidRPr="00944863">
              <w:t>organisational</w:t>
            </w:r>
            <w:r w:rsidR="00E95884" w:rsidRPr="00944863">
              <w:t xml:space="preserve"> requirements.</w:t>
            </w:r>
          </w:p>
        </w:tc>
      </w:tr>
      <w:tr w:rsidR="00E95884" w:rsidRPr="00944863" w14:paraId="422F0120" w14:textId="77777777" w:rsidTr="00866423">
        <w:tc>
          <w:tcPr>
            <w:tcW w:w="851" w:type="dxa"/>
          </w:tcPr>
          <w:p w14:paraId="0DD46AE5" w14:textId="77777777" w:rsidR="00E95884" w:rsidRPr="00944863" w:rsidRDefault="00E95884" w:rsidP="006769B1">
            <w:pPr>
              <w:pStyle w:val="VRQACourseTemplateTableText"/>
            </w:pPr>
          </w:p>
        </w:tc>
        <w:tc>
          <w:tcPr>
            <w:tcW w:w="2410" w:type="dxa"/>
          </w:tcPr>
          <w:p w14:paraId="29159115" w14:textId="77777777" w:rsidR="00E95884" w:rsidRPr="00944863" w:rsidRDefault="00E95884" w:rsidP="006769B1">
            <w:pPr>
              <w:pStyle w:val="VRQACourseTemplateTableText"/>
            </w:pPr>
          </w:p>
        </w:tc>
        <w:tc>
          <w:tcPr>
            <w:tcW w:w="850" w:type="dxa"/>
          </w:tcPr>
          <w:p w14:paraId="3B6BADD1" w14:textId="77777777" w:rsidR="00E95884" w:rsidRPr="00944863" w:rsidRDefault="00E95884" w:rsidP="006769B1">
            <w:pPr>
              <w:pStyle w:val="VRQACourseTemplateTableText"/>
            </w:pPr>
            <w:r w:rsidRPr="00944863">
              <w:t>3.2</w:t>
            </w:r>
          </w:p>
        </w:tc>
        <w:tc>
          <w:tcPr>
            <w:tcW w:w="6093" w:type="dxa"/>
          </w:tcPr>
          <w:p w14:paraId="2CF806F0" w14:textId="7141726C" w:rsidR="00E95884" w:rsidRPr="00944863" w:rsidRDefault="00926680" w:rsidP="006769B1">
            <w:pPr>
              <w:pStyle w:val="VRQACourseTemplateTableText"/>
            </w:pPr>
            <w:r w:rsidRPr="00944863">
              <w:t>Cut, form, align and join m</w:t>
            </w:r>
            <w:r w:rsidR="00E95884" w:rsidRPr="00944863">
              <w:t xml:space="preserve">aterials </w:t>
            </w:r>
            <w:r w:rsidRPr="00944863">
              <w:t>according to</w:t>
            </w:r>
            <w:r w:rsidR="00E95884" w:rsidRPr="00944863">
              <w:t xml:space="preserve"> professional standards and </w:t>
            </w:r>
            <w:r w:rsidRPr="00944863">
              <w:t>organisational</w:t>
            </w:r>
            <w:r w:rsidR="00E95884" w:rsidRPr="00944863">
              <w:t xml:space="preserve"> requirements.</w:t>
            </w:r>
          </w:p>
        </w:tc>
      </w:tr>
      <w:tr w:rsidR="00E95884" w:rsidRPr="00944863" w14:paraId="54C345E1" w14:textId="77777777" w:rsidTr="00866423">
        <w:tc>
          <w:tcPr>
            <w:tcW w:w="851" w:type="dxa"/>
          </w:tcPr>
          <w:p w14:paraId="5A87A441" w14:textId="77777777" w:rsidR="00E95884" w:rsidRPr="00944863" w:rsidRDefault="00E95884" w:rsidP="006769B1">
            <w:pPr>
              <w:pStyle w:val="VRQACourseTemplateTableText"/>
            </w:pPr>
          </w:p>
        </w:tc>
        <w:tc>
          <w:tcPr>
            <w:tcW w:w="2410" w:type="dxa"/>
          </w:tcPr>
          <w:p w14:paraId="20B52BD4" w14:textId="77777777" w:rsidR="00E95884" w:rsidRPr="00944863" w:rsidRDefault="00E95884" w:rsidP="006769B1">
            <w:pPr>
              <w:pStyle w:val="VRQACourseTemplateTableText"/>
            </w:pPr>
          </w:p>
        </w:tc>
        <w:tc>
          <w:tcPr>
            <w:tcW w:w="850" w:type="dxa"/>
          </w:tcPr>
          <w:p w14:paraId="615F322A" w14:textId="0BB9D31D" w:rsidR="00E95884" w:rsidRPr="00944863" w:rsidRDefault="00E95884" w:rsidP="006769B1">
            <w:pPr>
              <w:pStyle w:val="VRQACourseTemplateTableText"/>
            </w:pPr>
            <w:r w:rsidRPr="00944863">
              <w:t>3.</w:t>
            </w:r>
            <w:r w:rsidR="006769B1" w:rsidRPr="00944863">
              <w:t>3</w:t>
            </w:r>
          </w:p>
        </w:tc>
        <w:tc>
          <w:tcPr>
            <w:tcW w:w="6093" w:type="dxa"/>
          </w:tcPr>
          <w:p w14:paraId="1C146068" w14:textId="0855705E" w:rsidR="00E95884" w:rsidRPr="00944863" w:rsidRDefault="006F689B" w:rsidP="006769B1">
            <w:pPr>
              <w:pStyle w:val="VRQACourseTemplateTableText"/>
            </w:pPr>
            <w:r w:rsidRPr="00944863">
              <w:t>Undertake o</w:t>
            </w:r>
            <w:r w:rsidR="00E95884" w:rsidRPr="00944863">
              <w:t xml:space="preserve">ngoing checks of product quality in the manufacturing process </w:t>
            </w:r>
            <w:r w:rsidRPr="00944863">
              <w:t>according to</w:t>
            </w:r>
            <w:r w:rsidR="00E95884" w:rsidRPr="00944863">
              <w:t xml:space="preserve"> professional standards and practices and quality procedures.</w:t>
            </w:r>
          </w:p>
        </w:tc>
      </w:tr>
      <w:tr w:rsidR="00E95884" w:rsidRPr="00944863" w14:paraId="7DC97570" w14:textId="77777777" w:rsidTr="00866423">
        <w:tc>
          <w:tcPr>
            <w:tcW w:w="851" w:type="dxa"/>
          </w:tcPr>
          <w:p w14:paraId="625CA93F" w14:textId="77777777" w:rsidR="00E95884" w:rsidRPr="00944863" w:rsidRDefault="00E95884" w:rsidP="006769B1">
            <w:pPr>
              <w:pStyle w:val="VRQACourseTemplateTableText"/>
            </w:pPr>
          </w:p>
        </w:tc>
        <w:tc>
          <w:tcPr>
            <w:tcW w:w="2410" w:type="dxa"/>
          </w:tcPr>
          <w:p w14:paraId="17D5ADEE" w14:textId="77777777" w:rsidR="00E95884" w:rsidRPr="00944863" w:rsidRDefault="00E95884" w:rsidP="006769B1">
            <w:pPr>
              <w:pStyle w:val="VRQACourseTemplateTableText"/>
            </w:pPr>
          </w:p>
        </w:tc>
        <w:tc>
          <w:tcPr>
            <w:tcW w:w="850" w:type="dxa"/>
          </w:tcPr>
          <w:p w14:paraId="7B7E4758" w14:textId="4C3E1A0B" w:rsidR="00E95884" w:rsidRPr="00944863" w:rsidRDefault="00E95884" w:rsidP="006769B1">
            <w:pPr>
              <w:pStyle w:val="VRQACourseTemplateTableText"/>
            </w:pPr>
            <w:r w:rsidRPr="00944863">
              <w:t>3.</w:t>
            </w:r>
            <w:r w:rsidR="006769B1" w:rsidRPr="00944863">
              <w:t>4</w:t>
            </w:r>
          </w:p>
        </w:tc>
        <w:tc>
          <w:tcPr>
            <w:tcW w:w="6093" w:type="dxa"/>
          </w:tcPr>
          <w:p w14:paraId="3683EA8A" w14:textId="2407DD99" w:rsidR="00E95884" w:rsidRPr="00944863" w:rsidRDefault="006F689B" w:rsidP="006769B1">
            <w:pPr>
              <w:pStyle w:val="VRQACourseTemplateTableText"/>
            </w:pPr>
            <w:r w:rsidRPr="00944863">
              <w:t>Interpret t</w:t>
            </w:r>
            <w:r w:rsidR="00E95884" w:rsidRPr="00944863">
              <w:t>ests and observations to confirm the acoustic guitar is compliant with the specifications and professional standards.</w:t>
            </w:r>
          </w:p>
        </w:tc>
      </w:tr>
      <w:tr w:rsidR="00195E62" w:rsidRPr="00944863" w14:paraId="2463E6EF" w14:textId="77777777" w:rsidTr="00866423">
        <w:tc>
          <w:tcPr>
            <w:tcW w:w="851" w:type="dxa"/>
          </w:tcPr>
          <w:p w14:paraId="4A362668" w14:textId="77777777" w:rsidR="00195E62" w:rsidRPr="00944863" w:rsidRDefault="00195E62" w:rsidP="006769B1">
            <w:pPr>
              <w:pStyle w:val="VRQACourseTemplateTableText"/>
            </w:pPr>
            <w:r w:rsidRPr="00944863">
              <w:t>4</w:t>
            </w:r>
          </w:p>
        </w:tc>
        <w:tc>
          <w:tcPr>
            <w:tcW w:w="2410" w:type="dxa"/>
          </w:tcPr>
          <w:p w14:paraId="1A6C4929" w14:textId="77777777" w:rsidR="00195E62" w:rsidRPr="00944863" w:rsidRDefault="00195E62" w:rsidP="006769B1">
            <w:pPr>
              <w:pStyle w:val="VRQACourseTemplateTableText"/>
            </w:pPr>
            <w:r w:rsidRPr="00944863">
              <w:t>Finish acoustic guitar surfaces</w:t>
            </w:r>
          </w:p>
        </w:tc>
        <w:tc>
          <w:tcPr>
            <w:tcW w:w="850" w:type="dxa"/>
          </w:tcPr>
          <w:p w14:paraId="473F7A84" w14:textId="77777777" w:rsidR="00195E62" w:rsidRPr="00944863" w:rsidRDefault="00195E62" w:rsidP="006769B1">
            <w:pPr>
              <w:pStyle w:val="VRQACourseTemplateTableText"/>
            </w:pPr>
            <w:r w:rsidRPr="00944863">
              <w:t>4.1</w:t>
            </w:r>
          </w:p>
        </w:tc>
        <w:tc>
          <w:tcPr>
            <w:tcW w:w="6093" w:type="dxa"/>
          </w:tcPr>
          <w:p w14:paraId="694C04E0" w14:textId="4D320A40" w:rsidR="00195E62" w:rsidRPr="00944863" w:rsidRDefault="00195E62" w:rsidP="006769B1">
            <w:pPr>
              <w:pStyle w:val="VRQACourseTemplateTableText"/>
            </w:pPr>
            <w:r w:rsidRPr="00944863">
              <w:t>Prepare surface finish material according to manufacturer’s specifications and standard operating procedures.</w:t>
            </w:r>
          </w:p>
        </w:tc>
      </w:tr>
      <w:tr w:rsidR="00124BCB" w:rsidRPr="00944863" w14:paraId="3544EA49" w14:textId="77777777" w:rsidTr="00866423">
        <w:tc>
          <w:tcPr>
            <w:tcW w:w="851" w:type="dxa"/>
          </w:tcPr>
          <w:p w14:paraId="279F2555" w14:textId="77777777" w:rsidR="00124BCB" w:rsidRPr="00944863" w:rsidRDefault="00124BCB" w:rsidP="006769B1">
            <w:pPr>
              <w:pStyle w:val="VRQACourseTemplateTableText"/>
            </w:pPr>
          </w:p>
        </w:tc>
        <w:tc>
          <w:tcPr>
            <w:tcW w:w="2410" w:type="dxa"/>
          </w:tcPr>
          <w:p w14:paraId="1F6804CC" w14:textId="77777777" w:rsidR="00124BCB" w:rsidRPr="00944863" w:rsidRDefault="00124BCB" w:rsidP="006769B1">
            <w:pPr>
              <w:pStyle w:val="VRQACourseTemplateTableText"/>
            </w:pPr>
          </w:p>
        </w:tc>
        <w:tc>
          <w:tcPr>
            <w:tcW w:w="850" w:type="dxa"/>
          </w:tcPr>
          <w:p w14:paraId="748CD48E" w14:textId="77777777" w:rsidR="00124BCB" w:rsidRPr="00944863" w:rsidRDefault="00124BCB" w:rsidP="006769B1">
            <w:pPr>
              <w:pStyle w:val="VRQACourseTemplateTableText"/>
            </w:pPr>
            <w:r w:rsidRPr="00944863">
              <w:t>4.2</w:t>
            </w:r>
          </w:p>
        </w:tc>
        <w:tc>
          <w:tcPr>
            <w:tcW w:w="6093" w:type="dxa"/>
          </w:tcPr>
          <w:p w14:paraId="59C3529B" w14:textId="0F1D14D5" w:rsidR="00124BCB" w:rsidRPr="00944863" w:rsidRDefault="00124BCB" w:rsidP="006769B1">
            <w:pPr>
              <w:pStyle w:val="VRQACourseTemplateTableText"/>
            </w:pPr>
            <w:r w:rsidRPr="00944863">
              <w:t>Prepare and finish acoustic guitar surface according to customer requirements and standard operating procedures.</w:t>
            </w:r>
          </w:p>
        </w:tc>
      </w:tr>
      <w:tr w:rsidR="00124BCB" w:rsidRPr="00944863" w14:paraId="35CBDD07" w14:textId="77777777" w:rsidTr="00866423">
        <w:tc>
          <w:tcPr>
            <w:tcW w:w="851" w:type="dxa"/>
          </w:tcPr>
          <w:p w14:paraId="2FDCD487" w14:textId="77777777" w:rsidR="00124BCB" w:rsidRPr="00944863" w:rsidRDefault="00124BCB" w:rsidP="00124BCB">
            <w:pPr>
              <w:pStyle w:val="VRQACourseTemplateTableText"/>
            </w:pPr>
          </w:p>
        </w:tc>
        <w:tc>
          <w:tcPr>
            <w:tcW w:w="2410" w:type="dxa"/>
          </w:tcPr>
          <w:p w14:paraId="45D208FF" w14:textId="77777777" w:rsidR="00124BCB" w:rsidRPr="00944863" w:rsidRDefault="00124BCB" w:rsidP="00124BCB">
            <w:pPr>
              <w:pStyle w:val="VRQACourseTemplateTableText"/>
            </w:pPr>
          </w:p>
        </w:tc>
        <w:tc>
          <w:tcPr>
            <w:tcW w:w="850" w:type="dxa"/>
          </w:tcPr>
          <w:p w14:paraId="25B00331" w14:textId="77777777" w:rsidR="00124BCB" w:rsidRPr="00944863" w:rsidRDefault="00124BCB" w:rsidP="00124BCB">
            <w:pPr>
              <w:pStyle w:val="VRQACourseTemplateTableText"/>
            </w:pPr>
            <w:r w:rsidRPr="00944863">
              <w:t>4.3</w:t>
            </w:r>
          </w:p>
        </w:tc>
        <w:tc>
          <w:tcPr>
            <w:tcW w:w="6093" w:type="dxa"/>
          </w:tcPr>
          <w:p w14:paraId="6C773F7F" w14:textId="69B4EB65" w:rsidR="00124BCB" w:rsidRPr="00944863" w:rsidRDefault="00124BCB" w:rsidP="00124BCB">
            <w:pPr>
              <w:pStyle w:val="VRQACourseTemplateTableText"/>
            </w:pPr>
            <w:r w:rsidRPr="00944863">
              <w:t>Undertake ongoing checks of finishing process according to professional standards and quality procedures.</w:t>
            </w:r>
          </w:p>
        </w:tc>
      </w:tr>
      <w:tr w:rsidR="00124BCB" w:rsidRPr="00944863" w14:paraId="2B02FE6C" w14:textId="77777777" w:rsidTr="00866423">
        <w:tc>
          <w:tcPr>
            <w:tcW w:w="851" w:type="dxa"/>
          </w:tcPr>
          <w:p w14:paraId="5FAB563D" w14:textId="77777777" w:rsidR="00124BCB" w:rsidRPr="00944863" w:rsidRDefault="00124BCB" w:rsidP="00124BCB">
            <w:pPr>
              <w:pStyle w:val="VRQACourseTemplateTableText"/>
            </w:pPr>
            <w:r w:rsidRPr="00944863">
              <w:lastRenderedPageBreak/>
              <w:t>5</w:t>
            </w:r>
          </w:p>
        </w:tc>
        <w:tc>
          <w:tcPr>
            <w:tcW w:w="2410" w:type="dxa"/>
          </w:tcPr>
          <w:p w14:paraId="4B18503B" w14:textId="279B3842" w:rsidR="00124BCB" w:rsidRPr="00944863" w:rsidRDefault="00124BCB" w:rsidP="00124BCB">
            <w:pPr>
              <w:pStyle w:val="VRQACourseTemplateTableText"/>
            </w:pPr>
            <w:r w:rsidRPr="00944863">
              <w:t>Finalise acoustic guitar manufacturing processes</w:t>
            </w:r>
          </w:p>
        </w:tc>
        <w:tc>
          <w:tcPr>
            <w:tcW w:w="850" w:type="dxa"/>
          </w:tcPr>
          <w:p w14:paraId="7ECABAC0" w14:textId="77777777" w:rsidR="00124BCB" w:rsidRPr="00944863" w:rsidRDefault="00124BCB" w:rsidP="00124BCB">
            <w:pPr>
              <w:pStyle w:val="VRQACourseTemplateTableText"/>
            </w:pPr>
            <w:r w:rsidRPr="00944863">
              <w:t>5.1</w:t>
            </w:r>
          </w:p>
        </w:tc>
        <w:tc>
          <w:tcPr>
            <w:tcW w:w="6093" w:type="dxa"/>
          </w:tcPr>
          <w:p w14:paraId="426B575A" w14:textId="77777777" w:rsidR="00124BCB" w:rsidRPr="00944863" w:rsidRDefault="00124BCB" w:rsidP="00124BCB">
            <w:pPr>
              <w:pStyle w:val="VRQACourseTemplateTableText"/>
            </w:pPr>
            <w:r w:rsidRPr="00944863">
              <w:t>Undertake final quality checks and tests of the acoustic guitar with supervisor according to specifications, professional standards and practices and quality procedures.</w:t>
            </w:r>
          </w:p>
        </w:tc>
      </w:tr>
      <w:tr w:rsidR="00124BCB" w:rsidRPr="00944863" w14:paraId="3F357516" w14:textId="77777777" w:rsidTr="00866423">
        <w:tc>
          <w:tcPr>
            <w:tcW w:w="851" w:type="dxa"/>
          </w:tcPr>
          <w:p w14:paraId="7746A9BF" w14:textId="77777777" w:rsidR="00124BCB" w:rsidRPr="00944863" w:rsidRDefault="00124BCB" w:rsidP="00124BCB">
            <w:pPr>
              <w:pStyle w:val="VRQACourseTemplateTableText"/>
            </w:pPr>
          </w:p>
        </w:tc>
        <w:tc>
          <w:tcPr>
            <w:tcW w:w="2410" w:type="dxa"/>
          </w:tcPr>
          <w:p w14:paraId="6CEB075C" w14:textId="77777777" w:rsidR="00124BCB" w:rsidRPr="00944863" w:rsidRDefault="00124BCB" w:rsidP="00124BCB">
            <w:pPr>
              <w:pStyle w:val="VRQACourseTemplateTableText"/>
            </w:pPr>
          </w:p>
        </w:tc>
        <w:tc>
          <w:tcPr>
            <w:tcW w:w="850" w:type="dxa"/>
          </w:tcPr>
          <w:p w14:paraId="0F864D49" w14:textId="7243DD8C" w:rsidR="00124BCB" w:rsidRPr="00944863" w:rsidRDefault="00124BCB" w:rsidP="00124BCB">
            <w:pPr>
              <w:pStyle w:val="VRQACourseTemplateTableText"/>
            </w:pPr>
            <w:r w:rsidRPr="00944863">
              <w:t>5.2</w:t>
            </w:r>
          </w:p>
        </w:tc>
        <w:tc>
          <w:tcPr>
            <w:tcW w:w="6093" w:type="dxa"/>
          </w:tcPr>
          <w:p w14:paraId="2E4F9C8C" w14:textId="70D34367" w:rsidR="00124BCB" w:rsidRPr="00944863" w:rsidRDefault="00124BCB" w:rsidP="00124BCB">
            <w:pPr>
              <w:pStyle w:val="VRQACourseTemplateTableText"/>
            </w:pPr>
            <w:r w:rsidRPr="00944863">
              <w:t>Complete production and other records according to organisational requirements.</w:t>
            </w:r>
          </w:p>
        </w:tc>
      </w:tr>
      <w:tr w:rsidR="00124BCB" w:rsidRPr="00944863" w14:paraId="714920BE" w14:textId="77777777" w:rsidTr="00866423">
        <w:tc>
          <w:tcPr>
            <w:tcW w:w="851" w:type="dxa"/>
          </w:tcPr>
          <w:p w14:paraId="2CE75033" w14:textId="77777777" w:rsidR="00124BCB" w:rsidRPr="00944863" w:rsidRDefault="00124BCB" w:rsidP="00124BCB">
            <w:pPr>
              <w:pStyle w:val="VRQACourseTemplateTableText"/>
            </w:pPr>
          </w:p>
        </w:tc>
        <w:tc>
          <w:tcPr>
            <w:tcW w:w="2410" w:type="dxa"/>
          </w:tcPr>
          <w:p w14:paraId="40FC7BA2" w14:textId="77777777" w:rsidR="00124BCB" w:rsidRPr="00944863" w:rsidRDefault="00124BCB" w:rsidP="00124BCB">
            <w:pPr>
              <w:pStyle w:val="VRQACourseTemplateTableText"/>
            </w:pPr>
          </w:p>
        </w:tc>
        <w:tc>
          <w:tcPr>
            <w:tcW w:w="850" w:type="dxa"/>
          </w:tcPr>
          <w:p w14:paraId="311FDE27" w14:textId="3097263E" w:rsidR="00124BCB" w:rsidRPr="00944863" w:rsidRDefault="00124BCB" w:rsidP="00124BCB">
            <w:pPr>
              <w:pStyle w:val="VRQACourseTemplateTableText"/>
            </w:pPr>
            <w:r w:rsidRPr="00944863">
              <w:t>5.3</w:t>
            </w:r>
          </w:p>
        </w:tc>
        <w:tc>
          <w:tcPr>
            <w:tcW w:w="6093" w:type="dxa"/>
          </w:tcPr>
          <w:p w14:paraId="2E9A5204" w14:textId="5DCA0498" w:rsidR="00124BCB" w:rsidRPr="00944863" w:rsidRDefault="00124BCB" w:rsidP="00124BCB">
            <w:pPr>
              <w:pStyle w:val="VRQACourseTemplateTableText"/>
            </w:pPr>
            <w:r w:rsidRPr="00944863">
              <w:t>Check that waste and scrap materials are removed for disposal and recycling according to standard operating procedures.</w:t>
            </w:r>
          </w:p>
        </w:tc>
      </w:tr>
      <w:tr w:rsidR="00124BCB" w:rsidRPr="00944863" w14:paraId="7E418449" w14:textId="77777777" w:rsidTr="00866423">
        <w:tc>
          <w:tcPr>
            <w:tcW w:w="851" w:type="dxa"/>
          </w:tcPr>
          <w:p w14:paraId="1D7A0932" w14:textId="77777777" w:rsidR="00124BCB" w:rsidRPr="00944863" w:rsidRDefault="00124BCB" w:rsidP="00124BCB">
            <w:pPr>
              <w:pStyle w:val="VRQACourseTemplateTableText"/>
            </w:pPr>
          </w:p>
        </w:tc>
        <w:tc>
          <w:tcPr>
            <w:tcW w:w="2410" w:type="dxa"/>
          </w:tcPr>
          <w:p w14:paraId="6DBF737E" w14:textId="77777777" w:rsidR="00124BCB" w:rsidRPr="00944863" w:rsidRDefault="00124BCB" w:rsidP="00124BCB">
            <w:pPr>
              <w:pStyle w:val="VRQACourseTemplateTableText"/>
            </w:pPr>
          </w:p>
        </w:tc>
        <w:tc>
          <w:tcPr>
            <w:tcW w:w="850" w:type="dxa"/>
          </w:tcPr>
          <w:p w14:paraId="64BE88AE" w14:textId="1D1FC91B" w:rsidR="00124BCB" w:rsidRPr="00944863" w:rsidRDefault="00124BCB" w:rsidP="00124BCB">
            <w:pPr>
              <w:pStyle w:val="VRQACourseTemplateTableText"/>
            </w:pPr>
            <w:r w:rsidRPr="00944863">
              <w:t>5.4</w:t>
            </w:r>
          </w:p>
        </w:tc>
        <w:tc>
          <w:tcPr>
            <w:tcW w:w="6093" w:type="dxa"/>
          </w:tcPr>
          <w:p w14:paraId="7C8E683A" w14:textId="336F911F" w:rsidR="00124BCB" w:rsidRPr="00944863" w:rsidRDefault="00124BCB" w:rsidP="00124BCB">
            <w:pPr>
              <w:pStyle w:val="VRQACourseTemplateTableText"/>
            </w:pPr>
            <w:r w:rsidRPr="00944863">
              <w:t>Check tools and equipment are cleaned and maintained according to manufacturer’s specifications and standard operating procedures.</w:t>
            </w:r>
          </w:p>
        </w:tc>
      </w:tr>
    </w:tbl>
    <w:p w14:paraId="327CD117" w14:textId="77777777" w:rsidR="00AB1DD6" w:rsidRPr="00944863" w:rsidRDefault="00AB1DD6" w:rsidP="00AB1DD6"/>
    <w:p w14:paraId="796E40D6" w14:textId="77777777" w:rsidR="00AB1DD6" w:rsidRPr="00944863" w:rsidRDefault="00AB1DD6" w:rsidP="00AB1DD6"/>
    <w:tbl>
      <w:tblPr>
        <w:tblStyle w:val="Tablestyle1"/>
        <w:tblW w:w="5000" w:type="pct"/>
        <w:tblLook w:val="04A0" w:firstRow="1" w:lastRow="0" w:firstColumn="1" w:lastColumn="0" w:noHBand="0" w:noVBand="1"/>
      </w:tblPr>
      <w:tblGrid>
        <w:gridCol w:w="10204"/>
      </w:tblGrid>
      <w:tr w:rsidR="00AB1DD6" w:rsidRPr="00944863" w14:paraId="23F58FFB"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15BA37A6" w14:textId="77777777" w:rsidR="00AB1DD6" w:rsidRPr="00944863" w:rsidRDefault="00AB1DD6" w:rsidP="00866423">
            <w:pPr>
              <w:pStyle w:val="VRQACourseTemplateTableWhiteHeadRightCol"/>
              <w:rPr>
                <w:lang w:val="en-AU"/>
              </w:rPr>
            </w:pPr>
            <w:r w:rsidRPr="00944863">
              <w:rPr>
                <w:lang w:val="en-AU"/>
              </w:rPr>
              <w:t>Range of conditions</w:t>
            </w:r>
          </w:p>
        </w:tc>
      </w:tr>
      <w:tr w:rsidR="00AB1DD6" w:rsidRPr="00944863" w14:paraId="2FA9EE28" w14:textId="77777777" w:rsidTr="00866423">
        <w:tc>
          <w:tcPr>
            <w:tcW w:w="5000" w:type="pct"/>
            <w:tcBorders>
              <w:top w:val="dashSmallGap" w:sz="4" w:space="0" w:color="888B8D" w:themeColor="accent2"/>
              <w:bottom w:val="dashSmallGap" w:sz="4" w:space="0" w:color="888B8D" w:themeColor="accent2"/>
            </w:tcBorders>
          </w:tcPr>
          <w:p w14:paraId="1EA15E43" w14:textId="77777777" w:rsidR="00AB1DD6" w:rsidRPr="00944863" w:rsidRDefault="00AB1DD6" w:rsidP="00866423">
            <w:pPr>
              <w:pStyle w:val="VRQACourseTemplateTableText"/>
            </w:pPr>
            <w:r w:rsidRPr="00944863">
              <w:t>N/A</w:t>
            </w:r>
          </w:p>
        </w:tc>
      </w:tr>
    </w:tbl>
    <w:p w14:paraId="252248C1" w14:textId="77777777" w:rsidR="00AB1DD6" w:rsidRPr="00944863" w:rsidRDefault="00AB1DD6" w:rsidP="00AB1DD6">
      <w:pPr>
        <w:rPr>
          <w:rFonts w:cs="Arial"/>
          <w:szCs w:val="18"/>
        </w:rPr>
      </w:pPr>
    </w:p>
    <w:tbl>
      <w:tblPr>
        <w:tblStyle w:val="Tablestyle1"/>
        <w:tblW w:w="5000" w:type="pct"/>
        <w:tblLook w:val="04A0" w:firstRow="1" w:lastRow="0" w:firstColumn="1" w:lastColumn="0" w:noHBand="0" w:noVBand="1"/>
      </w:tblPr>
      <w:tblGrid>
        <w:gridCol w:w="3402"/>
        <w:gridCol w:w="6802"/>
      </w:tblGrid>
      <w:tr w:rsidR="00AB1DD6" w:rsidRPr="00944863" w14:paraId="56E032AA"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2F4DCDE2" w14:textId="77777777" w:rsidR="00AB1DD6" w:rsidRPr="00944863" w:rsidRDefault="00AB1DD6" w:rsidP="00866423">
            <w:pPr>
              <w:pStyle w:val="VRQACourseTemplateTableWhiteHeadRightCol"/>
              <w:rPr>
                <w:lang w:val="en-AU"/>
              </w:rPr>
            </w:pPr>
            <w:r w:rsidRPr="00944863">
              <w:rPr>
                <w:lang w:val="en-AU"/>
              </w:rPr>
              <w:t>Foundation Skills</w:t>
            </w:r>
          </w:p>
        </w:tc>
      </w:tr>
      <w:tr w:rsidR="00AB1DD6" w:rsidRPr="00944863" w14:paraId="1D48ACF9" w14:textId="77777777" w:rsidTr="00866423">
        <w:trPr>
          <w:trHeight w:val="263"/>
        </w:trPr>
        <w:tc>
          <w:tcPr>
            <w:tcW w:w="5000" w:type="pct"/>
            <w:gridSpan w:val="2"/>
          </w:tcPr>
          <w:p w14:paraId="72047C3F" w14:textId="77777777" w:rsidR="00AB1DD6" w:rsidRPr="00944863" w:rsidRDefault="00AB1DD6" w:rsidP="00866423">
            <w:pPr>
              <w:pStyle w:val="VRQACourseTemplateTableText"/>
            </w:pPr>
            <w:r w:rsidRPr="00944863">
              <w:t>Foundation Skills describe the language, literacy, numeracy and employability skills that are essential to performance.</w:t>
            </w:r>
          </w:p>
          <w:p w14:paraId="311F6A95" w14:textId="77777777" w:rsidR="00AB1DD6" w:rsidRPr="00944863" w:rsidRDefault="00AB1DD6" w:rsidP="00866423">
            <w:pPr>
              <w:pStyle w:val="VRQACourseTemplateTableText"/>
            </w:pPr>
            <w:r w:rsidRPr="00944863">
              <w:t>Foundation skills essential to performance in this unit, but not explicit in the performance criteria are listed below.</w:t>
            </w:r>
          </w:p>
        </w:tc>
      </w:tr>
      <w:tr w:rsidR="00AB1DD6" w:rsidRPr="00944863" w14:paraId="578DE355" w14:textId="77777777" w:rsidTr="00866423">
        <w:trPr>
          <w:trHeight w:val="263"/>
        </w:trPr>
        <w:tc>
          <w:tcPr>
            <w:tcW w:w="1667" w:type="pct"/>
          </w:tcPr>
          <w:p w14:paraId="082093F1" w14:textId="77777777" w:rsidR="00AB1DD6" w:rsidRPr="00944863" w:rsidRDefault="00AB1DD6" w:rsidP="00866423">
            <w:pPr>
              <w:pStyle w:val="VRQACourseTemplateLeftHandColumnBlue"/>
              <w:ind w:left="0" w:firstLine="0"/>
              <w:rPr>
                <w:lang w:val="en-AU"/>
              </w:rPr>
            </w:pPr>
            <w:r w:rsidRPr="00944863">
              <w:rPr>
                <w:lang w:val="en-AU"/>
              </w:rPr>
              <w:t>Skill</w:t>
            </w:r>
          </w:p>
        </w:tc>
        <w:tc>
          <w:tcPr>
            <w:tcW w:w="3333" w:type="pct"/>
          </w:tcPr>
          <w:p w14:paraId="64D842F7" w14:textId="77777777" w:rsidR="00AB1DD6" w:rsidRPr="00944863" w:rsidRDefault="00AB1DD6" w:rsidP="00866423">
            <w:pPr>
              <w:pStyle w:val="VRQACourseTemplateLeftHandColumnBlue"/>
              <w:rPr>
                <w:lang w:val="en-AU"/>
              </w:rPr>
            </w:pPr>
            <w:r w:rsidRPr="00944863">
              <w:rPr>
                <w:lang w:val="en-AU"/>
              </w:rPr>
              <w:t>Description</w:t>
            </w:r>
          </w:p>
        </w:tc>
      </w:tr>
      <w:tr w:rsidR="00AB1DD6" w:rsidRPr="00944863" w14:paraId="677FB149" w14:textId="77777777" w:rsidTr="00866423">
        <w:trPr>
          <w:trHeight w:val="340"/>
        </w:trPr>
        <w:tc>
          <w:tcPr>
            <w:tcW w:w="1667" w:type="pct"/>
          </w:tcPr>
          <w:p w14:paraId="79571967" w14:textId="77777777" w:rsidR="00AB1DD6" w:rsidRPr="00944863" w:rsidRDefault="00AB1DD6" w:rsidP="00866423">
            <w:pPr>
              <w:pStyle w:val="VRQACourseTemplateTableText"/>
            </w:pPr>
            <w:r w:rsidRPr="00944863">
              <w:t>Reading skills to:</w:t>
            </w:r>
          </w:p>
        </w:tc>
        <w:tc>
          <w:tcPr>
            <w:tcW w:w="3333" w:type="pct"/>
          </w:tcPr>
          <w:p w14:paraId="1D768958" w14:textId="079AED8A" w:rsidR="00AB1DD6" w:rsidRPr="00944863" w:rsidRDefault="006769B1" w:rsidP="00866423">
            <w:pPr>
              <w:pStyle w:val="VRQACourseTemplateTableText"/>
            </w:pPr>
            <w:r w:rsidRPr="00944863">
              <w:t>interpret information</w:t>
            </w:r>
            <w:r w:rsidR="00AB1DD6" w:rsidRPr="00944863">
              <w:t xml:space="preserve"> from </w:t>
            </w:r>
            <w:r w:rsidRPr="00944863">
              <w:t>work order</w:t>
            </w:r>
            <w:r w:rsidR="00AB1DD6" w:rsidRPr="00944863">
              <w:t>, standard operating procedures, manufacturers specifications.</w:t>
            </w:r>
          </w:p>
        </w:tc>
      </w:tr>
      <w:tr w:rsidR="00AB1DD6" w:rsidRPr="00944863" w14:paraId="4A678DC1" w14:textId="77777777" w:rsidTr="00866423">
        <w:trPr>
          <w:trHeight w:val="340"/>
        </w:trPr>
        <w:tc>
          <w:tcPr>
            <w:tcW w:w="1667" w:type="pct"/>
          </w:tcPr>
          <w:p w14:paraId="28C11FD4" w14:textId="77777777" w:rsidR="00AB1DD6" w:rsidRPr="00944863" w:rsidRDefault="00AB1DD6" w:rsidP="00866423">
            <w:pPr>
              <w:pStyle w:val="VRQACourseTemplateTableText"/>
            </w:pPr>
            <w:r w:rsidRPr="00944863">
              <w:t>Writing skills to:</w:t>
            </w:r>
          </w:p>
        </w:tc>
        <w:tc>
          <w:tcPr>
            <w:tcW w:w="3333" w:type="pct"/>
          </w:tcPr>
          <w:p w14:paraId="13EEC77C" w14:textId="20A44B93" w:rsidR="00AB1DD6" w:rsidRPr="00944863" w:rsidRDefault="00AB1DD6" w:rsidP="00866423">
            <w:pPr>
              <w:pStyle w:val="VRQACourseTemplateTableText"/>
            </w:pPr>
            <w:r w:rsidRPr="00944863">
              <w:t xml:space="preserve">complete </w:t>
            </w:r>
            <w:r w:rsidR="00944863" w:rsidRPr="00944863">
              <w:t xml:space="preserve">specifications, </w:t>
            </w:r>
            <w:r w:rsidRPr="00944863">
              <w:t>work documents and job sheet</w:t>
            </w:r>
            <w:r w:rsidR="00944863" w:rsidRPr="00944863">
              <w:t xml:space="preserve"> using clear language and terminology</w:t>
            </w:r>
            <w:r w:rsidRPr="00944863">
              <w:t>.</w:t>
            </w:r>
          </w:p>
        </w:tc>
      </w:tr>
      <w:tr w:rsidR="00AB1DD6" w:rsidRPr="00944863" w14:paraId="16F1AD9C" w14:textId="77777777" w:rsidTr="00866423">
        <w:trPr>
          <w:trHeight w:val="340"/>
        </w:trPr>
        <w:tc>
          <w:tcPr>
            <w:tcW w:w="1667" w:type="pct"/>
          </w:tcPr>
          <w:p w14:paraId="01B5F750" w14:textId="77777777" w:rsidR="00AB1DD6" w:rsidRPr="00944863" w:rsidRDefault="00AB1DD6" w:rsidP="00866423">
            <w:pPr>
              <w:pStyle w:val="VRQACourseTemplateTableText"/>
            </w:pPr>
            <w:r w:rsidRPr="00944863">
              <w:t>Oral communication skills to:</w:t>
            </w:r>
          </w:p>
        </w:tc>
        <w:tc>
          <w:tcPr>
            <w:tcW w:w="3333" w:type="pct"/>
          </w:tcPr>
          <w:p w14:paraId="3CDD7581" w14:textId="763C6954" w:rsidR="00AB1DD6" w:rsidRPr="00944863" w:rsidRDefault="0031357D" w:rsidP="00866423">
            <w:pPr>
              <w:pStyle w:val="VRQACourseTemplateTableText"/>
            </w:pPr>
            <w:r w:rsidRPr="00944863">
              <w:t>use</w:t>
            </w:r>
            <w:r w:rsidR="00AB1DD6" w:rsidRPr="00944863">
              <w:t xml:space="preserve"> clear language and terminology</w:t>
            </w:r>
            <w:r w:rsidRPr="00944863">
              <w:t xml:space="preserve"> to convey work requirements and specifications.</w:t>
            </w:r>
          </w:p>
        </w:tc>
      </w:tr>
      <w:tr w:rsidR="00AB1DD6" w:rsidRPr="00944863" w14:paraId="3D9E80DF" w14:textId="77777777" w:rsidTr="00866423">
        <w:trPr>
          <w:trHeight w:val="340"/>
        </w:trPr>
        <w:tc>
          <w:tcPr>
            <w:tcW w:w="1667" w:type="pct"/>
          </w:tcPr>
          <w:p w14:paraId="509DF8B0" w14:textId="77777777" w:rsidR="00AB1DD6" w:rsidRPr="00944863" w:rsidRDefault="00AB1DD6" w:rsidP="00866423">
            <w:pPr>
              <w:pStyle w:val="VRQACourseTemplateTableText"/>
            </w:pPr>
            <w:r w:rsidRPr="00944863">
              <w:lastRenderedPageBreak/>
              <w:t>Numeracy skills to:</w:t>
            </w:r>
          </w:p>
        </w:tc>
        <w:tc>
          <w:tcPr>
            <w:tcW w:w="3333" w:type="pct"/>
          </w:tcPr>
          <w:p w14:paraId="575A488F" w14:textId="215DE816" w:rsidR="00AB1DD6" w:rsidRPr="00944863" w:rsidRDefault="006769B1" w:rsidP="00866423">
            <w:pPr>
              <w:pStyle w:val="VRQACourseTemplateTableText"/>
            </w:pPr>
            <w:r w:rsidRPr="00944863">
              <w:t>app</w:t>
            </w:r>
            <w:r w:rsidRPr="00944863">
              <w:rPr>
                <w:spacing w:val="-1"/>
              </w:rPr>
              <w:t>l</w:t>
            </w:r>
            <w:r w:rsidRPr="00944863">
              <w:t>y</w:t>
            </w:r>
            <w:r w:rsidRPr="00944863">
              <w:rPr>
                <w:spacing w:val="-1"/>
              </w:rPr>
              <w:t xml:space="preserve"> </w:t>
            </w:r>
            <w:r w:rsidRPr="00944863">
              <w:rPr>
                <w:spacing w:val="1"/>
              </w:rPr>
              <w:t>m</w:t>
            </w:r>
            <w:r w:rsidRPr="00944863">
              <w:t>a</w:t>
            </w:r>
            <w:r w:rsidRPr="00944863">
              <w:rPr>
                <w:spacing w:val="1"/>
              </w:rPr>
              <w:t>t</w:t>
            </w:r>
            <w:r w:rsidRPr="00944863">
              <w:t>h</w:t>
            </w:r>
            <w:r w:rsidRPr="00944863">
              <w:rPr>
                <w:spacing w:val="-3"/>
              </w:rPr>
              <w:t>e</w:t>
            </w:r>
            <w:r w:rsidRPr="00944863">
              <w:rPr>
                <w:spacing w:val="1"/>
              </w:rPr>
              <w:t>m</w:t>
            </w:r>
            <w:r w:rsidRPr="00944863">
              <w:t>a</w:t>
            </w:r>
            <w:r w:rsidRPr="00944863">
              <w:rPr>
                <w:spacing w:val="1"/>
              </w:rPr>
              <w:t>t</w:t>
            </w:r>
            <w:r w:rsidRPr="00944863">
              <w:rPr>
                <w:spacing w:val="-1"/>
              </w:rPr>
              <w:t>i</w:t>
            </w:r>
            <w:r w:rsidRPr="00944863">
              <w:t>cal ca</w:t>
            </w:r>
            <w:r w:rsidRPr="00944863">
              <w:rPr>
                <w:spacing w:val="-1"/>
              </w:rPr>
              <w:t>l</w:t>
            </w:r>
            <w:r w:rsidRPr="00944863">
              <w:t>cu</w:t>
            </w:r>
            <w:r w:rsidRPr="00944863">
              <w:rPr>
                <w:spacing w:val="-1"/>
              </w:rPr>
              <w:t>l</w:t>
            </w:r>
            <w:r w:rsidRPr="00944863">
              <w:t>a</w:t>
            </w:r>
            <w:r w:rsidRPr="00944863">
              <w:rPr>
                <w:spacing w:val="1"/>
              </w:rPr>
              <w:t>t</w:t>
            </w:r>
            <w:r w:rsidRPr="00944863">
              <w:rPr>
                <w:spacing w:val="-1"/>
              </w:rPr>
              <w:t>i</w:t>
            </w:r>
            <w:r w:rsidRPr="00944863">
              <w:t>ons</w:t>
            </w:r>
            <w:r w:rsidRPr="00944863">
              <w:rPr>
                <w:spacing w:val="-1"/>
              </w:rPr>
              <w:t xml:space="preserve"> </w:t>
            </w:r>
            <w:r w:rsidRPr="00944863">
              <w:rPr>
                <w:spacing w:val="1"/>
              </w:rPr>
              <w:t>t</w:t>
            </w:r>
            <w:r w:rsidRPr="00944863">
              <w:t>o</w:t>
            </w:r>
            <w:r w:rsidRPr="00944863">
              <w:rPr>
                <w:spacing w:val="-2"/>
              </w:rPr>
              <w:t xml:space="preserve"> </w:t>
            </w:r>
            <w:r w:rsidRPr="00944863">
              <w:t>co</w:t>
            </w:r>
            <w:r w:rsidRPr="00944863">
              <w:rPr>
                <w:spacing w:val="1"/>
              </w:rPr>
              <w:t>m</w:t>
            </w:r>
            <w:r w:rsidRPr="00944863">
              <w:t>p</w:t>
            </w:r>
            <w:r w:rsidRPr="00944863">
              <w:rPr>
                <w:spacing w:val="-1"/>
              </w:rPr>
              <w:t>l</w:t>
            </w:r>
            <w:r w:rsidRPr="00944863">
              <w:t>e</w:t>
            </w:r>
            <w:r w:rsidRPr="00944863">
              <w:rPr>
                <w:spacing w:val="1"/>
              </w:rPr>
              <w:t>t</w:t>
            </w:r>
            <w:r w:rsidRPr="00944863">
              <w:t xml:space="preserve">e </w:t>
            </w:r>
            <w:r w:rsidR="0031357D" w:rsidRPr="00944863">
              <w:t>measurement</w:t>
            </w:r>
            <w:r w:rsidR="00282755" w:rsidRPr="00944863">
              <w:t>,</w:t>
            </w:r>
            <w:r w:rsidR="0031357D" w:rsidRPr="00944863">
              <w:t xml:space="preserve"> c</w:t>
            </w:r>
            <w:r w:rsidR="0031357D" w:rsidRPr="00944863">
              <w:rPr>
                <w:spacing w:val="-1"/>
              </w:rPr>
              <w:t>a</w:t>
            </w:r>
            <w:r w:rsidR="0031357D" w:rsidRPr="00944863">
              <w:t>lc</w:t>
            </w:r>
            <w:r w:rsidR="0031357D" w:rsidRPr="00944863">
              <w:rPr>
                <w:spacing w:val="-1"/>
              </w:rPr>
              <w:t>u</w:t>
            </w:r>
            <w:r w:rsidR="0031357D" w:rsidRPr="00944863">
              <w:t>l</w:t>
            </w:r>
            <w:r w:rsidR="0031357D" w:rsidRPr="00944863">
              <w:rPr>
                <w:spacing w:val="1"/>
              </w:rPr>
              <w:t>a</w:t>
            </w:r>
            <w:r w:rsidR="0031357D" w:rsidRPr="00944863">
              <w:t>te</w:t>
            </w:r>
            <w:r w:rsidRPr="00944863">
              <w:rPr>
                <w:spacing w:val="-2"/>
              </w:rPr>
              <w:t xml:space="preserve"> </w:t>
            </w:r>
            <w:r w:rsidRPr="00944863">
              <w:t>a</w:t>
            </w:r>
            <w:r w:rsidRPr="00944863">
              <w:rPr>
                <w:spacing w:val="1"/>
              </w:rPr>
              <w:t>r</w:t>
            </w:r>
            <w:r w:rsidRPr="00944863">
              <w:t>ea</w:t>
            </w:r>
            <w:r w:rsidRPr="00944863">
              <w:rPr>
                <w:spacing w:val="-2"/>
              </w:rPr>
              <w:t xml:space="preserve"> </w:t>
            </w:r>
            <w:r w:rsidRPr="00944863">
              <w:t>and</w:t>
            </w:r>
            <w:r w:rsidRPr="00944863">
              <w:rPr>
                <w:spacing w:val="1"/>
              </w:rPr>
              <w:t xml:space="preserve"> </w:t>
            </w:r>
            <w:r w:rsidRPr="00944863">
              <w:rPr>
                <w:spacing w:val="-2"/>
              </w:rPr>
              <w:t>v</w:t>
            </w:r>
            <w:r w:rsidRPr="00944863">
              <w:t>o</w:t>
            </w:r>
            <w:r w:rsidRPr="00944863">
              <w:rPr>
                <w:spacing w:val="-1"/>
              </w:rPr>
              <w:t>l</w:t>
            </w:r>
            <w:r w:rsidRPr="00944863">
              <w:t>u</w:t>
            </w:r>
            <w:r w:rsidRPr="00944863">
              <w:rPr>
                <w:spacing w:val="1"/>
              </w:rPr>
              <w:t>m</w:t>
            </w:r>
            <w:r w:rsidRPr="00944863">
              <w:t>e</w:t>
            </w:r>
            <w:r w:rsidRPr="00944863">
              <w:rPr>
                <w:spacing w:val="1"/>
              </w:rPr>
              <w:t xml:space="preserve"> </w:t>
            </w:r>
            <w:r w:rsidRPr="00944863">
              <w:t>and</w:t>
            </w:r>
            <w:r w:rsidRPr="00944863">
              <w:rPr>
                <w:spacing w:val="-2"/>
              </w:rPr>
              <w:t xml:space="preserve"> </w:t>
            </w:r>
            <w:r w:rsidRPr="00944863">
              <w:t>e</w:t>
            </w:r>
            <w:r w:rsidRPr="00944863">
              <w:rPr>
                <w:spacing w:val="-2"/>
              </w:rPr>
              <w:t>s</w:t>
            </w:r>
            <w:r w:rsidRPr="00944863">
              <w:rPr>
                <w:spacing w:val="1"/>
              </w:rPr>
              <w:t>t</w:t>
            </w:r>
            <w:r w:rsidRPr="00944863">
              <w:rPr>
                <w:spacing w:val="-1"/>
              </w:rPr>
              <w:t>i</w:t>
            </w:r>
            <w:r w:rsidRPr="00944863">
              <w:rPr>
                <w:spacing w:val="1"/>
              </w:rPr>
              <w:t>m</w:t>
            </w:r>
            <w:r w:rsidRPr="00944863">
              <w:t>a</w:t>
            </w:r>
            <w:r w:rsidRPr="00944863">
              <w:rPr>
                <w:spacing w:val="1"/>
              </w:rPr>
              <w:t>t</w:t>
            </w:r>
            <w:r w:rsidRPr="00944863">
              <w:t>e</w:t>
            </w:r>
            <w:r w:rsidRPr="00944863">
              <w:rPr>
                <w:spacing w:val="-2"/>
              </w:rPr>
              <w:t xml:space="preserve"> </w:t>
            </w:r>
            <w:r w:rsidRPr="00944863">
              <w:t>o</w:t>
            </w:r>
            <w:r w:rsidRPr="00944863">
              <w:rPr>
                <w:spacing w:val="1"/>
              </w:rPr>
              <w:t>t</w:t>
            </w:r>
            <w:r w:rsidRPr="00944863">
              <w:t>h</w:t>
            </w:r>
            <w:r w:rsidRPr="00944863">
              <w:rPr>
                <w:spacing w:val="-3"/>
              </w:rPr>
              <w:t>e</w:t>
            </w:r>
            <w:r w:rsidRPr="00944863">
              <w:t xml:space="preserve">r </w:t>
            </w:r>
            <w:r w:rsidRPr="00944863">
              <w:rPr>
                <w:spacing w:val="1"/>
              </w:rPr>
              <w:t>m</w:t>
            </w:r>
            <w:r w:rsidRPr="00944863">
              <w:rPr>
                <w:spacing w:val="-3"/>
              </w:rPr>
              <w:t>a</w:t>
            </w:r>
            <w:r w:rsidRPr="00944863">
              <w:rPr>
                <w:spacing w:val="1"/>
              </w:rPr>
              <w:t>t</w:t>
            </w:r>
            <w:r w:rsidRPr="00944863">
              <w:t>e</w:t>
            </w:r>
            <w:r w:rsidRPr="00944863">
              <w:rPr>
                <w:spacing w:val="1"/>
              </w:rPr>
              <w:t>r</w:t>
            </w:r>
            <w:r w:rsidRPr="00944863">
              <w:rPr>
                <w:spacing w:val="-1"/>
              </w:rPr>
              <w:t>i</w:t>
            </w:r>
            <w:r w:rsidRPr="00944863">
              <w:t xml:space="preserve">al </w:t>
            </w:r>
            <w:r w:rsidRPr="00944863">
              <w:rPr>
                <w:spacing w:val="1"/>
              </w:rPr>
              <w:t>r</w:t>
            </w:r>
            <w:r w:rsidRPr="00944863">
              <w:rPr>
                <w:spacing w:val="-3"/>
              </w:rPr>
              <w:t>e</w:t>
            </w:r>
            <w:r w:rsidRPr="00944863">
              <w:rPr>
                <w:spacing w:val="2"/>
              </w:rPr>
              <w:t>q</w:t>
            </w:r>
            <w:r w:rsidRPr="00944863">
              <w:t>u</w:t>
            </w:r>
            <w:r w:rsidRPr="00944863">
              <w:rPr>
                <w:spacing w:val="-1"/>
              </w:rPr>
              <w:t>i</w:t>
            </w:r>
            <w:r w:rsidRPr="00944863">
              <w:rPr>
                <w:spacing w:val="1"/>
              </w:rPr>
              <w:t>r</w:t>
            </w:r>
            <w:r w:rsidRPr="00944863">
              <w:t>e</w:t>
            </w:r>
            <w:r w:rsidRPr="00944863">
              <w:rPr>
                <w:spacing w:val="1"/>
              </w:rPr>
              <w:t>m</w:t>
            </w:r>
            <w:r w:rsidRPr="00944863">
              <w:t>e</w:t>
            </w:r>
            <w:r w:rsidRPr="00944863">
              <w:rPr>
                <w:spacing w:val="-3"/>
              </w:rPr>
              <w:t>n</w:t>
            </w:r>
            <w:r w:rsidRPr="00944863">
              <w:rPr>
                <w:spacing w:val="1"/>
              </w:rPr>
              <w:t>t</w:t>
            </w:r>
            <w:r w:rsidRPr="00944863">
              <w:t>s</w:t>
            </w:r>
            <w:r w:rsidRPr="00944863">
              <w:rPr>
                <w:spacing w:val="-1"/>
              </w:rPr>
              <w:t xml:space="preserve"> i</w:t>
            </w:r>
            <w:r w:rsidRPr="00944863">
              <w:t>n</w:t>
            </w:r>
            <w:r w:rsidRPr="00944863">
              <w:rPr>
                <w:spacing w:val="1"/>
              </w:rPr>
              <w:t xml:space="preserve"> t</w:t>
            </w:r>
            <w:r w:rsidRPr="00944863">
              <w:t>he</w:t>
            </w:r>
            <w:r w:rsidRPr="00944863">
              <w:rPr>
                <w:spacing w:val="-2"/>
              </w:rPr>
              <w:t xml:space="preserve"> </w:t>
            </w:r>
            <w:r w:rsidRPr="00944863">
              <w:rPr>
                <w:spacing w:val="1"/>
              </w:rPr>
              <w:t>m</w:t>
            </w:r>
            <w:r w:rsidRPr="00944863">
              <w:t>a</w:t>
            </w:r>
            <w:r w:rsidRPr="00944863">
              <w:rPr>
                <w:spacing w:val="-3"/>
              </w:rPr>
              <w:t>nu</w:t>
            </w:r>
            <w:r w:rsidRPr="00944863">
              <w:rPr>
                <w:spacing w:val="3"/>
              </w:rPr>
              <w:t>f</w:t>
            </w:r>
            <w:r w:rsidRPr="00944863">
              <w:t>ac</w:t>
            </w:r>
            <w:r w:rsidRPr="00944863">
              <w:rPr>
                <w:spacing w:val="1"/>
              </w:rPr>
              <w:t>t</w:t>
            </w:r>
            <w:r w:rsidRPr="00944863">
              <w:rPr>
                <w:spacing w:val="-3"/>
              </w:rPr>
              <w:t>u</w:t>
            </w:r>
            <w:r w:rsidRPr="00944863">
              <w:rPr>
                <w:spacing w:val="1"/>
              </w:rPr>
              <w:t>r</w:t>
            </w:r>
            <w:r w:rsidRPr="00944863">
              <w:t>e</w:t>
            </w:r>
            <w:r w:rsidRPr="00944863">
              <w:rPr>
                <w:spacing w:val="1"/>
              </w:rPr>
              <w:t xml:space="preserve"> </w:t>
            </w:r>
            <w:r w:rsidRPr="00944863">
              <w:rPr>
                <w:spacing w:val="-3"/>
              </w:rPr>
              <w:t>o</w:t>
            </w:r>
            <w:r w:rsidRPr="00944863">
              <w:t>f</w:t>
            </w:r>
            <w:r w:rsidRPr="00944863">
              <w:rPr>
                <w:spacing w:val="2"/>
              </w:rPr>
              <w:t xml:space="preserve"> </w:t>
            </w:r>
            <w:r w:rsidRPr="00944863">
              <w:rPr>
                <w:spacing w:val="-3"/>
              </w:rPr>
              <w:t>a</w:t>
            </w:r>
            <w:r w:rsidRPr="00944863">
              <w:t>cous</w:t>
            </w:r>
            <w:r w:rsidRPr="00944863">
              <w:rPr>
                <w:spacing w:val="1"/>
              </w:rPr>
              <w:t>t</w:t>
            </w:r>
            <w:r w:rsidRPr="00944863">
              <w:rPr>
                <w:spacing w:val="-1"/>
              </w:rPr>
              <w:t>i</w:t>
            </w:r>
            <w:r w:rsidRPr="00944863">
              <w:t>c</w:t>
            </w:r>
            <w:r w:rsidRPr="00944863">
              <w:rPr>
                <w:spacing w:val="-4"/>
              </w:rPr>
              <w:t xml:space="preserve"> </w:t>
            </w:r>
            <w:r w:rsidRPr="00944863">
              <w:rPr>
                <w:spacing w:val="2"/>
              </w:rPr>
              <w:t>g</w:t>
            </w:r>
            <w:r w:rsidRPr="00944863">
              <w:t>u</w:t>
            </w:r>
            <w:r w:rsidRPr="00944863">
              <w:rPr>
                <w:spacing w:val="-1"/>
              </w:rPr>
              <w:t>i</w:t>
            </w:r>
            <w:r w:rsidRPr="00944863">
              <w:rPr>
                <w:spacing w:val="1"/>
              </w:rPr>
              <w:t>t</w:t>
            </w:r>
            <w:r w:rsidRPr="00944863">
              <w:rPr>
                <w:spacing w:val="-3"/>
              </w:rPr>
              <w:t>a</w:t>
            </w:r>
            <w:r w:rsidRPr="00944863">
              <w:rPr>
                <w:spacing w:val="1"/>
              </w:rPr>
              <w:t>r</w:t>
            </w:r>
            <w:r w:rsidRPr="00944863">
              <w:t>s</w:t>
            </w:r>
          </w:p>
        </w:tc>
      </w:tr>
    </w:tbl>
    <w:p w14:paraId="03EDF3B5" w14:textId="77777777" w:rsidR="00AB1DD6" w:rsidRPr="00944863" w:rsidRDefault="00AB1DD6" w:rsidP="00AB1DD6"/>
    <w:p w14:paraId="7EB6E083" w14:textId="08EFB631" w:rsidR="004E503A" w:rsidRDefault="004E503A"/>
    <w:tbl>
      <w:tblPr>
        <w:tblStyle w:val="Tablestyle1"/>
        <w:tblW w:w="0" w:type="auto"/>
        <w:tblLook w:val="04A0" w:firstRow="1" w:lastRow="0" w:firstColumn="1" w:lastColumn="0" w:noHBand="0" w:noVBand="1"/>
      </w:tblPr>
      <w:tblGrid>
        <w:gridCol w:w="3398"/>
        <w:gridCol w:w="3398"/>
        <w:gridCol w:w="3398"/>
      </w:tblGrid>
      <w:tr w:rsidR="00AB1DD6" w:rsidRPr="00944863" w14:paraId="7150B8A5"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5AAB1BA7" w14:textId="215616D6" w:rsidR="00AB1DD6" w:rsidRPr="00944863" w:rsidRDefault="00AB1DD6" w:rsidP="00866423">
            <w:pPr>
              <w:pStyle w:val="VRQACourseTemplateTableWhiteHeadRightCol"/>
              <w:rPr>
                <w:lang w:val="en-AU"/>
              </w:rPr>
            </w:pPr>
            <w:r w:rsidRPr="00944863">
              <w:rPr>
                <w:lang w:val="en-AU"/>
              </w:rPr>
              <w:t>Unit mapping</w:t>
            </w:r>
          </w:p>
        </w:tc>
      </w:tr>
      <w:tr w:rsidR="00AB1DD6" w:rsidRPr="00944863" w14:paraId="39BB5EC9" w14:textId="77777777" w:rsidTr="00866423">
        <w:tc>
          <w:tcPr>
            <w:tcW w:w="3398" w:type="dxa"/>
            <w:tcBorders>
              <w:bottom w:val="dashSmallGap" w:sz="4" w:space="0" w:color="888B8D" w:themeColor="accent2"/>
            </w:tcBorders>
          </w:tcPr>
          <w:p w14:paraId="40C8901F" w14:textId="77777777" w:rsidR="00AB1DD6" w:rsidRPr="00944863" w:rsidRDefault="00AB1DD6" w:rsidP="00866423">
            <w:pPr>
              <w:pStyle w:val="VRQACourseTemplateTableText"/>
            </w:pPr>
            <w:r w:rsidRPr="00944863">
              <w:t>Code and title</w:t>
            </w:r>
          </w:p>
          <w:p w14:paraId="694DCA9A" w14:textId="77777777" w:rsidR="00AB1DD6" w:rsidRPr="00944863" w:rsidRDefault="00AB1DD6" w:rsidP="00866423">
            <w:pPr>
              <w:pStyle w:val="VRQACourseTemplateTableText"/>
            </w:pPr>
            <w:r w:rsidRPr="00944863">
              <w:t>Current version</w:t>
            </w:r>
          </w:p>
        </w:tc>
        <w:tc>
          <w:tcPr>
            <w:tcW w:w="3398" w:type="dxa"/>
            <w:tcBorders>
              <w:bottom w:val="dashSmallGap" w:sz="4" w:space="0" w:color="888B8D" w:themeColor="accent2"/>
            </w:tcBorders>
          </w:tcPr>
          <w:p w14:paraId="686271E0" w14:textId="77777777" w:rsidR="00AB1DD6" w:rsidRPr="00944863" w:rsidRDefault="00AB1DD6" w:rsidP="00866423">
            <w:pPr>
              <w:pStyle w:val="VRQACourseTemplateTableText"/>
            </w:pPr>
            <w:r w:rsidRPr="00944863">
              <w:t>Code and Title</w:t>
            </w:r>
          </w:p>
          <w:p w14:paraId="23B788DA" w14:textId="77777777" w:rsidR="00AB1DD6" w:rsidRPr="00944863" w:rsidRDefault="00AB1DD6" w:rsidP="00866423">
            <w:pPr>
              <w:pStyle w:val="VRQACourseTemplateTableText"/>
            </w:pPr>
            <w:r w:rsidRPr="00944863">
              <w:t>Previous version</w:t>
            </w:r>
          </w:p>
        </w:tc>
        <w:tc>
          <w:tcPr>
            <w:tcW w:w="3398" w:type="dxa"/>
            <w:tcBorders>
              <w:bottom w:val="dashSmallGap" w:sz="4" w:space="0" w:color="888B8D" w:themeColor="accent2"/>
            </w:tcBorders>
          </w:tcPr>
          <w:p w14:paraId="5309CAF1" w14:textId="77777777" w:rsidR="00AB1DD6" w:rsidRPr="00944863" w:rsidRDefault="00AB1DD6" w:rsidP="00866423">
            <w:pPr>
              <w:pStyle w:val="VRQACourseTemplateTableText"/>
            </w:pPr>
            <w:r w:rsidRPr="00944863">
              <w:t>Comments</w:t>
            </w:r>
          </w:p>
        </w:tc>
      </w:tr>
      <w:tr w:rsidR="00AB1DD6" w:rsidRPr="00944863" w14:paraId="682DF7D8" w14:textId="77777777" w:rsidTr="00866423">
        <w:tc>
          <w:tcPr>
            <w:tcW w:w="3398" w:type="dxa"/>
            <w:tcBorders>
              <w:top w:val="dashSmallGap" w:sz="4" w:space="0" w:color="888B8D" w:themeColor="accent2"/>
              <w:bottom w:val="dashSmallGap" w:sz="4" w:space="0" w:color="888B8D" w:themeColor="accent2"/>
            </w:tcBorders>
          </w:tcPr>
          <w:p w14:paraId="643019B0" w14:textId="0F9F7E79" w:rsidR="00AB1DD6" w:rsidRPr="00944863" w:rsidRDefault="00A44AD6" w:rsidP="00866423">
            <w:pPr>
              <w:pStyle w:val="VRQACourseTemplateTableText"/>
            </w:pPr>
            <w:r>
              <w:t>VU24006</w:t>
            </w:r>
            <w:r w:rsidR="00AB1DD6" w:rsidRPr="00944863">
              <w:t xml:space="preserve"> Ma</w:t>
            </w:r>
            <w:r w:rsidR="00C9535B" w:rsidRPr="00944863">
              <w:t>nufacture</w:t>
            </w:r>
            <w:r w:rsidR="00AB1DD6" w:rsidRPr="00944863">
              <w:t xml:space="preserve"> acoustic guitars</w:t>
            </w:r>
          </w:p>
        </w:tc>
        <w:tc>
          <w:tcPr>
            <w:tcW w:w="3398" w:type="dxa"/>
            <w:tcBorders>
              <w:top w:val="dashSmallGap" w:sz="4" w:space="0" w:color="888B8D" w:themeColor="accent2"/>
              <w:bottom w:val="dashSmallGap" w:sz="4" w:space="0" w:color="888B8D" w:themeColor="accent2"/>
            </w:tcBorders>
          </w:tcPr>
          <w:p w14:paraId="24565885" w14:textId="30A839B3" w:rsidR="00AB1DD6" w:rsidRPr="00944863" w:rsidRDefault="00AB1DD6" w:rsidP="00866423">
            <w:pPr>
              <w:pStyle w:val="VRQACourseTemplateTableText"/>
            </w:pPr>
            <w:r w:rsidRPr="00944863">
              <w:t>VU2</w:t>
            </w:r>
            <w:r w:rsidR="00C9535B" w:rsidRPr="00944863">
              <w:t>3009</w:t>
            </w:r>
            <w:r w:rsidRPr="00944863">
              <w:t xml:space="preserve"> </w:t>
            </w:r>
            <w:r w:rsidR="00C9535B" w:rsidRPr="00944863">
              <w:t>Manufacture</w:t>
            </w:r>
            <w:r w:rsidRPr="00944863">
              <w:t xml:space="preserve"> acoustic guitars</w:t>
            </w:r>
          </w:p>
        </w:tc>
        <w:tc>
          <w:tcPr>
            <w:tcW w:w="3398" w:type="dxa"/>
            <w:tcBorders>
              <w:top w:val="dashSmallGap" w:sz="4" w:space="0" w:color="888B8D" w:themeColor="accent2"/>
              <w:bottom w:val="dashSmallGap" w:sz="4" w:space="0" w:color="888B8D" w:themeColor="accent2"/>
            </w:tcBorders>
          </w:tcPr>
          <w:p w14:paraId="1F8EA928" w14:textId="77777777" w:rsidR="00AB1DD6" w:rsidRPr="00944863" w:rsidRDefault="00AB1DD6" w:rsidP="00866423">
            <w:pPr>
              <w:pStyle w:val="VRQACourseTemplateTableText"/>
            </w:pPr>
            <w:r w:rsidRPr="00944863">
              <w:t>E</w:t>
            </w:r>
          </w:p>
          <w:p w14:paraId="3EFC17E8" w14:textId="5A4B2CBC" w:rsidR="00AB1DD6" w:rsidRPr="00944863" w:rsidRDefault="00AB1DD6" w:rsidP="00866423">
            <w:pPr>
              <w:pStyle w:val="VRQACourseTemplateTableText"/>
            </w:pPr>
          </w:p>
        </w:tc>
      </w:tr>
    </w:tbl>
    <w:p w14:paraId="468A0E22" w14:textId="77777777" w:rsidR="00AB1DD6" w:rsidRPr="00944863" w:rsidRDefault="00AB1DD6" w:rsidP="00AB1DD6"/>
    <w:p w14:paraId="394D0113" w14:textId="77777777" w:rsidR="00AB1DD6" w:rsidRPr="00944863" w:rsidRDefault="00AB1DD6" w:rsidP="00AB1DD6">
      <w:r w:rsidRPr="00944863">
        <w:br w:type="page"/>
      </w:r>
    </w:p>
    <w:tbl>
      <w:tblPr>
        <w:tblStyle w:val="Tablestyle1"/>
        <w:tblW w:w="5000" w:type="pct"/>
        <w:tblLook w:val="04A0" w:firstRow="1" w:lastRow="0" w:firstColumn="1" w:lastColumn="0" w:noHBand="0" w:noVBand="1"/>
      </w:tblPr>
      <w:tblGrid>
        <w:gridCol w:w="2314"/>
        <w:gridCol w:w="7890"/>
      </w:tblGrid>
      <w:tr w:rsidR="00AB1DD6" w:rsidRPr="00944863" w14:paraId="57C9DCBB"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5A2EFDC2" w14:textId="77777777" w:rsidR="00AB1DD6" w:rsidRPr="00944863" w:rsidRDefault="00AB1DD6" w:rsidP="00866423">
            <w:pPr>
              <w:pStyle w:val="VRQACourseTemplateTableWhiteHeadRightCol"/>
              <w:rPr>
                <w:lang w:val="en-AU"/>
              </w:rPr>
            </w:pPr>
            <w:r w:rsidRPr="00944863">
              <w:rPr>
                <w:lang w:val="en-AU"/>
              </w:rPr>
              <w:lastRenderedPageBreak/>
              <w:t>Assessment Requirements Template</w:t>
            </w:r>
          </w:p>
        </w:tc>
      </w:tr>
      <w:tr w:rsidR="00AB1DD6" w:rsidRPr="00944863" w14:paraId="200BB242" w14:textId="77777777" w:rsidTr="00866423">
        <w:trPr>
          <w:trHeight w:val="561"/>
        </w:trPr>
        <w:tc>
          <w:tcPr>
            <w:tcW w:w="1134" w:type="pct"/>
          </w:tcPr>
          <w:p w14:paraId="7625E94B" w14:textId="77777777" w:rsidR="00AB1DD6" w:rsidRPr="00944863" w:rsidRDefault="00AB1DD6" w:rsidP="00866423">
            <w:pPr>
              <w:pStyle w:val="VRQACourseTemplateLeftHandColumnBlueNoHanging"/>
              <w:rPr>
                <w:lang w:val="en-AU"/>
              </w:rPr>
            </w:pPr>
            <w:r w:rsidRPr="00944863">
              <w:rPr>
                <w:lang w:val="en-AU"/>
              </w:rPr>
              <w:t>Title</w:t>
            </w:r>
          </w:p>
        </w:tc>
        <w:tc>
          <w:tcPr>
            <w:tcW w:w="3866" w:type="pct"/>
          </w:tcPr>
          <w:p w14:paraId="2773C9A6" w14:textId="56DC568C" w:rsidR="00AB1DD6" w:rsidRPr="00944863" w:rsidRDefault="00AB1DD6" w:rsidP="00866423">
            <w:pPr>
              <w:pStyle w:val="VRQACourseTemplateTableText"/>
              <w:rPr>
                <w:rStyle w:val="Strong"/>
              </w:rPr>
            </w:pPr>
            <w:r w:rsidRPr="00944863">
              <w:rPr>
                <w:rStyle w:val="Strong"/>
              </w:rPr>
              <w:t xml:space="preserve">Assessment Requirements for </w:t>
            </w:r>
            <w:r w:rsidR="00A44AD6">
              <w:rPr>
                <w:rStyle w:val="Strong"/>
              </w:rPr>
              <w:t>VU24006</w:t>
            </w:r>
            <w:r w:rsidRPr="00944863">
              <w:rPr>
                <w:rStyle w:val="Strong"/>
              </w:rPr>
              <w:t xml:space="preserve"> Ma</w:t>
            </w:r>
            <w:r w:rsidR="00C9535B" w:rsidRPr="00944863">
              <w:rPr>
                <w:rStyle w:val="Strong"/>
              </w:rPr>
              <w:t>nufacture</w:t>
            </w:r>
            <w:r w:rsidRPr="00944863">
              <w:rPr>
                <w:rStyle w:val="Strong"/>
              </w:rPr>
              <w:t xml:space="preserve"> acoustic guitars</w:t>
            </w:r>
          </w:p>
        </w:tc>
      </w:tr>
      <w:tr w:rsidR="00AB1DD6" w:rsidRPr="00944863" w14:paraId="7EE56B4E" w14:textId="77777777" w:rsidTr="00866423">
        <w:trPr>
          <w:trHeight w:val="561"/>
        </w:trPr>
        <w:tc>
          <w:tcPr>
            <w:tcW w:w="1134" w:type="pct"/>
          </w:tcPr>
          <w:p w14:paraId="7BC2565B" w14:textId="77777777" w:rsidR="00AB1DD6" w:rsidRPr="00944863" w:rsidRDefault="00AB1DD6" w:rsidP="00866423">
            <w:pPr>
              <w:pStyle w:val="VRQACourseTemplateLeftHandColumnBlueNoHanging"/>
              <w:rPr>
                <w:lang w:val="en-AU"/>
              </w:rPr>
            </w:pPr>
            <w:r w:rsidRPr="00944863">
              <w:rPr>
                <w:lang w:val="en-AU"/>
              </w:rPr>
              <w:t>Performance Evidence</w:t>
            </w:r>
          </w:p>
        </w:tc>
        <w:tc>
          <w:tcPr>
            <w:tcW w:w="3866" w:type="pct"/>
          </w:tcPr>
          <w:p w14:paraId="6977CCBA" w14:textId="77777777" w:rsidR="00AB1DD6" w:rsidRPr="00944863" w:rsidRDefault="00AB1DD6" w:rsidP="00866423">
            <w:pPr>
              <w:pStyle w:val="VRQAbody"/>
            </w:pPr>
            <w:r w:rsidRPr="00944863">
              <w:t>The learner must demonstrate the ability to complete tasks outlined in the elements, performance criteria and foundation skills of this unit including evidence of the ability to:</w:t>
            </w:r>
          </w:p>
          <w:p w14:paraId="4F71A11B" w14:textId="77777777" w:rsidR="001C21BF" w:rsidRDefault="001C21BF" w:rsidP="001C21BF">
            <w:pPr>
              <w:pStyle w:val="VRQACourseTemplateTableBullet"/>
            </w:pPr>
            <w:r w:rsidRPr="00944863">
              <w:rPr>
                <w:spacing w:val="-1"/>
              </w:rPr>
              <w:t>pl</w:t>
            </w:r>
            <w:r w:rsidRPr="00944863">
              <w:t>an</w:t>
            </w:r>
            <w:r w:rsidRPr="00944863">
              <w:rPr>
                <w:spacing w:val="1"/>
              </w:rPr>
              <w:t xml:space="preserve"> </w:t>
            </w:r>
            <w:r w:rsidRPr="00944863">
              <w:t>and</w:t>
            </w:r>
            <w:r w:rsidRPr="00944863">
              <w:rPr>
                <w:spacing w:val="1"/>
              </w:rPr>
              <w:t xml:space="preserve"> </w:t>
            </w:r>
            <w:r w:rsidRPr="00944863">
              <w:t>prepare</w:t>
            </w:r>
            <w:r>
              <w:t xml:space="preserve"> for the acoustic guitar manufacturing process, and:</w:t>
            </w:r>
          </w:p>
          <w:p w14:paraId="553E5C0E" w14:textId="77777777" w:rsidR="001C21BF" w:rsidRDefault="001C21BF" w:rsidP="001C21BF">
            <w:pPr>
              <w:pStyle w:val="ListBullet2"/>
            </w:pPr>
            <w:r>
              <w:t>design and draw up specifications</w:t>
            </w:r>
          </w:p>
          <w:p w14:paraId="545E575B" w14:textId="77777777" w:rsidR="001C21BF" w:rsidRDefault="001C21BF" w:rsidP="001C21BF">
            <w:pPr>
              <w:pStyle w:val="ListBullet2"/>
            </w:pPr>
            <w:r>
              <w:t>obtain, test and set up materials and manufacturing equipment</w:t>
            </w:r>
          </w:p>
          <w:p w14:paraId="424A28D5" w14:textId="77777777" w:rsidR="001C21BF" w:rsidRDefault="001C21BF" w:rsidP="001C21BF">
            <w:pPr>
              <w:pStyle w:val="VRQACourseTemplateTableBullet"/>
            </w:pPr>
            <w:r w:rsidRPr="00944863">
              <w:t xml:space="preserve">manufacture and apply surface finish </w:t>
            </w:r>
            <w:r>
              <w:t xml:space="preserve">for at least </w:t>
            </w:r>
            <w:r w:rsidRPr="00335892">
              <w:t>one</w:t>
            </w:r>
            <w:r w:rsidRPr="0040046E">
              <w:t xml:space="preserve"> acoustic guitar</w:t>
            </w:r>
            <w:r w:rsidRPr="00944863">
              <w:t xml:space="preserve"> according to work order and specifications</w:t>
            </w:r>
          </w:p>
          <w:p w14:paraId="33F5FC86" w14:textId="48727E5E" w:rsidR="00AB1DD6" w:rsidRPr="00944863" w:rsidRDefault="001C21BF" w:rsidP="001C21BF">
            <w:pPr>
              <w:pStyle w:val="VRQACourseTemplateTableBullet"/>
            </w:pPr>
            <w:r>
              <w:t>apply quality checks and finalise production records.</w:t>
            </w:r>
          </w:p>
        </w:tc>
      </w:tr>
      <w:tr w:rsidR="00AB1DD6" w:rsidRPr="00944863" w14:paraId="73D6C4D1" w14:textId="77777777" w:rsidTr="00866423">
        <w:trPr>
          <w:trHeight w:val="561"/>
        </w:trPr>
        <w:tc>
          <w:tcPr>
            <w:tcW w:w="1134" w:type="pct"/>
          </w:tcPr>
          <w:p w14:paraId="42528C3E" w14:textId="77777777" w:rsidR="00AB1DD6" w:rsidRPr="00944863" w:rsidRDefault="00AB1DD6" w:rsidP="00866423">
            <w:pPr>
              <w:pStyle w:val="VRQACourseTemplateLeftHandColumnBlueNoHanging"/>
              <w:rPr>
                <w:lang w:val="en-AU"/>
              </w:rPr>
            </w:pPr>
            <w:r w:rsidRPr="00944863">
              <w:rPr>
                <w:lang w:val="en-AU"/>
              </w:rPr>
              <w:t>Knowledge Evidence</w:t>
            </w:r>
          </w:p>
        </w:tc>
        <w:tc>
          <w:tcPr>
            <w:tcW w:w="3866" w:type="pct"/>
          </w:tcPr>
          <w:p w14:paraId="73DAF891" w14:textId="77777777" w:rsidR="00AB1DD6" w:rsidRPr="00944863" w:rsidRDefault="00AB1DD6" w:rsidP="00866423">
            <w:pPr>
              <w:pStyle w:val="VRQAbody"/>
            </w:pPr>
            <w:r w:rsidRPr="00944863">
              <w:t>The learner must be able to apply essential knowledge required to effectively do the tasks outlined in elements, performance criteria and foundation skills of this unit, including knowledge of:</w:t>
            </w:r>
          </w:p>
          <w:p w14:paraId="327ECEE8" w14:textId="506DCAC6" w:rsidR="00AB1DD6" w:rsidRPr="00944863" w:rsidRDefault="00BB73AC" w:rsidP="00FA62FB">
            <w:pPr>
              <w:pStyle w:val="VRQACourseTemplateTableBullet"/>
            </w:pPr>
            <w:r w:rsidRPr="00944863">
              <w:t>types of</w:t>
            </w:r>
            <w:r w:rsidR="00AB1DD6" w:rsidRPr="00944863">
              <w:t xml:space="preserve"> </w:t>
            </w:r>
            <w:r w:rsidR="00503A62" w:rsidRPr="00944863">
              <w:t xml:space="preserve">work orders and </w:t>
            </w:r>
            <w:r w:rsidR="00AB1DD6" w:rsidRPr="00944863">
              <w:t>specifications</w:t>
            </w:r>
            <w:r w:rsidRPr="00944863">
              <w:t xml:space="preserve"> </w:t>
            </w:r>
            <w:r w:rsidR="00AB1DD6" w:rsidRPr="00944863">
              <w:t>used to inform acoustic guitar</w:t>
            </w:r>
            <w:r w:rsidR="0025599C" w:rsidRPr="00944863">
              <w:t xml:space="preserve"> manufactur</w:t>
            </w:r>
            <w:r w:rsidR="00B167A2">
              <w:t>ing</w:t>
            </w:r>
          </w:p>
          <w:p w14:paraId="660A68D5" w14:textId="07100582" w:rsidR="00AB1DD6" w:rsidRPr="00944863" w:rsidRDefault="00AB1DD6" w:rsidP="00FA62FB">
            <w:pPr>
              <w:pStyle w:val="VRQACourseTemplateTableBullet"/>
            </w:pPr>
            <w:r w:rsidRPr="00944863">
              <w:t>safety requirements, legislation and</w:t>
            </w:r>
            <w:r w:rsidRPr="00944863">
              <w:rPr>
                <w:spacing w:val="-2"/>
              </w:rPr>
              <w:t xml:space="preserve"> </w:t>
            </w:r>
            <w:r w:rsidRPr="00944863">
              <w:t>proce</w:t>
            </w:r>
            <w:r w:rsidRPr="00944863">
              <w:rPr>
                <w:spacing w:val="-3"/>
              </w:rPr>
              <w:t>d</w:t>
            </w:r>
            <w:r w:rsidRPr="00944863">
              <w:t>u</w:t>
            </w:r>
            <w:r w:rsidRPr="00944863">
              <w:rPr>
                <w:spacing w:val="-2"/>
              </w:rPr>
              <w:t>r</w:t>
            </w:r>
            <w:r w:rsidRPr="00944863">
              <w:t xml:space="preserve">es relating to </w:t>
            </w:r>
            <w:r w:rsidR="00BB73AC" w:rsidRPr="00944863">
              <w:t xml:space="preserve">the manufacture of </w:t>
            </w:r>
            <w:r w:rsidRPr="00944863">
              <w:t>acoustic gui</w:t>
            </w:r>
            <w:r w:rsidR="00BB73AC" w:rsidRPr="00944863">
              <w:t>tars</w:t>
            </w:r>
            <w:r w:rsidRPr="00944863">
              <w:t>:</w:t>
            </w:r>
          </w:p>
          <w:p w14:paraId="38649144" w14:textId="77777777" w:rsidR="00AB1DD6" w:rsidRPr="00944863" w:rsidRDefault="00AB1DD6" w:rsidP="00503A62">
            <w:pPr>
              <w:pStyle w:val="ListBullet2"/>
            </w:pPr>
            <w:r w:rsidRPr="00944863">
              <w:t>occupational health and safety (OHS/work health and safety (WHS) legislation, regulations and workplace safety procedures</w:t>
            </w:r>
          </w:p>
          <w:p w14:paraId="0525A809" w14:textId="77777777" w:rsidR="00AB1DD6" w:rsidRPr="00944863" w:rsidRDefault="00AB1DD6" w:rsidP="00503A62">
            <w:pPr>
              <w:pStyle w:val="ListBullet2"/>
            </w:pPr>
            <w:r w:rsidRPr="00944863">
              <w:t>personal protective equipment</w:t>
            </w:r>
          </w:p>
          <w:p w14:paraId="10AC1BF1" w14:textId="6F6D7903" w:rsidR="00AB1DD6" w:rsidRPr="00944863" w:rsidRDefault="00AB1DD6" w:rsidP="00503A62">
            <w:pPr>
              <w:pStyle w:val="ListBullet2"/>
            </w:pPr>
            <w:r w:rsidRPr="00944863">
              <w:t xml:space="preserve">industry standards and codes of practice relevant to material </w:t>
            </w:r>
            <w:r w:rsidR="00953353">
              <w:t>use for</w:t>
            </w:r>
            <w:r w:rsidRPr="00944863">
              <w:t xml:space="preserve"> acoustic guitar</w:t>
            </w:r>
            <w:r w:rsidR="00F93E58">
              <w:t xml:space="preserve"> manufacturing</w:t>
            </w:r>
          </w:p>
          <w:p w14:paraId="35B8A8A5" w14:textId="77777777" w:rsidR="00AB1DD6" w:rsidRPr="00944863" w:rsidRDefault="00AB1DD6" w:rsidP="00503A62">
            <w:pPr>
              <w:pStyle w:val="ListBullet2"/>
            </w:pPr>
            <w:r w:rsidRPr="00944863">
              <w:t>standard operating procedures</w:t>
            </w:r>
          </w:p>
          <w:p w14:paraId="082A8F59" w14:textId="77777777" w:rsidR="00AB1DD6" w:rsidRPr="00944863" w:rsidRDefault="00AB1DD6" w:rsidP="00503A62">
            <w:pPr>
              <w:pStyle w:val="ListBullet2"/>
            </w:pPr>
            <w:r w:rsidRPr="00944863">
              <w:t>manufacturer’s specifications and operational procedures</w:t>
            </w:r>
          </w:p>
          <w:p w14:paraId="63C9EECB" w14:textId="5AC8F28F" w:rsidR="00AB1DD6" w:rsidRPr="00944863" w:rsidRDefault="00AB1DD6" w:rsidP="00503A62">
            <w:pPr>
              <w:pStyle w:val="ListBullet2"/>
            </w:pPr>
            <w:r w:rsidRPr="00944863">
              <w:t xml:space="preserve">hazard and emergency procedures in the finishing process of instrument </w:t>
            </w:r>
            <w:r w:rsidR="00E14E1F">
              <w:t>manufacturing</w:t>
            </w:r>
          </w:p>
          <w:p w14:paraId="54DADB0E" w14:textId="77777777" w:rsidR="00AB1DD6" w:rsidRPr="00944863" w:rsidRDefault="00AB1DD6" w:rsidP="00503A62">
            <w:pPr>
              <w:pStyle w:val="ListBullet2"/>
            </w:pPr>
            <w:r w:rsidRPr="00944863">
              <w:t>environmental protection requirements relating to noise, dust and the disposal of waste material</w:t>
            </w:r>
          </w:p>
          <w:p w14:paraId="45782FC9" w14:textId="77777777" w:rsidR="00FA62FB" w:rsidRPr="00944863" w:rsidRDefault="00FA62FB" w:rsidP="00503A62">
            <w:pPr>
              <w:pStyle w:val="ListBullet2"/>
            </w:pPr>
            <w:r w:rsidRPr="00944863">
              <w:t>storage systems and labelling in the manufacturing of acoustic guitars</w:t>
            </w:r>
          </w:p>
          <w:p w14:paraId="59296171" w14:textId="238C0EBC" w:rsidR="00FA62FB" w:rsidRPr="00944863" w:rsidRDefault="00FA62FB" w:rsidP="00503A62">
            <w:pPr>
              <w:pStyle w:val="ListBullet2"/>
            </w:pPr>
            <w:r w:rsidRPr="00944863">
              <w:lastRenderedPageBreak/>
              <w:t>procedures for the recording</w:t>
            </w:r>
            <w:r w:rsidRPr="00944863">
              <w:rPr>
                <w:rFonts w:cs="Arial"/>
              </w:rPr>
              <w:t xml:space="preserve">, </w:t>
            </w:r>
            <w:r w:rsidRPr="00944863">
              <w:rPr>
                <w:rFonts w:cs="Arial"/>
                <w:spacing w:val="1"/>
              </w:rPr>
              <w:t>r</w:t>
            </w:r>
            <w:r w:rsidRPr="00944863">
              <w:rPr>
                <w:rFonts w:cs="Arial"/>
              </w:rPr>
              <w:t>ep</w:t>
            </w:r>
            <w:r w:rsidRPr="00944863">
              <w:rPr>
                <w:rFonts w:cs="Arial"/>
                <w:spacing w:val="-3"/>
              </w:rPr>
              <w:t>o</w:t>
            </w:r>
            <w:r w:rsidRPr="00944863">
              <w:rPr>
                <w:rFonts w:cs="Arial"/>
                <w:spacing w:val="1"/>
              </w:rPr>
              <w:t>rt</w:t>
            </w:r>
            <w:r w:rsidRPr="00944863">
              <w:rPr>
                <w:rFonts w:cs="Arial"/>
                <w:spacing w:val="-1"/>
              </w:rPr>
              <w:t>i</w:t>
            </w:r>
            <w:r w:rsidRPr="00944863">
              <w:rPr>
                <w:rFonts w:cs="Arial"/>
                <w:spacing w:val="-3"/>
              </w:rPr>
              <w:t>n</w:t>
            </w:r>
            <w:r w:rsidRPr="00944863">
              <w:rPr>
                <w:rFonts w:cs="Arial"/>
              </w:rPr>
              <w:t>g</w:t>
            </w:r>
            <w:r w:rsidRPr="00944863">
              <w:rPr>
                <w:rFonts w:cs="Arial"/>
                <w:spacing w:val="3"/>
              </w:rPr>
              <w:t xml:space="preserve"> </w:t>
            </w:r>
            <w:r w:rsidRPr="00944863">
              <w:rPr>
                <w:rFonts w:cs="Arial"/>
              </w:rPr>
              <w:t>and</w:t>
            </w:r>
            <w:r w:rsidRPr="00944863">
              <w:rPr>
                <w:rFonts w:cs="Arial"/>
                <w:spacing w:val="-4"/>
              </w:rPr>
              <w:t xml:space="preserve"> </w:t>
            </w:r>
            <w:r w:rsidRPr="00944863">
              <w:rPr>
                <w:rFonts w:cs="Arial"/>
                <w:spacing w:val="1"/>
              </w:rPr>
              <w:t>m</w:t>
            </w:r>
            <w:r w:rsidRPr="00944863">
              <w:rPr>
                <w:rFonts w:cs="Arial"/>
              </w:rPr>
              <w:t>a</w:t>
            </w:r>
            <w:r w:rsidRPr="00944863">
              <w:rPr>
                <w:rFonts w:cs="Arial"/>
                <w:spacing w:val="-1"/>
              </w:rPr>
              <w:t>i</w:t>
            </w:r>
            <w:r w:rsidRPr="00944863">
              <w:rPr>
                <w:rFonts w:cs="Arial"/>
              </w:rPr>
              <w:t>n</w:t>
            </w:r>
            <w:r w:rsidRPr="00944863">
              <w:rPr>
                <w:rFonts w:cs="Arial"/>
                <w:spacing w:val="-1"/>
              </w:rPr>
              <w:t>t</w:t>
            </w:r>
            <w:r w:rsidRPr="00944863">
              <w:rPr>
                <w:rFonts w:cs="Arial"/>
              </w:rPr>
              <w:t>enance</w:t>
            </w:r>
            <w:r w:rsidRPr="00944863">
              <w:rPr>
                <w:rFonts w:cs="Arial"/>
                <w:spacing w:val="1"/>
              </w:rPr>
              <w:t xml:space="preserve"> </w:t>
            </w:r>
            <w:r w:rsidRPr="00944863">
              <w:rPr>
                <w:rFonts w:cs="Arial"/>
                <w:spacing w:val="-3"/>
              </w:rPr>
              <w:t>o</w:t>
            </w:r>
            <w:r w:rsidRPr="00944863">
              <w:rPr>
                <w:rFonts w:cs="Arial"/>
              </w:rPr>
              <w:t>f</w:t>
            </w:r>
            <w:r w:rsidRPr="00944863">
              <w:rPr>
                <w:rFonts w:cs="Arial"/>
                <w:spacing w:val="2"/>
              </w:rPr>
              <w:t xml:space="preserve"> </w:t>
            </w:r>
            <w:r w:rsidRPr="00944863">
              <w:rPr>
                <w:rFonts w:cs="Arial"/>
                <w:spacing w:val="-4"/>
              </w:rPr>
              <w:t>w</w:t>
            </w:r>
            <w:r w:rsidRPr="00944863">
              <w:rPr>
                <w:rFonts w:cs="Arial"/>
              </w:rPr>
              <w:t>o</w:t>
            </w:r>
            <w:r w:rsidRPr="00944863">
              <w:rPr>
                <w:rFonts w:cs="Arial"/>
                <w:spacing w:val="1"/>
              </w:rPr>
              <w:t>r</w:t>
            </w:r>
            <w:r w:rsidRPr="00944863">
              <w:rPr>
                <w:rFonts w:cs="Arial"/>
                <w:spacing w:val="2"/>
              </w:rPr>
              <w:t>k</w:t>
            </w:r>
            <w:r w:rsidRPr="00944863">
              <w:rPr>
                <w:rFonts w:cs="Arial"/>
              </w:rPr>
              <w:t>p</w:t>
            </w:r>
            <w:r w:rsidRPr="00944863">
              <w:rPr>
                <w:rFonts w:cs="Arial"/>
                <w:spacing w:val="-1"/>
              </w:rPr>
              <w:t>l</w:t>
            </w:r>
            <w:r w:rsidRPr="00944863">
              <w:rPr>
                <w:rFonts w:cs="Arial"/>
              </w:rPr>
              <w:t>ace</w:t>
            </w:r>
            <w:r w:rsidRPr="00944863">
              <w:rPr>
                <w:rFonts w:cs="Arial"/>
                <w:spacing w:val="-2"/>
              </w:rPr>
              <w:t xml:space="preserve"> </w:t>
            </w:r>
            <w:r w:rsidRPr="00944863">
              <w:rPr>
                <w:rFonts w:cs="Arial"/>
                <w:spacing w:val="1"/>
              </w:rPr>
              <w:t>r</w:t>
            </w:r>
            <w:r w:rsidRPr="00944863">
              <w:rPr>
                <w:rFonts w:cs="Arial"/>
              </w:rPr>
              <w:t>e</w:t>
            </w:r>
            <w:r w:rsidRPr="00944863">
              <w:rPr>
                <w:rFonts w:cs="Arial"/>
                <w:spacing w:val="-2"/>
              </w:rPr>
              <w:t>c</w:t>
            </w:r>
            <w:r w:rsidRPr="00944863">
              <w:rPr>
                <w:rFonts w:cs="Arial"/>
              </w:rPr>
              <w:t>o</w:t>
            </w:r>
            <w:r w:rsidRPr="00944863">
              <w:rPr>
                <w:rFonts w:cs="Arial"/>
                <w:spacing w:val="1"/>
              </w:rPr>
              <w:t>r</w:t>
            </w:r>
            <w:r w:rsidRPr="00944863">
              <w:rPr>
                <w:rFonts w:cs="Arial"/>
              </w:rPr>
              <w:t>ds and</w:t>
            </w:r>
            <w:r w:rsidRPr="00944863">
              <w:rPr>
                <w:rFonts w:cs="Arial"/>
                <w:spacing w:val="1"/>
              </w:rPr>
              <w:t xml:space="preserve"> </w:t>
            </w:r>
            <w:r w:rsidRPr="00944863">
              <w:rPr>
                <w:rFonts w:cs="Arial"/>
                <w:spacing w:val="-1"/>
              </w:rPr>
              <w:t>i</w:t>
            </w:r>
            <w:r w:rsidRPr="00944863">
              <w:rPr>
                <w:rFonts w:cs="Arial"/>
                <w:spacing w:val="-3"/>
              </w:rPr>
              <w:t>n</w:t>
            </w:r>
            <w:r w:rsidRPr="00944863">
              <w:rPr>
                <w:rFonts w:cs="Arial"/>
                <w:spacing w:val="3"/>
              </w:rPr>
              <w:t>f</w:t>
            </w:r>
            <w:r w:rsidRPr="00944863">
              <w:rPr>
                <w:rFonts w:cs="Arial"/>
              </w:rPr>
              <w:t>o</w:t>
            </w:r>
            <w:r w:rsidRPr="00944863">
              <w:rPr>
                <w:rFonts w:cs="Arial"/>
                <w:spacing w:val="-2"/>
              </w:rPr>
              <w:t>r</w:t>
            </w:r>
            <w:r w:rsidRPr="00944863">
              <w:rPr>
                <w:rFonts w:cs="Arial"/>
                <w:spacing w:val="1"/>
              </w:rPr>
              <w:t>m</w:t>
            </w:r>
            <w:r w:rsidRPr="00944863">
              <w:rPr>
                <w:rFonts w:cs="Arial"/>
              </w:rPr>
              <w:t>a</w:t>
            </w:r>
            <w:r w:rsidRPr="00944863">
              <w:rPr>
                <w:rFonts w:cs="Arial"/>
                <w:spacing w:val="1"/>
              </w:rPr>
              <w:t>t</w:t>
            </w:r>
            <w:r w:rsidRPr="00944863">
              <w:rPr>
                <w:rFonts w:cs="Arial"/>
                <w:spacing w:val="-1"/>
              </w:rPr>
              <w:t>i</w:t>
            </w:r>
            <w:r w:rsidRPr="00944863">
              <w:rPr>
                <w:rFonts w:cs="Arial"/>
              </w:rPr>
              <w:t>o</w:t>
            </w:r>
            <w:r w:rsidRPr="00944863">
              <w:rPr>
                <w:rFonts w:cs="Arial"/>
                <w:spacing w:val="-2"/>
              </w:rPr>
              <w:t>n</w:t>
            </w:r>
          </w:p>
          <w:p w14:paraId="6ED5AAC4" w14:textId="0E27B903" w:rsidR="00AB1DD6" w:rsidRPr="00944863" w:rsidRDefault="00AB1DD6" w:rsidP="00FA62FB">
            <w:pPr>
              <w:pStyle w:val="VRQACourseTemplateTableBullet"/>
            </w:pPr>
            <w:r w:rsidRPr="00944863">
              <w:t>process</w:t>
            </w:r>
            <w:r w:rsidR="00503A62" w:rsidRPr="00944863">
              <w:t>es</w:t>
            </w:r>
            <w:r w:rsidRPr="00944863">
              <w:t xml:space="preserve"> and stages of acoustic guitar</w:t>
            </w:r>
            <w:r w:rsidR="000E734D" w:rsidRPr="00944863">
              <w:t xml:space="preserve"> manufactur</w:t>
            </w:r>
            <w:r w:rsidR="00B167A2">
              <w:t>ing</w:t>
            </w:r>
            <w:r w:rsidRPr="00944863">
              <w:t>:</w:t>
            </w:r>
          </w:p>
          <w:p w14:paraId="13B35D4E" w14:textId="77777777" w:rsidR="000E734D" w:rsidRPr="00944863" w:rsidRDefault="000E734D" w:rsidP="00503A62">
            <w:pPr>
              <w:pStyle w:val="ListBullet2"/>
            </w:pPr>
            <w:r w:rsidRPr="00944863">
              <w:t>cutting patterns and sequences</w:t>
            </w:r>
          </w:p>
          <w:p w14:paraId="630F320E" w14:textId="77777777" w:rsidR="000E734D" w:rsidRPr="00944863" w:rsidRDefault="000E734D" w:rsidP="00503A62">
            <w:pPr>
              <w:pStyle w:val="ListBullet2"/>
            </w:pPr>
            <w:r w:rsidRPr="00944863">
              <w:t>cutting tool condition assessment</w:t>
            </w:r>
          </w:p>
          <w:p w14:paraId="5900302E" w14:textId="77777777" w:rsidR="000E734D" w:rsidRPr="00944863" w:rsidRDefault="000E734D" w:rsidP="00503A62">
            <w:pPr>
              <w:pStyle w:val="ListBullet2"/>
            </w:pPr>
            <w:r w:rsidRPr="00944863">
              <w:t>industry standard cross-sections and lengths</w:t>
            </w:r>
          </w:p>
          <w:p w14:paraId="16050503" w14:textId="77777777" w:rsidR="00AB1DD6" w:rsidRPr="00944863" w:rsidRDefault="00AB1DD6" w:rsidP="00503A62">
            <w:pPr>
              <w:pStyle w:val="ListBullet2"/>
            </w:pPr>
            <w:r w:rsidRPr="00944863">
              <w:t>tests and checks used for each stage</w:t>
            </w:r>
          </w:p>
          <w:p w14:paraId="599DF577" w14:textId="77777777" w:rsidR="00AB1DD6" w:rsidRPr="00944863" w:rsidRDefault="00AB1DD6" w:rsidP="00503A62">
            <w:pPr>
              <w:pStyle w:val="ListBullet2"/>
            </w:pPr>
            <w:r w:rsidRPr="00944863">
              <w:t>problem identification and resolution within job parameters</w:t>
            </w:r>
          </w:p>
          <w:p w14:paraId="672C6241" w14:textId="5F26419F" w:rsidR="000E734D" w:rsidRPr="00944863" w:rsidRDefault="000E734D" w:rsidP="00FA62FB">
            <w:pPr>
              <w:pStyle w:val="VRQACourseTemplateTableBullet"/>
            </w:pPr>
            <w:r w:rsidRPr="00944863">
              <w:rPr>
                <w:rFonts w:cs="Arial"/>
                <w:spacing w:val="2"/>
              </w:rPr>
              <w:t>t</w:t>
            </w:r>
            <w:r w:rsidRPr="00944863">
              <w:rPr>
                <w:rFonts w:cs="Arial"/>
                <w:spacing w:val="-2"/>
              </w:rPr>
              <w:t>y</w:t>
            </w:r>
            <w:r w:rsidRPr="00944863">
              <w:rPr>
                <w:rFonts w:cs="Arial"/>
              </w:rPr>
              <w:t>pes</w:t>
            </w:r>
            <w:r w:rsidRPr="00944863">
              <w:rPr>
                <w:rFonts w:cs="Arial"/>
                <w:spacing w:val="1"/>
              </w:rPr>
              <w:t xml:space="preserve"> </w:t>
            </w:r>
            <w:r w:rsidRPr="00944863">
              <w:rPr>
                <w:rFonts w:cs="Arial"/>
                <w:spacing w:val="-3"/>
              </w:rPr>
              <w:t>o</w:t>
            </w:r>
            <w:r w:rsidRPr="00944863">
              <w:rPr>
                <w:rFonts w:cs="Arial"/>
              </w:rPr>
              <w:t>f</w:t>
            </w:r>
            <w:r w:rsidRPr="00944863">
              <w:rPr>
                <w:rFonts w:cs="Arial"/>
                <w:spacing w:val="2"/>
              </w:rPr>
              <w:t xml:space="preserve"> </w:t>
            </w:r>
            <w:r w:rsidRPr="00944863">
              <w:t xml:space="preserve">tools and equipment </w:t>
            </w:r>
            <w:r w:rsidR="00FA62FB" w:rsidRPr="00944863">
              <w:t>used for acoustic guitar manufactur</w:t>
            </w:r>
            <w:r w:rsidR="00046EB5">
              <w:t>ing</w:t>
            </w:r>
            <w:r w:rsidR="00FA62FB" w:rsidRPr="00944863">
              <w:t xml:space="preserve"> </w:t>
            </w:r>
            <w:r w:rsidRPr="00944863">
              <w:t>and procedures for their safe use, operation and maintenance</w:t>
            </w:r>
          </w:p>
          <w:p w14:paraId="4D1D65C8" w14:textId="0B15F5DD" w:rsidR="00AB1DD6" w:rsidRPr="00944863" w:rsidRDefault="00AB1DD6" w:rsidP="00FA62FB">
            <w:pPr>
              <w:pStyle w:val="VRQACourseTemplateTableBullet"/>
            </w:pPr>
            <w:r w:rsidRPr="00944863">
              <w:t xml:space="preserve">types of materials </w:t>
            </w:r>
            <w:r w:rsidR="00BD08DD">
              <w:t>used for</w:t>
            </w:r>
            <w:r w:rsidRPr="00944863">
              <w:t xml:space="preserve"> acoustic guitar ma</w:t>
            </w:r>
            <w:r w:rsidR="00FA62FB" w:rsidRPr="00944863">
              <w:t>nufactur</w:t>
            </w:r>
            <w:r w:rsidR="00046EB5">
              <w:t>ing</w:t>
            </w:r>
            <w:r w:rsidRPr="00944863">
              <w:t>:</w:t>
            </w:r>
          </w:p>
          <w:p w14:paraId="594AE642" w14:textId="7B0D8A5D" w:rsidR="00FA62FB" w:rsidRPr="00944863" w:rsidRDefault="00FA62FB" w:rsidP="00503A62">
            <w:pPr>
              <w:pStyle w:val="ListBullet2"/>
            </w:pPr>
            <w:r w:rsidRPr="00944863">
              <w:t xml:space="preserve">characteristics, capabilities and limitations of the timbers traditionally </w:t>
            </w:r>
            <w:r w:rsidR="00BD08DD">
              <w:t>used for</w:t>
            </w:r>
            <w:r w:rsidRPr="00944863">
              <w:t xml:space="preserve"> the manufacture of acoustic guitars</w:t>
            </w:r>
          </w:p>
          <w:p w14:paraId="53E2C50E" w14:textId="06CABF25" w:rsidR="00FA62FB" w:rsidRPr="00944863" w:rsidRDefault="00FA62FB" w:rsidP="00503A62">
            <w:pPr>
              <w:pStyle w:val="ListBullet2"/>
            </w:pPr>
            <w:r w:rsidRPr="00944863">
              <w:t xml:space="preserve">characteristics of non-timber materials </w:t>
            </w:r>
            <w:r w:rsidR="00BD08DD">
              <w:t>used for</w:t>
            </w:r>
            <w:r w:rsidRPr="00944863">
              <w:t xml:space="preserve"> the manufacture of acoustic guitars</w:t>
            </w:r>
          </w:p>
          <w:p w14:paraId="63C3389E" w14:textId="77777777" w:rsidR="00E1094E" w:rsidRPr="00461087" w:rsidRDefault="00E1094E" w:rsidP="00E1094E">
            <w:pPr>
              <w:pStyle w:val="ListBullet2"/>
            </w:pPr>
            <w:r>
              <w:t>colour theory and its application to materials used</w:t>
            </w:r>
          </w:p>
          <w:p w14:paraId="7B1871E8" w14:textId="312F9962" w:rsidR="00AB1DD6" w:rsidRPr="00944863" w:rsidRDefault="00FA62FB" w:rsidP="00503A62">
            <w:pPr>
              <w:pStyle w:val="ListBullet2"/>
            </w:pPr>
            <w:r w:rsidRPr="00944863">
              <w:t>properties of staining and finishing materials</w:t>
            </w:r>
            <w:r w:rsidR="00503A62" w:rsidRPr="00944863">
              <w:t>.</w:t>
            </w:r>
          </w:p>
        </w:tc>
      </w:tr>
      <w:tr w:rsidR="00AB1DD6" w:rsidRPr="00944863" w14:paraId="10F738A4" w14:textId="77777777" w:rsidTr="00866423">
        <w:trPr>
          <w:trHeight w:val="561"/>
        </w:trPr>
        <w:tc>
          <w:tcPr>
            <w:tcW w:w="1134" w:type="pct"/>
          </w:tcPr>
          <w:p w14:paraId="11498994" w14:textId="77777777" w:rsidR="00AB1DD6" w:rsidRPr="00944863" w:rsidRDefault="00AB1DD6" w:rsidP="00866423">
            <w:pPr>
              <w:pStyle w:val="VRQACourseTemplateLeftHandColumnBlueNoHanging"/>
              <w:rPr>
                <w:lang w:val="en-AU"/>
              </w:rPr>
            </w:pPr>
            <w:r w:rsidRPr="00944863">
              <w:rPr>
                <w:lang w:val="en-AU"/>
              </w:rPr>
              <w:lastRenderedPageBreak/>
              <w:t>Assessment Conditions</w:t>
            </w:r>
          </w:p>
        </w:tc>
        <w:tc>
          <w:tcPr>
            <w:tcW w:w="3866" w:type="pct"/>
          </w:tcPr>
          <w:p w14:paraId="4D2FABC9" w14:textId="77777777" w:rsidR="00AB1DD6" w:rsidRPr="00944863" w:rsidRDefault="00AB1DD6" w:rsidP="00866423">
            <w:pPr>
              <w:pStyle w:val="VRQAbody"/>
            </w:pPr>
            <w:r w:rsidRPr="00944863">
              <w:t>Skills in this unit must be demonstrated in a musical instrument making workplace or simulated environment that complies with standard and authorised work practices, safety requirements and environmental constraints.</w:t>
            </w:r>
          </w:p>
          <w:p w14:paraId="38DE20A0" w14:textId="77777777" w:rsidR="00AB1DD6" w:rsidRPr="00944863" w:rsidRDefault="00AB1DD6" w:rsidP="00866423">
            <w:pPr>
              <w:pStyle w:val="VRQAbody"/>
            </w:pPr>
            <w:r w:rsidRPr="00944863">
              <w:t>This includes access to:</w:t>
            </w:r>
          </w:p>
          <w:p w14:paraId="3C967577" w14:textId="0831141A" w:rsidR="00AB1DD6" w:rsidRPr="00944863" w:rsidRDefault="00AB1DD6" w:rsidP="00866423">
            <w:pPr>
              <w:pStyle w:val="VRQACourseTemplateTableBullet"/>
            </w:pPr>
            <w:r w:rsidRPr="00944863">
              <w:t xml:space="preserve">materials, tools and equipment relevant to the </w:t>
            </w:r>
            <w:r w:rsidR="0025599C" w:rsidRPr="00944863">
              <w:t>manufacture</w:t>
            </w:r>
            <w:r w:rsidRPr="00944863">
              <w:t xml:space="preserve"> of acoustic guitar</w:t>
            </w:r>
            <w:r w:rsidR="0025599C" w:rsidRPr="00944863">
              <w:t>s</w:t>
            </w:r>
          </w:p>
          <w:p w14:paraId="732519D0" w14:textId="5B7086B6" w:rsidR="00AB1DD6" w:rsidRPr="00944863" w:rsidRDefault="0025599C" w:rsidP="00866423">
            <w:pPr>
              <w:pStyle w:val="VRQACourseTemplateTableBullet"/>
            </w:pPr>
            <w:r w:rsidRPr="00944863">
              <w:t>specifications and work order</w:t>
            </w:r>
          </w:p>
          <w:p w14:paraId="715C3A9E" w14:textId="77777777" w:rsidR="00AB1DD6" w:rsidRPr="00944863" w:rsidRDefault="00AB1DD6" w:rsidP="00866423">
            <w:pPr>
              <w:pStyle w:val="VRQACourseTemplateTableBullet"/>
              <w:rPr>
                <w:rStyle w:val="Strong"/>
                <w:b w:val="0"/>
                <w:bCs w:val="0"/>
              </w:rPr>
            </w:pPr>
            <w:r w:rsidRPr="00944863">
              <w:t>standard operating procedures.</w:t>
            </w:r>
          </w:p>
          <w:p w14:paraId="7A41BB8D" w14:textId="77777777" w:rsidR="00AB1DD6" w:rsidRPr="00944863" w:rsidRDefault="00AB1DD6" w:rsidP="00866423">
            <w:pPr>
              <w:pStyle w:val="VRQAbody"/>
              <w:rPr>
                <w:rStyle w:val="Strong"/>
              </w:rPr>
            </w:pPr>
            <w:r w:rsidRPr="00944863">
              <w:rPr>
                <w:rStyle w:val="Strong"/>
              </w:rPr>
              <w:t>Assessor requirements</w:t>
            </w:r>
          </w:p>
          <w:p w14:paraId="46C50FAD" w14:textId="77777777" w:rsidR="00AB1DD6" w:rsidRPr="00944863" w:rsidRDefault="00AB1DD6" w:rsidP="00866423">
            <w:pPr>
              <w:pStyle w:val="VRQACourseTemplateTableText"/>
            </w:pPr>
            <w:r w:rsidRPr="00944863">
              <w:t>No specialist vocational competency requirements for assessors apply to this unit.</w:t>
            </w:r>
          </w:p>
        </w:tc>
      </w:tr>
    </w:tbl>
    <w:p w14:paraId="7744A86B" w14:textId="77777777" w:rsidR="00AB1DD6" w:rsidRPr="00944863" w:rsidRDefault="00AB1DD6" w:rsidP="00AB1DD6"/>
    <w:p w14:paraId="1FFDFD98" w14:textId="77777777" w:rsidR="00AB1DD6" w:rsidRPr="00944863" w:rsidRDefault="00AB1DD6" w:rsidP="00AB1DD6">
      <w:r w:rsidRPr="00944863">
        <w:br w:type="page"/>
      </w:r>
    </w:p>
    <w:p w14:paraId="32A9859F" w14:textId="77777777" w:rsidR="00944863" w:rsidRPr="004B56EC" w:rsidRDefault="00944863" w:rsidP="00944863"/>
    <w:tbl>
      <w:tblPr>
        <w:tblStyle w:val="Tablestyle1"/>
        <w:tblW w:w="4994" w:type="pct"/>
        <w:tblLook w:val="04A0" w:firstRow="1" w:lastRow="0" w:firstColumn="1" w:lastColumn="0" w:noHBand="0" w:noVBand="1"/>
      </w:tblPr>
      <w:tblGrid>
        <w:gridCol w:w="2848"/>
        <w:gridCol w:w="7344"/>
      </w:tblGrid>
      <w:tr w:rsidR="00944863" w:rsidRPr="00F504D4" w14:paraId="0F3350DE"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2C77E906" w14:textId="77777777" w:rsidR="00944863" w:rsidRPr="00F504D4" w:rsidRDefault="00944863" w:rsidP="00866423">
            <w:pPr>
              <w:pStyle w:val="VRQACourseTemplateTableWhiteHeadRightCol"/>
            </w:pPr>
            <w:r>
              <w:t>Section C – Units of competency</w:t>
            </w:r>
          </w:p>
        </w:tc>
      </w:tr>
      <w:tr w:rsidR="00944863" w:rsidRPr="00F504D4" w14:paraId="5108D627" w14:textId="77777777" w:rsidTr="00866423">
        <w:trPr>
          <w:trHeight w:val="304"/>
        </w:trPr>
        <w:tc>
          <w:tcPr>
            <w:tcW w:w="1397" w:type="pct"/>
          </w:tcPr>
          <w:p w14:paraId="3EB20547" w14:textId="77777777" w:rsidR="00944863" w:rsidRPr="00F504D4" w:rsidRDefault="00944863" w:rsidP="00866423">
            <w:pPr>
              <w:pStyle w:val="VRQACourseTemplateLeftHandColumnBlue"/>
            </w:pPr>
            <w:r w:rsidRPr="00F504D4">
              <w:t>Unit code</w:t>
            </w:r>
          </w:p>
        </w:tc>
        <w:tc>
          <w:tcPr>
            <w:tcW w:w="3603" w:type="pct"/>
          </w:tcPr>
          <w:p w14:paraId="4E814A36" w14:textId="2AC60DFF" w:rsidR="00944863" w:rsidRPr="002B2507" w:rsidRDefault="00A44AD6" w:rsidP="00866423">
            <w:pPr>
              <w:pStyle w:val="VRQACourseTemplateTableText"/>
              <w:rPr>
                <w:rStyle w:val="Strong"/>
              </w:rPr>
            </w:pPr>
            <w:r>
              <w:rPr>
                <w:rStyle w:val="Strong"/>
              </w:rPr>
              <w:t>VU24007</w:t>
            </w:r>
          </w:p>
        </w:tc>
      </w:tr>
      <w:tr w:rsidR="00944863" w:rsidRPr="00F504D4" w14:paraId="0CB70C30" w14:textId="77777777" w:rsidTr="00866423">
        <w:trPr>
          <w:trHeight w:val="304"/>
        </w:trPr>
        <w:tc>
          <w:tcPr>
            <w:tcW w:w="1397" w:type="pct"/>
          </w:tcPr>
          <w:p w14:paraId="5B0C7C85" w14:textId="77777777" w:rsidR="00944863" w:rsidRPr="00F504D4" w:rsidRDefault="00944863" w:rsidP="00866423">
            <w:pPr>
              <w:pStyle w:val="VRQACourseTemplateLeftHandColumnBlue"/>
            </w:pPr>
            <w:r w:rsidRPr="00F504D4">
              <w:t>Unit title</w:t>
            </w:r>
          </w:p>
        </w:tc>
        <w:tc>
          <w:tcPr>
            <w:tcW w:w="3603" w:type="pct"/>
          </w:tcPr>
          <w:p w14:paraId="0911D8CE" w14:textId="11C6C5EC" w:rsidR="00944863" w:rsidRPr="002B2507" w:rsidRDefault="00944863" w:rsidP="00866423">
            <w:pPr>
              <w:pStyle w:val="VRQACourseTemplateTableText"/>
              <w:rPr>
                <w:rStyle w:val="Strong"/>
              </w:rPr>
            </w:pPr>
            <w:r w:rsidRPr="002B2507">
              <w:rPr>
                <w:rStyle w:val="Strong"/>
              </w:rPr>
              <w:t>M</w:t>
            </w:r>
            <w:r>
              <w:rPr>
                <w:rStyle w:val="Strong"/>
              </w:rPr>
              <w:t>anufacture</w:t>
            </w:r>
            <w:r w:rsidRPr="002B2507">
              <w:rPr>
                <w:rStyle w:val="Strong"/>
              </w:rPr>
              <w:t xml:space="preserve"> </w:t>
            </w:r>
            <w:r w:rsidR="004E5987">
              <w:rPr>
                <w:rStyle w:val="Strong"/>
              </w:rPr>
              <w:t>electric</w:t>
            </w:r>
            <w:r w:rsidRPr="002B2507">
              <w:rPr>
                <w:rStyle w:val="Strong"/>
              </w:rPr>
              <w:t xml:space="preserve"> guitars</w:t>
            </w:r>
          </w:p>
        </w:tc>
      </w:tr>
      <w:tr w:rsidR="00944863" w:rsidRPr="00F504D4" w14:paraId="30F137D0" w14:textId="77777777" w:rsidTr="00866423">
        <w:trPr>
          <w:trHeight w:val="304"/>
        </w:trPr>
        <w:tc>
          <w:tcPr>
            <w:tcW w:w="1397" w:type="pct"/>
          </w:tcPr>
          <w:p w14:paraId="655B4D80" w14:textId="77777777" w:rsidR="00944863" w:rsidRPr="00F504D4" w:rsidRDefault="00944863" w:rsidP="00866423">
            <w:pPr>
              <w:pStyle w:val="VRQACourseTemplateLeftHandColumnBlue"/>
            </w:pPr>
            <w:r w:rsidRPr="00F504D4">
              <w:t>Application</w:t>
            </w:r>
          </w:p>
        </w:tc>
        <w:tc>
          <w:tcPr>
            <w:tcW w:w="3603" w:type="pct"/>
          </w:tcPr>
          <w:p w14:paraId="7AB90CF3" w14:textId="4E63D324" w:rsidR="00944863" w:rsidRPr="00E4040E" w:rsidRDefault="00944863" w:rsidP="00866423">
            <w:pPr>
              <w:pStyle w:val="VRQACourseTemplateTableText"/>
            </w:pPr>
            <w:r w:rsidRPr="00E4040E">
              <w:t xml:space="preserve">This unit describes the performance outcomes, skills and knowledge required to </w:t>
            </w:r>
            <w:r>
              <w:t>manufacture</w:t>
            </w:r>
            <w:r w:rsidRPr="00E4040E">
              <w:t xml:space="preserve"> </w:t>
            </w:r>
            <w:r w:rsidR="00335892">
              <w:t xml:space="preserve">solid or hallow body </w:t>
            </w:r>
            <w:r w:rsidR="00335892" w:rsidRPr="00BA25D7">
              <w:t>electric guitar</w:t>
            </w:r>
            <w:r w:rsidR="00335892">
              <w:t>s, including electric bass guitars</w:t>
            </w:r>
            <w:r w:rsidR="001C21BF">
              <w:t>, according to work orders.</w:t>
            </w:r>
          </w:p>
          <w:p w14:paraId="0264199E" w14:textId="704EB3B0" w:rsidR="00A514D1" w:rsidRPr="00944863" w:rsidRDefault="00A514D1" w:rsidP="00A514D1">
            <w:pPr>
              <w:pStyle w:val="VRQACourseTemplateTableText"/>
            </w:pPr>
            <w:r w:rsidRPr="00944863">
              <w:t xml:space="preserve">It requires the ability to </w:t>
            </w:r>
            <w:r>
              <w:t xml:space="preserve">plan and </w:t>
            </w:r>
            <w:r w:rsidRPr="00944863">
              <w:t xml:space="preserve">prepare </w:t>
            </w:r>
            <w:r>
              <w:t>for</w:t>
            </w:r>
            <w:r w:rsidR="001C21BF">
              <w:t xml:space="preserve"> the manufacturing process, produce and</w:t>
            </w:r>
            <w:r>
              <w:t xml:space="preserve"> </w:t>
            </w:r>
            <w:r w:rsidRPr="00944863">
              <w:t xml:space="preserve">finish the </w:t>
            </w:r>
            <w:r>
              <w:t>electric</w:t>
            </w:r>
            <w:r w:rsidRPr="00944863">
              <w:t xml:space="preserve"> guitar surface</w:t>
            </w:r>
            <w:r w:rsidR="001C21BF">
              <w:t>,</w:t>
            </w:r>
            <w:r w:rsidRPr="00944863">
              <w:t xml:space="preserve"> conduct </w:t>
            </w:r>
            <w:r>
              <w:t xml:space="preserve">quality </w:t>
            </w:r>
            <w:r w:rsidRPr="00944863">
              <w:t xml:space="preserve">checks </w:t>
            </w:r>
            <w:r>
              <w:t>and complete production records as part of finalising the manufacturing processes</w:t>
            </w:r>
            <w:r w:rsidRPr="00944863">
              <w:t>.</w:t>
            </w:r>
          </w:p>
          <w:p w14:paraId="3E9EF250" w14:textId="7A8D636A" w:rsidR="00944863" w:rsidRDefault="00944863" w:rsidP="00866423">
            <w:pPr>
              <w:pStyle w:val="VRQACourseTemplateTableText"/>
            </w:pPr>
            <w:r w:rsidRPr="00E4040E">
              <w:t xml:space="preserve">This unit applies to individuals who </w:t>
            </w:r>
            <w:r w:rsidR="00F93E58">
              <w:t xml:space="preserve">produce </w:t>
            </w:r>
            <w:r w:rsidRPr="00E4040E">
              <w:t>musical instruments</w:t>
            </w:r>
            <w:r>
              <w:t xml:space="preserve"> in a</w:t>
            </w:r>
            <w:r w:rsidRPr="0041273C">
              <w:t xml:space="preserve"> manufacturing environment</w:t>
            </w:r>
            <w:r>
              <w:t>.</w:t>
            </w:r>
            <w:r w:rsidRPr="0041273C">
              <w:t xml:space="preserve"> </w:t>
            </w:r>
            <w:r>
              <w:t>These individuals may operate as a</w:t>
            </w:r>
            <w:r w:rsidRPr="0041273C">
              <w:t xml:space="preserve"> team leader</w:t>
            </w:r>
            <w:r>
              <w:t xml:space="preserve">, </w:t>
            </w:r>
            <w:r w:rsidRPr="0041273C">
              <w:t>supervisor</w:t>
            </w:r>
            <w:r>
              <w:t xml:space="preserve"> or</w:t>
            </w:r>
            <w:r w:rsidRPr="0041273C">
              <w:t xml:space="preserve"> small business owner</w:t>
            </w:r>
            <w:r w:rsidRPr="00E4040E">
              <w:t xml:space="preserve">. </w:t>
            </w:r>
          </w:p>
          <w:p w14:paraId="72C2A999" w14:textId="77777777" w:rsidR="00944863" w:rsidRPr="00F504D4" w:rsidRDefault="00944863" w:rsidP="00866423">
            <w:pPr>
              <w:pStyle w:val="VRQACourseTemplateTableText"/>
            </w:pPr>
            <w:r w:rsidRPr="00E4040E">
              <w:t>No occupational licensing, legislative, regulatory or certification requirements apply to this unit at the time of publication.</w:t>
            </w:r>
          </w:p>
        </w:tc>
      </w:tr>
      <w:tr w:rsidR="00944863" w:rsidRPr="00E7450B" w14:paraId="4631826C" w14:textId="77777777" w:rsidTr="00866423">
        <w:trPr>
          <w:trHeight w:val="432"/>
        </w:trPr>
        <w:tc>
          <w:tcPr>
            <w:tcW w:w="1397" w:type="pct"/>
          </w:tcPr>
          <w:p w14:paraId="30F6E953" w14:textId="77777777" w:rsidR="00944863" w:rsidRPr="00A14141" w:rsidRDefault="00944863" w:rsidP="00866423">
            <w:pPr>
              <w:pStyle w:val="VRQACourseTemplateLeftHandColumnBlue"/>
            </w:pPr>
            <w:r w:rsidRPr="00F504D4">
              <w:t xml:space="preserve">Pre-requisite Unit(s) </w:t>
            </w:r>
          </w:p>
        </w:tc>
        <w:tc>
          <w:tcPr>
            <w:tcW w:w="3603" w:type="pct"/>
          </w:tcPr>
          <w:p w14:paraId="0B61E8ED" w14:textId="77777777" w:rsidR="00944863" w:rsidRPr="005411F4" w:rsidRDefault="00944863" w:rsidP="00866423">
            <w:pPr>
              <w:pStyle w:val="VRQACourseTemplateTableText"/>
            </w:pPr>
            <w:r w:rsidRPr="005411F4">
              <w:t>Nil</w:t>
            </w:r>
          </w:p>
        </w:tc>
      </w:tr>
      <w:tr w:rsidR="00944863" w:rsidRPr="00E7450B" w14:paraId="684C7940" w14:textId="77777777" w:rsidTr="00866423">
        <w:trPr>
          <w:trHeight w:val="429"/>
        </w:trPr>
        <w:tc>
          <w:tcPr>
            <w:tcW w:w="1397" w:type="pct"/>
          </w:tcPr>
          <w:p w14:paraId="74653728" w14:textId="77777777" w:rsidR="00944863" w:rsidRPr="00F504D4" w:rsidRDefault="00944863" w:rsidP="00866423">
            <w:pPr>
              <w:pStyle w:val="VRQACourseTemplateLeftHandColumnBlue"/>
            </w:pPr>
            <w:r w:rsidRPr="00F504D4">
              <w:t>Competency Field</w:t>
            </w:r>
          </w:p>
        </w:tc>
        <w:tc>
          <w:tcPr>
            <w:tcW w:w="3603" w:type="pct"/>
          </w:tcPr>
          <w:p w14:paraId="6A01F622" w14:textId="77777777" w:rsidR="00944863" w:rsidRPr="005411F4" w:rsidRDefault="00944863" w:rsidP="00866423">
            <w:pPr>
              <w:pStyle w:val="VRQACourseTemplateTableText"/>
            </w:pPr>
            <w:r w:rsidRPr="005411F4">
              <w:t>N/A</w:t>
            </w:r>
          </w:p>
        </w:tc>
      </w:tr>
      <w:tr w:rsidR="00944863" w:rsidRPr="00E7450B" w14:paraId="720FC3AC" w14:textId="77777777" w:rsidTr="00866423">
        <w:trPr>
          <w:trHeight w:val="195"/>
        </w:trPr>
        <w:tc>
          <w:tcPr>
            <w:tcW w:w="1397" w:type="pct"/>
          </w:tcPr>
          <w:p w14:paraId="58D4729A" w14:textId="77777777" w:rsidR="00944863" w:rsidRPr="00F504D4" w:rsidRDefault="00944863" w:rsidP="00866423">
            <w:pPr>
              <w:pStyle w:val="VRQACourseTemplateLeftHandColumnBlue"/>
            </w:pPr>
            <w:r w:rsidRPr="00F504D4">
              <w:t>Unit Sector</w:t>
            </w:r>
          </w:p>
        </w:tc>
        <w:tc>
          <w:tcPr>
            <w:tcW w:w="3603" w:type="pct"/>
          </w:tcPr>
          <w:p w14:paraId="693D5C6D" w14:textId="77777777" w:rsidR="00944863" w:rsidRPr="005411F4" w:rsidRDefault="00944863" w:rsidP="00866423">
            <w:pPr>
              <w:pStyle w:val="VRQACourseTemplateTableText"/>
            </w:pPr>
            <w:r w:rsidRPr="005411F4">
              <w:t>N/A</w:t>
            </w:r>
          </w:p>
        </w:tc>
      </w:tr>
    </w:tbl>
    <w:p w14:paraId="61D283E9" w14:textId="77777777" w:rsidR="00944863" w:rsidRDefault="00944863" w:rsidP="00944863"/>
    <w:tbl>
      <w:tblPr>
        <w:tblStyle w:val="Style1"/>
        <w:tblW w:w="0" w:type="auto"/>
        <w:tblLook w:val="04A0" w:firstRow="1" w:lastRow="0" w:firstColumn="1" w:lastColumn="0" w:noHBand="0" w:noVBand="1"/>
      </w:tblPr>
      <w:tblGrid>
        <w:gridCol w:w="851"/>
        <w:gridCol w:w="2410"/>
        <w:gridCol w:w="850"/>
        <w:gridCol w:w="6093"/>
      </w:tblGrid>
      <w:tr w:rsidR="00944863" w:rsidRPr="00427928" w14:paraId="0246742E"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641B672C" w14:textId="77777777" w:rsidR="00944863" w:rsidRPr="00427928" w:rsidRDefault="00944863"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943" w:type="dxa"/>
            <w:gridSpan w:val="2"/>
            <w:shd w:val="clear" w:color="auto" w:fill="FFFFFF"/>
          </w:tcPr>
          <w:p w14:paraId="0A51E18C" w14:textId="77777777" w:rsidR="00944863" w:rsidRPr="00427928" w:rsidRDefault="00944863"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944863" w:rsidRPr="007E3E3F" w14:paraId="085747C0" w14:textId="77777777" w:rsidTr="00866423">
        <w:tc>
          <w:tcPr>
            <w:tcW w:w="3261" w:type="dxa"/>
            <w:gridSpan w:val="2"/>
          </w:tcPr>
          <w:p w14:paraId="63E3C4A7" w14:textId="77777777" w:rsidR="00944863" w:rsidRDefault="00944863"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33FC2080" w14:textId="77777777" w:rsidR="00944863" w:rsidRPr="002F1EEE" w:rsidRDefault="00944863"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6A779335" w14:textId="77777777" w:rsidR="00944863" w:rsidRPr="007E3E3F" w:rsidRDefault="00944863"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944863" w:rsidRPr="007E3E3F" w14:paraId="7EA07D2E" w14:textId="77777777" w:rsidTr="00866423">
        <w:tc>
          <w:tcPr>
            <w:tcW w:w="851" w:type="dxa"/>
          </w:tcPr>
          <w:p w14:paraId="17684F05" w14:textId="77777777" w:rsidR="00944863" w:rsidRPr="004E3579" w:rsidRDefault="00944863" w:rsidP="00866423">
            <w:pPr>
              <w:pStyle w:val="VRQACourseTemplateTableText"/>
            </w:pPr>
            <w:r w:rsidRPr="004E3579">
              <w:t>1</w:t>
            </w:r>
          </w:p>
        </w:tc>
        <w:tc>
          <w:tcPr>
            <w:tcW w:w="2410" w:type="dxa"/>
          </w:tcPr>
          <w:p w14:paraId="17AC241F" w14:textId="55743C5F" w:rsidR="00944863" w:rsidRPr="004E3579" w:rsidRDefault="00944863" w:rsidP="00866423">
            <w:pPr>
              <w:pStyle w:val="VRQACourseTemplateTableText"/>
            </w:pPr>
            <w:r>
              <w:t xml:space="preserve">Plan for </w:t>
            </w:r>
            <w:r w:rsidR="009D2852">
              <w:t>electric</w:t>
            </w:r>
            <w:r>
              <w:t xml:space="preserve"> guitar manufacturing</w:t>
            </w:r>
          </w:p>
        </w:tc>
        <w:tc>
          <w:tcPr>
            <w:tcW w:w="850" w:type="dxa"/>
          </w:tcPr>
          <w:p w14:paraId="41F280AB" w14:textId="77777777" w:rsidR="00944863" w:rsidRPr="004E3579" w:rsidRDefault="00944863" w:rsidP="00866423">
            <w:pPr>
              <w:pStyle w:val="VRQACourseTemplateTableText"/>
            </w:pPr>
            <w:r w:rsidRPr="00982853">
              <w:t>1.1</w:t>
            </w:r>
          </w:p>
        </w:tc>
        <w:tc>
          <w:tcPr>
            <w:tcW w:w="6093" w:type="dxa"/>
          </w:tcPr>
          <w:p w14:paraId="0F3EFDEF" w14:textId="26B01DC4" w:rsidR="00944863" w:rsidRPr="0097286F" w:rsidRDefault="00944863" w:rsidP="00866423">
            <w:pPr>
              <w:pStyle w:val="VRQACourseTemplateTableText"/>
            </w:pPr>
            <w:r w:rsidRPr="0097286F">
              <w:t xml:space="preserve">Review, confirm and clarify </w:t>
            </w:r>
            <w:r w:rsidR="009D2852">
              <w:t>electric</w:t>
            </w:r>
            <w:r w:rsidRPr="0097286F">
              <w:t xml:space="preserve"> guitar manufacturing work order with relevant people.</w:t>
            </w:r>
          </w:p>
        </w:tc>
      </w:tr>
      <w:tr w:rsidR="00944863" w:rsidRPr="007E3E3F" w14:paraId="22718359" w14:textId="77777777" w:rsidTr="00866423">
        <w:tc>
          <w:tcPr>
            <w:tcW w:w="851" w:type="dxa"/>
          </w:tcPr>
          <w:p w14:paraId="6DEF593A" w14:textId="77777777" w:rsidR="00944863" w:rsidRPr="004E3579" w:rsidRDefault="00944863" w:rsidP="00866423">
            <w:pPr>
              <w:pStyle w:val="VRQACourseTemplateTableText"/>
            </w:pPr>
          </w:p>
        </w:tc>
        <w:tc>
          <w:tcPr>
            <w:tcW w:w="2410" w:type="dxa"/>
          </w:tcPr>
          <w:p w14:paraId="123EE828" w14:textId="77777777" w:rsidR="00944863" w:rsidRPr="006769B1" w:rsidRDefault="00944863" w:rsidP="00866423">
            <w:pPr>
              <w:pStyle w:val="VRQACourseTemplateTableText"/>
            </w:pPr>
          </w:p>
        </w:tc>
        <w:tc>
          <w:tcPr>
            <w:tcW w:w="850" w:type="dxa"/>
          </w:tcPr>
          <w:p w14:paraId="125CF12B" w14:textId="77777777" w:rsidR="00944863" w:rsidRPr="006769B1" w:rsidRDefault="00944863" w:rsidP="00866423">
            <w:pPr>
              <w:pStyle w:val="VRQACourseTemplateTableText"/>
            </w:pPr>
            <w:r w:rsidRPr="006769B1">
              <w:t>1.2</w:t>
            </w:r>
          </w:p>
        </w:tc>
        <w:tc>
          <w:tcPr>
            <w:tcW w:w="6093" w:type="dxa"/>
          </w:tcPr>
          <w:p w14:paraId="129CBFA9" w14:textId="77777777" w:rsidR="00944863" w:rsidRPr="006769B1" w:rsidRDefault="00944863" w:rsidP="00866423">
            <w:pPr>
              <w:pStyle w:val="VRQACourseTemplateTableText"/>
            </w:pPr>
            <w:r w:rsidRPr="006769B1">
              <w:t>Analyse and confirm customer requirements according to standard operating procedures.</w:t>
            </w:r>
          </w:p>
        </w:tc>
      </w:tr>
      <w:tr w:rsidR="00944863" w:rsidRPr="007E3E3F" w14:paraId="34C40289" w14:textId="77777777" w:rsidTr="00866423">
        <w:tc>
          <w:tcPr>
            <w:tcW w:w="851" w:type="dxa"/>
          </w:tcPr>
          <w:p w14:paraId="77C8B5B6" w14:textId="77777777" w:rsidR="00944863" w:rsidRPr="004E3579" w:rsidRDefault="00944863" w:rsidP="00866423">
            <w:pPr>
              <w:pStyle w:val="VRQACourseTemplateTableText"/>
            </w:pPr>
          </w:p>
        </w:tc>
        <w:tc>
          <w:tcPr>
            <w:tcW w:w="2410" w:type="dxa"/>
          </w:tcPr>
          <w:p w14:paraId="69EFF2C9" w14:textId="77777777" w:rsidR="00944863" w:rsidRPr="006769B1" w:rsidRDefault="00944863" w:rsidP="00866423">
            <w:pPr>
              <w:pStyle w:val="VRQACourseTemplateTableText"/>
            </w:pPr>
          </w:p>
        </w:tc>
        <w:tc>
          <w:tcPr>
            <w:tcW w:w="850" w:type="dxa"/>
          </w:tcPr>
          <w:p w14:paraId="354209F9" w14:textId="77777777" w:rsidR="00944863" w:rsidRPr="006769B1" w:rsidRDefault="00944863" w:rsidP="00866423">
            <w:pPr>
              <w:pStyle w:val="VRQACourseTemplateTableText"/>
            </w:pPr>
            <w:r w:rsidRPr="006769B1">
              <w:t>1.3</w:t>
            </w:r>
          </w:p>
        </w:tc>
        <w:tc>
          <w:tcPr>
            <w:tcW w:w="6093" w:type="dxa"/>
          </w:tcPr>
          <w:p w14:paraId="41856016" w14:textId="77777777" w:rsidR="00944863" w:rsidRPr="006769B1" w:rsidRDefault="00944863" w:rsidP="00866423">
            <w:pPr>
              <w:pStyle w:val="VRQACourseTemplateTableText"/>
            </w:pPr>
            <w:r w:rsidRPr="006769B1">
              <w:t>Draw up specifications and identify required materials according to standard operating procedures.</w:t>
            </w:r>
          </w:p>
        </w:tc>
      </w:tr>
      <w:tr w:rsidR="00944863" w:rsidRPr="007E3E3F" w14:paraId="45504750" w14:textId="77777777" w:rsidTr="00866423">
        <w:tc>
          <w:tcPr>
            <w:tcW w:w="851" w:type="dxa"/>
          </w:tcPr>
          <w:p w14:paraId="5EA213BD" w14:textId="77777777" w:rsidR="00944863" w:rsidRPr="004E3579" w:rsidRDefault="00944863" w:rsidP="00866423">
            <w:pPr>
              <w:pStyle w:val="VRQACourseTemplateTableText"/>
            </w:pPr>
          </w:p>
        </w:tc>
        <w:tc>
          <w:tcPr>
            <w:tcW w:w="2410" w:type="dxa"/>
          </w:tcPr>
          <w:p w14:paraId="0ADC2EED" w14:textId="77777777" w:rsidR="00944863" w:rsidRPr="006769B1" w:rsidRDefault="00944863" w:rsidP="00866423">
            <w:pPr>
              <w:pStyle w:val="VRQACourseTemplateTableText"/>
            </w:pPr>
          </w:p>
        </w:tc>
        <w:tc>
          <w:tcPr>
            <w:tcW w:w="850" w:type="dxa"/>
          </w:tcPr>
          <w:p w14:paraId="3C00F7D7" w14:textId="77777777" w:rsidR="00944863" w:rsidRPr="006769B1" w:rsidRDefault="00944863" w:rsidP="00866423">
            <w:pPr>
              <w:pStyle w:val="VRQACourseTemplateTableText"/>
            </w:pPr>
            <w:r w:rsidRPr="006769B1">
              <w:t>1.4</w:t>
            </w:r>
          </w:p>
        </w:tc>
        <w:tc>
          <w:tcPr>
            <w:tcW w:w="6093" w:type="dxa"/>
          </w:tcPr>
          <w:p w14:paraId="0C30C05C" w14:textId="41D3A7FC" w:rsidR="00944863" w:rsidRPr="006769B1" w:rsidRDefault="00944863" w:rsidP="00866423">
            <w:pPr>
              <w:pStyle w:val="VRQACourseTemplateTableText"/>
            </w:pPr>
            <w:r w:rsidRPr="006769B1">
              <w:t xml:space="preserve">Verify legislative and organisational safety requirements relevant to machining material and the manufacture of </w:t>
            </w:r>
            <w:r w:rsidR="009D2852">
              <w:t>electric</w:t>
            </w:r>
            <w:r w:rsidRPr="006769B1">
              <w:t xml:space="preserve"> guitars.</w:t>
            </w:r>
          </w:p>
        </w:tc>
      </w:tr>
      <w:tr w:rsidR="00944863" w:rsidRPr="007E3E3F" w14:paraId="0F3791EF" w14:textId="77777777" w:rsidTr="00866423">
        <w:tc>
          <w:tcPr>
            <w:tcW w:w="851" w:type="dxa"/>
          </w:tcPr>
          <w:p w14:paraId="33CCA340" w14:textId="77777777" w:rsidR="00944863" w:rsidRPr="004E3579" w:rsidRDefault="00944863" w:rsidP="00866423">
            <w:pPr>
              <w:pStyle w:val="VRQACourseTemplateTableText"/>
            </w:pPr>
          </w:p>
        </w:tc>
        <w:tc>
          <w:tcPr>
            <w:tcW w:w="2410" w:type="dxa"/>
          </w:tcPr>
          <w:p w14:paraId="4C9FAA43" w14:textId="77777777" w:rsidR="00944863" w:rsidRPr="004E3579" w:rsidRDefault="00944863" w:rsidP="00866423">
            <w:pPr>
              <w:pStyle w:val="VRQACourseTemplateTableText"/>
            </w:pPr>
          </w:p>
        </w:tc>
        <w:tc>
          <w:tcPr>
            <w:tcW w:w="850" w:type="dxa"/>
          </w:tcPr>
          <w:p w14:paraId="2453A847" w14:textId="77777777" w:rsidR="00944863" w:rsidRPr="004E3579" w:rsidRDefault="00944863" w:rsidP="00866423">
            <w:pPr>
              <w:pStyle w:val="VRQACourseTemplateTableText"/>
            </w:pPr>
            <w:r>
              <w:t>1.5</w:t>
            </w:r>
          </w:p>
        </w:tc>
        <w:tc>
          <w:tcPr>
            <w:tcW w:w="6093" w:type="dxa"/>
          </w:tcPr>
          <w:p w14:paraId="386B80C3" w14:textId="77777777" w:rsidR="00944863" w:rsidRPr="006769B1" w:rsidRDefault="00944863" w:rsidP="00866423">
            <w:pPr>
              <w:pStyle w:val="VRQACourseTemplateTableText"/>
            </w:pPr>
            <w:r w:rsidRPr="006769B1">
              <w:t>Establish and maintain communication with those involved with the work to ensure efficient workflow coordination, personnel cooperation and safety.</w:t>
            </w:r>
          </w:p>
        </w:tc>
      </w:tr>
      <w:tr w:rsidR="00944863" w:rsidRPr="007E3E3F" w14:paraId="4FCBEB1A" w14:textId="77777777" w:rsidTr="00866423">
        <w:tc>
          <w:tcPr>
            <w:tcW w:w="851" w:type="dxa"/>
          </w:tcPr>
          <w:p w14:paraId="61E6302D" w14:textId="77777777" w:rsidR="00944863" w:rsidRPr="009F04FF" w:rsidRDefault="00944863" w:rsidP="00866423">
            <w:pPr>
              <w:pStyle w:val="VRQACourseTemplateTableText"/>
              <w:rPr>
                <w:szCs w:val="20"/>
                <w:lang w:eastAsia="en-US"/>
              </w:rPr>
            </w:pPr>
            <w:r w:rsidRPr="009F04FF">
              <w:rPr>
                <w:szCs w:val="20"/>
                <w:lang w:eastAsia="en-US"/>
              </w:rPr>
              <w:t>2</w:t>
            </w:r>
          </w:p>
        </w:tc>
        <w:tc>
          <w:tcPr>
            <w:tcW w:w="2410" w:type="dxa"/>
          </w:tcPr>
          <w:p w14:paraId="56D30A95" w14:textId="0AE108A8" w:rsidR="00944863" w:rsidRPr="009305D3" w:rsidRDefault="00944863" w:rsidP="00866423">
            <w:pPr>
              <w:pStyle w:val="VRQACourseTemplateTableText"/>
            </w:pPr>
            <w:r w:rsidRPr="009305D3">
              <w:t xml:space="preserve">Prepare </w:t>
            </w:r>
            <w:r>
              <w:t>for</w:t>
            </w:r>
            <w:r w:rsidRPr="009305D3">
              <w:t xml:space="preserve"> </w:t>
            </w:r>
            <w:r w:rsidR="009D2852">
              <w:t>electric</w:t>
            </w:r>
            <w:r>
              <w:t xml:space="preserve"> guitar manufacturing</w:t>
            </w:r>
          </w:p>
        </w:tc>
        <w:tc>
          <w:tcPr>
            <w:tcW w:w="850" w:type="dxa"/>
          </w:tcPr>
          <w:p w14:paraId="7949E6F8" w14:textId="77777777" w:rsidR="00944863" w:rsidRPr="009305D3" w:rsidRDefault="00944863" w:rsidP="00866423">
            <w:pPr>
              <w:pStyle w:val="VRQACourseTemplateTableText"/>
            </w:pPr>
            <w:r w:rsidRPr="009305D3">
              <w:t>2.1</w:t>
            </w:r>
          </w:p>
        </w:tc>
        <w:tc>
          <w:tcPr>
            <w:tcW w:w="6093" w:type="dxa"/>
          </w:tcPr>
          <w:p w14:paraId="232EA711" w14:textId="3DCDE87C" w:rsidR="00944863" w:rsidRPr="006769B1" w:rsidRDefault="00944863" w:rsidP="00866423">
            <w:pPr>
              <w:pStyle w:val="VRQACourseTemplateTableText"/>
            </w:pPr>
            <w:r w:rsidRPr="006769B1">
              <w:t xml:space="preserve">Obtain, inspect and test required materials for the manufacture of the </w:t>
            </w:r>
            <w:r w:rsidR="009D2852">
              <w:t>electric</w:t>
            </w:r>
            <w:r w:rsidRPr="006769B1">
              <w:t xml:space="preserve"> guitar according to standard operating procedures.</w:t>
            </w:r>
          </w:p>
        </w:tc>
      </w:tr>
      <w:tr w:rsidR="00944863" w:rsidRPr="007E3E3F" w14:paraId="145E670D" w14:textId="77777777" w:rsidTr="00866423">
        <w:tc>
          <w:tcPr>
            <w:tcW w:w="851" w:type="dxa"/>
          </w:tcPr>
          <w:p w14:paraId="5D071990" w14:textId="77777777" w:rsidR="00944863" w:rsidRPr="004E3579" w:rsidRDefault="00944863" w:rsidP="00866423">
            <w:pPr>
              <w:pStyle w:val="VRQACourseTemplateTableText"/>
            </w:pPr>
          </w:p>
        </w:tc>
        <w:tc>
          <w:tcPr>
            <w:tcW w:w="2410" w:type="dxa"/>
          </w:tcPr>
          <w:p w14:paraId="746C9056" w14:textId="77777777" w:rsidR="00944863" w:rsidRPr="009305D3" w:rsidRDefault="00944863" w:rsidP="00866423">
            <w:pPr>
              <w:pStyle w:val="VRQACourseTemplateTableText"/>
            </w:pPr>
          </w:p>
        </w:tc>
        <w:tc>
          <w:tcPr>
            <w:tcW w:w="850" w:type="dxa"/>
          </w:tcPr>
          <w:p w14:paraId="03EA2A15" w14:textId="77777777" w:rsidR="00944863" w:rsidRPr="009305D3" w:rsidRDefault="00944863" w:rsidP="00866423">
            <w:pPr>
              <w:pStyle w:val="VRQACourseTemplateTableText"/>
            </w:pPr>
            <w:r w:rsidRPr="009305D3">
              <w:t>2.2</w:t>
            </w:r>
          </w:p>
        </w:tc>
        <w:tc>
          <w:tcPr>
            <w:tcW w:w="6093" w:type="dxa"/>
          </w:tcPr>
          <w:p w14:paraId="495D1E40" w14:textId="4103C99B" w:rsidR="00944863" w:rsidRPr="006769B1" w:rsidRDefault="00944863" w:rsidP="00866423">
            <w:pPr>
              <w:pStyle w:val="VRQACourseTemplateTableText"/>
            </w:pPr>
            <w:r w:rsidRPr="006769B1">
              <w:t xml:space="preserve">Identify and acquire required jigs and templates for the manufacture of the </w:t>
            </w:r>
            <w:r w:rsidR="009D2852">
              <w:t>electric</w:t>
            </w:r>
            <w:r w:rsidRPr="006769B1">
              <w:t xml:space="preserve"> guitar according to standard operating procedures.</w:t>
            </w:r>
          </w:p>
        </w:tc>
      </w:tr>
      <w:tr w:rsidR="00944863" w:rsidRPr="007E3E3F" w14:paraId="465F245F" w14:textId="77777777" w:rsidTr="00866423">
        <w:tc>
          <w:tcPr>
            <w:tcW w:w="851" w:type="dxa"/>
          </w:tcPr>
          <w:p w14:paraId="04A4237C" w14:textId="77777777" w:rsidR="00944863" w:rsidRPr="009305D3" w:rsidRDefault="00944863" w:rsidP="00866423">
            <w:pPr>
              <w:pStyle w:val="VRQACourseTemplateTableText"/>
            </w:pPr>
          </w:p>
        </w:tc>
        <w:tc>
          <w:tcPr>
            <w:tcW w:w="2410" w:type="dxa"/>
          </w:tcPr>
          <w:p w14:paraId="27F203A5" w14:textId="77777777" w:rsidR="00944863" w:rsidRPr="009305D3" w:rsidRDefault="00944863" w:rsidP="00866423">
            <w:pPr>
              <w:pStyle w:val="VRQACourseTemplateTableText"/>
            </w:pPr>
          </w:p>
        </w:tc>
        <w:tc>
          <w:tcPr>
            <w:tcW w:w="850" w:type="dxa"/>
          </w:tcPr>
          <w:p w14:paraId="0A82A23E" w14:textId="77777777" w:rsidR="00944863" w:rsidRPr="009305D3" w:rsidRDefault="00944863" w:rsidP="00866423">
            <w:pPr>
              <w:pStyle w:val="VRQACourseTemplateTableText"/>
            </w:pPr>
            <w:r w:rsidRPr="009305D3">
              <w:t>2.3</w:t>
            </w:r>
          </w:p>
        </w:tc>
        <w:tc>
          <w:tcPr>
            <w:tcW w:w="6093" w:type="dxa"/>
          </w:tcPr>
          <w:p w14:paraId="5096DB12" w14:textId="1F7B2460" w:rsidR="00944863" w:rsidRPr="006769B1" w:rsidRDefault="00944863" w:rsidP="00866423">
            <w:pPr>
              <w:pStyle w:val="VRQACourseTemplateTableText"/>
            </w:pPr>
            <w:r w:rsidRPr="006769B1">
              <w:t xml:space="preserve">Identify, select and obtain tools, test and measurement instruments, consumables and other equipment required for the manufacture of the </w:t>
            </w:r>
            <w:r w:rsidR="009D2852">
              <w:t>electric</w:t>
            </w:r>
            <w:r w:rsidRPr="006769B1">
              <w:t xml:space="preserve"> guitar.</w:t>
            </w:r>
          </w:p>
        </w:tc>
      </w:tr>
      <w:tr w:rsidR="00944863" w:rsidRPr="007E3E3F" w14:paraId="0860E695" w14:textId="77777777" w:rsidTr="00866423">
        <w:tc>
          <w:tcPr>
            <w:tcW w:w="851" w:type="dxa"/>
          </w:tcPr>
          <w:p w14:paraId="4B031A64" w14:textId="77777777" w:rsidR="00944863" w:rsidRPr="006769B1" w:rsidRDefault="00944863" w:rsidP="00866423">
            <w:pPr>
              <w:pStyle w:val="VRQACourseTemplateTableText"/>
            </w:pPr>
            <w:r w:rsidRPr="006769B1">
              <w:t>3</w:t>
            </w:r>
          </w:p>
        </w:tc>
        <w:tc>
          <w:tcPr>
            <w:tcW w:w="2410" w:type="dxa"/>
          </w:tcPr>
          <w:p w14:paraId="51184BEA" w14:textId="77777777" w:rsidR="00944863" w:rsidRPr="006769B1" w:rsidRDefault="00944863" w:rsidP="00866423">
            <w:pPr>
              <w:pStyle w:val="VRQACourseTemplateTableText"/>
            </w:pPr>
            <w:r w:rsidRPr="006769B1">
              <w:t>Manufacture instruments</w:t>
            </w:r>
          </w:p>
        </w:tc>
        <w:tc>
          <w:tcPr>
            <w:tcW w:w="850" w:type="dxa"/>
          </w:tcPr>
          <w:p w14:paraId="2C2524D4" w14:textId="77777777" w:rsidR="00944863" w:rsidRPr="006769B1" w:rsidRDefault="00944863" w:rsidP="00866423">
            <w:pPr>
              <w:pStyle w:val="VRQACourseTemplateTableText"/>
            </w:pPr>
            <w:r w:rsidRPr="006769B1">
              <w:t>3.1</w:t>
            </w:r>
          </w:p>
        </w:tc>
        <w:tc>
          <w:tcPr>
            <w:tcW w:w="6093" w:type="dxa"/>
          </w:tcPr>
          <w:p w14:paraId="2802A42C" w14:textId="77777777" w:rsidR="00944863" w:rsidRPr="006769B1" w:rsidRDefault="00944863" w:rsidP="00866423">
            <w:pPr>
              <w:pStyle w:val="VRQACourseTemplateTableText"/>
            </w:pPr>
            <w:r w:rsidRPr="006769B1">
              <w:t>Apply tools, jigs and equipment in the manufacturing process according to professional standards and organisational requirements.</w:t>
            </w:r>
          </w:p>
        </w:tc>
      </w:tr>
      <w:tr w:rsidR="00944863" w:rsidRPr="007E3E3F" w14:paraId="794C515B" w14:textId="77777777" w:rsidTr="00866423">
        <w:tc>
          <w:tcPr>
            <w:tcW w:w="851" w:type="dxa"/>
          </w:tcPr>
          <w:p w14:paraId="087A9742" w14:textId="77777777" w:rsidR="00944863" w:rsidRPr="006769B1" w:rsidRDefault="00944863" w:rsidP="00866423">
            <w:pPr>
              <w:pStyle w:val="VRQACourseTemplateTableText"/>
            </w:pPr>
          </w:p>
        </w:tc>
        <w:tc>
          <w:tcPr>
            <w:tcW w:w="2410" w:type="dxa"/>
          </w:tcPr>
          <w:p w14:paraId="62096A22" w14:textId="77777777" w:rsidR="00944863" w:rsidRPr="006769B1" w:rsidRDefault="00944863" w:rsidP="00866423">
            <w:pPr>
              <w:pStyle w:val="VRQACourseTemplateTableText"/>
            </w:pPr>
          </w:p>
        </w:tc>
        <w:tc>
          <w:tcPr>
            <w:tcW w:w="850" w:type="dxa"/>
          </w:tcPr>
          <w:p w14:paraId="1E398C2C" w14:textId="77777777" w:rsidR="00944863" w:rsidRPr="006769B1" w:rsidRDefault="00944863" w:rsidP="00866423">
            <w:pPr>
              <w:pStyle w:val="VRQACourseTemplateTableText"/>
            </w:pPr>
            <w:r w:rsidRPr="006769B1">
              <w:t>3.2</w:t>
            </w:r>
          </w:p>
        </w:tc>
        <w:tc>
          <w:tcPr>
            <w:tcW w:w="6093" w:type="dxa"/>
          </w:tcPr>
          <w:p w14:paraId="20C32417" w14:textId="77777777" w:rsidR="00944863" w:rsidRPr="006769B1" w:rsidRDefault="00944863" w:rsidP="00866423">
            <w:pPr>
              <w:pStyle w:val="VRQACourseTemplateTableText"/>
            </w:pPr>
            <w:r w:rsidRPr="006769B1">
              <w:t>Cut, form, align and join materials according to professional standards and organisational requirements.</w:t>
            </w:r>
          </w:p>
        </w:tc>
      </w:tr>
      <w:tr w:rsidR="00944863" w:rsidRPr="007E3E3F" w14:paraId="42E065B6" w14:textId="77777777" w:rsidTr="00866423">
        <w:tc>
          <w:tcPr>
            <w:tcW w:w="851" w:type="dxa"/>
          </w:tcPr>
          <w:p w14:paraId="7FDA0970" w14:textId="77777777" w:rsidR="00944863" w:rsidRPr="006769B1" w:rsidRDefault="00944863" w:rsidP="00866423">
            <w:pPr>
              <w:pStyle w:val="VRQACourseTemplateTableText"/>
            </w:pPr>
          </w:p>
        </w:tc>
        <w:tc>
          <w:tcPr>
            <w:tcW w:w="2410" w:type="dxa"/>
          </w:tcPr>
          <w:p w14:paraId="6AA917C7" w14:textId="77777777" w:rsidR="00944863" w:rsidRPr="006769B1" w:rsidRDefault="00944863" w:rsidP="00866423">
            <w:pPr>
              <w:pStyle w:val="VRQACourseTemplateTableText"/>
            </w:pPr>
          </w:p>
        </w:tc>
        <w:tc>
          <w:tcPr>
            <w:tcW w:w="850" w:type="dxa"/>
          </w:tcPr>
          <w:p w14:paraId="74022480" w14:textId="77777777" w:rsidR="00944863" w:rsidRPr="006769B1" w:rsidRDefault="00944863" w:rsidP="00866423">
            <w:pPr>
              <w:pStyle w:val="VRQACourseTemplateTableText"/>
            </w:pPr>
            <w:r w:rsidRPr="006769B1">
              <w:t>3.3</w:t>
            </w:r>
          </w:p>
        </w:tc>
        <w:tc>
          <w:tcPr>
            <w:tcW w:w="6093" w:type="dxa"/>
          </w:tcPr>
          <w:p w14:paraId="113F4255" w14:textId="77777777" w:rsidR="00944863" w:rsidRPr="006769B1" w:rsidRDefault="00944863" w:rsidP="00866423">
            <w:pPr>
              <w:pStyle w:val="VRQACourseTemplateTableText"/>
            </w:pPr>
            <w:r>
              <w:t>Undertake o</w:t>
            </w:r>
            <w:r w:rsidRPr="006769B1">
              <w:t xml:space="preserve">ngoing checks of product quality in the manufacturing process </w:t>
            </w:r>
            <w:r>
              <w:t>according to</w:t>
            </w:r>
            <w:r w:rsidRPr="006769B1">
              <w:t xml:space="preserve"> professional standards and practices and quality procedures.</w:t>
            </w:r>
          </w:p>
        </w:tc>
      </w:tr>
      <w:tr w:rsidR="00944863" w:rsidRPr="007E3E3F" w14:paraId="714F0B0C" w14:textId="77777777" w:rsidTr="00866423">
        <w:tc>
          <w:tcPr>
            <w:tcW w:w="851" w:type="dxa"/>
          </w:tcPr>
          <w:p w14:paraId="35AABEC0" w14:textId="77777777" w:rsidR="00944863" w:rsidRPr="006769B1" w:rsidRDefault="00944863" w:rsidP="00866423">
            <w:pPr>
              <w:pStyle w:val="VRQACourseTemplateTableText"/>
            </w:pPr>
          </w:p>
        </w:tc>
        <w:tc>
          <w:tcPr>
            <w:tcW w:w="2410" w:type="dxa"/>
          </w:tcPr>
          <w:p w14:paraId="72649819" w14:textId="77777777" w:rsidR="00944863" w:rsidRPr="006769B1" w:rsidRDefault="00944863" w:rsidP="00866423">
            <w:pPr>
              <w:pStyle w:val="VRQACourseTemplateTableText"/>
            </w:pPr>
          </w:p>
        </w:tc>
        <w:tc>
          <w:tcPr>
            <w:tcW w:w="850" w:type="dxa"/>
          </w:tcPr>
          <w:p w14:paraId="182BFACF" w14:textId="77777777" w:rsidR="00944863" w:rsidRPr="006769B1" w:rsidRDefault="00944863" w:rsidP="00866423">
            <w:pPr>
              <w:pStyle w:val="VRQACourseTemplateTableText"/>
            </w:pPr>
            <w:r w:rsidRPr="006769B1">
              <w:t>3.4</w:t>
            </w:r>
          </w:p>
        </w:tc>
        <w:tc>
          <w:tcPr>
            <w:tcW w:w="6093" w:type="dxa"/>
          </w:tcPr>
          <w:p w14:paraId="6A41971C" w14:textId="28F3BAC7" w:rsidR="00944863" w:rsidRPr="006769B1" w:rsidRDefault="00944863" w:rsidP="00866423">
            <w:pPr>
              <w:pStyle w:val="VRQACourseTemplateTableText"/>
            </w:pPr>
            <w:r>
              <w:t>Interpret t</w:t>
            </w:r>
            <w:r w:rsidRPr="006769B1">
              <w:t xml:space="preserve">ests and observations to confirm the </w:t>
            </w:r>
            <w:r w:rsidR="009D2852">
              <w:t>electric</w:t>
            </w:r>
            <w:r w:rsidR="009D2852" w:rsidRPr="006769B1">
              <w:t xml:space="preserve"> </w:t>
            </w:r>
            <w:r w:rsidRPr="006769B1">
              <w:t>guitar is compliant with the specifications and professional standards.</w:t>
            </w:r>
          </w:p>
        </w:tc>
      </w:tr>
      <w:tr w:rsidR="00944863" w:rsidRPr="007E3E3F" w14:paraId="09AFF43B" w14:textId="77777777" w:rsidTr="00866423">
        <w:tc>
          <w:tcPr>
            <w:tcW w:w="851" w:type="dxa"/>
          </w:tcPr>
          <w:p w14:paraId="0067D18F" w14:textId="77777777" w:rsidR="00944863" w:rsidRPr="006769B1" w:rsidRDefault="00944863" w:rsidP="00866423">
            <w:pPr>
              <w:pStyle w:val="VRQACourseTemplateTableText"/>
            </w:pPr>
            <w:r w:rsidRPr="006769B1">
              <w:t>4</w:t>
            </w:r>
          </w:p>
        </w:tc>
        <w:tc>
          <w:tcPr>
            <w:tcW w:w="2410" w:type="dxa"/>
          </w:tcPr>
          <w:p w14:paraId="29DF1AB7" w14:textId="275A2E9E" w:rsidR="00944863" w:rsidRPr="006769B1" w:rsidRDefault="00944863" w:rsidP="00866423">
            <w:pPr>
              <w:pStyle w:val="VRQACourseTemplateTableText"/>
            </w:pPr>
            <w:r w:rsidRPr="006769B1">
              <w:t xml:space="preserve">Finish </w:t>
            </w:r>
            <w:r w:rsidR="009D2852">
              <w:t>electric</w:t>
            </w:r>
            <w:r w:rsidRPr="006769B1">
              <w:t xml:space="preserve"> guitar surfaces</w:t>
            </w:r>
          </w:p>
        </w:tc>
        <w:tc>
          <w:tcPr>
            <w:tcW w:w="850" w:type="dxa"/>
          </w:tcPr>
          <w:p w14:paraId="6F10A80F" w14:textId="77777777" w:rsidR="00944863" w:rsidRPr="006769B1" w:rsidRDefault="00944863" w:rsidP="00866423">
            <w:pPr>
              <w:pStyle w:val="VRQACourseTemplateTableText"/>
            </w:pPr>
            <w:r w:rsidRPr="006769B1">
              <w:t>4.1</w:t>
            </w:r>
          </w:p>
        </w:tc>
        <w:tc>
          <w:tcPr>
            <w:tcW w:w="6093" w:type="dxa"/>
          </w:tcPr>
          <w:p w14:paraId="6D0C3DE9" w14:textId="77777777" w:rsidR="00944863" w:rsidRPr="006769B1" w:rsidRDefault="00944863" w:rsidP="00866423">
            <w:pPr>
              <w:pStyle w:val="VRQACourseTemplateTableText"/>
            </w:pPr>
            <w:r w:rsidRPr="006769B1">
              <w:t>Prepare surface finish material according to manufacturer’s specifications and standard operating procedures.</w:t>
            </w:r>
          </w:p>
        </w:tc>
      </w:tr>
      <w:tr w:rsidR="00944863" w:rsidRPr="007E3E3F" w14:paraId="687E3DBF" w14:textId="77777777" w:rsidTr="00866423">
        <w:tc>
          <w:tcPr>
            <w:tcW w:w="851" w:type="dxa"/>
          </w:tcPr>
          <w:p w14:paraId="3E393428" w14:textId="77777777" w:rsidR="00944863" w:rsidRPr="006769B1" w:rsidRDefault="00944863" w:rsidP="00866423">
            <w:pPr>
              <w:pStyle w:val="VRQACourseTemplateTableText"/>
            </w:pPr>
          </w:p>
        </w:tc>
        <w:tc>
          <w:tcPr>
            <w:tcW w:w="2410" w:type="dxa"/>
          </w:tcPr>
          <w:p w14:paraId="3392A944" w14:textId="77777777" w:rsidR="00944863" w:rsidRPr="006769B1" w:rsidRDefault="00944863" w:rsidP="00866423">
            <w:pPr>
              <w:pStyle w:val="VRQACourseTemplateTableText"/>
            </w:pPr>
          </w:p>
        </w:tc>
        <w:tc>
          <w:tcPr>
            <w:tcW w:w="850" w:type="dxa"/>
          </w:tcPr>
          <w:p w14:paraId="1C745B2A" w14:textId="77777777" w:rsidR="00944863" w:rsidRPr="006769B1" w:rsidRDefault="00944863" w:rsidP="00866423">
            <w:pPr>
              <w:pStyle w:val="VRQACourseTemplateTableText"/>
            </w:pPr>
            <w:r w:rsidRPr="006769B1">
              <w:t>4.2</w:t>
            </w:r>
          </w:p>
        </w:tc>
        <w:tc>
          <w:tcPr>
            <w:tcW w:w="6093" w:type="dxa"/>
          </w:tcPr>
          <w:p w14:paraId="36DA1C58" w14:textId="2F0C6020" w:rsidR="00944863" w:rsidRPr="006769B1" w:rsidRDefault="00944863" w:rsidP="00866423">
            <w:pPr>
              <w:pStyle w:val="VRQACourseTemplateTableText"/>
            </w:pPr>
            <w:r w:rsidRPr="006769B1">
              <w:t xml:space="preserve">Prepare and finish </w:t>
            </w:r>
            <w:r w:rsidR="009D2852">
              <w:t>electric</w:t>
            </w:r>
            <w:r w:rsidRPr="006769B1">
              <w:t xml:space="preserve"> guitar surface according to customer requirements and standard operating procedures.</w:t>
            </w:r>
          </w:p>
        </w:tc>
      </w:tr>
      <w:tr w:rsidR="00944863" w:rsidRPr="007E3E3F" w14:paraId="65C17DB9" w14:textId="77777777" w:rsidTr="00866423">
        <w:tc>
          <w:tcPr>
            <w:tcW w:w="851" w:type="dxa"/>
          </w:tcPr>
          <w:p w14:paraId="4E13CA29" w14:textId="77777777" w:rsidR="00944863" w:rsidRPr="004520B5" w:rsidRDefault="00944863" w:rsidP="00866423">
            <w:pPr>
              <w:pStyle w:val="VRQACourseTemplateTableText"/>
            </w:pPr>
          </w:p>
        </w:tc>
        <w:tc>
          <w:tcPr>
            <w:tcW w:w="2410" w:type="dxa"/>
          </w:tcPr>
          <w:p w14:paraId="683F77CF" w14:textId="77777777" w:rsidR="00944863" w:rsidRPr="009305D3" w:rsidRDefault="00944863" w:rsidP="00866423">
            <w:pPr>
              <w:pStyle w:val="VRQACourseTemplateTableText"/>
            </w:pPr>
          </w:p>
        </w:tc>
        <w:tc>
          <w:tcPr>
            <w:tcW w:w="850" w:type="dxa"/>
          </w:tcPr>
          <w:p w14:paraId="65E43622" w14:textId="77777777" w:rsidR="00944863" w:rsidRPr="009305D3" w:rsidRDefault="00944863" w:rsidP="00866423">
            <w:pPr>
              <w:pStyle w:val="VRQACourseTemplateTableText"/>
            </w:pPr>
            <w:r w:rsidRPr="009305D3">
              <w:t>4.3</w:t>
            </w:r>
          </w:p>
        </w:tc>
        <w:tc>
          <w:tcPr>
            <w:tcW w:w="6093" w:type="dxa"/>
          </w:tcPr>
          <w:p w14:paraId="7EFDB2CE" w14:textId="77777777" w:rsidR="00944863" w:rsidRPr="009305D3" w:rsidRDefault="00944863" w:rsidP="00866423">
            <w:pPr>
              <w:pStyle w:val="VRQACourseTemplateTableText"/>
            </w:pPr>
            <w:r>
              <w:t>Undertake o</w:t>
            </w:r>
            <w:r w:rsidRPr="009305D3">
              <w:t xml:space="preserve">ngoing checks of finishing </w:t>
            </w:r>
            <w:r>
              <w:t>process</w:t>
            </w:r>
            <w:r w:rsidRPr="009305D3">
              <w:t xml:space="preserve"> </w:t>
            </w:r>
            <w:r>
              <w:t xml:space="preserve">according to </w:t>
            </w:r>
            <w:r w:rsidRPr="009305D3">
              <w:t>professional standards and quality procedures.</w:t>
            </w:r>
          </w:p>
        </w:tc>
      </w:tr>
      <w:tr w:rsidR="00944863" w:rsidRPr="007E3E3F" w14:paraId="2CA5CB52" w14:textId="77777777" w:rsidTr="00866423">
        <w:tc>
          <w:tcPr>
            <w:tcW w:w="851" w:type="dxa"/>
          </w:tcPr>
          <w:p w14:paraId="4B0109D5" w14:textId="77777777" w:rsidR="00944863" w:rsidRPr="009305D3" w:rsidRDefault="00944863" w:rsidP="00866423">
            <w:pPr>
              <w:pStyle w:val="VRQACourseTemplateTableText"/>
            </w:pPr>
            <w:r w:rsidRPr="009305D3">
              <w:lastRenderedPageBreak/>
              <w:t>5</w:t>
            </w:r>
          </w:p>
        </w:tc>
        <w:tc>
          <w:tcPr>
            <w:tcW w:w="2410" w:type="dxa"/>
          </w:tcPr>
          <w:p w14:paraId="01E3123D" w14:textId="63AC6ECF" w:rsidR="00944863" w:rsidRPr="009305D3" w:rsidRDefault="00944863" w:rsidP="00866423">
            <w:pPr>
              <w:pStyle w:val="VRQACourseTemplateTableText"/>
            </w:pPr>
            <w:r w:rsidRPr="009305D3">
              <w:t xml:space="preserve">Finalise </w:t>
            </w:r>
            <w:r w:rsidR="009D2852">
              <w:t xml:space="preserve">electric </w:t>
            </w:r>
            <w:r>
              <w:t>guitar manufacturing</w:t>
            </w:r>
            <w:r w:rsidRPr="009305D3">
              <w:t xml:space="preserve"> process</w:t>
            </w:r>
            <w:r>
              <w:t>es</w:t>
            </w:r>
          </w:p>
        </w:tc>
        <w:tc>
          <w:tcPr>
            <w:tcW w:w="850" w:type="dxa"/>
          </w:tcPr>
          <w:p w14:paraId="7F3F6A2D" w14:textId="77777777" w:rsidR="00944863" w:rsidRPr="009305D3" w:rsidRDefault="00944863" w:rsidP="00866423">
            <w:pPr>
              <w:pStyle w:val="VRQACourseTemplateTableText"/>
            </w:pPr>
            <w:r w:rsidRPr="009305D3">
              <w:t>5.1</w:t>
            </w:r>
          </w:p>
        </w:tc>
        <w:tc>
          <w:tcPr>
            <w:tcW w:w="6093" w:type="dxa"/>
          </w:tcPr>
          <w:p w14:paraId="3ED92D25" w14:textId="2315452E" w:rsidR="00944863" w:rsidRPr="009305D3" w:rsidRDefault="00944863" w:rsidP="00866423">
            <w:pPr>
              <w:pStyle w:val="VRQACourseTemplateTableText"/>
            </w:pPr>
            <w:r w:rsidRPr="009305D3">
              <w:t xml:space="preserve">Undertake final quality checks and tests of the </w:t>
            </w:r>
            <w:r w:rsidR="009D2852">
              <w:t>electric</w:t>
            </w:r>
            <w:r w:rsidR="009D2852" w:rsidRPr="009305D3">
              <w:t xml:space="preserve"> </w:t>
            </w:r>
            <w:r w:rsidRPr="009305D3">
              <w:t>guitar with supervisor according to specifications, professional standards and practices and quality procedures.</w:t>
            </w:r>
          </w:p>
        </w:tc>
      </w:tr>
      <w:tr w:rsidR="00944863" w:rsidRPr="007E3E3F" w14:paraId="2B41E146" w14:textId="77777777" w:rsidTr="00866423">
        <w:tc>
          <w:tcPr>
            <w:tcW w:w="851" w:type="dxa"/>
          </w:tcPr>
          <w:p w14:paraId="6F75CB53" w14:textId="77777777" w:rsidR="00944863" w:rsidRPr="009305D3" w:rsidRDefault="00944863" w:rsidP="00866423">
            <w:pPr>
              <w:pStyle w:val="VRQACourseTemplateTableText"/>
            </w:pPr>
          </w:p>
        </w:tc>
        <w:tc>
          <w:tcPr>
            <w:tcW w:w="2410" w:type="dxa"/>
          </w:tcPr>
          <w:p w14:paraId="15061462" w14:textId="77777777" w:rsidR="00944863" w:rsidRPr="009305D3" w:rsidRDefault="00944863" w:rsidP="00866423">
            <w:pPr>
              <w:pStyle w:val="VRQACourseTemplateTableText"/>
            </w:pPr>
          </w:p>
        </w:tc>
        <w:tc>
          <w:tcPr>
            <w:tcW w:w="850" w:type="dxa"/>
          </w:tcPr>
          <w:p w14:paraId="2548B65D" w14:textId="77777777" w:rsidR="00944863" w:rsidRPr="009305D3" w:rsidRDefault="00944863" w:rsidP="00866423">
            <w:pPr>
              <w:pStyle w:val="VRQACourseTemplateTableText"/>
            </w:pPr>
            <w:r w:rsidRPr="009305D3">
              <w:t>5.2</w:t>
            </w:r>
          </w:p>
        </w:tc>
        <w:tc>
          <w:tcPr>
            <w:tcW w:w="6093" w:type="dxa"/>
          </w:tcPr>
          <w:p w14:paraId="7188E18D" w14:textId="77777777" w:rsidR="00944863" w:rsidRPr="009305D3" w:rsidRDefault="00944863" w:rsidP="00866423">
            <w:pPr>
              <w:pStyle w:val="VRQACourseTemplateTableText"/>
            </w:pPr>
            <w:r>
              <w:t>Complete production and other records according to organisational requirements.</w:t>
            </w:r>
          </w:p>
        </w:tc>
      </w:tr>
      <w:tr w:rsidR="00944863" w:rsidRPr="007E3E3F" w14:paraId="6993B1BA" w14:textId="77777777" w:rsidTr="00866423">
        <w:tc>
          <w:tcPr>
            <w:tcW w:w="851" w:type="dxa"/>
          </w:tcPr>
          <w:p w14:paraId="196C086F" w14:textId="77777777" w:rsidR="00944863" w:rsidRPr="009305D3" w:rsidRDefault="00944863" w:rsidP="00866423">
            <w:pPr>
              <w:pStyle w:val="VRQACourseTemplateTableText"/>
            </w:pPr>
          </w:p>
        </w:tc>
        <w:tc>
          <w:tcPr>
            <w:tcW w:w="2410" w:type="dxa"/>
          </w:tcPr>
          <w:p w14:paraId="608C412C" w14:textId="77777777" w:rsidR="00944863" w:rsidRPr="009305D3" w:rsidRDefault="00944863" w:rsidP="00866423">
            <w:pPr>
              <w:pStyle w:val="VRQACourseTemplateTableText"/>
            </w:pPr>
          </w:p>
        </w:tc>
        <w:tc>
          <w:tcPr>
            <w:tcW w:w="850" w:type="dxa"/>
          </w:tcPr>
          <w:p w14:paraId="7FAD0D52" w14:textId="77777777" w:rsidR="00944863" w:rsidRPr="009305D3" w:rsidRDefault="00944863" w:rsidP="00866423">
            <w:pPr>
              <w:pStyle w:val="VRQACourseTemplateTableText"/>
            </w:pPr>
            <w:r w:rsidRPr="009305D3">
              <w:t>5.3</w:t>
            </w:r>
          </w:p>
        </w:tc>
        <w:tc>
          <w:tcPr>
            <w:tcW w:w="6093" w:type="dxa"/>
          </w:tcPr>
          <w:p w14:paraId="2CE508EA" w14:textId="77777777" w:rsidR="00944863" w:rsidRPr="009305D3" w:rsidRDefault="00944863" w:rsidP="00866423">
            <w:pPr>
              <w:pStyle w:val="VRQACourseTemplateTableText"/>
            </w:pPr>
            <w:r>
              <w:t xml:space="preserve">Check that </w:t>
            </w:r>
            <w:r w:rsidRPr="009305D3">
              <w:t>waste and scrap material</w:t>
            </w:r>
            <w:r>
              <w:t>s are removed</w:t>
            </w:r>
            <w:r w:rsidRPr="009305D3">
              <w:t xml:space="preserve"> for disposal </w:t>
            </w:r>
            <w:r>
              <w:t>and</w:t>
            </w:r>
            <w:r w:rsidRPr="009305D3">
              <w:t xml:space="preserve"> recycling according to standard operating procedures.</w:t>
            </w:r>
          </w:p>
        </w:tc>
      </w:tr>
      <w:tr w:rsidR="00944863" w:rsidRPr="007E3E3F" w14:paraId="11FBFF41" w14:textId="77777777" w:rsidTr="00866423">
        <w:tc>
          <w:tcPr>
            <w:tcW w:w="851" w:type="dxa"/>
          </w:tcPr>
          <w:p w14:paraId="621619AA" w14:textId="77777777" w:rsidR="00944863" w:rsidRPr="009305D3" w:rsidRDefault="00944863" w:rsidP="00866423">
            <w:pPr>
              <w:pStyle w:val="VRQACourseTemplateTableText"/>
            </w:pPr>
          </w:p>
        </w:tc>
        <w:tc>
          <w:tcPr>
            <w:tcW w:w="2410" w:type="dxa"/>
          </w:tcPr>
          <w:p w14:paraId="04E37A95" w14:textId="77777777" w:rsidR="00944863" w:rsidRPr="009305D3" w:rsidRDefault="00944863" w:rsidP="00866423">
            <w:pPr>
              <w:pStyle w:val="VRQACourseTemplateTableText"/>
            </w:pPr>
          </w:p>
        </w:tc>
        <w:tc>
          <w:tcPr>
            <w:tcW w:w="850" w:type="dxa"/>
          </w:tcPr>
          <w:p w14:paraId="25E26838" w14:textId="77777777" w:rsidR="00944863" w:rsidRPr="009305D3" w:rsidRDefault="00944863" w:rsidP="00866423">
            <w:pPr>
              <w:pStyle w:val="VRQACourseTemplateTableText"/>
            </w:pPr>
            <w:r>
              <w:t>5.4</w:t>
            </w:r>
          </w:p>
        </w:tc>
        <w:tc>
          <w:tcPr>
            <w:tcW w:w="6093" w:type="dxa"/>
          </w:tcPr>
          <w:p w14:paraId="79C4E7C2" w14:textId="77777777" w:rsidR="00944863" w:rsidRPr="009305D3" w:rsidRDefault="00944863" w:rsidP="00866423">
            <w:pPr>
              <w:pStyle w:val="VRQACourseTemplateTableText"/>
            </w:pPr>
            <w:r>
              <w:t xml:space="preserve">Check </w:t>
            </w:r>
            <w:r w:rsidRPr="009305D3">
              <w:t xml:space="preserve">tools and equipment </w:t>
            </w:r>
            <w:r>
              <w:t xml:space="preserve">are cleaned and maintained </w:t>
            </w:r>
            <w:r w:rsidRPr="009305D3">
              <w:t>according to manufacturer’s specifications and standard operating procedures.</w:t>
            </w:r>
          </w:p>
        </w:tc>
      </w:tr>
    </w:tbl>
    <w:p w14:paraId="0B7C2B2C" w14:textId="77777777" w:rsidR="00944863" w:rsidRDefault="00944863" w:rsidP="00944863"/>
    <w:p w14:paraId="3590E032" w14:textId="77777777" w:rsidR="00944863" w:rsidRPr="00323BA1" w:rsidRDefault="00944863" w:rsidP="00944863"/>
    <w:tbl>
      <w:tblPr>
        <w:tblStyle w:val="Tablestyle1"/>
        <w:tblW w:w="5000" w:type="pct"/>
        <w:tblLook w:val="04A0" w:firstRow="1" w:lastRow="0" w:firstColumn="1" w:lastColumn="0" w:noHBand="0" w:noVBand="1"/>
      </w:tblPr>
      <w:tblGrid>
        <w:gridCol w:w="10204"/>
      </w:tblGrid>
      <w:tr w:rsidR="00944863" w14:paraId="1A111681"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11F5B443" w14:textId="77777777" w:rsidR="00944863" w:rsidRDefault="00944863" w:rsidP="00866423">
            <w:pPr>
              <w:pStyle w:val="VRQACourseTemplateTableWhiteHeadRightCol"/>
            </w:pPr>
            <w:r>
              <w:t>Range of conditions</w:t>
            </w:r>
          </w:p>
        </w:tc>
      </w:tr>
      <w:tr w:rsidR="00944863" w14:paraId="37A5F17B" w14:textId="77777777" w:rsidTr="00866423">
        <w:tc>
          <w:tcPr>
            <w:tcW w:w="5000" w:type="pct"/>
            <w:tcBorders>
              <w:top w:val="dashSmallGap" w:sz="4" w:space="0" w:color="888B8D" w:themeColor="accent2"/>
              <w:bottom w:val="dashSmallGap" w:sz="4" w:space="0" w:color="888B8D" w:themeColor="accent2"/>
            </w:tcBorders>
          </w:tcPr>
          <w:p w14:paraId="1C991421" w14:textId="77777777" w:rsidR="00944863" w:rsidRDefault="00944863" w:rsidP="00866423">
            <w:pPr>
              <w:pStyle w:val="VRQACourseTemplateTableText"/>
            </w:pPr>
            <w:r>
              <w:t>N/A</w:t>
            </w:r>
          </w:p>
        </w:tc>
      </w:tr>
    </w:tbl>
    <w:p w14:paraId="742DDE10" w14:textId="77777777" w:rsidR="00944863" w:rsidRPr="00460B2C" w:rsidRDefault="00944863" w:rsidP="00944863">
      <w:pPr>
        <w:rPr>
          <w:rFonts w:cs="Arial"/>
          <w:szCs w:val="18"/>
        </w:rPr>
      </w:pPr>
    </w:p>
    <w:tbl>
      <w:tblPr>
        <w:tblStyle w:val="Tablestyle1"/>
        <w:tblW w:w="5000" w:type="pct"/>
        <w:tblLook w:val="04A0" w:firstRow="1" w:lastRow="0" w:firstColumn="1" w:lastColumn="0" w:noHBand="0" w:noVBand="1"/>
      </w:tblPr>
      <w:tblGrid>
        <w:gridCol w:w="3402"/>
        <w:gridCol w:w="6802"/>
      </w:tblGrid>
      <w:tr w:rsidR="00944863" w:rsidRPr="00E7450B" w14:paraId="6CCA489E"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1EACF89C" w14:textId="77777777" w:rsidR="00944863" w:rsidRPr="00EA4C69" w:rsidRDefault="00944863" w:rsidP="00866423">
            <w:pPr>
              <w:pStyle w:val="VRQACourseTemplateTableWhiteHeadRightCol"/>
            </w:pPr>
            <w:r w:rsidRPr="00EA4C69">
              <w:t>Foundation Skills</w:t>
            </w:r>
          </w:p>
        </w:tc>
      </w:tr>
      <w:tr w:rsidR="00944863" w:rsidRPr="00E7450B" w14:paraId="7936D564" w14:textId="77777777" w:rsidTr="00866423">
        <w:trPr>
          <w:trHeight w:val="263"/>
        </w:trPr>
        <w:tc>
          <w:tcPr>
            <w:tcW w:w="5000" w:type="pct"/>
            <w:gridSpan w:val="2"/>
          </w:tcPr>
          <w:p w14:paraId="2750CE56" w14:textId="77777777" w:rsidR="00944863" w:rsidRPr="001C31DB" w:rsidRDefault="00944863" w:rsidP="00866423">
            <w:pPr>
              <w:pStyle w:val="VRQACourseTemplateTableText"/>
            </w:pPr>
            <w:r w:rsidRPr="001C31DB">
              <w:t>Foundation Skills describe the language, literacy, numeracy and employability skills that are essential to performance.</w:t>
            </w:r>
          </w:p>
          <w:p w14:paraId="62087329" w14:textId="77777777" w:rsidR="00944863" w:rsidRPr="001C31DB" w:rsidRDefault="00944863" w:rsidP="00866423">
            <w:pPr>
              <w:pStyle w:val="VRQACourseTemplateTableText"/>
            </w:pPr>
            <w:r w:rsidRPr="001C31DB">
              <w:t>Foundation skills essential to performance in this unit, but not explicit in the performance criteria are listed below.</w:t>
            </w:r>
          </w:p>
        </w:tc>
      </w:tr>
      <w:tr w:rsidR="00944863" w:rsidRPr="00E7450B" w14:paraId="79FE5285" w14:textId="77777777" w:rsidTr="00866423">
        <w:trPr>
          <w:trHeight w:val="263"/>
        </w:trPr>
        <w:tc>
          <w:tcPr>
            <w:tcW w:w="1667" w:type="pct"/>
          </w:tcPr>
          <w:p w14:paraId="47A553F1" w14:textId="77777777" w:rsidR="00944863" w:rsidRPr="002141E1" w:rsidRDefault="00944863" w:rsidP="00866423">
            <w:pPr>
              <w:pStyle w:val="VRQACourseTemplateLeftHandColumnBlue"/>
              <w:ind w:left="0" w:firstLine="0"/>
            </w:pPr>
            <w:r w:rsidRPr="00896858">
              <w:t>Skill</w:t>
            </w:r>
          </w:p>
        </w:tc>
        <w:tc>
          <w:tcPr>
            <w:tcW w:w="3333" w:type="pct"/>
          </w:tcPr>
          <w:p w14:paraId="2C920CB5" w14:textId="77777777" w:rsidR="00944863" w:rsidRPr="00EA4C69" w:rsidRDefault="00944863" w:rsidP="00866423">
            <w:pPr>
              <w:pStyle w:val="VRQACourseTemplateLeftHandColumnBlue"/>
            </w:pPr>
            <w:r w:rsidRPr="00896858">
              <w:t>Description</w:t>
            </w:r>
          </w:p>
        </w:tc>
      </w:tr>
      <w:tr w:rsidR="00944863" w:rsidRPr="00E7450B" w14:paraId="1015AF21" w14:textId="77777777" w:rsidTr="00866423">
        <w:trPr>
          <w:trHeight w:val="340"/>
        </w:trPr>
        <w:tc>
          <w:tcPr>
            <w:tcW w:w="1667" w:type="pct"/>
          </w:tcPr>
          <w:p w14:paraId="2CB09F32" w14:textId="77777777" w:rsidR="00944863" w:rsidRPr="001E4101" w:rsidRDefault="00944863" w:rsidP="00866423">
            <w:pPr>
              <w:pStyle w:val="VRQACourseTemplateTableText"/>
            </w:pPr>
            <w:r w:rsidRPr="001E4101">
              <w:t>Reading skills to:</w:t>
            </w:r>
          </w:p>
        </w:tc>
        <w:tc>
          <w:tcPr>
            <w:tcW w:w="3333" w:type="pct"/>
          </w:tcPr>
          <w:p w14:paraId="0ED803C7" w14:textId="77777777" w:rsidR="00944863" w:rsidRPr="00974741" w:rsidRDefault="00944863" w:rsidP="00866423">
            <w:pPr>
              <w:pStyle w:val="VRQACourseTemplateTableText"/>
            </w:pPr>
            <w:r>
              <w:t>interpret information</w:t>
            </w:r>
            <w:r w:rsidRPr="00974741">
              <w:t xml:space="preserve"> from </w:t>
            </w:r>
            <w:r>
              <w:t>work order</w:t>
            </w:r>
            <w:r w:rsidRPr="00974741">
              <w:t>, standard operating procedures, manufacturers specifications.</w:t>
            </w:r>
          </w:p>
        </w:tc>
      </w:tr>
      <w:tr w:rsidR="00944863" w:rsidRPr="00E7450B" w14:paraId="237AF521" w14:textId="77777777" w:rsidTr="00866423">
        <w:trPr>
          <w:trHeight w:val="340"/>
        </w:trPr>
        <w:tc>
          <w:tcPr>
            <w:tcW w:w="1667" w:type="pct"/>
          </w:tcPr>
          <w:p w14:paraId="2AEC438E" w14:textId="77777777" w:rsidR="00944863" w:rsidRPr="001E4101" w:rsidRDefault="00944863" w:rsidP="00866423">
            <w:pPr>
              <w:pStyle w:val="VRQACourseTemplateTableText"/>
            </w:pPr>
            <w:r w:rsidRPr="001E4101">
              <w:t>Writing skills to:</w:t>
            </w:r>
          </w:p>
        </w:tc>
        <w:tc>
          <w:tcPr>
            <w:tcW w:w="3333" w:type="pct"/>
          </w:tcPr>
          <w:p w14:paraId="44E86BC3" w14:textId="77777777" w:rsidR="00944863" w:rsidRPr="00974741" w:rsidRDefault="00944863" w:rsidP="00866423">
            <w:pPr>
              <w:pStyle w:val="VRQACourseTemplateTableText"/>
            </w:pPr>
            <w:r w:rsidRPr="00974741">
              <w:t xml:space="preserve">complete </w:t>
            </w:r>
            <w:r>
              <w:t xml:space="preserve">specifications, </w:t>
            </w:r>
            <w:r w:rsidRPr="00974741">
              <w:t>work documents and job sheet</w:t>
            </w:r>
            <w:r>
              <w:t xml:space="preserve"> using clear language and terminology</w:t>
            </w:r>
            <w:r w:rsidRPr="00974741">
              <w:t>.</w:t>
            </w:r>
          </w:p>
        </w:tc>
      </w:tr>
      <w:tr w:rsidR="00944863" w:rsidRPr="00E7450B" w14:paraId="06844D54" w14:textId="77777777" w:rsidTr="00866423">
        <w:trPr>
          <w:trHeight w:val="340"/>
        </w:trPr>
        <w:tc>
          <w:tcPr>
            <w:tcW w:w="1667" w:type="pct"/>
          </w:tcPr>
          <w:p w14:paraId="3F1AABEF" w14:textId="77777777" w:rsidR="00944863" w:rsidRPr="001E4101" w:rsidRDefault="00944863" w:rsidP="00866423">
            <w:pPr>
              <w:pStyle w:val="VRQACourseTemplateTableText"/>
            </w:pPr>
            <w:r w:rsidRPr="001E4101">
              <w:t>Oral communication skills to:</w:t>
            </w:r>
          </w:p>
        </w:tc>
        <w:tc>
          <w:tcPr>
            <w:tcW w:w="3333" w:type="pct"/>
          </w:tcPr>
          <w:p w14:paraId="7D42CB75" w14:textId="77777777" w:rsidR="00944863" w:rsidRPr="00974741" w:rsidRDefault="00944863" w:rsidP="00866423">
            <w:pPr>
              <w:pStyle w:val="VRQACourseTemplateTableText"/>
            </w:pPr>
            <w:r>
              <w:t>use</w:t>
            </w:r>
            <w:r w:rsidRPr="00974741">
              <w:t xml:space="preserve"> clear language and terminology</w:t>
            </w:r>
            <w:r>
              <w:t xml:space="preserve"> to convey work requirements and specifications.</w:t>
            </w:r>
          </w:p>
        </w:tc>
      </w:tr>
      <w:tr w:rsidR="00944863" w:rsidRPr="00E7450B" w14:paraId="5C528957" w14:textId="77777777" w:rsidTr="00866423">
        <w:trPr>
          <w:trHeight w:val="340"/>
        </w:trPr>
        <w:tc>
          <w:tcPr>
            <w:tcW w:w="1667" w:type="pct"/>
          </w:tcPr>
          <w:p w14:paraId="1C9752BB" w14:textId="77777777" w:rsidR="00944863" w:rsidRPr="001E4101" w:rsidRDefault="00944863" w:rsidP="00866423">
            <w:pPr>
              <w:pStyle w:val="VRQACourseTemplateTableText"/>
            </w:pPr>
            <w:r w:rsidRPr="001E4101">
              <w:lastRenderedPageBreak/>
              <w:t>Numeracy skills to:</w:t>
            </w:r>
          </w:p>
        </w:tc>
        <w:tc>
          <w:tcPr>
            <w:tcW w:w="3333" w:type="pct"/>
          </w:tcPr>
          <w:p w14:paraId="744D80C9" w14:textId="131A8796" w:rsidR="00944863" w:rsidRPr="0031357D" w:rsidRDefault="00944863" w:rsidP="00866423">
            <w:pPr>
              <w:pStyle w:val="VRQACourseTemplateTableText"/>
            </w:pPr>
            <w:r>
              <w:t>app</w:t>
            </w:r>
            <w:r>
              <w:rPr>
                <w:spacing w:val="-1"/>
              </w:rPr>
              <w:t>l</w:t>
            </w:r>
            <w:r>
              <w:t>y</w:t>
            </w:r>
            <w:r>
              <w:rPr>
                <w:spacing w:val="-1"/>
              </w:rPr>
              <w:t xml:space="preserve"> </w:t>
            </w:r>
            <w:r>
              <w:rPr>
                <w:spacing w:val="1"/>
              </w:rPr>
              <w:t>m</w:t>
            </w:r>
            <w:r>
              <w:t>a</w:t>
            </w:r>
            <w:r>
              <w:rPr>
                <w:spacing w:val="1"/>
              </w:rPr>
              <w:t>t</w:t>
            </w:r>
            <w:r>
              <w:t>h</w:t>
            </w:r>
            <w:r>
              <w:rPr>
                <w:spacing w:val="-3"/>
              </w:rPr>
              <w:t>e</w:t>
            </w:r>
            <w:r>
              <w:rPr>
                <w:spacing w:val="1"/>
              </w:rPr>
              <w:t>m</w:t>
            </w:r>
            <w:r>
              <w:t>a</w:t>
            </w:r>
            <w:r>
              <w:rPr>
                <w:spacing w:val="1"/>
              </w:rPr>
              <w:t>t</w:t>
            </w:r>
            <w:r>
              <w:rPr>
                <w:spacing w:val="-1"/>
              </w:rPr>
              <w:t>i</w:t>
            </w:r>
            <w:r>
              <w:t>cal ca</w:t>
            </w:r>
            <w:r>
              <w:rPr>
                <w:spacing w:val="-1"/>
              </w:rPr>
              <w:t>l</w:t>
            </w:r>
            <w:r>
              <w:t>cu</w:t>
            </w:r>
            <w:r>
              <w:rPr>
                <w:spacing w:val="-1"/>
              </w:rPr>
              <w:t>l</w:t>
            </w:r>
            <w:r>
              <w:t>a</w:t>
            </w:r>
            <w:r>
              <w:rPr>
                <w:spacing w:val="1"/>
              </w:rPr>
              <w:t>t</w:t>
            </w:r>
            <w:r>
              <w:rPr>
                <w:spacing w:val="-1"/>
              </w:rPr>
              <w:t>i</w:t>
            </w:r>
            <w:r>
              <w:t>ons</w:t>
            </w:r>
            <w:r>
              <w:rPr>
                <w:spacing w:val="-1"/>
              </w:rPr>
              <w:t xml:space="preserve"> </w:t>
            </w:r>
            <w:r>
              <w:rPr>
                <w:spacing w:val="1"/>
              </w:rPr>
              <w:t>t</w:t>
            </w:r>
            <w:r>
              <w:t>o</w:t>
            </w:r>
            <w:r>
              <w:rPr>
                <w:spacing w:val="-2"/>
              </w:rPr>
              <w:t xml:space="preserve"> </w:t>
            </w:r>
            <w:r>
              <w:t>co</w:t>
            </w:r>
            <w:r>
              <w:rPr>
                <w:spacing w:val="1"/>
              </w:rPr>
              <w:t>m</w:t>
            </w:r>
            <w:r>
              <w:t>p</w:t>
            </w:r>
            <w:r>
              <w:rPr>
                <w:spacing w:val="-1"/>
              </w:rPr>
              <w:t>l</w:t>
            </w:r>
            <w:r>
              <w:t>e</w:t>
            </w:r>
            <w:r>
              <w:rPr>
                <w:spacing w:val="1"/>
              </w:rPr>
              <w:t>t</w:t>
            </w:r>
            <w:r>
              <w:t xml:space="preserve">e </w:t>
            </w:r>
            <w:r w:rsidRPr="001477D7">
              <w:t>measurement</w:t>
            </w:r>
            <w:r>
              <w:t>, c</w:t>
            </w:r>
            <w:r>
              <w:rPr>
                <w:spacing w:val="-1"/>
              </w:rPr>
              <w:t>a</w:t>
            </w:r>
            <w:r>
              <w:t>lc</w:t>
            </w:r>
            <w:r>
              <w:rPr>
                <w:spacing w:val="-1"/>
              </w:rPr>
              <w:t>u</w:t>
            </w:r>
            <w:r>
              <w:t>l</w:t>
            </w:r>
            <w:r>
              <w:rPr>
                <w:spacing w:val="1"/>
              </w:rPr>
              <w:t>a</w:t>
            </w:r>
            <w:r>
              <w:t>te</w:t>
            </w:r>
            <w:r>
              <w:rPr>
                <w:spacing w:val="-2"/>
              </w:rPr>
              <w:t xml:space="preserve"> </w:t>
            </w:r>
            <w:r>
              <w:t>a</w:t>
            </w:r>
            <w:r>
              <w:rPr>
                <w:spacing w:val="1"/>
              </w:rPr>
              <w:t>r</w:t>
            </w:r>
            <w:r>
              <w:t>ea</w:t>
            </w:r>
            <w:r>
              <w:rPr>
                <w:spacing w:val="-2"/>
              </w:rPr>
              <w:t xml:space="preserve"> </w:t>
            </w:r>
            <w:r>
              <w:t>and</w:t>
            </w:r>
            <w:r>
              <w:rPr>
                <w:spacing w:val="1"/>
              </w:rPr>
              <w:t xml:space="preserve"> </w:t>
            </w:r>
            <w:r>
              <w:rPr>
                <w:spacing w:val="-2"/>
              </w:rPr>
              <w:t>v</w:t>
            </w:r>
            <w:r>
              <w:t>o</w:t>
            </w:r>
            <w:r>
              <w:rPr>
                <w:spacing w:val="-1"/>
              </w:rPr>
              <w:t>l</w:t>
            </w:r>
            <w:r>
              <w:t>u</w:t>
            </w:r>
            <w:r>
              <w:rPr>
                <w:spacing w:val="1"/>
              </w:rPr>
              <w:t>m</w:t>
            </w:r>
            <w:r>
              <w:t>e</w:t>
            </w:r>
            <w:r>
              <w:rPr>
                <w:spacing w:val="1"/>
              </w:rPr>
              <w:t xml:space="preserve"> </w:t>
            </w:r>
            <w:r>
              <w:t>and</w:t>
            </w:r>
            <w:r>
              <w:rPr>
                <w:spacing w:val="-2"/>
              </w:rPr>
              <w:t xml:space="preserve"> </w:t>
            </w:r>
            <w:r>
              <w:t>e</w:t>
            </w:r>
            <w:r>
              <w:rPr>
                <w:spacing w:val="-2"/>
              </w:rPr>
              <w:t>s</w:t>
            </w:r>
            <w:r>
              <w:rPr>
                <w:spacing w:val="1"/>
              </w:rPr>
              <w:t>t</w:t>
            </w:r>
            <w:r>
              <w:rPr>
                <w:spacing w:val="-1"/>
              </w:rPr>
              <w:t>i</w:t>
            </w:r>
            <w:r>
              <w:rPr>
                <w:spacing w:val="1"/>
              </w:rPr>
              <w:t>m</w:t>
            </w:r>
            <w:r>
              <w:t>a</w:t>
            </w:r>
            <w:r>
              <w:rPr>
                <w:spacing w:val="1"/>
              </w:rPr>
              <w:t>t</w:t>
            </w:r>
            <w:r>
              <w:t>e</w:t>
            </w:r>
            <w:r>
              <w:rPr>
                <w:spacing w:val="-2"/>
              </w:rPr>
              <w:t xml:space="preserve"> </w:t>
            </w:r>
            <w:r>
              <w:t>o</w:t>
            </w:r>
            <w:r>
              <w:rPr>
                <w:spacing w:val="1"/>
              </w:rPr>
              <w:t>t</w:t>
            </w:r>
            <w:r>
              <w:t>h</w:t>
            </w:r>
            <w:r>
              <w:rPr>
                <w:spacing w:val="-3"/>
              </w:rPr>
              <w:t>e</w:t>
            </w:r>
            <w:r>
              <w:t xml:space="preserve">r </w:t>
            </w:r>
            <w:r>
              <w:rPr>
                <w:spacing w:val="1"/>
              </w:rPr>
              <w:t>m</w:t>
            </w:r>
            <w:r>
              <w:rPr>
                <w:spacing w:val="-3"/>
              </w:rPr>
              <w:t>a</w:t>
            </w:r>
            <w:r>
              <w:rPr>
                <w:spacing w:val="1"/>
              </w:rPr>
              <w:t>t</w:t>
            </w:r>
            <w:r>
              <w:t>e</w:t>
            </w:r>
            <w:r>
              <w:rPr>
                <w:spacing w:val="1"/>
              </w:rPr>
              <w:t>r</w:t>
            </w:r>
            <w:r>
              <w:rPr>
                <w:spacing w:val="-1"/>
              </w:rPr>
              <w:t>i</w:t>
            </w:r>
            <w:r>
              <w:t xml:space="preserve">al </w:t>
            </w:r>
            <w:r>
              <w:rPr>
                <w:spacing w:val="1"/>
              </w:rPr>
              <w:t>r</w:t>
            </w:r>
            <w:r>
              <w:rPr>
                <w:spacing w:val="-3"/>
              </w:rPr>
              <w:t>e</w:t>
            </w:r>
            <w:r>
              <w:rPr>
                <w:spacing w:val="2"/>
              </w:rPr>
              <w:t>q</w:t>
            </w:r>
            <w:r>
              <w:t>u</w:t>
            </w:r>
            <w:r>
              <w:rPr>
                <w:spacing w:val="-1"/>
              </w:rPr>
              <w:t>i</w:t>
            </w:r>
            <w:r>
              <w:rPr>
                <w:spacing w:val="1"/>
              </w:rPr>
              <w:t>r</w:t>
            </w:r>
            <w:r>
              <w:t>e</w:t>
            </w:r>
            <w:r>
              <w:rPr>
                <w:spacing w:val="1"/>
              </w:rPr>
              <w:t>m</w:t>
            </w:r>
            <w:r>
              <w:t>e</w:t>
            </w:r>
            <w:r>
              <w:rPr>
                <w:spacing w:val="-3"/>
              </w:rPr>
              <w:t>n</w:t>
            </w:r>
            <w:r>
              <w:rPr>
                <w:spacing w:val="1"/>
              </w:rPr>
              <w:t>t</w:t>
            </w:r>
            <w:r>
              <w:t>s</w:t>
            </w:r>
            <w:r>
              <w:rPr>
                <w:spacing w:val="-1"/>
              </w:rPr>
              <w:t xml:space="preserve"> i</w:t>
            </w:r>
            <w:r>
              <w:t>n</w:t>
            </w:r>
            <w:r>
              <w:rPr>
                <w:spacing w:val="1"/>
              </w:rPr>
              <w:t xml:space="preserve"> t</w:t>
            </w:r>
            <w:r>
              <w:t>he</w:t>
            </w:r>
            <w:r>
              <w:rPr>
                <w:spacing w:val="-2"/>
              </w:rPr>
              <w:t xml:space="preserve"> </w:t>
            </w:r>
            <w:r>
              <w:rPr>
                <w:spacing w:val="1"/>
              </w:rPr>
              <w:t>m</w:t>
            </w:r>
            <w:r>
              <w:t>a</w:t>
            </w:r>
            <w:r>
              <w:rPr>
                <w:spacing w:val="-3"/>
              </w:rPr>
              <w:t>nu</w:t>
            </w:r>
            <w:r>
              <w:rPr>
                <w:spacing w:val="3"/>
              </w:rPr>
              <w:t>f</w:t>
            </w:r>
            <w:r>
              <w:t>ac</w:t>
            </w:r>
            <w:r>
              <w:rPr>
                <w:spacing w:val="1"/>
              </w:rPr>
              <w:t>t</w:t>
            </w:r>
            <w:r>
              <w:rPr>
                <w:spacing w:val="-3"/>
              </w:rPr>
              <w:t>u</w:t>
            </w:r>
            <w:r>
              <w:rPr>
                <w:spacing w:val="1"/>
              </w:rPr>
              <w:t>r</w:t>
            </w:r>
            <w:r>
              <w:t>e</w:t>
            </w:r>
            <w:r>
              <w:rPr>
                <w:spacing w:val="1"/>
              </w:rPr>
              <w:t xml:space="preserve"> </w:t>
            </w:r>
            <w:r>
              <w:rPr>
                <w:spacing w:val="-3"/>
              </w:rPr>
              <w:t>o</w:t>
            </w:r>
            <w:r>
              <w:t>f</w:t>
            </w:r>
            <w:r>
              <w:rPr>
                <w:spacing w:val="2"/>
              </w:rPr>
              <w:t xml:space="preserve"> </w:t>
            </w:r>
            <w:r w:rsidR="009D2852">
              <w:t>electric</w:t>
            </w:r>
            <w:r>
              <w:rPr>
                <w:spacing w:val="-4"/>
              </w:rPr>
              <w:t xml:space="preserve"> </w:t>
            </w:r>
            <w:r>
              <w:rPr>
                <w:spacing w:val="2"/>
              </w:rPr>
              <w:t>g</w:t>
            </w:r>
            <w:r>
              <w:t>u</w:t>
            </w:r>
            <w:r>
              <w:rPr>
                <w:spacing w:val="-1"/>
              </w:rPr>
              <w:t>i</w:t>
            </w:r>
            <w:r>
              <w:rPr>
                <w:spacing w:val="1"/>
              </w:rPr>
              <w:t>t</w:t>
            </w:r>
            <w:r>
              <w:rPr>
                <w:spacing w:val="-3"/>
              </w:rPr>
              <w:t>a</w:t>
            </w:r>
            <w:r>
              <w:rPr>
                <w:spacing w:val="1"/>
              </w:rPr>
              <w:t>r</w:t>
            </w:r>
            <w:r>
              <w:t>s</w:t>
            </w:r>
            <w:r w:rsidR="000A5EAD">
              <w:t>.</w:t>
            </w:r>
          </w:p>
        </w:tc>
      </w:tr>
    </w:tbl>
    <w:p w14:paraId="56F7C4B7" w14:textId="77777777" w:rsidR="00944863" w:rsidRDefault="00944863" w:rsidP="00944863"/>
    <w:p w14:paraId="7104B5D1" w14:textId="6F2D28D3" w:rsidR="004E503A" w:rsidRDefault="004E503A"/>
    <w:tbl>
      <w:tblPr>
        <w:tblStyle w:val="Tablestyle1"/>
        <w:tblW w:w="0" w:type="auto"/>
        <w:tblLook w:val="04A0" w:firstRow="1" w:lastRow="0" w:firstColumn="1" w:lastColumn="0" w:noHBand="0" w:noVBand="1"/>
      </w:tblPr>
      <w:tblGrid>
        <w:gridCol w:w="3398"/>
        <w:gridCol w:w="3398"/>
        <w:gridCol w:w="3398"/>
      </w:tblGrid>
      <w:tr w:rsidR="00944863" w14:paraId="67635F08"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7A429537" w14:textId="0E807492" w:rsidR="00944863" w:rsidRDefault="00944863" w:rsidP="00866423">
            <w:pPr>
              <w:pStyle w:val="VRQACourseTemplateTableWhiteHeadRightCol"/>
            </w:pPr>
            <w:r>
              <w:t>Unit mapping</w:t>
            </w:r>
          </w:p>
        </w:tc>
      </w:tr>
      <w:tr w:rsidR="00944863" w14:paraId="29CBB053" w14:textId="77777777" w:rsidTr="00866423">
        <w:tc>
          <w:tcPr>
            <w:tcW w:w="3398" w:type="dxa"/>
            <w:tcBorders>
              <w:bottom w:val="dashSmallGap" w:sz="4" w:space="0" w:color="888B8D" w:themeColor="accent2"/>
            </w:tcBorders>
          </w:tcPr>
          <w:p w14:paraId="6A41A014" w14:textId="77777777" w:rsidR="00944863" w:rsidRDefault="00944863" w:rsidP="00866423">
            <w:pPr>
              <w:pStyle w:val="VRQACourseTemplateTableText"/>
            </w:pPr>
            <w:r>
              <w:t>Code and title</w:t>
            </w:r>
          </w:p>
          <w:p w14:paraId="72A707DD" w14:textId="77777777" w:rsidR="00944863" w:rsidRDefault="00944863" w:rsidP="00866423">
            <w:pPr>
              <w:pStyle w:val="VRQACourseTemplateTableText"/>
            </w:pPr>
            <w:r>
              <w:t>Current version</w:t>
            </w:r>
          </w:p>
        </w:tc>
        <w:tc>
          <w:tcPr>
            <w:tcW w:w="3398" w:type="dxa"/>
            <w:tcBorders>
              <w:bottom w:val="dashSmallGap" w:sz="4" w:space="0" w:color="888B8D" w:themeColor="accent2"/>
            </w:tcBorders>
          </w:tcPr>
          <w:p w14:paraId="0CE59902" w14:textId="77777777" w:rsidR="00944863" w:rsidRDefault="00944863" w:rsidP="00866423">
            <w:pPr>
              <w:pStyle w:val="VRQACourseTemplateTableText"/>
            </w:pPr>
            <w:r>
              <w:t>Code and Title</w:t>
            </w:r>
          </w:p>
          <w:p w14:paraId="5F2B8E9B" w14:textId="77777777" w:rsidR="00944863" w:rsidRDefault="00944863" w:rsidP="00866423">
            <w:pPr>
              <w:pStyle w:val="VRQACourseTemplateTableText"/>
            </w:pPr>
            <w:r>
              <w:t>Previous version</w:t>
            </w:r>
          </w:p>
        </w:tc>
        <w:tc>
          <w:tcPr>
            <w:tcW w:w="3398" w:type="dxa"/>
            <w:tcBorders>
              <w:bottom w:val="dashSmallGap" w:sz="4" w:space="0" w:color="888B8D" w:themeColor="accent2"/>
            </w:tcBorders>
          </w:tcPr>
          <w:p w14:paraId="250AC8F2" w14:textId="77777777" w:rsidR="00944863" w:rsidRDefault="00944863" w:rsidP="00866423">
            <w:pPr>
              <w:pStyle w:val="VRQACourseTemplateTableText"/>
            </w:pPr>
            <w:r>
              <w:t>Comments</w:t>
            </w:r>
          </w:p>
        </w:tc>
      </w:tr>
      <w:tr w:rsidR="00944863" w14:paraId="3C2B0570" w14:textId="77777777" w:rsidTr="00866423">
        <w:tc>
          <w:tcPr>
            <w:tcW w:w="3398" w:type="dxa"/>
            <w:tcBorders>
              <w:top w:val="dashSmallGap" w:sz="4" w:space="0" w:color="888B8D" w:themeColor="accent2"/>
              <w:bottom w:val="dashSmallGap" w:sz="4" w:space="0" w:color="888B8D" w:themeColor="accent2"/>
            </w:tcBorders>
          </w:tcPr>
          <w:p w14:paraId="063833C7" w14:textId="540C4F08" w:rsidR="00944863" w:rsidRDefault="00A44AD6" w:rsidP="00866423">
            <w:pPr>
              <w:pStyle w:val="VRQACourseTemplateTableText"/>
            </w:pPr>
            <w:r>
              <w:t>VU24007</w:t>
            </w:r>
            <w:r w:rsidR="00944863">
              <w:t xml:space="preserve"> Manufacture </w:t>
            </w:r>
            <w:r w:rsidR="004E5987">
              <w:t xml:space="preserve">electric </w:t>
            </w:r>
            <w:r w:rsidR="00944863">
              <w:t>guitars</w:t>
            </w:r>
          </w:p>
        </w:tc>
        <w:tc>
          <w:tcPr>
            <w:tcW w:w="3398" w:type="dxa"/>
            <w:tcBorders>
              <w:top w:val="dashSmallGap" w:sz="4" w:space="0" w:color="888B8D" w:themeColor="accent2"/>
              <w:bottom w:val="dashSmallGap" w:sz="4" w:space="0" w:color="888B8D" w:themeColor="accent2"/>
            </w:tcBorders>
          </w:tcPr>
          <w:p w14:paraId="352701AE" w14:textId="7B8C426A" w:rsidR="00944863" w:rsidRDefault="00944863" w:rsidP="00866423">
            <w:pPr>
              <w:pStyle w:val="VRQACourseTemplateTableText"/>
            </w:pPr>
            <w:r>
              <w:t>VU230</w:t>
            </w:r>
            <w:r w:rsidR="009D2852">
              <w:t>10</w:t>
            </w:r>
            <w:r>
              <w:t xml:space="preserve"> Manufacture </w:t>
            </w:r>
            <w:r w:rsidR="009D2852">
              <w:t xml:space="preserve">electric </w:t>
            </w:r>
            <w:r>
              <w:t>guitars</w:t>
            </w:r>
          </w:p>
        </w:tc>
        <w:tc>
          <w:tcPr>
            <w:tcW w:w="3398" w:type="dxa"/>
            <w:tcBorders>
              <w:top w:val="dashSmallGap" w:sz="4" w:space="0" w:color="888B8D" w:themeColor="accent2"/>
              <w:bottom w:val="dashSmallGap" w:sz="4" w:space="0" w:color="888B8D" w:themeColor="accent2"/>
            </w:tcBorders>
          </w:tcPr>
          <w:p w14:paraId="34784661" w14:textId="77777777" w:rsidR="00944863" w:rsidRDefault="00944863" w:rsidP="00866423">
            <w:pPr>
              <w:pStyle w:val="VRQACourseTemplateTableText"/>
            </w:pPr>
            <w:r>
              <w:t>E</w:t>
            </w:r>
          </w:p>
          <w:p w14:paraId="0530CCBC" w14:textId="11001446" w:rsidR="00944863" w:rsidRDefault="00944863" w:rsidP="00866423">
            <w:pPr>
              <w:pStyle w:val="VRQACourseTemplateTableText"/>
            </w:pPr>
          </w:p>
        </w:tc>
      </w:tr>
    </w:tbl>
    <w:p w14:paraId="597C7BEB" w14:textId="77777777" w:rsidR="00944863" w:rsidRDefault="00944863" w:rsidP="00944863"/>
    <w:p w14:paraId="17AAC53C" w14:textId="77777777" w:rsidR="00944863" w:rsidRDefault="00944863" w:rsidP="00944863">
      <w:r>
        <w:br w:type="page"/>
      </w:r>
    </w:p>
    <w:tbl>
      <w:tblPr>
        <w:tblStyle w:val="Tablestyle1"/>
        <w:tblW w:w="5000" w:type="pct"/>
        <w:tblLook w:val="04A0" w:firstRow="1" w:lastRow="0" w:firstColumn="1" w:lastColumn="0" w:noHBand="0" w:noVBand="1"/>
      </w:tblPr>
      <w:tblGrid>
        <w:gridCol w:w="2314"/>
        <w:gridCol w:w="7890"/>
      </w:tblGrid>
      <w:tr w:rsidR="00944863" w:rsidRPr="0071490E" w14:paraId="4D850BF2"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0D5D40A1" w14:textId="77777777" w:rsidR="00944863" w:rsidRPr="000B4A2C" w:rsidRDefault="00944863" w:rsidP="00866423">
            <w:pPr>
              <w:pStyle w:val="VRQACourseTemplateTableWhiteHeadRightCol"/>
            </w:pPr>
            <w:r w:rsidRPr="00470AA1">
              <w:lastRenderedPageBreak/>
              <w:t>Assessment</w:t>
            </w:r>
            <w:r w:rsidRPr="000B4A2C">
              <w:t xml:space="preserve"> Requirements Template</w:t>
            </w:r>
          </w:p>
        </w:tc>
      </w:tr>
      <w:tr w:rsidR="00944863" w:rsidRPr="00E7450B" w14:paraId="790F11BA" w14:textId="77777777" w:rsidTr="00866423">
        <w:trPr>
          <w:trHeight w:val="561"/>
        </w:trPr>
        <w:tc>
          <w:tcPr>
            <w:tcW w:w="1134" w:type="pct"/>
          </w:tcPr>
          <w:p w14:paraId="04282A3F" w14:textId="77777777" w:rsidR="00944863" w:rsidRPr="00E53476" w:rsidRDefault="00944863" w:rsidP="00866423">
            <w:pPr>
              <w:pStyle w:val="VRQACourseTemplateLeftHandColumnBlueNoHanging"/>
            </w:pPr>
            <w:r w:rsidRPr="00E53476">
              <w:t>Title</w:t>
            </w:r>
          </w:p>
        </w:tc>
        <w:tc>
          <w:tcPr>
            <w:tcW w:w="3866" w:type="pct"/>
          </w:tcPr>
          <w:p w14:paraId="13E95282" w14:textId="02B5F593" w:rsidR="00944863" w:rsidRPr="00E96F3B" w:rsidRDefault="00944863" w:rsidP="00866423">
            <w:pPr>
              <w:pStyle w:val="VRQACourseTemplateTableText"/>
              <w:rPr>
                <w:rStyle w:val="Strong"/>
              </w:rPr>
            </w:pPr>
            <w:r w:rsidRPr="00E96F3B">
              <w:rPr>
                <w:rStyle w:val="Strong"/>
              </w:rPr>
              <w:t xml:space="preserve">Assessment Requirements for </w:t>
            </w:r>
            <w:r w:rsidR="00A44AD6">
              <w:rPr>
                <w:rStyle w:val="Strong"/>
              </w:rPr>
              <w:t>VU24007</w:t>
            </w:r>
            <w:r w:rsidRPr="00E96F3B">
              <w:rPr>
                <w:rStyle w:val="Strong"/>
              </w:rPr>
              <w:t xml:space="preserve"> Ma</w:t>
            </w:r>
            <w:r>
              <w:rPr>
                <w:rStyle w:val="Strong"/>
              </w:rPr>
              <w:t>nufacture</w:t>
            </w:r>
            <w:r w:rsidRPr="00E96F3B">
              <w:rPr>
                <w:rStyle w:val="Strong"/>
              </w:rPr>
              <w:t xml:space="preserve"> </w:t>
            </w:r>
            <w:r w:rsidR="004E5987">
              <w:rPr>
                <w:rStyle w:val="Strong"/>
              </w:rPr>
              <w:t>electric</w:t>
            </w:r>
            <w:r w:rsidRPr="00E96F3B">
              <w:rPr>
                <w:rStyle w:val="Strong"/>
              </w:rPr>
              <w:t xml:space="preserve"> guitars</w:t>
            </w:r>
          </w:p>
        </w:tc>
      </w:tr>
      <w:tr w:rsidR="00944863" w:rsidRPr="00E7450B" w14:paraId="71F6C2E5" w14:textId="77777777" w:rsidTr="00866423">
        <w:trPr>
          <w:trHeight w:val="561"/>
        </w:trPr>
        <w:tc>
          <w:tcPr>
            <w:tcW w:w="1134" w:type="pct"/>
          </w:tcPr>
          <w:p w14:paraId="5227F7DE" w14:textId="77777777" w:rsidR="00944863" w:rsidRPr="00E53476" w:rsidRDefault="00944863" w:rsidP="00866423">
            <w:pPr>
              <w:pStyle w:val="VRQACourseTemplateLeftHandColumnBlueNoHanging"/>
            </w:pPr>
            <w:r w:rsidRPr="00E53476">
              <w:t>Performance Evidence</w:t>
            </w:r>
          </w:p>
        </w:tc>
        <w:tc>
          <w:tcPr>
            <w:tcW w:w="3866" w:type="pct"/>
          </w:tcPr>
          <w:p w14:paraId="625CDDAF" w14:textId="77777777" w:rsidR="00944863" w:rsidRPr="002A1C2D" w:rsidRDefault="00944863" w:rsidP="00866423">
            <w:pPr>
              <w:pStyle w:val="VRQAbody"/>
            </w:pPr>
            <w:r w:rsidRPr="002A1C2D">
              <w:t>The learner must demonstrate the ability to complete tasks outlined in the elements, performance criteria and foundation skills of this unit including evidence of the ability to:</w:t>
            </w:r>
          </w:p>
          <w:p w14:paraId="16EDCEC5" w14:textId="3582AE82" w:rsidR="001C21BF" w:rsidRDefault="001C21BF" w:rsidP="001C21BF">
            <w:pPr>
              <w:pStyle w:val="VRQACourseTemplateTableBullet"/>
            </w:pPr>
            <w:r w:rsidRPr="00944863">
              <w:rPr>
                <w:spacing w:val="-1"/>
              </w:rPr>
              <w:t>pl</w:t>
            </w:r>
            <w:r w:rsidRPr="00944863">
              <w:t>an</w:t>
            </w:r>
            <w:r w:rsidRPr="00944863">
              <w:rPr>
                <w:spacing w:val="1"/>
              </w:rPr>
              <w:t xml:space="preserve"> </w:t>
            </w:r>
            <w:r w:rsidRPr="00944863">
              <w:t>and</w:t>
            </w:r>
            <w:r w:rsidRPr="00944863">
              <w:rPr>
                <w:spacing w:val="1"/>
              </w:rPr>
              <w:t xml:space="preserve"> </w:t>
            </w:r>
            <w:r w:rsidRPr="00944863">
              <w:t>prepare</w:t>
            </w:r>
            <w:r>
              <w:t xml:space="preserve"> for the electric guitar manufacturing process, and:</w:t>
            </w:r>
          </w:p>
          <w:p w14:paraId="3C221EB4" w14:textId="77777777" w:rsidR="001C21BF" w:rsidRDefault="001C21BF" w:rsidP="001C21BF">
            <w:pPr>
              <w:pStyle w:val="ListBullet2"/>
            </w:pPr>
            <w:r>
              <w:t>design and draw up specifications</w:t>
            </w:r>
          </w:p>
          <w:p w14:paraId="0400AFA5" w14:textId="77777777" w:rsidR="001C21BF" w:rsidRDefault="001C21BF" w:rsidP="001C21BF">
            <w:pPr>
              <w:pStyle w:val="ListBullet2"/>
            </w:pPr>
            <w:r>
              <w:t>obtain, test and set up materials and manufacturing equipment</w:t>
            </w:r>
          </w:p>
          <w:p w14:paraId="295EEEA9" w14:textId="6BB4F690" w:rsidR="001C21BF" w:rsidRDefault="001C21BF" w:rsidP="001C21BF">
            <w:pPr>
              <w:pStyle w:val="VRQACourseTemplateTableBullet"/>
            </w:pPr>
            <w:r w:rsidRPr="00944863">
              <w:t xml:space="preserve">manufacture and apply surface finish </w:t>
            </w:r>
            <w:r>
              <w:t xml:space="preserve">for at least </w:t>
            </w:r>
            <w:r w:rsidRPr="00335892">
              <w:t>one</w:t>
            </w:r>
            <w:r w:rsidRPr="0040046E">
              <w:t xml:space="preserve"> </w:t>
            </w:r>
            <w:r>
              <w:t>electric</w:t>
            </w:r>
            <w:r w:rsidRPr="0040046E">
              <w:t xml:space="preserve"> guitar</w:t>
            </w:r>
            <w:r w:rsidRPr="00944863">
              <w:t xml:space="preserve"> according to work order and specifications</w:t>
            </w:r>
          </w:p>
          <w:p w14:paraId="1FB15AD8" w14:textId="1E5C3D51" w:rsidR="00944863" w:rsidRPr="003D7FDB" w:rsidRDefault="001C21BF" w:rsidP="001C21BF">
            <w:pPr>
              <w:pStyle w:val="VRQACourseTemplateTableBullet"/>
            </w:pPr>
            <w:r>
              <w:t>apply quality checks and finalise production records</w:t>
            </w:r>
            <w:r w:rsidR="00944863">
              <w:t>.</w:t>
            </w:r>
          </w:p>
        </w:tc>
      </w:tr>
      <w:tr w:rsidR="00944863" w:rsidRPr="00E7450B" w14:paraId="7D5ADD10" w14:textId="77777777" w:rsidTr="00866423">
        <w:trPr>
          <w:trHeight w:val="561"/>
        </w:trPr>
        <w:tc>
          <w:tcPr>
            <w:tcW w:w="1134" w:type="pct"/>
          </w:tcPr>
          <w:p w14:paraId="229FAE66" w14:textId="77777777" w:rsidR="00944863" w:rsidRPr="00E53476" w:rsidRDefault="00944863" w:rsidP="00866423">
            <w:pPr>
              <w:pStyle w:val="VRQACourseTemplateLeftHandColumnBlueNoHanging"/>
            </w:pPr>
            <w:r w:rsidRPr="00E53476">
              <w:t>Knowledge Evidence</w:t>
            </w:r>
          </w:p>
        </w:tc>
        <w:tc>
          <w:tcPr>
            <w:tcW w:w="3866" w:type="pct"/>
          </w:tcPr>
          <w:p w14:paraId="62F24569" w14:textId="77777777" w:rsidR="00944863" w:rsidRPr="002A1C2D" w:rsidRDefault="00944863" w:rsidP="00866423">
            <w:pPr>
              <w:pStyle w:val="VRQAbody"/>
            </w:pPr>
            <w:r w:rsidRPr="002A1C2D">
              <w:t xml:space="preserve">The learner must be able to </w:t>
            </w:r>
            <w:r>
              <w:t>apply</w:t>
            </w:r>
            <w:r w:rsidRPr="002A1C2D">
              <w:t xml:space="preserve"> essential knowledge required to effectively do the tasks outlined in elements, performance criteria and foundation skills of this unit, including knowledge of:</w:t>
            </w:r>
          </w:p>
          <w:p w14:paraId="035DBC7E" w14:textId="657E321B" w:rsidR="00944863" w:rsidRPr="00BB73AC" w:rsidRDefault="00944863" w:rsidP="00866423">
            <w:pPr>
              <w:pStyle w:val="VRQACourseTemplateTableBullet"/>
            </w:pPr>
            <w:r w:rsidRPr="00BB73AC">
              <w:t xml:space="preserve">types of </w:t>
            </w:r>
            <w:r>
              <w:t xml:space="preserve">work orders and </w:t>
            </w:r>
            <w:r w:rsidRPr="00BB73AC">
              <w:t xml:space="preserve">specifications used to inform </w:t>
            </w:r>
            <w:r w:rsidR="00426A42">
              <w:t>electric</w:t>
            </w:r>
            <w:r w:rsidRPr="00BB73AC">
              <w:t xml:space="preserve"> guitar manufactur</w:t>
            </w:r>
            <w:r w:rsidR="00F93E58">
              <w:t>ing</w:t>
            </w:r>
          </w:p>
          <w:p w14:paraId="3E14DE1A" w14:textId="6C682552" w:rsidR="00944863" w:rsidRPr="00BB73AC" w:rsidRDefault="00944863" w:rsidP="00866423">
            <w:pPr>
              <w:pStyle w:val="VRQACourseTemplateTableBullet"/>
            </w:pPr>
            <w:r w:rsidRPr="00BB73AC">
              <w:t>safety requirements, legislation and</w:t>
            </w:r>
            <w:r w:rsidRPr="00BB73AC">
              <w:rPr>
                <w:spacing w:val="-2"/>
              </w:rPr>
              <w:t xml:space="preserve"> </w:t>
            </w:r>
            <w:r w:rsidRPr="00BB73AC">
              <w:t>proce</w:t>
            </w:r>
            <w:r w:rsidRPr="00BB73AC">
              <w:rPr>
                <w:spacing w:val="-3"/>
              </w:rPr>
              <w:t>d</w:t>
            </w:r>
            <w:r w:rsidRPr="00BB73AC">
              <w:t>u</w:t>
            </w:r>
            <w:r w:rsidRPr="00BB73AC">
              <w:rPr>
                <w:spacing w:val="-2"/>
              </w:rPr>
              <w:t>r</w:t>
            </w:r>
            <w:r w:rsidRPr="00BB73AC">
              <w:t xml:space="preserve">es relating to the manufacture of </w:t>
            </w:r>
            <w:r w:rsidR="00426A42">
              <w:t>electric</w:t>
            </w:r>
            <w:r w:rsidRPr="00BB73AC">
              <w:t xml:space="preserve"> guitars:</w:t>
            </w:r>
          </w:p>
          <w:p w14:paraId="41996B5B" w14:textId="77777777" w:rsidR="00944863" w:rsidRPr="00FA62FB" w:rsidRDefault="00944863" w:rsidP="00866423">
            <w:pPr>
              <w:pStyle w:val="ListBullet2"/>
            </w:pPr>
            <w:r w:rsidRPr="00FA62FB">
              <w:t>occupational health and safety (OHS/work health and safety (WHS) legislation, regulations and workplace safety procedures</w:t>
            </w:r>
          </w:p>
          <w:p w14:paraId="35B848B8" w14:textId="77777777" w:rsidR="00944863" w:rsidRPr="00FA62FB" w:rsidRDefault="00944863" w:rsidP="00866423">
            <w:pPr>
              <w:pStyle w:val="ListBullet2"/>
            </w:pPr>
            <w:r w:rsidRPr="00FA62FB">
              <w:t>personal protective equipment</w:t>
            </w:r>
          </w:p>
          <w:p w14:paraId="79CA7955" w14:textId="00340697" w:rsidR="00944863" w:rsidRPr="00FA62FB" w:rsidRDefault="00944863" w:rsidP="00866423">
            <w:pPr>
              <w:pStyle w:val="ListBullet2"/>
            </w:pPr>
            <w:r w:rsidRPr="00FA62FB">
              <w:t xml:space="preserve">industry standards and codes of practice relevant to material </w:t>
            </w:r>
            <w:r w:rsidR="00953353">
              <w:t>use for</w:t>
            </w:r>
            <w:r w:rsidRPr="00FA62FB">
              <w:t xml:space="preserve"> </w:t>
            </w:r>
            <w:r w:rsidR="00426A42">
              <w:t>electric</w:t>
            </w:r>
            <w:r w:rsidRPr="00FA62FB">
              <w:t xml:space="preserve"> guitar</w:t>
            </w:r>
            <w:r w:rsidR="00F93E58">
              <w:t xml:space="preserve"> manufacturing</w:t>
            </w:r>
          </w:p>
          <w:p w14:paraId="679D9E73" w14:textId="77777777" w:rsidR="00944863" w:rsidRPr="00FA62FB" w:rsidRDefault="00944863" w:rsidP="00866423">
            <w:pPr>
              <w:pStyle w:val="ListBullet2"/>
            </w:pPr>
            <w:r w:rsidRPr="00FA62FB">
              <w:t>standard operating procedures</w:t>
            </w:r>
          </w:p>
          <w:p w14:paraId="24D48343" w14:textId="77777777" w:rsidR="00944863" w:rsidRPr="00FA62FB" w:rsidRDefault="00944863" w:rsidP="00866423">
            <w:pPr>
              <w:pStyle w:val="ListBullet2"/>
            </w:pPr>
            <w:r w:rsidRPr="00FA62FB">
              <w:t>manufacturer’s specifications and operational procedures</w:t>
            </w:r>
          </w:p>
          <w:p w14:paraId="07BC60E2" w14:textId="6BA896D8" w:rsidR="00944863" w:rsidRPr="00FA62FB" w:rsidRDefault="00944863" w:rsidP="00866423">
            <w:pPr>
              <w:pStyle w:val="ListBullet2"/>
            </w:pPr>
            <w:r w:rsidRPr="00FA62FB">
              <w:t xml:space="preserve">hazard and emergency procedures in the finishing process of instrument </w:t>
            </w:r>
            <w:r w:rsidR="00F93E58">
              <w:t>manufacturing</w:t>
            </w:r>
          </w:p>
          <w:p w14:paraId="60DD72C6" w14:textId="77777777" w:rsidR="00944863" w:rsidRPr="00FA62FB" w:rsidRDefault="00944863" w:rsidP="00866423">
            <w:pPr>
              <w:pStyle w:val="ListBullet2"/>
            </w:pPr>
            <w:r w:rsidRPr="00FA62FB">
              <w:t>environmental protection requirements relating to noise, dust and the disposal of waste material</w:t>
            </w:r>
          </w:p>
          <w:p w14:paraId="2A890A5F" w14:textId="77777777" w:rsidR="00944863" w:rsidRPr="001477D7" w:rsidRDefault="00944863" w:rsidP="00866423">
            <w:pPr>
              <w:pStyle w:val="ListBullet2"/>
            </w:pPr>
            <w:r>
              <w:t>s</w:t>
            </w:r>
            <w:r w:rsidRPr="001477D7">
              <w:t>torage systems and labelling in the manufacturing of acoustic guitars</w:t>
            </w:r>
          </w:p>
          <w:p w14:paraId="665F9C53" w14:textId="77777777" w:rsidR="00944863" w:rsidRPr="00FA62FB" w:rsidRDefault="00944863" w:rsidP="00866423">
            <w:pPr>
              <w:pStyle w:val="ListBullet2"/>
            </w:pPr>
            <w:r>
              <w:lastRenderedPageBreak/>
              <w:t>p</w:t>
            </w:r>
            <w:r w:rsidRPr="001477D7">
              <w:t>rocedures for the recording</w:t>
            </w:r>
            <w:r>
              <w:rPr>
                <w:rFonts w:cs="Arial"/>
              </w:rPr>
              <w:t xml:space="preserve">, </w:t>
            </w:r>
            <w:r>
              <w:rPr>
                <w:rFonts w:cs="Arial"/>
                <w:spacing w:val="1"/>
              </w:rPr>
              <w:t>r</w:t>
            </w:r>
            <w:r>
              <w:rPr>
                <w:rFonts w:cs="Arial"/>
              </w:rPr>
              <w:t>ep</w:t>
            </w:r>
            <w:r>
              <w:rPr>
                <w:rFonts w:cs="Arial"/>
                <w:spacing w:val="-3"/>
              </w:rPr>
              <w:t>o</w:t>
            </w:r>
            <w:r>
              <w:rPr>
                <w:rFonts w:cs="Arial"/>
                <w:spacing w:val="1"/>
              </w:rPr>
              <w:t>rt</w:t>
            </w:r>
            <w:r>
              <w:rPr>
                <w:rFonts w:cs="Arial"/>
                <w:spacing w:val="-1"/>
              </w:rPr>
              <w:t>i</w:t>
            </w:r>
            <w:r>
              <w:rPr>
                <w:rFonts w:cs="Arial"/>
                <w:spacing w:val="-3"/>
              </w:rPr>
              <w:t>n</w:t>
            </w:r>
            <w:r>
              <w:rPr>
                <w:rFonts w:cs="Arial"/>
              </w:rPr>
              <w:t>g</w:t>
            </w:r>
            <w:r>
              <w:rPr>
                <w:rFonts w:cs="Arial"/>
                <w:spacing w:val="3"/>
              </w:rPr>
              <w:t xml:space="preserve"> </w:t>
            </w:r>
            <w:r>
              <w:rPr>
                <w:rFonts w:cs="Arial"/>
              </w:rPr>
              <w:t>and</w:t>
            </w:r>
            <w:r>
              <w:rPr>
                <w:rFonts w:cs="Arial"/>
                <w:spacing w:val="-4"/>
              </w:rPr>
              <w:t xml:space="preserve"> </w:t>
            </w:r>
            <w:r>
              <w:rPr>
                <w:rFonts w:cs="Arial"/>
                <w:spacing w:val="1"/>
              </w:rPr>
              <w:t>m</w:t>
            </w:r>
            <w:r>
              <w:rPr>
                <w:rFonts w:cs="Arial"/>
              </w:rPr>
              <w:t>a</w:t>
            </w:r>
            <w:r>
              <w:rPr>
                <w:rFonts w:cs="Arial"/>
                <w:spacing w:val="-1"/>
              </w:rPr>
              <w:t>i</w:t>
            </w:r>
            <w:r>
              <w:rPr>
                <w:rFonts w:cs="Arial"/>
              </w:rPr>
              <w:t>n</w:t>
            </w:r>
            <w:r>
              <w:rPr>
                <w:rFonts w:cs="Arial"/>
                <w:spacing w:val="-1"/>
              </w:rPr>
              <w:t>t</w:t>
            </w:r>
            <w:r>
              <w:rPr>
                <w:rFonts w:cs="Arial"/>
              </w:rPr>
              <w:t>enance</w:t>
            </w:r>
            <w:r>
              <w:rPr>
                <w:rFonts w:cs="Arial"/>
                <w:spacing w:val="1"/>
              </w:rPr>
              <w:t xml:space="preserve"> </w:t>
            </w:r>
            <w:r>
              <w:rPr>
                <w:rFonts w:cs="Arial"/>
                <w:spacing w:val="-3"/>
              </w:rPr>
              <w:t>o</w:t>
            </w:r>
            <w:r>
              <w:rPr>
                <w:rFonts w:cs="Arial"/>
              </w:rPr>
              <w:t>f</w:t>
            </w:r>
            <w:r>
              <w:rPr>
                <w:rFonts w:cs="Arial"/>
                <w:spacing w:val="2"/>
              </w:rPr>
              <w:t xml:space="preserve"> </w:t>
            </w:r>
            <w:r>
              <w:rPr>
                <w:rFonts w:cs="Arial"/>
                <w:spacing w:val="-4"/>
              </w:rPr>
              <w:t>w</w:t>
            </w:r>
            <w:r>
              <w:rPr>
                <w:rFonts w:cs="Arial"/>
              </w:rPr>
              <w:t>o</w:t>
            </w:r>
            <w:r>
              <w:rPr>
                <w:rFonts w:cs="Arial"/>
                <w:spacing w:val="1"/>
              </w:rPr>
              <w:t>r</w:t>
            </w:r>
            <w:r>
              <w:rPr>
                <w:rFonts w:cs="Arial"/>
                <w:spacing w:val="2"/>
              </w:rPr>
              <w:t>k</w:t>
            </w:r>
            <w:r>
              <w:rPr>
                <w:rFonts w:cs="Arial"/>
              </w:rPr>
              <w:t>p</w:t>
            </w:r>
            <w:r>
              <w:rPr>
                <w:rFonts w:cs="Arial"/>
                <w:spacing w:val="-1"/>
              </w:rPr>
              <w:t>l</w:t>
            </w:r>
            <w:r>
              <w:rPr>
                <w:rFonts w:cs="Arial"/>
              </w:rPr>
              <w:t>ace</w:t>
            </w:r>
            <w:r>
              <w:rPr>
                <w:rFonts w:cs="Arial"/>
                <w:spacing w:val="-2"/>
              </w:rPr>
              <w:t xml:space="preserve"> </w:t>
            </w:r>
            <w:r>
              <w:rPr>
                <w:rFonts w:cs="Arial"/>
                <w:spacing w:val="1"/>
              </w:rPr>
              <w:t>r</w:t>
            </w:r>
            <w:r>
              <w:rPr>
                <w:rFonts w:cs="Arial"/>
              </w:rPr>
              <w:t>e</w:t>
            </w:r>
            <w:r>
              <w:rPr>
                <w:rFonts w:cs="Arial"/>
                <w:spacing w:val="-2"/>
              </w:rPr>
              <w:t>c</w:t>
            </w:r>
            <w:r>
              <w:rPr>
                <w:rFonts w:cs="Arial"/>
              </w:rPr>
              <w:t>o</w:t>
            </w:r>
            <w:r>
              <w:rPr>
                <w:rFonts w:cs="Arial"/>
                <w:spacing w:val="1"/>
              </w:rPr>
              <w:t>r</w:t>
            </w:r>
            <w:r>
              <w:rPr>
                <w:rFonts w:cs="Arial"/>
              </w:rPr>
              <w:t>ds and</w:t>
            </w:r>
            <w:r>
              <w:rPr>
                <w:rFonts w:cs="Arial"/>
                <w:spacing w:val="1"/>
              </w:rPr>
              <w:t xml:space="preserve"> </w:t>
            </w:r>
            <w:r>
              <w:rPr>
                <w:rFonts w:cs="Arial"/>
                <w:spacing w:val="-1"/>
              </w:rPr>
              <w:t>i</w:t>
            </w:r>
            <w:r>
              <w:rPr>
                <w:rFonts w:cs="Arial"/>
                <w:spacing w:val="-3"/>
              </w:rPr>
              <w:t>n</w:t>
            </w:r>
            <w:r>
              <w:rPr>
                <w:rFonts w:cs="Arial"/>
                <w:spacing w:val="3"/>
              </w:rPr>
              <w:t>f</w:t>
            </w:r>
            <w:r>
              <w:rPr>
                <w:rFonts w:cs="Arial"/>
              </w:rPr>
              <w:t>o</w:t>
            </w:r>
            <w:r>
              <w:rPr>
                <w:rFonts w:cs="Arial"/>
                <w:spacing w:val="-2"/>
              </w:rPr>
              <w:t>r</w:t>
            </w:r>
            <w:r>
              <w:rPr>
                <w:rFonts w:cs="Arial"/>
                <w:spacing w:val="1"/>
              </w:rPr>
              <w:t>m</w:t>
            </w:r>
            <w:r>
              <w:rPr>
                <w:rFonts w:cs="Arial"/>
              </w:rPr>
              <w:t>a</w:t>
            </w:r>
            <w:r>
              <w:rPr>
                <w:rFonts w:cs="Arial"/>
                <w:spacing w:val="1"/>
              </w:rPr>
              <w:t>t</w:t>
            </w:r>
            <w:r>
              <w:rPr>
                <w:rFonts w:cs="Arial"/>
                <w:spacing w:val="-1"/>
              </w:rPr>
              <w:t>i</w:t>
            </w:r>
            <w:r>
              <w:rPr>
                <w:rFonts w:cs="Arial"/>
              </w:rPr>
              <w:t>o</w:t>
            </w:r>
            <w:r>
              <w:rPr>
                <w:rFonts w:cs="Arial"/>
                <w:spacing w:val="-2"/>
              </w:rPr>
              <w:t>n</w:t>
            </w:r>
          </w:p>
          <w:p w14:paraId="7CFD16BB" w14:textId="1901C208" w:rsidR="00944863" w:rsidRDefault="00944863" w:rsidP="00866423">
            <w:pPr>
              <w:pStyle w:val="VRQACourseTemplateTableBullet"/>
            </w:pPr>
            <w:r>
              <w:t>p</w:t>
            </w:r>
            <w:r w:rsidRPr="00E36D14">
              <w:t>rocess</w:t>
            </w:r>
            <w:r>
              <w:t xml:space="preserve">es and stages of </w:t>
            </w:r>
            <w:r w:rsidR="00FB1BCB">
              <w:t>electric</w:t>
            </w:r>
            <w:r>
              <w:t xml:space="preserve"> guitar manufactur</w:t>
            </w:r>
            <w:r w:rsidR="00F93E58">
              <w:t>ing</w:t>
            </w:r>
            <w:r>
              <w:t>:</w:t>
            </w:r>
          </w:p>
          <w:p w14:paraId="145E0A6F" w14:textId="77777777" w:rsidR="00944863" w:rsidRPr="000E734D" w:rsidRDefault="00944863" w:rsidP="00866423">
            <w:pPr>
              <w:pStyle w:val="ListBullet2"/>
            </w:pPr>
            <w:r w:rsidRPr="000E734D">
              <w:t>cutting patterns and sequences</w:t>
            </w:r>
          </w:p>
          <w:p w14:paraId="76C2F998" w14:textId="77777777" w:rsidR="00944863" w:rsidRPr="000E734D" w:rsidRDefault="00944863" w:rsidP="00866423">
            <w:pPr>
              <w:pStyle w:val="ListBullet2"/>
            </w:pPr>
            <w:r w:rsidRPr="000E734D">
              <w:t>cutting tool condition assessment</w:t>
            </w:r>
          </w:p>
          <w:p w14:paraId="30EE420B" w14:textId="77777777" w:rsidR="00944863" w:rsidRPr="000E734D" w:rsidRDefault="00944863" w:rsidP="00866423">
            <w:pPr>
              <w:pStyle w:val="ListBullet2"/>
            </w:pPr>
            <w:r w:rsidRPr="000E734D">
              <w:t>industry standard cross-sections and lengths</w:t>
            </w:r>
          </w:p>
          <w:p w14:paraId="3F686335" w14:textId="77777777" w:rsidR="00944863" w:rsidRPr="000E734D" w:rsidRDefault="00944863" w:rsidP="00866423">
            <w:pPr>
              <w:pStyle w:val="ListBullet2"/>
            </w:pPr>
            <w:r w:rsidRPr="000E734D">
              <w:t>tests and checks used for each stage</w:t>
            </w:r>
          </w:p>
          <w:p w14:paraId="22B2BF79" w14:textId="77777777" w:rsidR="00944863" w:rsidRPr="000E734D" w:rsidRDefault="00944863" w:rsidP="00866423">
            <w:pPr>
              <w:pStyle w:val="ListBullet2"/>
            </w:pPr>
            <w:r w:rsidRPr="000E734D">
              <w:t>problem identification and resolution within job parameters</w:t>
            </w:r>
          </w:p>
          <w:p w14:paraId="3E6848EB" w14:textId="7823369F" w:rsidR="00944863" w:rsidRPr="00E96F3B" w:rsidRDefault="00944863" w:rsidP="00866423">
            <w:pPr>
              <w:pStyle w:val="VRQACourseTemplateTableBullet"/>
            </w:pPr>
            <w:r>
              <w:rPr>
                <w:rFonts w:cs="Arial"/>
                <w:spacing w:val="2"/>
              </w:rPr>
              <w:t>t</w:t>
            </w:r>
            <w:r>
              <w:rPr>
                <w:rFonts w:cs="Arial"/>
                <w:spacing w:val="-2"/>
              </w:rPr>
              <w:t>y</w:t>
            </w:r>
            <w:r>
              <w:rPr>
                <w:rFonts w:cs="Arial"/>
              </w:rPr>
              <w:t>pes</w:t>
            </w:r>
            <w:r>
              <w:rPr>
                <w:rFonts w:cs="Arial"/>
                <w:spacing w:val="1"/>
              </w:rPr>
              <w:t xml:space="preserve"> </w:t>
            </w:r>
            <w:r>
              <w:rPr>
                <w:rFonts w:cs="Arial"/>
                <w:spacing w:val="-3"/>
              </w:rPr>
              <w:t>o</w:t>
            </w:r>
            <w:r>
              <w:rPr>
                <w:rFonts w:cs="Arial"/>
              </w:rPr>
              <w:t>f</w:t>
            </w:r>
            <w:r>
              <w:rPr>
                <w:rFonts w:cs="Arial"/>
                <w:spacing w:val="2"/>
              </w:rPr>
              <w:t xml:space="preserve"> </w:t>
            </w:r>
            <w:r w:rsidRPr="001477D7">
              <w:t xml:space="preserve">tools and equipment </w:t>
            </w:r>
            <w:r>
              <w:t xml:space="preserve">used for </w:t>
            </w:r>
            <w:r w:rsidR="00FB1BCB">
              <w:t>electric</w:t>
            </w:r>
            <w:r>
              <w:t xml:space="preserve"> guitar manufactur</w:t>
            </w:r>
            <w:r w:rsidR="00E14E1F">
              <w:t>ing</w:t>
            </w:r>
            <w:r>
              <w:t xml:space="preserve"> </w:t>
            </w:r>
            <w:r w:rsidRPr="001477D7">
              <w:t>and procedures for their safe use, operation and maintenance</w:t>
            </w:r>
          </w:p>
          <w:p w14:paraId="41C22F8B" w14:textId="2C0F1C58" w:rsidR="00944863" w:rsidRPr="00E96F3B" w:rsidRDefault="00944863" w:rsidP="00866423">
            <w:pPr>
              <w:pStyle w:val="VRQACourseTemplateTableBullet"/>
            </w:pPr>
            <w:r w:rsidRPr="00E96F3B">
              <w:t xml:space="preserve">types of materials </w:t>
            </w:r>
            <w:r w:rsidR="00BD08DD">
              <w:t>used for</w:t>
            </w:r>
            <w:r w:rsidRPr="00E96F3B">
              <w:t xml:space="preserve"> </w:t>
            </w:r>
            <w:r w:rsidR="00FB1BCB">
              <w:t>electric</w:t>
            </w:r>
            <w:r w:rsidRPr="00E96F3B">
              <w:t xml:space="preserve"> guitar ma</w:t>
            </w:r>
            <w:r>
              <w:t>nufactur</w:t>
            </w:r>
            <w:r w:rsidR="00E14E1F">
              <w:t>ing</w:t>
            </w:r>
            <w:r>
              <w:t>:</w:t>
            </w:r>
          </w:p>
          <w:p w14:paraId="51A6CEF9" w14:textId="741B7C65" w:rsidR="00944863" w:rsidRPr="001477D7" w:rsidRDefault="00944863" w:rsidP="00866423">
            <w:pPr>
              <w:pStyle w:val="ListBullet2"/>
            </w:pPr>
            <w:r>
              <w:t>c</w:t>
            </w:r>
            <w:r w:rsidRPr="001477D7">
              <w:t xml:space="preserve">haracteristics, capabilities and limitations of the timbers traditionally </w:t>
            </w:r>
            <w:r w:rsidR="00BD08DD">
              <w:t>used for</w:t>
            </w:r>
            <w:r w:rsidRPr="001477D7">
              <w:t xml:space="preserve"> the manufacture of </w:t>
            </w:r>
            <w:r w:rsidR="00FB1BCB">
              <w:t>electric</w:t>
            </w:r>
            <w:r w:rsidRPr="001477D7">
              <w:t xml:space="preserve"> guitars</w:t>
            </w:r>
          </w:p>
          <w:p w14:paraId="61B81F7F" w14:textId="1821098D" w:rsidR="00944863" w:rsidRPr="001477D7" w:rsidRDefault="00944863" w:rsidP="00866423">
            <w:pPr>
              <w:pStyle w:val="ListBullet2"/>
            </w:pPr>
            <w:r>
              <w:t>c</w:t>
            </w:r>
            <w:r w:rsidRPr="001477D7">
              <w:t xml:space="preserve">haracteristics of non-timber materials </w:t>
            </w:r>
            <w:r w:rsidR="00BD08DD">
              <w:t>used for</w:t>
            </w:r>
            <w:r w:rsidRPr="001477D7">
              <w:t xml:space="preserve"> the manufacture of </w:t>
            </w:r>
            <w:r w:rsidR="00FB1BCB">
              <w:t>electric</w:t>
            </w:r>
            <w:r w:rsidRPr="001477D7">
              <w:t xml:space="preserve"> guitars</w:t>
            </w:r>
          </w:p>
          <w:p w14:paraId="4EDB9FE2" w14:textId="77777777" w:rsidR="00664EC9" w:rsidRDefault="00944863" w:rsidP="00866423">
            <w:pPr>
              <w:pStyle w:val="ListBullet2"/>
            </w:pPr>
            <w:r>
              <w:t>p</w:t>
            </w:r>
            <w:r w:rsidRPr="001477D7">
              <w:t>roperties of staining and finishing materials</w:t>
            </w:r>
          </w:p>
          <w:p w14:paraId="535FFB2F" w14:textId="77777777" w:rsidR="00E1094E" w:rsidRPr="00461087" w:rsidRDefault="00E1094E" w:rsidP="00E1094E">
            <w:pPr>
              <w:pStyle w:val="ListBullet2"/>
            </w:pPr>
            <w:r>
              <w:t>colour theory and its application to materials used</w:t>
            </w:r>
          </w:p>
          <w:p w14:paraId="6F9D372E" w14:textId="425F7FF9" w:rsidR="00944863" w:rsidRPr="00D4583B" w:rsidRDefault="00664EC9" w:rsidP="00664EC9">
            <w:pPr>
              <w:pStyle w:val="ListBullet2"/>
              <w:spacing w:line="240" w:lineRule="auto"/>
              <w:ind w:left="888" w:hanging="426"/>
            </w:pPr>
            <w:r>
              <w:t>g</w:t>
            </w:r>
            <w:r w:rsidRPr="001477D7">
              <w:t>lue chemistry and its effect on components and finished surfaces</w:t>
            </w:r>
            <w:r w:rsidR="00944863">
              <w:t>.</w:t>
            </w:r>
          </w:p>
        </w:tc>
      </w:tr>
      <w:tr w:rsidR="00944863" w:rsidRPr="00E7450B" w14:paraId="11CAD298" w14:textId="77777777" w:rsidTr="00866423">
        <w:trPr>
          <w:trHeight w:val="561"/>
        </w:trPr>
        <w:tc>
          <w:tcPr>
            <w:tcW w:w="1134" w:type="pct"/>
          </w:tcPr>
          <w:p w14:paraId="21DFAAAC" w14:textId="77777777" w:rsidR="00944863" w:rsidRPr="00E53476" w:rsidRDefault="00944863" w:rsidP="00866423">
            <w:pPr>
              <w:pStyle w:val="VRQACourseTemplateLeftHandColumnBlueNoHanging"/>
            </w:pPr>
            <w:r w:rsidRPr="00E53476">
              <w:lastRenderedPageBreak/>
              <w:t>Assessment Conditions</w:t>
            </w:r>
          </w:p>
        </w:tc>
        <w:tc>
          <w:tcPr>
            <w:tcW w:w="3866" w:type="pct"/>
          </w:tcPr>
          <w:p w14:paraId="1CA345B4" w14:textId="77777777" w:rsidR="00944863" w:rsidRPr="00685BEE" w:rsidRDefault="00944863"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3EB5CD3A" w14:textId="77777777" w:rsidR="00944863" w:rsidRPr="00685BEE" w:rsidRDefault="00944863" w:rsidP="00866423">
            <w:pPr>
              <w:pStyle w:val="VRQAbody"/>
            </w:pPr>
            <w:r w:rsidRPr="00685BEE">
              <w:t>This includes access to:</w:t>
            </w:r>
          </w:p>
          <w:p w14:paraId="5F8F04CF" w14:textId="29E8F39D" w:rsidR="00944863" w:rsidRPr="00974741" w:rsidRDefault="00944863" w:rsidP="00866423">
            <w:pPr>
              <w:pStyle w:val="VRQACourseTemplateTableBullet"/>
            </w:pPr>
            <w:r w:rsidRPr="00974741">
              <w:t xml:space="preserve">materials, tools and equipment relevant to the </w:t>
            </w:r>
            <w:r>
              <w:t>manufacture</w:t>
            </w:r>
            <w:r w:rsidRPr="00974741">
              <w:t xml:space="preserve"> of </w:t>
            </w:r>
            <w:r w:rsidR="00FB1BCB">
              <w:t>electric</w:t>
            </w:r>
            <w:r w:rsidR="00FB1BCB" w:rsidRPr="00974741">
              <w:t xml:space="preserve"> </w:t>
            </w:r>
            <w:r w:rsidRPr="00974741">
              <w:t>guitar</w:t>
            </w:r>
            <w:r>
              <w:t>s</w:t>
            </w:r>
          </w:p>
          <w:p w14:paraId="0CB851C5" w14:textId="77777777" w:rsidR="00944863" w:rsidRPr="00974741" w:rsidRDefault="00944863" w:rsidP="00866423">
            <w:pPr>
              <w:pStyle w:val="VRQACourseTemplateTableBullet"/>
            </w:pPr>
            <w:r>
              <w:t>specifications and work order</w:t>
            </w:r>
          </w:p>
          <w:p w14:paraId="16259A82" w14:textId="77777777" w:rsidR="00944863" w:rsidRPr="00381921" w:rsidRDefault="00944863" w:rsidP="00866423">
            <w:pPr>
              <w:pStyle w:val="VRQACourseTemplateTableBullet"/>
              <w:rPr>
                <w:rStyle w:val="Strong"/>
                <w:b w:val="0"/>
                <w:bCs w:val="0"/>
              </w:rPr>
            </w:pPr>
            <w:r w:rsidRPr="00974741">
              <w:t>standard operating procedures</w:t>
            </w:r>
            <w:r>
              <w:t>.</w:t>
            </w:r>
          </w:p>
          <w:p w14:paraId="3BA51996" w14:textId="77777777" w:rsidR="00944863" w:rsidRPr="00685BEE" w:rsidRDefault="00944863" w:rsidP="00866423">
            <w:pPr>
              <w:pStyle w:val="VRQAbody"/>
              <w:rPr>
                <w:rStyle w:val="Strong"/>
              </w:rPr>
            </w:pPr>
            <w:r w:rsidRPr="00685BEE">
              <w:rPr>
                <w:rStyle w:val="Strong"/>
              </w:rPr>
              <w:t>Assessor requirements</w:t>
            </w:r>
          </w:p>
          <w:p w14:paraId="47D35759" w14:textId="77777777" w:rsidR="00944863" w:rsidRPr="000B4A2C" w:rsidRDefault="00944863" w:rsidP="00866423">
            <w:pPr>
              <w:pStyle w:val="VRQACourseTemplateTableText"/>
            </w:pPr>
            <w:r w:rsidRPr="000B4A2C">
              <w:t>No specialist vocational competency requirements for assessors apply to this unit.</w:t>
            </w:r>
          </w:p>
        </w:tc>
      </w:tr>
    </w:tbl>
    <w:p w14:paraId="2CFDBBDB" w14:textId="77777777" w:rsidR="00944863" w:rsidRDefault="00944863" w:rsidP="00944863"/>
    <w:p w14:paraId="1D1C8199" w14:textId="77777777" w:rsidR="00944863" w:rsidRDefault="00944863" w:rsidP="00944863">
      <w:r>
        <w:br w:type="page"/>
      </w:r>
    </w:p>
    <w:p w14:paraId="08B7F7A3" w14:textId="77777777" w:rsidR="00944863" w:rsidRPr="004B56EC" w:rsidRDefault="00944863" w:rsidP="00944863"/>
    <w:tbl>
      <w:tblPr>
        <w:tblStyle w:val="Tablestyle1"/>
        <w:tblW w:w="4994" w:type="pct"/>
        <w:tblLook w:val="04A0" w:firstRow="1" w:lastRow="0" w:firstColumn="1" w:lastColumn="0" w:noHBand="0" w:noVBand="1"/>
      </w:tblPr>
      <w:tblGrid>
        <w:gridCol w:w="2848"/>
        <w:gridCol w:w="7344"/>
      </w:tblGrid>
      <w:tr w:rsidR="00944863" w:rsidRPr="00F504D4" w14:paraId="6AB7836C"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14A3CB36" w14:textId="77777777" w:rsidR="00944863" w:rsidRPr="00F504D4" w:rsidRDefault="00944863" w:rsidP="00866423">
            <w:pPr>
              <w:pStyle w:val="VRQACourseTemplateTableWhiteHeadRightCol"/>
            </w:pPr>
            <w:r>
              <w:t>Section C – Units of competency</w:t>
            </w:r>
          </w:p>
        </w:tc>
      </w:tr>
      <w:tr w:rsidR="00944863" w:rsidRPr="00F504D4" w14:paraId="1BE5CC06" w14:textId="77777777" w:rsidTr="00866423">
        <w:trPr>
          <w:trHeight w:val="304"/>
        </w:trPr>
        <w:tc>
          <w:tcPr>
            <w:tcW w:w="1397" w:type="pct"/>
          </w:tcPr>
          <w:p w14:paraId="1D39B7E7" w14:textId="77777777" w:rsidR="00944863" w:rsidRPr="00F504D4" w:rsidRDefault="00944863" w:rsidP="00866423">
            <w:pPr>
              <w:pStyle w:val="VRQACourseTemplateLeftHandColumnBlue"/>
            </w:pPr>
            <w:r w:rsidRPr="00F504D4">
              <w:t>Unit code</w:t>
            </w:r>
          </w:p>
        </w:tc>
        <w:tc>
          <w:tcPr>
            <w:tcW w:w="3603" w:type="pct"/>
          </w:tcPr>
          <w:p w14:paraId="4A50E173" w14:textId="1A812545" w:rsidR="00944863" w:rsidRPr="002B2507" w:rsidRDefault="00A44AD6" w:rsidP="00866423">
            <w:pPr>
              <w:pStyle w:val="VRQACourseTemplateTableText"/>
              <w:rPr>
                <w:rStyle w:val="Strong"/>
              </w:rPr>
            </w:pPr>
            <w:r>
              <w:rPr>
                <w:rStyle w:val="Strong"/>
              </w:rPr>
              <w:t>VU24008</w:t>
            </w:r>
          </w:p>
        </w:tc>
      </w:tr>
      <w:tr w:rsidR="00944863" w:rsidRPr="00F504D4" w14:paraId="4C3436D8" w14:textId="77777777" w:rsidTr="00866423">
        <w:trPr>
          <w:trHeight w:val="304"/>
        </w:trPr>
        <w:tc>
          <w:tcPr>
            <w:tcW w:w="1397" w:type="pct"/>
          </w:tcPr>
          <w:p w14:paraId="59D0D473" w14:textId="77777777" w:rsidR="00944863" w:rsidRPr="00F504D4" w:rsidRDefault="00944863" w:rsidP="00866423">
            <w:pPr>
              <w:pStyle w:val="VRQACourseTemplateLeftHandColumnBlue"/>
            </w:pPr>
            <w:r w:rsidRPr="00F504D4">
              <w:t>Unit title</w:t>
            </w:r>
          </w:p>
        </w:tc>
        <w:tc>
          <w:tcPr>
            <w:tcW w:w="3603" w:type="pct"/>
          </w:tcPr>
          <w:p w14:paraId="3B732A8D" w14:textId="6B99CE73" w:rsidR="00944863" w:rsidRPr="002B2507" w:rsidRDefault="00944863" w:rsidP="00866423">
            <w:pPr>
              <w:pStyle w:val="VRQACourseTemplateTableText"/>
              <w:rPr>
                <w:rStyle w:val="Strong"/>
              </w:rPr>
            </w:pPr>
            <w:r w:rsidRPr="002B2507">
              <w:rPr>
                <w:rStyle w:val="Strong"/>
              </w:rPr>
              <w:t>M</w:t>
            </w:r>
            <w:r>
              <w:rPr>
                <w:rStyle w:val="Strong"/>
              </w:rPr>
              <w:t>anufacture</w:t>
            </w:r>
            <w:r w:rsidRPr="002B2507">
              <w:rPr>
                <w:rStyle w:val="Strong"/>
              </w:rPr>
              <w:t xml:space="preserve"> </w:t>
            </w:r>
            <w:r w:rsidR="00CC178B">
              <w:rPr>
                <w:rStyle w:val="Strong"/>
              </w:rPr>
              <w:t>percussion instruments</w:t>
            </w:r>
          </w:p>
        </w:tc>
      </w:tr>
      <w:tr w:rsidR="00944863" w:rsidRPr="00F504D4" w14:paraId="201FB1FE" w14:textId="77777777" w:rsidTr="00866423">
        <w:trPr>
          <w:trHeight w:val="304"/>
        </w:trPr>
        <w:tc>
          <w:tcPr>
            <w:tcW w:w="1397" w:type="pct"/>
          </w:tcPr>
          <w:p w14:paraId="0A28CB39" w14:textId="77777777" w:rsidR="00944863" w:rsidRPr="00F504D4" w:rsidRDefault="00944863" w:rsidP="00866423">
            <w:pPr>
              <w:pStyle w:val="VRQACourseTemplateLeftHandColumnBlue"/>
            </w:pPr>
            <w:r w:rsidRPr="00F504D4">
              <w:t>Application</w:t>
            </w:r>
          </w:p>
        </w:tc>
        <w:tc>
          <w:tcPr>
            <w:tcW w:w="3603" w:type="pct"/>
          </w:tcPr>
          <w:p w14:paraId="5A08F983" w14:textId="111065A8" w:rsidR="00944863" w:rsidRPr="00E4040E" w:rsidRDefault="00944863" w:rsidP="00866423">
            <w:pPr>
              <w:pStyle w:val="VRQACourseTemplateTableText"/>
            </w:pPr>
            <w:r w:rsidRPr="00E4040E">
              <w:t xml:space="preserve">This unit describes the performance outcomes, skills and knowledge required to </w:t>
            </w:r>
            <w:r>
              <w:t>manufacture</w:t>
            </w:r>
            <w:r w:rsidRPr="00E4040E">
              <w:t xml:space="preserve"> </w:t>
            </w:r>
            <w:r w:rsidR="00AA436F">
              <w:t>percussion instruments</w:t>
            </w:r>
            <w:r w:rsidR="00335892">
              <w:t>, including drums, cymbals and mallet percussion instruments</w:t>
            </w:r>
            <w:r w:rsidR="00E67ABB">
              <w:t>,</w:t>
            </w:r>
            <w:r w:rsidR="001C21BF">
              <w:t xml:space="preserve"> according to work orders</w:t>
            </w:r>
            <w:r w:rsidRPr="00E4040E">
              <w:t>.</w:t>
            </w:r>
          </w:p>
          <w:p w14:paraId="06271D53" w14:textId="17ACF8BA" w:rsidR="00A514D1" w:rsidRPr="00944863" w:rsidRDefault="00A514D1" w:rsidP="00A514D1">
            <w:pPr>
              <w:pStyle w:val="VRQACourseTemplateTableText"/>
            </w:pPr>
            <w:r w:rsidRPr="00944863">
              <w:t xml:space="preserve">It requires the ability to </w:t>
            </w:r>
            <w:r>
              <w:t xml:space="preserve">plan and </w:t>
            </w:r>
            <w:r w:rsidRPr="00944863">
              <w:t xml:space="preserve">prepare </w:t>
            </w:r>
            <w:r>
              <w:t>for</w:t>
            </w:r>
            <w:r w:rsidR="001C21BF">
              <w:t xml:space="preserve"> the manufacturing process</w:t>
            </w:r>
            <w:r w:rsidRPr="00944863">
              <w:t xml:space="preserve">, </w:t>
            </w:r>
            <w:r w:rsidR="001C21BF">
              <w:t xml:space="preserve">produce </w:t>
            </w:r>
            <w:r>
              <w:t xml:space="preserve">and </w:t>
            </w:r>
            <w:r w:rsidRPr="00944863">
              <w:t xml:space="preserve">finish the </w:t>
            </w:r>
            <w:r>
              <w:t>percussion instrument</w:t>
            </w:r>
            <w:r w:rsidRPr="00944863">
              <w:t xml:space="preserve"> surface</w:t>
            </w:r>
            <w:r w:rsidR="001C21BF">
              <w:t xml:space="preserve">, </w:t>
            </w:r>
            <w:r w:rsidRPr="00944863">
              <w:t xml:space="preserve">conduct </w:t>
            </w:r>
            <w:r>
              <w:t xml:space="preserve">quality </w:t>
            </w:r>
            <w:r w:rsidRPr="00944863">
              <w:t xml:space="preserve">checks </w:t>
            </w:r>
            <w:r>
              <w:t>and complete production records as part of finalising the manufacturing processes</w:t>
            </w:r>
            <w:r w:rsidRPr="00944863">
              <w:t>.</w:t>
            </w:r>
          </w:p>
          <w:p w14:paraId="5F65C522" w14:textId="3788C39F" w:rsidR="00944863" w:rsidRDefault="00944863" w:rsidP="00866423">
            <w:pPr>
              <w:pStyle w:val="VRQACourseTemplateTableText"/>
            </w:pPr>
            <w:r w:rsidRPr="00E4040E">
              <w:t xml:space="preserve">This unit applies to individuals who </w:t>
            </w:r>
            <w:r w:rsidR="0041626A">
              <w:t xml:space="preserve">produce </w:t>
            </w:r>
            <w:r w:rsidRPr="00E4040E">
              <w:t>musical instruments</w:t>
            </w:r>
            <w:r>
              <w:t xml:space="preserve"> in a</w:t>
            </w:r>
            <w:r w:rsidRPr="0041273C">
              <w:t xml:space="preserve"> manufacturing environment</w:t>
            </w:r>
            <w:r>
              <w:t>.</w:t>
            </w:r>
            <w:r w:rsidRPr="0041273C">
              <w:t xml:space="preserve"> </w:t>
            </w:r>
            <w:r>
              <w:t>These individuals may operate as a</w:t>
            </w:r>
            <w:r w:rsidRPr="0041273C">
              <w:t xml:space="preserve"> team leader</w:t>
            </w:r>
            <w:r>
              <w:t xml:space="preserve">, </w:t>
            </w:r>
            <w:r w:rsidRPr="0041273C">
              <w:t>supervisor</w:t>
            </w:r>
            <w:r>
              <w:t xml:space="preserve"> or</w:t>
            </w:r>
            <w:r w:rsidRPr="0041273C">
              <w:t xml:space="preserve"> small business owner</w:t>
            </w:r>
            <w:r w:rsidRPr="00E4040E">
              <w:t xml:space="preserve">. </w:t>
            </w:r>
          </w:p>
          <w:p w14:paraId="5E488B95" w14:textId="77777777" w:rsidR="00944863" w:rsidRPr="00F504D4" w:rsidRDefault="00944863" w:rsidP="00866423">
            <w:pPr>
              <w:pStyle w:val="VRQACourseTemplateTableText"/>
            </w:pPr>
            <w:r w:rsidRPr="00E4040E">
              <w:t>No occupational licensing, legislative, regulatory or certification requirements apply to this unit at the time of publication.</w:t>
            </w:r>
          </w:p>
        </w:tc>
      </w:tr>
      <w:tr w:rsidR="00944863" w:rsidRPr="00E7450B" w14:paraId="434E5A08" w14:textId="77777777" w:rsidTr="00866423">
        <w:trPr>
          <w:trHeight w:val="432"/>
        </w:trPr>
        <w:tc>
          <w:tcPr>
            <w:tcW w:w="1397" w:type="pct"/>
          </w:tcPr>
          <w:p w14:paraId="7AFC0F19" w14:textId="77777777" w:rsidR="00944863" w:rsidRPr="00A14141" w:rsidRDefault="00944863" w:rsidP="00866423">
            <w:pPr>
              <w:pStyle w:val="VRQACourseTemplateLeftHandColumnBlue"/>
            </w:pPr>
            <w:r w:rsidRPr="00F504D4">
              <w:t xml:space="preserve">Pre-requisite Unit(s) </w:t>
            </w:r>
          </w:p>
        </w:tc>
        <w:tc>
          <w:tcPr>
            <w:tcW w:w="3603" w:type="pct"/>
          </w:tcPr>
          <w:p w14:paraId="32DC2A45" w14:textId="77777777" w:rsidR="00944863" w:rsidRPr="005411F4" w:rsidRDefault="00944863" w:rsidP="00866423">
            <w:pPr>
              <w:pStyle w:val="VRQACourseTemplateTableText"/>
            </w:pPr>
            <w:r w:rsidRPr="005411F4">
              <w:t>Nil</w:t>
            </w:r>
          </w:p>
        </w:tc>
      </w:tr>
      <w:tr w:rsidR="00944863" w:rsidRPr="00E7450B" w14:paraId="3EBAB6D0" w14:textId="77777777" w:rsidTr="00866423">
        <w:trPr>
          <w:trHeight w:val="429"/>
        </w:trPr>
        <w:tc>
          <w:tcPr>
            <w:tcW w:w="1397" w:type="pct"/>
          </w:tcPr>
          <w:p w14:paraId="2FE0AAE4" w14:textId="77777777" w:rsidR="00944863" w:rsidRPr="00F504D4" w:rsidRDefault="00944863" w:rsidP="00866423">
            <w:pPr>
              <w:pStyle w:val="VRQACourseTemplateLeftHandColumnBlue"/>
            </w:pPr>
            <w:r w:rsidRPr="00F504D4">
              <w:t>Competency Field</w:t>
            </w:r>
          </w:p>
        </w:tc>
        <w:tc>
          <w:tcPr>
            <w:tcW w:w="3603" w:type="pct"/>
          </w:tcPr>
          <w:p w14:paraId="5908B954" w14:textId="77777777" w:rsidR="00944863" w:rsidRPr="005411F4" w:rsidRDefault="00944863" w:rsidP="00866423">
            <w:pPr>
              <w:pStyle w:val="VRQACourseTemplateTableText"/>
            </w:pPr>
            <w:r w:rsidRPr="005411F4">
              <w:t>N/A</w:t>
            </w:r>
          </w:p>
        </w:tc>
      </w:tr>
      <w:tr w:rsidR="00944863" w:rsidRPr="00E7450B" w14:paraId="6F778D9F" w14:textId="77777777" w:rsidTr="00866423">
        <w:trPr>
          <w:trHeight w:val="195"/>
        </w:trPr>
        <w:tc>
          <w:tcPr>
            <w:tcW w:w="1397" w:type="pct"/>
          </w:tcPr>
          <w:p w14:paraId="1C04279A" w14:textId="77777777" w:rsidR="00944863" w:rsidRPr="00F504D4" w:rsidRDefault="00944863" w:rsidP="00866423">
            <w:pPr>
              <w:pStyle w:val="VRQACourseTemplateLeftHandColumnBlue"/>
            </w:pPr>
            <w:r w:rsidRPr="00F504D4">
              <w:t>Unit Sector</w:t>
            </w:r>
          </w:p>
        </w:tc>
        <w:tc>
          <w:tcPr>
            <w:tcW w:w="3603" w:type="pct"/>
          </w:tcPr>
          <w:p w14:paraId="666FF0D8" w14:textId="77777777" w:rsidR="00944863" w:rsidRPr="005411F4" w:rsidRDefault="00944863" w:rsidP="00866423">
            <w:pPr>
              <w:pStyle w:val="VRQACourseTemplateTableText"/>
            </w:pPr>
            <w:r w:rsidRPr="005411F4">
              <w:t>N/A</w:t>
            </w:r>
          </w:p>
        </w:tc>
      </w:tr>
    </w:tbl>
    <w:p w14:paraId="5880EFF7" w14:textId="77777777" w:rsidR="00944863" w:rsidRDefault="00944863" w:rsidP="00944863"/>
    <w:tbl>
      <w:tblPr>
        <w:tblStyle w:val="Style1"/>
        <w:tblW w:w="0" w:type="auto"/>
        <w:tblLook w:val="04A0" w:firstRow="1" w:lastRow="0" w:firstColumn="1" w:lastColumn="0" w:noHBand="0" w:noVBand="1"/>
      </w:tblPr>
      <w:tblGrid>
        <w:gridCol w:w="851"/>
        <w:gridCol w:w="2410"/>
        <w:gridCol w:w="850"/>
        <w:gridCol w:w="6093"/>
      </w:tblGrid>
      <w:tr w:rsidR="00944863" w:rsidRPr="00427928" w14:paraId="2A0B35F5"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6582C373" w14:textId="77777777" w:rsidR="00944863" w:rsidRPr="00427928" w:rsidRDefault="00944863"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943" w:type="dxa"/>
            <w:gridSpan w:val="2"/>
            <w:shd w:val="clear" w:color="auto" w:fill="FFFFFF"/>
          </w:tcPr>
          <w:p w14:paraId="6491021E" w14:textId="77777777" w:rsidR="00944863" w:rsidRPr="00427928" w:rsidRDefault="00944863"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944863" w:rsidRPr="007E3E3F" w14:paraId="01540D6E" w14:textId="77777777" w:rsidTr="00866423">
        <w:tc>
          <w:tcPr>
            <w:tcW w:w="3261" w:type="dxa"/>
            <w:gridSpan w:val="2"/>
          </w:tcPr>
          <w:p w14:paraId="0B21B18D" w14:textId="77777777" w:rsidR="00944863" w:rsidRDefault="00944863"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26A534E2" w14:textId="77777777" w:rsidR="00944863" w:rsidRPr="002F1EEE" w:rsidRDefault="00944863"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2AEA8098" w14:textId="77777777" w:rsidR="00944863" w:rsidRPr="007E3E3F" w:rsidRDefault="00944863"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944863" w:rsidRPr="007E3E3F" w14:paraId="2E47989F" w14:textId="77777777" w:rsidTr="00866423">
        <w:tc>
          <w:tcPr>
            <w:tcW w:w="851" w:type="dxa"/>
          </w:tcPr>
          <w:p w14:paraId="1093F002" w14:textId="77777777" w:rsidR="00944863" w:rsidRPr="004E3579" w:rsidRDefault="00944863" w:rsidP="00866423">
            <w:pPr>
              <w:pStyle w:val="VRQACourseTemplateTableText"/>
            </w:pPr>
            <w:r w:rsidRPr="004E3579">
              <w:t>1</w:t>
            </w:r>
          </w:p>
        </w:tc>
        <w:tc>
          <w:tcPr>
            <w:tcW w:w="2410" w:type="dxa"/>
          </w:tcPr>
          <w:p w14:paraId="166B354D" w14:textId="189B8F1E" w:rsidR="00944863" w:rsidRPr="004E3579" w:rsidRDefault="00944863" w:rsidP="00866423">
            <w:pPr>
              <w:pStyle w:val="VRQACourseTemplateTableText"/>
            </w:pPr>
            <w:r>
              <w:t xml:space="preserve">Plan for </w:t>
            </w:r>
            <w:r w:rsidR="00B46B5F">
              <w:t xml:space="preserve">percussion instrument </w:t>
            </w:r>
            <w:r>
              <w:t>manufacturing</w:t>
            </w:r>
          </w:p>
        </w:tc>
        <w:tc>
          <w:tcPr>
            <w:tcW w:w="850" w:type="dxa"/>
          </w:tcPr>
          <w:p w14:paraId="29E88F45" w14:textId="77777777" w:rsidR="00944863" w:rsidRPr="004E3579" w:rsidRDefault="00944863" w:rsidP="00866423">
            <w:pPr>
              <w:pStyle w:val="VRQACourseTemplateTableText"/>
            </w:pPr>
            <w:r w:rsidRPr="00982853">
              <w:t>1.1</w:t>
            </w:r>
          </w:p>
        </w:tc>
        <w:tc>
          <w:tcPr>
            <w:tcW w:w="6093" w:type="dxa"/>
          </w:tcPr>
          <w:p w14:paraId="59CD266A" w14:textId="39812700" w:rsidR="00944863" w:rsidRPr="0097286F" w:rsidRDefault="00944863" w:rsidP="00866423">
            <w:pPr>
              <w:pStyle w:val="VRQACourseTemplateTableText"/>
            </w:pPr>
            <w:r w:rsidRPr="0097286F">
              <w:t xml:space="preserve">Review, confirm and clarify </w:t>
            </w:r>
            <w:r w:rsidR="00B46B5F">
              <w:t xml:space="preserve">percussion instrument </w:t>
            </w:r>
            <w:r w:rsidRPr="0097286F">
              <w:t>manufacturing work order with relevant people.</w:t>
            </w:r>
          </w:p>
        </w:tc>
      </w:tr>
      <w:tr w:rsidR="00944863" w:rsidRPr="007E3E3F" w14:paraId="4417B1C4" w14:textId="77777777" w:rsidTr="00866423">
        <w:tc>
          <w:tcPr>
            <w:tcW w:w="851" w:type="dxa"/>
          </w:tcPr>
          <w:p w14:paraId="0BB6E169" w14:textId="77777777" w:rsidR="00944863" w:rsidRPr="004E3579" w:rsidRDefault="00944863" w:rsidP="00866423">
            <w:pPr>
              <w:pStyle w:val="VRQACourseTemplateTableText"/>
            </w:pPr>
          </w:p>
        </w:tc>
        <w:tc>
          <w:tcPr>
            <w:tcW w:w="2410" w:type="dxa"/>
          </w:tcPr>
          <w:p w14:paraId="01F21DDD" w14:textId="77777777" w:rsidR="00944863" w:rsidRPr="006769B1" w:rsidRDefault="00944863" w:rsidP="00866423">
            <w:pPr>
              <w:pStyle w:val="VRQACourseTemplateTableText"/>
            </w:pPr>
          </w:p>
        </w:tc>
        <w:tc>
          <w:tcPr>
            <w:tcW w:w="850" w:type="dxa"/>
          </w:tcPr>
          <w:p w14:paraId="40705AE9" w14:textId="77777777" w:rsidR="00944863" w:rsidRPr="006769B1" w:rsidRDefault="00944863" w:rsidP="00866423">
            <w:pPr>
              <w:pStyle w:val="VRQACourseTemplateTableText"/>
            </w:pPr>
            <w:r w:rsidRPr="006769B1">
              <w:t>1.2</w:t>
            </w:r>
          </w:p>
        </w:tc>
        <w:tc>
          <w:tcPr>
            <w:tcW w:w="6093" w:type="dxa"/>
          </w:tcPr>
          <w:p w14:paraId="315C7C42" w14:textId="77777777" w:rsidR="00944863" w:rsidRPr="006769B1" w:rsidRDefault="00944863" w:rsidP="00866423">
            <w:pPr>
              <w:pStyle w:val="VRQACourseTemplateTableText"/>
            </w:pPr>
            <w:r w:rsidRPr="006769B1">
              <w:t>Analyse and confirm customer requirements according to standard operating procedures.</w:t>
            </w:r>
          </w:p>
        </w:tc>
      </w:tr>
      <w:tr w:rsidR="00944863" w:rsidRPr="007E3E3F" w14:paraId="546B6286" w14:textId="77777777" w:rsidTr="00866423">
        <w:tc>
          <w:tcPr>
            <w:tcW w:w="851" w:type="dxa"/>
          </w:tcPr>
          <w:p w14:paraId="5C0B721C" w14:textId="77777777" w:rsidR="00944863" w:rsidRPr="004E3579" w:rsidRDefault="00944863" w:rsidP="00866423">
            <w:pPr>
              <w:pStyle w:val="VRQACourseTemplateTableText"/>
            </w:pPr>
          </w:p>
        </w:tc>
        <w:tc>
          <w:tcPr>
            <w:tcW w:w="2410" w:type="dxa"/>
          </w:tcPr>
          <w:p w14:paraId="3E258812" w14:textId="77777777" w:rsidR="00944863" w:rsidRPr="006769B1" w:rsidRDefault="00944863" w:rsidP="00866423">
            <w:pPr>
              <w:pStyle w:val="VRQACourseTemplateTableText"/>
            </w:pPr>
          </w:p>
        </w:tc>
        <w:tc>
          <w:tcPr>
            <w:tcW w:w="850" w:type="dxa"/>
          </w:tcPr>
          <w:p w14:paraId="40E1E398" w14:textId="77777777" w:rsidR="00944863" w:rsidRPr="006769B1" w:rsidRDefault="00944863" w:rsidP="00866423">
            <w:pPr>
              <w:pStyle w:val="VRQACourseTemplateTableText"/>
            </w:pPr>
            <w:r w:rsidRPr="006769B1">
              <w:t>1.3</w:t>
            </w:r>
          </w:p>
        </w:tc>
        <w:tc>
          <w:tcPr>
            <w:tcW w:w="6093" w:type="dxa"/>
          </w:tcPr>
          <w:p w14:paraId="34E51BE1" w14:textId="77777777" w:rsidR="00944863" w:rsidRPr="006769B1" w:rsidRDefault="00944863" w:rsidP="00866423">
            <w:pPr>
              <w:pStyle w:val="VRQACourseTemplateTableText"/>
            </w:pPr>
            <w:r w:rsidRPr="006769B1">
              <w:t>Draw up specifications and identify required materials according to standard operating procedures.</w:t>
            </w:r>
          </w:p>
        </w:tc>
      </w:tr>
      <w:tr w:rsidR="00944863" w:rsidRPr="007E3E3F" w14:paraId="72ABD996" w14:textId="77777777" w:rsidTr="00866423">
        <w:tc>
          <w:tcPr>
            <w:tcW w:w="851" w:type="dxa"/>
          </w:tcPr>
          <w:p w14:paraId="36AF9C13" w14:textId="77777777" w:rsidR="00944863" w:rsidRPr="004E3579" w:rsidRDefault="00944863" w:rsidP="00866423">
            <w:pPr>
              <w:pStyle w:val="VRQACourseTemplateTableText"/>
            </w:pPr>
          </w:p>
        </w:tc>
        <w:tc>
          <w:tcPr>
            <w:tcW w:w="2410" w:type="dxa"/>
          </w:tcPr>
          <w:p w14:paraId="0A03663D" w14:textId="77777777" w:rsidR="00944863" w:rsidRPr="006769B1" w:rsidRDefault="00944863" w:rsidP="00866423">
            <w:pPr>
              <w:pStyle w:val="VRQACourseTemplateTableText"/>
            </w:pPr>
          </w:p>
        </w:tc>
        <w:tc>
          <w:tcPr>
            <w:tcW w:w="850" w:type="dxa"/>
          </w:tcPr>
          <w:p w14:paraId="3F75E3C3" w14:textId="77777777" w:rsidR="00944863" w:rsidRPr="006769B1" w:rsidRDefault="00944863" w:rsidP="00866423">
            <w:pPr>
              <w:pStyle w:val="VRQACourseTemplateTableText"/>
            </w:pPr>
            <w:r w:rsidRPr="006769B1">
              <w:t>1.4</w:t>
            </w:r>
          </w:p>
        </w:tc>
        <w:tc>
          <w:tcPr>
            <w:tcW w:w="6093" w:type="dxa"/>
          </w:tcPr>
          <w:p w14:paraId="28AF931F" w14:textId="3A82E061" w:rsidR="00944863" w:rsidRPr="006769B1" w:rsidRDefault="00944863" w:rsidP="00866423">
            <w:pPr>
              <w:pStyle w:val="VRQACourseTemplateTableText"/>
            </w:pPr>
            <w:r w:rsidRPr="006769B1">
              <w:t xml:space="preserve">Verify legislative and organisational safety requirements relevant to machining material and the manufacture of </w:t>
            </w:r>
            <w:r w:rsidR="00B46B5F">
              <w:t>percussion instruments</w:t>
            </w:r>
            <w:r w:rsidRPr="006769B1">
              <w:t>.</w:t>
            </w:r>
          </w:p>
        </w:tc>
      </w:tr>
      <w:tr w:rsidR="00944863" w:rsidRPr="007E3E3F" w14:paraId="0BBDBDE8" w14:textId="77777777" w:rsidTr="00866423">
        <w:tc>
          <w:tcPr>
            <w:tcW w:w="851" w:type="dxa"/>
          </w:tcPr>
          <w:p w14:paraId="45C73AB7" w14:textId="77777777" w:rsidR="00944863" w:rsidRPr="004E3579" w:rsidRDefault="00944863" w:rsidP="00866423">
            <w:pPr>
              <w:pStyle w:val="VRQACourseTemplateTableText"/>
            </w:pPr>
          </w:p>
        </w:tc>
        <w:tc>
          <w:tcPr>
            <w:tcW w:w="2410" w:type="dxa"/>
          </w:tcPr>
          <w:p w14:paraId="072455A0" w14:textId="77777777" w:rsidR="00944863" w:rsidRPr="004E3579" w:rsidRDefault="00944863" w:rsidP="00866423">
            <w:pPr>
              <w:pStyle w:val="VRQACourseTemplateTableText"/>
            </w:pPr>
          </w:p>
        </w:tc>
        <w:tc>
          <w:tcPr>
            <w:tcW w:w="850" w:type="dxa"/>
          </w:tcPr>
          <w:p w14:paraId="17F5981F" w14:textId="77777777" w:rsidR="00944863" w:rsidRPr="004E3579" w:rsidRDefault="00944863" w:rsidP="00866423">
            <w:pPr>
              <w:pStyle w:val="VRQACourseTemplateTableText"/>
            </w:pPr>
            <w:r>
              <w:t>1.5</w:t>
            </w:r>
          </w:p>
        </w:tc>
        <w:tc>
          <w:tcPr>
            <w:tcW w:w="6093" w:type="dxa"/>
          </w:tcPr>
          <w:p w14:paraId="43D98B31" w14:textId="77777777" w:rsidR="00944863" w:rsidRPr="006769B1" w:rsidRDefault="00944863" w:rsidP="00866423">
            <w:pPr>
              <w:pStyle w:val="VRQACourseTemplateTableText"/>
            </w:pPr>
            <w:r w:rsidRPr="006769B1">
              <w:t>Establish and maintain communication with those involved with the work to ensure efficient workflow coordination, personnel cooperation and safety.</w:t>
            </w:r>
          </w:p>
        </w:tc>
      </w:tr>
      <w:tr w:rsidR="00944863" w:rsidRPr="007E3E3F" w14:paraId="4BDD2F46" w14:textId="77777777" w:rsidTr="00866423">
        <w:tc>
          <w:tcPr>
            <w:tcW w:w="851" w:type="dxa"/>
          </w:tcPr>
          <w:p w14:paraId="092B1E5D" w14:textId="77777777" w:rsidR="00944863" w:rsidRPr="009F04FF" w:rsidRDefault="00944863" w:rsidP="00866423">
            <w:pPr>
              <w:pStyle w:val="VRQACourseTemplateTableText"/>
              <w:rPr>
                <w:szCs w:val="20"/>
                <w:lang w:eastAsia="en-US"/>
              </w:rPr>
            </w:pPr>
            <w:r w:rsidRPr="009F04FF">
              <w:rPr>
                <w:szCs w:val="20"/>
                <w:lang w:eastAsia="en-US"/>
              </w:rPr>
              <w:t>2</w:t>
            </w:r>
          </w:p>
        </w:tc>
        <w:tc>
          <w:tcPr>
            <w:tcW w:w="2410" w:type="dxa"/>
          </w:tcPr>
          <w:p w14:paraId="56388849" w14:textId="31670F83" w:rsidR="00944863" w:rsidRPr="009305D3" w:rsidRDefault="00944863" w:rsidP="00866423">
            <w:pPr>
              <w:pStyle w:val="VRQACourseTemplateTableText"/>
            </w:pPr>
            <w:r w:rsidRPr="009305D3">
              <w:t xml:space="preserve">Prepare </w:t>
            </w:r>
            <w:r>
              <w:t>for</w:t>
            </w:r>
            <w:r w:rsidRPr="009305D3">
              <w:t xml:space="preserve"> </w:t>
            </w:r>
            <w:r w:rsidR="00B46B5F">
              <w:t>percussion instrument</w:t>
            </w:r>
            <w:r>
              <w:t xml:space="preserve"> manufacturing</w:t>
            </w:r>
          </w:p>
        </w:tc>
        <w:tc>
          <w:tcPr>
            <w:tcW w:w="850" w:type="dxa"/>
          </w:tcPr>
          <w:p w14:paraId="51D142B1" w14:textId="77777777" w:rsidR="00944863" w:rsidRPr="009305D3" w:rsidRDefault="00944863" w:rsidP="00866423">
            <w:pPr>
              <w:pStyle w:val="VRQACourseTemplateTableText"/>
            </w:pPr>
            <w:r w:rsidRPr="009305D3">
              <w:t>2.1</w:t>
            </w:r>
          </w:p>
        </w:tc>
        <w:tc>
          <w:tcPr>
            <w:tcW w:w="6093" w:type="dxa"/>
          </w:tcPr>
          <w:p w14:paraId="63F868E6" w14:textId="2E752F1D" w:rsidR="00944863" w:rsidRPr="006769B1" w:rsidRDefault="00944863" w:rsidP="00866423">
            <w:pPr>
              <w:pStyle w:val="VRQACourseTemplateTableText"/>
            </w:pPr>
            <w:r w:rsidRPr="006769B1">
              <w:t xml:space="preserve">Obtain, inspect and test required materials for the manufacture of the </w:t>
            </w:r>
            <w:r w:rsidR="00B46B5F">
              <w:t xml:space="preserve">percussion instrument </w:t>
            </w:r>
            <w:r w:rsidRPr="006769B1">
              <w:t>according to standard operating procedures.</w:t>
            </w:r>
          </w:p>
        </w:tc>
      </w:tr>
      <w:tr w:rsidR="00944863" w:rsidRPr="007E3E3F" w14:paraId="62435E14" w14:textId="77777777" w:rsidTr="00866423">
        <w:tc>
          <w:tcPr>
            <w:tcW w:w="851" w:type="dxa"/>
          </w:tcPr>
          <w:p w14:paraId="7F6B6399" w14:textId="77777777" w:rsidR="00944863" w:rsidRPr="004E3579" w:rsidRDefault="00944863" w:rsidP="00866423">
            <w:pPr>
              <w:pStyle w:val="VRQACourseTemplateTableText"/>
            </w:pPr>
          </w:p>
        </w:tc>
        <w:tc>
          <w:tcPr>
            <w:tcW w:w="2410" w:type="dxa"/>
          </w:tcPr>
          <w:p w14:paraId="55D8D63F" w14:textId="77777777" w:rsidR="00944863" w:rsidRPr="009305D3" w:rsidRDefault="00944863" w:rsidP="00866423">
            <w:pPr>
              <w:pStyle w:val="VRQACourseTemplateTableText"/>
            </w:pPr>
          </w:p>
        </w:tc>
        <w:tc>
          <w:tcPr>
            <w:tcW w:w="850" w:type="dxa"/>
          </w:tcPr>
          <w:p w14:paraId="7AA01DDA" w14:textId="77777777" w:rsidR="00944863" w:rsidRPr="009305D3" w:rsidRDefault="00944863" w:rsidP="00866423">
            <w:pPr>
              <w:pStyle w:val="VRQACourseTemplateTableText"/>
            </w:pPr>
            <w:r w:rsidRPr="009305D3">
              <w:t>2.2</w:t>
            </w:r>
          </w:p>
        </w:tc>
        <w:tc>
          <w:tcPr>
            <w:tcW w:w="6093" w:type="dxa"/>
          </w:tcPr>
          <w:p w14:paraId="6BA634C5" w14:textId="2554A794" w:rsidR="00944863" w:rsidRPr="006769B1" w:rsidRDefault="00944863" w:rsidP="00866423">
            <w:pPr>
              <w:pStyle w:val="VRQACourseTemplateTableText"/>
            </w:pPr>
            <w:r w:rsidRPr="006769B1">
              <w:t xml:space="preserve">Identify and acquire required jigs and templates for the manufacture of the </w:t>
            </w:r>
            <w:r w:rsidR="00B46B5F">
              <w:t xml:space="preserve">percussion instrument </w:t>
            </w:r>
            <w:r w:rsidRPr="006769B1">
              <w:t>according to standard operating procedures.</w:t>
            </w:r>
          </w:p>
        </w:tc>
      </w:tr>
      <w:tr w:rsidR="00944863" w:rsidRPr="007E3E3F" w14:paraId="28A79E59" w14:textId="77777777" w:rsidTr="00866423">
        <w:tc>
          <w:tcPr>
            <w:tcW w:w="851" w:type="dxa"/>
          </w:tcPr>
          <w:p w14:paraId="4D7D107D" w14:textId="77777777" w:rsidR="00944863" w:rsidRPr="009305D3" w:rsidRDefault="00944863" w:rsidP="00866423">
            <w:pPr>
              <w:pStyle w:val="VRQACourseTemplateTableText"/>
            </w:pPr>
          </w:p>
        </w:tc>
        <w:tc>
          <w:tcPr>
            <w:tcW w:w="2410" w:type="dxa"/>
          </w:tcPr>
          <w:p w14:paraId="51EE627A" w14:textId="77777777" w:rsidR="00944863" w:rsidRPr="009305D3" w:rsidRDefault="00944863" w:rsidP="00866423">
            <w:pPr>
              <w:pStyle w:val="VRQACourseTemplateTableText"/>
            </w:pPr>
          </w:p>
        </w:tc>
        <w:tc>
          <w:tcPr>
            <w:tcW w:w="850" w:type="dxa"/>
          </w:tcPr>
          <w:p w14:paraId="4144BEB5" w14:textId="77777777" w:rsidR="00944863" w:rsidRPr="009305D3" w:rsidRDefault="00944863" w:rsidP="00866423">
            <w:pPr>
              <w:pStyle w:val="VRQACourseTemplateTableText"/>
            </w:pPr>
            <w:r w:rsidRPr="009305D3">
              <w:t>2.3</w:t>
            </w:r>
          </w:p>
        </w:tc>
        <w:tc>
          <w:tcPr>
            <w:tcW w:w="6093" w:type="dxa"/>
          </w:tcPr>
          <w:p w14:paraId="0554FE2C" w14:textId="0FC10BF8" w:rsidR="00944863" w:rsidRPr="006769B1" w:rsidRDefault="00944863" w:rsidP="00866423">
            <w:pPr>
              <w:pStyle w:val="VRQACourseTemplateTableText"/>
            </w:pPr>
            <w:r w:rsidRPr="006769B1">
              <w:t xml:space="preserve">Identify, select and obtain tools, test and measurement instruments, consumables and other equipment required for the manufacture of the </w:t>
            </w:r>
            <w:r w:rsidR="00B46B5F">
              <w:t>percussion instrument</w:t>
            </w:r>
            <w:r w:rsidRPr="006769B1">
              <w:t>.</w:t>
            </w:r>
          </w:p>
        </w:tc>
      </w:tr>
      <w:tr w:rsidR="00944863" w:rsidRPr="007E3E3F" w14:paraId="08393B29" w14:textId="77777777" w:rsidTr="00866423">
        <w:tc>
          <w:tcPr>
            <w:tcW w:w="851" w:type="dxa"/>
          </w:tcPr>
          <w:p w14:paraId="4172974C" w14:textId="77777777" w:rsidR="00944863" w:rsidRPr="006769B1" w:rsidRDefault="00944863" w:rsidP="00866423">
            <w:pPr>
              <w:pStyle w:val="VRQACourseTemplateTableText"/>
            </w:pPr>
            <w:r w:rsidRPr="006769B1">
              <w:t>3</w:t>
            </w:r>
          </w:p>
        </w:tc>
        <w:tc>
          <w:tcPr>
            <w:tcW w:w="2410" w:type="dxa"/>
          </w:tcPr>
          <w:p w14:paraId="642305B7" w14:textId="77777777" w:rsidR="00944863" w:rsidRPr="006769B1" w:rsidRDefault="00944863" w:rsidP="00866423">
            <w:pPr>
              <w:pStyle w:val="VRQACourseTemplateTableText"/>
            </w:pPr>
            <w:r w:rsidRPr="006769B1">
              <w:t>Manufacture instruments</w:t>
            </w:r>
          </w:p>
        </w:tc>
        <w:tc>
          <w:tcPr>
            <w:tcW w:w="850" w:type="dxa"/>
          </w:tcPr>
          <w:p w14:paraId="2E9F25C8" w14:textId="77777777" w:rsidR="00944863" w:rsidRPr="006769B1" w:rsidRDefault="00944863" w:rsidP="00866423">
            <w:pPr>
              <w:pStyle w:val="VRQACourseTemplateTableText"/>
            </w:pPr>
            <w:r w:rsidRPr="006769B1">
              <w:t>3.1</w:t>
            </w:r>
          </w:p>
        </w:tc>
        <w:tc>
          <w:tcPr>
            <w:tcW w:w="6093" w:type="dxa"/>
          </w:tcPr>
          <w:p w14:paraId="2A793D81" w14:textId="77777777" w:rsidR="00944863" w:rsidRPr="006769B1" w:rsidRDefault="00944863" w:rsidP="00866423">
            <w:pPr>
              <w:pStyle w:val="VRQACourseTemplateTableText"/>
            </w:pPr>
            <w:r w:rsidRPr="006769B1">
              <w:t>Apply tools, jigs and equipment in the manufacturing process according to professional standards and organisational requirements.</w:t>
            </w:r>
          </w:p>
        </w:tc>
      </w:tr>
      <w:tr w:rsidR="00944863" w:rsidRPr="007E3E3F" w14:paraId="2703A32A" w14:textId="77777777" w:rsidTr="00866423">
        <w:tc>
          <w:tcPr>
            <w:tcW w:w="851" w:type="dxa"/>
          </w:tcPr>
          <w:p w14:paraId="169F3757" w14:textId="77777777" w:rsidR="00944863" w:rsidRPr="006769B1" w:rsidRDefault="00944863" w:rsidP="00866423">
            <w:pPr>
              <w:pStyle w:val="VRQACourseTemplateTableText"/>
            </w:pPr>
          </w:p>
        </w:tc>
        <w:tc>
          <w:tcPr>
            <w:tcW w:w="2410" w:type="dxa"/>
          </w:tcPr>
          <w:p w14:paraId="751AB4DB" w14:textId="77777777" w:rsidR="00944863" w:rsidRPr="006769B1" w:rsidRDefault="00944863" w:rsidP="00866423">
            <w:pPr>
              <w:pStyle w:val="VRQACourseTemplateTableText"/>
            </w:pPr>
          </w:p>
        </w:tc>
        <w:tc>
          <w:tcPr>
            <w:tcW w:w="850" w:type="dxa"/>
          </w:tcPr>
          <w:p w14:paraId="1C9934DD" w14:textId="77777777" w:rsidR="00944863" w:rsidRPr="006769B1" w:rsidRDefault="00944863" w:rsidP="00866423">
            <w:pPr>
              <w:pStyle w:val="VRQACourseTemplateTableText"/>
            </w:pPr>
            <w:r w:rsidRPr="006769B1">
              <w:t>3.2</w:t>
            </w:r>
          </w:p>
        </w:tc>
        <w:tc>
          <w:tcPr>
            <w:tcW w:w="6093" w:type="dxa"/>
          </w:tcPr>
          <w:p w14:paraId="3C8DCD24" w14:textId="77777777" w:rsidR="00944863" w:rsidRPr="006769B1" w:rsidRDefault="00944863" w:rsidP="00866423">
            <w:pPr>
              <w:pStyle w:val="VRQACourseTemplateTableText"/>
            </w:pPr>
            <w:r w:rsidRPr="006769B1">
              <w:t>Cut, form, align and join materials according to professional standards and organisational requirements.</w:t>
            </w:r>
          </w:p>
        </w:tc>
      </w:tr>
      <w:tr w:rsidR="00944863" w:rsidRPr="007E3E3F" w14:paraId="0CF1687C" w14:textId="77777777" w:rsidTr="00866423">
        <w:tc>
          <w:tcPr>
            <w:tcW w:w="851" w:type="dxa"/>
          </w:tcPr>
          <w:p w14:paraId="519747DE" w14:textId="77777777" w:rsidR="00944863" w:rsidRPr="006769B1" w:rsidRDefault="00944863" w:rsidP="00866423">
            <w:pPr>
              <w:pStyle w:val="VRQACourseTemplateTableText"/>
            </w:pPr>
          </w:p>
        </w:tc>
        <w:tc>
          <w:tcPr>
            <w:tcW w:w="2410" w:type="dxa"/>
          </w:tcPr>
          <w:p w14:paraId="33ACDFAC" w14:textId="77777777" w:rsidR="00944863" w:rsidRPr="006769B1" w:rsidRDefault="00944863" w:rsidP="00866423">
            <w:pPr>
              <w:pStyle w:val="VRQACourseTemplateTableText"/>
            </w:pPr>
          </w:p>
        </w:tc>
        <w:tc>
          <w:tcPr>
            <w:tcW w:w="850" w:type="dxa"/>
          </w:tcPr>
          <w:p w14:paraId="0A0DA307" w14:textId="77777777" w:rsidR="00944863" w:rsidRPr="006769B1" w:rsidRDefault="00944863" w:rsidP="00866423">
            <w:pPr>
              <w:pStyle w:val="VRQACourseTemplateTableText"/>
            </w:pPr>
            <w:r w:rsidRPr="006769B1">
              <w:t>3.3</w:t>
            </w:r>
          </w:p>
        </w:tc>
        <w:tc>
          <w:tcPr>
            <w:tcW w:w="6093" w:type="dxa"/>
          </w:tcPr>
          <w:p w14:paraId="4833F957" w14:textId="77777777" w:rsidR="00944863" w:rsidRPr="006769B1" w:rsidRDefault="00944863" w:rsidP="00866423">
            <w:pPr>
              <w:pStyle w:val="VRQACourseTemplateTableText"/>
            </w:pPr>
            <w:r>
              <w:t>Undertake o</w:t>
            </w:r>
            <w:r w:rsidRPr="006769B1">
              <w:t xml:space="preserve">ngoing checks of product quality in the manufacturing process </w:t>
            </w:r>
            <w:r>
              <w:t>according to</w:t>
            </w:r>
            <w:r w:rsidRPr="006769B1">
              <w:t xml:space="preserve"> professional standards and practices and quality procedures.</w:t>
            </w:r>
          </w:p>
        </w:tc>
      </w:tr>
      <w:tr w:rsidR="00944863" w:rsidRPr="007E3E3F" w14:paraId="2AB67C86" w14:textId="77777777" w:rsidTr="00866423">
        <w:tc>
          <w:tcPr>
            <w:tcW w:w="851" w:type="dxa"/>
          </w:tcPr>
          <w:p w14:paraId="2442036A" w14:textId="77777777" w:rsidR="00944863" w:rsidRPr="006769B1" w:rsidRDefault="00944863" w:rsidP="00866423">
            <w:pPr>
              <w:pStyle w:val="VRQACourseTemplateTableText"/>
            </w:pPr>
          </w:p>
        </w:tc>
        <w:tc>
          <w:tcPr>
            <w:tcW w:w="2410" w:type="dxa"/>
          </w:tcPr>
          <w:p w14:paraId="1389ACFD" w14:textId="77777777" w:rsidR="00944863" w:rsidRPr="006769B1" w:rsidRDefault="00944863" w:rsidP="00866423">
            <w:pPr>
              <w:pStyle w:val="VRQACourseTemplateTableText"/>
            </w:pPr>
          </w:p>
        </w:tc>
        <w:tc>
          <w:tcPr>
            <w:tcW w:w="850" w:type="dxa"/>
          </w:tcPr>
          <w:p w14:paraId="23BE1139" w14:textId="77777777" w:rsidR="00944863" w:rsidRPr="006769B1" w:rsidRDefault="00944863" w:rsidP="00866423">
            <w:pPr>
              <w:pStyle w:val="VRQACourseTemplateTableText"/>
            </w:pPr>
            <w:r w:rsidRPr="006769B1">
              <w:t>3.4</w:t>
            </w:r>
          </w:p>
        </w:tc>
        <w:tc>
          <w:tcPr>
            <w:tcW w:w="6093" w:type="dxa"/>
          </w:tcPr>
          <w:p w14:paraId="4DA76ABC" w14:textId="7E107782" w:rsidR="00944863" w:rsidRPr="006769B1" w:rsidRDefault="00944863" w:rsidP="00866423">
            <w:pPr>
              <w:pStyle w:val="VRQACourseTemplateTableText"/>
            </w:pPr>
            <w:r>
              <w:t>Interpret t</w:t>
            </w:r>
            <w:r w:rsidRPr="006769B1">
              <w:t xml:space="preserve">ests and observations to confirm the </w:t>
            </w:r>
            <w:r w:rsidR="00B46B5F">
              <w:t xml:space="preserve">percussion instrument </w:t>
            </w:r>
            <w:r w:rsidRPr="006769B1">
              <w:t>is compliant with the specifications and professional standards.</w:t>
            </w:r>
          </w:p>
        </w:tc>
      </w:tr>
      <w:tr w:rsidR="00944863" w:rsidRPr="007E3E3F" w14:paraId="09312EEA" w14:textId="77777777" w:rsidTr="00866423">
        <w:tc>
          <w:tcPr>
            <w:tcW w:w="851" w:type="dxa"/>
          </w:tcPr>
          <w:p w14:paraId="35D3EC6F" w14:textId="77777777" w:rsidR="00944863" w:rsidRPr="006769B1" w:rsidRDefault="00944863" w:rsidP="00866423">
            <w:pPr>
              <w:pStyle w:val="VRQACourseTemplateTableText"/>
            </w:pPr>
            <w:r w:rsidRPr="006769B1">
              <w:t>4</w:t>
            </w:r>
          </w:p>
        </w:tc>
        <w:tc>
          <w:tcPr>
            <w:tcW w:w="2410" w:type="dxa"/>
          </w:tcPr>
          <w:p w14:paraId="1E222A4E" w14:textId="0FAE1DF5" w:rsidR="00944863" w:rsidRPr="006769B1" w:rsidRDefault="00944863" w:rsidP="00866423">
            <w:pPr>
              <w:pStyle w:val="VRQACourseTemplateTableText"/>
            </w:pPr>
            <w:r w:rsidRPr="006769B1">
              <w:t xml:space="preserve">Finish </w:t>
            </w:r>
            <w:r w:rsidR="00B46B5F">
              <w:t xml:space="preserve">percussion instrument </w:t>
            </w:r>
            <w:r w:rsidRPr="006769B1">
              <w:t>surfaces</w:t>
            </w:r>
          </w:p>
        </w:tc>
        <w:tc>
          <w:tcPr>
            <w:tcW w:w="850" w:type="dxa"/>
          </w:tcPr>
          <w:p w14:paraId="1FBDACDB" w14:textId="77777777" w:rsidR="00944863" w:rsidRPr="006769B1" w:rsidRDefault="00944863" w:rsidP="00866423">
            <w:pPr>
              <w:pStyle w:val="VRQACourseTemplateTableText"/>
            </w:pPr>
            <w:r w:rsidRPr="006769B1">
              <w:t>4.1</w:t>
            </w:r>
          </w:p>
        </w:tc>
        <w:tc>
          <w:tcPr>
            <w:tcW w:w="6093" w:type="dxa"/>
          </w:tcPr>
          <w:p w14:paraId="4A9D2214" w14:textId="77777777" w:rsidR="00944863" w:rsidRPr="006769B1" w:rsidRDefault="00944863" w:rsidP="00866423">
            <w:pPr>
              <w:pStyle w:val="VRQACourseTemplateTableText"/>
            </w:pPr>
            <w:r w:rsidRPr="006769B1">
              <w:t>Prepare surface finish material according to manufacturer’s specifications and standard operating procedures.</w:t>
            </w:r>
          </w:p>
        </w:tc>
      </w:tr>
      <w:tr w:rsidR="00944863" w:rsidRPr="007E3E3F" w14:paraId="426B763D" w14:textId="77777777" w:rsidTr="00866423">
        <w:tc>
          <w:tcPr>
            <w:tcW w:w="851" w:type="dxa"/>
          </w:tcPr>
          <w:p w14:paraId="3EE16BB9" w14:textId="77777777" w:rsidR="00944863" w:rsidRPr="006769B1" w:rsidRDefault="00944863" w:rsidP="00866423">
            <w:pPr>
              <w:pStyle w:val="VRQACourseTemplateTableText"/>
            </w:pPr>
          </w:p>
        </w:tc>
        <w:tc>
          <w:tcPr>
            <w:tcW w:w="2410" w:type="dxa"/>
          </w:tcPr>
          <w:p w14:paraId="68EE7232" w14:textId="77777777" w:rsidR="00944863" w:rsidRPr="006769B1" w:rsidRDefault="00944863" w:rsidP="00866423">
            <w:pPr>
              <w:pStyle w:val="VRQACourseTemplateTableText"/>
            </w:pPr>
          </w:p>
        </w:tc>
        <w:tc>
          <w:tcPr>
            <w:tcW w:w="850" w:type="dxa"/>
          </w:tcPr>
          <w:p w14:paraId="1E9FC7C6" w14:textId="77777777" w:rsidR="00944863" w:rsidRPr="006769B1" w:rsidRDefault="00944863" w:rsidP="00866423">
            <w:pPr>
              <w:pStyle w:val="VRQACourseTemplateTableText"/>
            </w:pPr>
            <w:r w:rsidRPr="006769B1">
              <w:t>4.2</w:t>
            </w:r>
          </w:p>
        </w:tc>
        <w:tc>
          <w:tcPr>
            <w:tcW w:w="6093" w:type="dxa"/>
          </w:tcPr>
          <w:p w14:paraId="72BFC813" w14:textId="5760ACA4" w:rsidR="00944863" w:rsidRPr="006769B1" w:rsidRDefault="00944863" w:rsidP="00866423">
            <w:pPr>
              <w:pStyle w:val="VRQACourseTemplateTableText"/>
            </w:pPr>
            <w:r w:rsidRPr="006769B1">
              <w:t xml:space="preserve">Prepare and finish </w:t>
            </w:r>
            <w:r w:rsidR="00B46B5F">
              <w:t xml:space="preserve">percussion instrument </w:t>
            </w:r>
            <w:r w:rsidRPr="006769B1">
              <w:t>surface according to customer requirements and standard operating procedures.</w:t>
            </w:r>
          </w:p>
        </w:tc>
      </w:tr>
      <w:tr w:rsidR="00944863" w:rsidRPr="007E3E3F" w14:paraId="67206991" w14:textId="77777777" w:rsidTr="00866423">
        <w:tc>
          <w:tcPr>
            <w:tcW w:w="851" w:type="dxa"/>
          </w:tcPr>
          <w:p w14:paraId="2FA3ED3C" w14:textId="77777777" w:rsidR="00944863" w:rsidRPr="004520B5" w:rsidRDefault="00944863" w:rsidP="00866423">
            <w:pPr>
              <w:pStyle w:val="VRQACourseTemplateTableText"/>
            </w:pPr>
          </w:p>
        </w:tc>
        <w:tc>
          <w:tcPr>
            <w:tcW w:w="2410" w:type="dxa"/>
          </w:tcPr>
          <w:p w14:paraId="3ED0DFED" w14:textId="77777777" w:rsidR="00944863" w:rsidRPr="009305D3" w:rsidRDefault="00944863" w:rsidP="00866423">
            <w:pPr>
              <w:pStyle w:val="VRQACourseTemplateTableText"/>
            </w:pPr>
          </w:p>
        </w:tc>
        <w:tc>
          <w:tcPr>
            <w:tcW w:w="850" w:type="dxa"/>
          </w:tcPr>
          <w:p w14:paraId="6E2B6BB9" w14:textId="77777777" w:rsidR="00944863" w:rsidRPr="009305D3" w:rsidRDefault="00944863" w:rsidP="00866423">
            <w:pPr>
              <w:pStyle w:val="VRQACourseTemplateTableText"/>
            </w:pPr>
            <w:r w:rsidRPr="009305D3">
              <w:t>4.3</w:t>
            </w:r>
          </w:p>
        </w:tc>
        <w:tc>
          <w:tcPr>
            <w:tcW w:w="6093" w:type="dxa"/>
          </w:tcPr>
          <w:p w14:paraId="12D0963D" w14:textId="77777777" w:rsidR="00944863" w:rsidRPr="009305D3" w:rsidRDefault="00944863" w:rsidP="00866423">
            <w:pPr>
              <w:pStyle w:val="VRQACourseTemplateTableText"/>
            </w:pPr>
            <w:r>
              <w:t>Undertake o</w:t>
            </w:r>
            <w:r w:rsidRPr="009305D3">
              <w:t xml:space="preserve">ngoing checks of finishing </w:t>
            </w:r>
            <w:r>
              <w:t>process</w:t>
            </w:r>
            <w:r w:rsidRPr="009305D3">
              <w:t xml:space="preserve"> </w:t>
            </w:r>
            <w:r>
              <w:t xml:space="preserve">according to </w:t>
            </w:r>
            <w:r w:rsidRPr="009305D3">
              <w:t>professional standards and quality procedures.</w:t>
            </w:r>
          </w:p>
        </w:tc>
      </w:tr>
      <w:tr w:rsidR="00944863" w:rsidRPr="007E3E3F" w14:paraId="673A7605" w14:textId="77777777" w:rsidTr="00866423">
        <w:tc>
          <w:tcPr>
            <w:tcW w:w="851" w:type="dxa"/>
          </w:tcPr>
          <w:p w14:paraId="617EBD7C" w14:textId="77777777" w:rsidR="00944863" w:rsidRPr="009305D3" w:rsidRDefault="00944863" w:rsidP="00866423">
            <w:pPr>
              <w:pStyle w:val="VRQACourseTemplateTableText"/>
            </w:pPr>
            <w:r w:rsidRPr="009305D3">
              <w:lastRenderedPageBreak/>
              <w:t>5</w:t>
            </w:r>
          </w:p>
        </w:tc>
        <w:tc>
          <w:tcPr>
            <w:tcW w:w="2410" w:type="dxa"/>
          </w:tcPr>
          <w:p w14:paraId="563827C5" w14:textId="55F14695" w:rsidR="00944863" w:rsidRPr="009305D3" w:rsidRDefault="00944863" w:rsidP="00866423">
            <w:pPr>
              <w:pStyle w:val="VRQACourseTemplateTableText"/>
            </w:pPr>
            <w:r w:rsidRPr="009305D3">
              <w:t xml:space="preserve">Finalise </w:t>
            </w:r>
            <w:r w:rsidR="00B46B5F">
              <w:t>percussion instrument</w:t>
            </w:r>
            <w:r>
              <w:t xml:space="preserve"> manufacturing</w:t>
            </w:r>
            <w:r w:rsidRPr="009305D3">
              <w:t xml:space="preserve"> process</w:t>
            </w:r>
            <w:r>
              <w:t>es</w:t>
            </w:r>
          </w:p>
        </w:tc>
        <w:tc>
          <w:tcPr>
            <w:tcW w:w="850" w:type="dxa"/>
          </w:tcPr>
          <w:p w14:paraId="435A95B8" w14:textId="77777777" w:rsidR="00944863" w:rsidRPr="009305D3" w:rsidRDefault="00944863" w:rsidP="00866423">
            <w:pPr>
              <w:pStyle w:val="VRQACourseTemplateTableText"/>
            </w:pPr>
            <w:r w:rsidRPr="009305D3">
              <w:t>5.1</w:t>
            </w:r>
          </w:p>
        </w:tc>
        <w:tc>
          <w:tcPr>
            <w:tcW w:w="6093" w:type="dxa"/>
          </w:tcPr>
          <w:p w14:paraId="052E95EE" w14:textId="0DDA4A46" w:rsidR="00944863" w:rsidRPr="009305D3" w:rsidRDefault="00944863" w:rsidP="00866423">
            <w:pPr>
              <w:pStyle w:val="VRQACourseTemplateTableText"/>
            </w:pPr>
            <w:r w:rsidRPr="009305D3">
              <w:t xml:space="preserve">Undertake final quality checks and tests of the </w:t>
            </w:r>
            <w:r w:rsidR="00B46B5F">
              <w:t>percussion instrument</w:t>
            </w:r>
            <w:r w:rsidRPr="009305D3">
              <w:t xml:space="preserve"> with supervisor according to specifications, professional standards and practices and quality procedures.</w:t>
            </w:r>
          </w:p>
        </w:tc>
      </w:tr>
      <w:tr w:rsidR="00944863" w:rsidRPr="007E3E3F" w14:paraId="73529F53" w14:textId="77777777" w:rsidTr="00866423">
        <w:tc>
          <w:tcPr>
            <w:tcW w:w="851" w:type="dxa"/>
          </w:tcPr>
          <w:p w14:paraId="48CE7E40" w14:textId="77777777" w:rsidR="00944863" w:rsidRPr="009305D3" w:rsidRDefault="00944863" w:rsidP="00866423">
            <w:pPr>
              <w:pStyle w:val="VRQACourseTemplateTableText"/>
            </w:pPr>
          </w:p>
        </w:tc>
        <w:tc>
          <w:tcPr>
            <w:tcW w:w="2410" w:type="dxa"/>
          </w:tcPr>
          <w:p w14:paraId="34CE2E53" w14:textId="77777777" w:rsidR="00944863" w:rsidRPr="009305D3" w:rsidRDefault="00944863" w:rsidP="00866423">
            <w:pPr>
              <w:pStyle w:val="VRQACourseTemplateTableText"/>
            </w:pPr>
          </w:p>
        </w:tc>
        <w:tc>
          <w:tcPr>
            <w:tcW w:w="850" w:type="dxa"/>
          </w:tcPr>
          <w:p w14:paraId="64D3EE28" w14:textId="77777777" w:rsidR="00944863" w:rsidRPr="009305D3" w:rsidRDefault="00944863" w:rsidP="00866423">
            <w:pPr>
              <w:pStyle w:val="VRQACourseTemplateTableText"/>
            </w:pPr>
            <w:r w:rsidRPr="009305D3">
              <w:t>5.2</w:t>
            </w:r>
          </w:p>
        </w:tc>
        <w:tc>
          <w:tcPr>
            <w:tcW w:w="6093" w:type="dxa"/>
          </w:tcPr>
          <w:p w14:paraId="316463BA" w14:textId="77777777" w:rsidR="00944863" w:rsidRPr="009305D3" w:rsidRDefault="00944863" w:rsidP="00866423">
            <w:pPr>
              <w:pStyle w:val="VRQACourseTemplateTableText"/>
            </w:pPr>
            <w:r>
              <w:t>Complete production and other records according to organisational requirements.</w:t>
            </w:r>
          </w:p>
        </w:tc>
      </w:tr>
      <w:tr w:rsidR="00944863" w:rsidRPr="007E3E3F" w14:paraId="6FC0CB8A" w14:textId="77777777" w:rsidTr="00866423">
        <w:tc>
          <w:tcPr>
            <w:tcW w:w="851" w:type="dxa"/>
          </w:tcPr>
          <w:p w14:paraId="43B71B4E" w14:textId="77777777" w:rsidR="00944863" w:rsidRPr="009305D3" w:rsidRDefault="00944863" w:rsidP="00866423">
            <w:pPr>
              <w:pStyle w:val="VRQACourseTemplateTableText"/>
            </w:pPr>
          </w:p>
        </w:tc>
        <w:tc>
          <w:tcPr>
            <w:tcW w:w="2410" w:type="dxa"/>
          </w:tcPr>
          <w:p w14:paraId="629F453E" w14:textId="77777777" w:rsidR="00944863" w:rsidRPr="009305D3" w:rsidRDefault="00944863" w:rsidP="00866423">
            <w:pPr>
              <w:pStyle w:val="VRQACourseTemplateTableText"/>
            </w:pPr>
          </w:p>
        </w:tc>
        <w:tc>
          <w:tcPr>
            <w:tcW w:w="850" w:type="dxa"/>
          </w:tcPr>
          <w:p w14:paraId="1330476C" w14:textId="77777777" w:rsidR="00944863" w:rsidRPr="009305D3" w:rsidRDefault="00944863" w:rsidP="00866423">
            <w:pPr>
              <w:pStyle w:val="VRQACourseTemplateTableText"/>
            </w:pPr>
            <w:r w:rsidRPr="009305D3">
              <w:t>5.3</w:t>
            </w:r>
          </w:p>
        </w:tc>
        <w:tc>
          <w:tcPr>
            <w:tcW w:w="6093" w:type="dxa"/>
          </w:tcPr>
          <w:p w14:paraId="3E30C34A" w14:textId="77777777" w:rsidR="00944863" w:rsidRPr="009305D3" w:rsidRDefault="00944863" w:rsidP="00866423">
            <w:pPr>
              <w:pStyle w:val="VRQACourseTemplateTableText"/>
            </w:pPr>
            <w:r>
              <w:t xml:space="preserve">Check that </w:t>
            </w:r>
            <w:r w:rsidRPr="009305D3">
              <w:t>waste and scrap material</w:t>
            </w:r>
            <w:r>
              <w:t>s are removed</w:t>
            </w:r>
            <w:r w:rsidRPr="009305D3">
              <w:t xml:space="preserve"> for disposal </w:t>
            </w:r>
            <w:r>
              <w:t>and</w:t>
            </w:r>
            <w:r w:rsidRPr="009305D3">
              <w:t xml:space="preserve"> recycling according to standard operating procedures.</w:t>
            </w:r>
          </w:p>
        </w:tc>
      </w:tr>
      <w:tr w:rsidR="00944863" w:rsidRPr="007E3E3F" w14:paraId="0DEA5BB5" w14:textId="77777777" w:rsidTr="00866423">
        <w:tc>
          <w:tcPr>
            <w:tcW w:w="851" w:type="dxa"/>
          </w:tcPr>
          <w:p w14:paraId="524D6F48" w14:textId="77777777" w:rsidR="00944863" w:rsidRPr="009305D3" w:rsidRDefault="00944863" w:rsidP="00866423">
            <w:pPr>
              <w:pStyle w:val="VRQACourseTemplateTableText"/>
            </w:pPr>
          </w:p>
        </w:tc>
        <w:tc>
          <w:tcPr>
            <w:tcW w:w="2410" w:type="dxa"/>
          </w:tcPr>
          <w:p w14:paraId="7FB30A9F" w14:textId="77777777" w:rsidR="00944863" w:rsidRPr="009305D3" w:rsidRDefault="00944863" w:rsidP="00866423">
            <w:pPr>
              <w:pStyle w:val="VRQACourseTemplateTableText"/>
            </w:pPr>
          </w:p>
        </w:tc>
        <w:tc>
          <w:tcPr>
            <w:tcW w:w="850" w:type="dxa"/>
          </w:tcPr>
          <w:p w14:paraId="12AB846E" w14:textId="77777777" w:rsidR="00944863" w:rsidRPr="009305D3" w:rsidRDefault="00944863" w:rsidP="00866423">
            <w:pPr>
              <w:pStyle w:val="VRQACourseTemplateTableText"/>
            </w:pPr>
            <w:r>
              <w:t>5.4</w:t>
            </w:r>
          </w:p>
        </w:tc>
        <w:tc>
          <w:tcPr>
            <w:tcW w:w="6093" w:type="dxa"/>
          </w:tcPr>
          <w:p w14:paraId="59041D71" w14:textId="77777777" w:rsidR="00944863" w:rsidRPr="009305D3" w:rsidRDefault="00944863" w:rsidP="00866423">
            <w:pPr>
              <w:pStyle w:val="VRQACourseTemplateTableText"/>
            </w:pPr>
            <w:r>
              <w:t xml:space="preserve">Check </w:t>
            </w:r>
            <w:r w:rsidRPr="009305D3">
              <w:t xml:space="preserve">tools and equipment </w:t>
            </w:r>
            <w:r>
              <w:t xml:space="preserve">are cleaned and maintained </w:t>
            </w:r>
            <w:r w:rsidRPr="009305D3">
              <w:t>according to manufacturer’s specifications and standard operating procedures.</w:t>
            </w:r>
          </w:p>
        </w:tc>
      </w:tr>
    </w:tbl>
    <w:p w14:paraId="72CCF88E" w14:textId="77777777" w:rsidR="00944863" w:rsidRDefault="00944863" w:rsidP="00944863"/>
    <w:p w14:paraId="3C685C91" w14:textId="77777777" w:rsidR="00944863" w:rsidRPr="00323BA1" w:rsidRDefault="00944863" w:rsidP="00944863"/>
    <w:tbl>
      <w:tblPr>
        <w:tblStyle w:val="Tablestyle1"/>
        <w:tblW w:w="5000" w:type="pct"/>
        <w:tblLook w:val="04A0" w:firstRow="1" w:lastRow="0" w:firstColumn="1" w:lastColumn="0" w:noHBand="0" w:noVBand="1"/>
      </w:tblPr>
      <w:tblGrid>
        <w:gridCol w:w="10204"/>
      </w:tblGrid>
      <w:tr w:rsidR="00944863" w14:paraId="36621B2E"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0AB3FF9F" w14:textId="77777777" w:rsidR="00944863" w:rsidRDefault="00944863" w:rsidP="00866423">
            <w:pPr>
              <w:pStyle w:val="VRQACourseTemplateTableWhiteHeadRightCol"/>
            </w:pPr>
            <w:r>
              <w:t>Range of conditions</w:t>
            </w:r>
          </w:p>
        </w:tc>
      </w:tr>
      <w:tr w:rsidR="00944863" w14:paraId="21509BBF" w14:textId="77777777" w:rsidTr="00866423">
        <w:tc>
          <w:tcPr>
            <w:tcW w:w="5000" w:type="pct"/>
            <w:tcBorders>
              <w:top w:val="dashSmallGap" w:sz="4" w:space="0" w:color="888B8D" w:themeColor="accent2"/>
              <w:bottom w:val="dashSmallGap" w:sz="4" w:space="0" w:color="888B8D" w:themeColor="accent2"/>
            </w:tcBorders>
          </w:tcPr>
          <w:p w14:paraId="6CB971D3" w14:textId="77777777" w:rsidR="00944863" w:rsidRDefault="00944863" w:rsidP="00866423">
            <w:pPr>
              <w:pStyle w:val="VRQACourseTemplateTableText"/>
            </w:pPr>
            <w:r>
              <w:t>N/A</w:t>
            </w:r>
          </w:p>
        </w:tc>
      </w:tr>
    </w:tbl>
    <w:p w14:paraId="2C73BE09" w14:textId="77777777" w:rsidR="00944863" w:rsidRPr="00460B2C" w:rsidRDefault="00944863" w:rsidP="00944863">
      <w:pPr>
        <w:rPr>
          <w:rFonts w:cs="Arial"/>
          <w:szCs w:val="18"/>
        </w:rPr>
      </w:pPr>
    </w:p>
    <w:tbl>
      <w:tblPr>
        <w:tblStyle w:val="Tablestyle1"/>
        <w:tblW w:w="5000" w:type="pct"/>
        <w:tblLook w:val="04A0" w:firstRow="1" w:lastRow="0" w:firstColumn="1" w:lastColumn="0" w:noHBand="0" w:noVBand="1"/>
      </w:tblPr>
      <w:tblGrid>
        <w:gridCol w:w="3402"/>
        <w:gridCol w:w="6802"/>
      </w:tblGrid>
      <w:tr w:rsidR="00944863" w:rsidRPr="00E7450B" w14:paraId="276D5349"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6F4E3C54" w14:textId="77777777" w:rsidR="00944863" w:rsidRPr="00EA4C69" w:rsidRDefault="00944863" w:rsidP="00866423">
            <w:pPr>
              <w:pStyle w:val="VRQACourseTemplateTableWhiteHeadRightCol"/>
            </w:pPr>
            <w:r w:rsidRPr="00EA4C69">
              <w:t>Foundation Skills</w:t>
            </w:r>
          </w:p>
        </w:tc>
      </w:tr>
      <w:tr w:rsidR="00944863" w:rsidRPr="00E7450B" w14:paraId="54F5C950" w14:textId="77777777" w:rsidTr="00866423">
        <w:trPr>
          <w:trHeight w:val="263"/>
        </w:trPr>
        <w:tc>
          <w:tcPr>
            <w:tcW w:w="5000" w:type="pct"/>
            <w:gridSpan w:val="2"/>
          </w:tcPr>
          <w:p w14:paraId="2820D93C" w14:textId="77777777" w:rsidR="00944863" w:rsidRPr="001C31DB" w:rsidRDefault="00944863" w:rsidP="00866423">
            <w:pPr>
              <w:pStyle w:val="VRQACourseTemplateTableText"/>
            </w:pPr>
            <w:r w:rsidRPr="001C31DB">
              <w:t>Foundation Skills describe the language, literacy, numeracy and employability skills that are essential to performance.</w:t>
            </w:r>
          </w:p>
          <w:p w14:paraId="0F3A91BD" w14:textId="77777777" w:rsidR="00944863" w:rsidRPr="001C31DB" w:rsidRDefault="00944863" w:rsidP="00866423">
            <w:pPr>
              <w:pStyle w:val="VRQACourseTemplateTableText"/>
            </w:pPr>
            <w:r w:rsidRPr="001C31DB">
              <w:t>Foundation skills essential to performance in this unit, but not explicit in the performance criteria are listed below.</w:t>
            </w:r>
          </w:p>
        </w:tc>
      </w:tr>
      <w:tr w:rsidR="00944863" w:rsidRPr="00E7450B" w14:paraId="0D02CF62" w14:textId="77777777" w:rsidTr="00866423">
        <w:trPr>
          <w:trHeight w:val="263"/>
        </w:trPr>
        <w:tc>
          <w:tcPr>
            <w:tcW w:w="1667" w:type="pct"/>
          </w:tcPr>
          <w:p w14:paraId="7438F11A" w14:textId="77777777" w:rsidR="00944863" w:rsidRPr="002141E1" w:rsidRDefault="00944863" w:rsidP="00866423">
            <w:pPr>
              <w:pStyle w:val="VRQACourseTemplateLeftHandColumnBlue"/>
              <w:ind w:left="0" w:firstLine="0"/>
            </w:pPr>
            <w:r w:rsidRPr="00896858">
              <w:t>Skill</w:t>
            </w:r>
          </w:p>
        </w:tc>
        <w:tc>
          <w:tcPr>
            <w:tcW w:w="3333" w:type="pct"/>
          </w:tcPr>
          <w:p w14:paraId="478679FE" w14:textId="77777777" w:rsidR="00944863" w:rsidRPr="00EA4C69" w:rsidRDefault="00944863" w:rsidP="00866423">
            <w:pPr>
              <w:pStyle w:val="VRQACourseTemplateLeftHandColumnBlue"/>
            </w:pPr>
            <w:r w:rsidRPr="00896858">
              <w:t>Description</w:t>
            </w:r>
          </w:p>
        </w:tc>
      </w:tr>
      <w:tr w:rsidR="00944863" w:rsidRPr="00E7450B" w14:paraId="61D77495" w14:textId="77777777" w:rsidTr="00866423">
        <w:trPr>
          <w:trHeight w:val="340"/>
        </w:trPr>
        <w:tc>
          <w:tcPr>
            <w:tcW w:w="1667" w:type="pct"/>
          </w:tcPr>
          <w:p w14:paraId="3FDA885E" w14:textId="77777777" w:rsidR="00944863" w:rsidRPr="001E4101" w:rsidRDefault="00944863" w:rsidP="00866423">
            <w:pPr>
              <w:pStyle w:val="VRQACourseTemplateTableText"/>
            </w:pPr>
            <w:r w:rsidRPr="001E4101">
              <w:t>Reading skills to:</w:t>
            </w:r>
          </w:p>
        </w:tc>
        <w:tc>
          <w:tcPr>
            <w:tcW w:w="3333" w:type="pct"/>
          </w:tcPr>
          <w:p w14:paraId="3DAE469B" w14:textId="77777777" w:rsidR="00944863" w:rsidRPr="00974741" w:rsidRDefault="00944863" w:rsidP="00866423">
            <w:pPr>
              <w:pStyle w:val="VRQACourseTemplateTableText"/>
            </w:pPr>
            <w:r>
              <w:t>interpret information</w:t>
            </w:r>
            <w:r w:rsidRPr="00974741">
              <w:t xml:space="preserve"> from </w:t>
            </w:r>
            <w:r>
              <w:t>work order</w:t>
            </w:r>
            <w:r w:rsidRPr="00974741">
              <w:t>, standard operating procedures, manufacturers specifications.</w:t>
            </w:r>
          </w:p>
        </w:tc>
      </w:tr>
      <w:tr w:rsidR="00944863" w:rsidRPr="00E7450B" w14:paraId="556DC1A4" w14:textId="77777777" w:rsidTr="00866423">
        <w:trPr>
          <w:trHeight w:val="340"/>
        </w:trPr>
        <w:tc>
          <w:tcPr>
            <w:tcW w:w="1667" w:type="pct"/>
          </w:tcPr>
          <w:p w14:paraId="21A074E3" w14:textId="77777777" w:rsidR="00944863" w:rsidRPr="001E4101" w:rsidRDefault="00944863" w:rsidP="00866423">
            <w:pPr>
              <w:pStyle w:val="VRQACourseTemplateTableText"/>
            </w:pPr>
            <w:r w:rsidRPr="001E4101">
              <w:t>Writing skills to:</w:t>
            </w:r>
          </w:p>
        </w:tc>
        <w:tc>
          <w:tcPr>
            <w:tcW w:w="3333" w:type="pct"/>
          </w:tcPr>
          <w:p w14:paraId="23B0EC80" w14:textId="77777777" w:rsidR="00944863" w:rsidRPr="00974741" w:rsidRDefault="00944863" w:rsidP="00866423">
            <w:pPr>
              <w:pStyle w:val="VRQACourseTemplateTableText"/>
            </w:pPr>
            <w:r w:rsidRPr="00974741">
              <w:t xml:space="preserve">complete </w:t>
            </w:r>
            <w:r>
              <w:t xml:space="preserve">specifications, </w:t>
            </w:r>
            <w:r w:rsidRPr="00974741">
              <w:t>work documents and job sheet</w:t>
            </w:r>
            <w:r>
              <w:t xml:space="preserve"> using clear language and terminology</w:t>
            </w:r>
            <w:r w:rsidRPr="00974741">
              <w:t>.</w:t>
            </w:r>
          </w:p>
        </w:tc>
      </w:tr>
      <w:tr w:rsidR="00944863" w:rsidRPr="00E7450B" w14:paraId="33AFC213" w14:textId="77777777" w:rsidTr="00866423">
        <w:trPr>
          <w:trHeight w:val="340"/>
        </w:trPr>
        <w:tc>
          <w:tcPr>
            <w:tcW w:w="1667" w:type="pct"/>
          </w:tcPr>
          <w:p w14:paraId="6EAA93EE" w14:textId="77777777" w:rsidR="00944863" w:rsidRPr="001E4101" w:rsidRDefault="00944863" w:rsidP="00866423">
            <w:pPr>
              <w:pStyle w:val="VRQACourseTemplateTableText"/>
            </w:pPr>
            <w:r w:rsidRPr="001E4101">
              <w:t>Oral communication skills to:</w:t>
            </w:r>
          </w:p>
        </w:tc>
        <w:tc>
          <w:tcPr>
            <w:tcW w:w="3333" w:type="pct"/>
          </w:tcPr>
          <w:p w14:paraId="20FA0C1F" w14:textId="77777777" w:rsidR="00944863" w:rsidRPr="00974741" w:rsidRDefault="00944863" w:rsidP="00866423">
            <w:pPr>
              <w:pStyle w:val="VRQACourseTemplateTableText"/>
            </w:pPr>
            <w:r>
              <w:t>use</w:t>
            </w:r>
            <w:r w:rsidRPr="00974741">
              <w:t xml:space="preserve"> clear language and terminology</w:t>
            </w:r>
            <w:r>
              <w:t xml:space="preserve"> to convey work requirements and specifications.</w:t>
            </w:r>
          </w:p>
        </w:tc>
      </w:tr>
      <w:tr w:rsidR="00944863" w:rsidRPr="00E7450B" w14:paraId="3CA62F76" w14:textId="77777777" w:rsidTr="00866423">
        <w:trPr>
          <w:trHeight w:val="340"/>
        </w:trPr>
        <w:tc>
          <w:tcPr>
            <w:tcW w:w="1667" w:type="pct"/>
          </w:tcPr>
          <w:p w14:paraId="78B5314F" w14:textId="77777777" w:rsidR="00944863" w:rsidRPr="001E4101" w:rsidRDefault="00944863" w:rsidP="00866423">
            <w:pPr>
              <w:pStyle w:val="VRQACourseTemplateTableText"/>
            </w:pPr>
            <w:r w:rsidRPr="001E4101">
              <w:lastRenderedPageBreak/>
              <w:t>Numeracy skills to:</w:t>
            </w:r>
          </w:p>
        </w:tc>
        <w:tc>
          <w:tcPr>
            <w:tcW w:w="3333" w:type="pct"/>
          </w:tcPr>
          <w:p w14:paraId="5A319ECE" w14:textId="667717B2" w:rsidR="00944863" w:rsidRPr="0031357D" w:rsidRDefault="00944863" w:rsidP="00866423">
            <w:pPr>
              <w:pStyle w:val="VRQACourseTemplateTableText"/>
            </w:pPr>
            <w:r>
              <w:t>app</w:t>
            </w:r>
            <w:r>
              <w:rPr>
                <w:spacing w:val="-1"/>
              </w:rPr>
              <w:t>l</w:t>
            </w:r>
            <w:r>
              <w:t>y</w:t>
            </w:r>
            <w:r>
              <w:rPr>
                <w:spacing w:val="-1"/>
              </w:rPr>
              <w:t xml:space="preserve"> </w:t>
            </w:r>
            <w:r>
              <w:rPr>
                <w:spacing w:val="1"/>
              </w:rPr>
              <w:t>m</w:t>
            </w:r>
            <w:r>
              <w:t>a</w:t>
            </w:r>
            <w:r>
              <w:rPr>
                <w:spacing w:val="1"/>
              </w:rPr>
              <w:t>t</w:t>
            </w:r>
            <w:r>
              <w:t>h</w:t>
            </w:r>
            <w:r>
              <w:rPr>
                <w:spacing w:val="-3"/>
              </w:rPr>
              <w:t>e</w:t>
            </w:r>
            <w:r>
              <w:rPr>
                <w:spacing w:val="1"/>
              </w:rPr>
              <w:t>m</w:t>
            </w:r>
            <w:r>
              <w:t>a</w:t>
            </w:r>
            <w:r>
              <w:rPr>
                <w:spacing w:val="1"/>
              </w:rPr>
              <w:t>t</w:t>
            </w:r>
            <w:r>
              <w:rPr>
                <w:spacing w:val="-1"/>
              </w:rPr>
              <w:t>i</w:t>
            </w:r>
            <w:r>
              <w:t>cal ca</w:t>
            </w:r>
            <w:r>
              <w:rPr>
                <w:spacing w:val="-1"/>
              </w:rPr>
              <w:t>l</w:t>
            </w:r>
            <w:r>
              <w:t>cu</w:t>
            </w:r>
            <w:r>
              <w:rPr>
                <w:spacing w:val="-1"/>
              </w:rPr>
              <w:t>l</w:t>
            </w:r>
            <w:r>
              <w:t>a</w:t>
            </w:r>
            <w:r>
              <w:rPr>
                <w:spacing w:val="1"/>
              </w:rPr>
              <w:t>t</w:t>
            </w:r>
            <w:r>
              <w:rPr>
                <w:spacing w:val="-1"/>
              </w:rPr>
              <w:t>i</w:t>
            </w:r>
            <w:r>
              <w:t>ons</w:t>
            </w:r>
            <w:r>
              <w:rPr>
                <w:spacing w:val="-1"/>
              </w:rPr>
              <w:t xml:space="preserve"> </w:t>
            </w:r>
            <w:r>
              <w:rPr>
                <w:spacing w:val="1"/>
              </w:rPr>
              <w:t>t</w:t>
            </w:r>
            <w:r>
              <w:t>o</w:t>
            </w:r>
            <w:r>
              <w:rPr>
                <w:spacing w:val="-2"/>
              </w:rPr>
              <w:t xml:space="preserve"> </w:t>
            </w:r>
            <w:r>
              <w:t>co</w:t>
            </w:r>
            <w:r>
              <w:rPr>
                <w:spacing w:val="1"/>
              </w:rPr>
              <w:t>m</w:t>
            </w:r>
            <w:r>
              <w:t>p</w:t>
            </w:r>
            <w:r>
              <w:rPr>
                <w:spacing w:val="-1"/>
              </w:rPr>
              <w:t>l</w:t>
            </w:r>
            <w:r>
              <w:t>e</w:t>
            </w:r>
            <w:r>
              <w:rPr>
                <w:spacing w:val="1"/>
              </w:rPr>
              <w:t>t</w:t>
            </w:r>
            <w:r>
              <w:t xml:space="preserve">e </w:t>
            </w:r>
            <w:r w:rsidRPr="001477D7">
              <w:t>measurement</w:t>
            </w:r>
            <w:r>
              <w:t>, c</w:t>
            </w:r>
            <w:r>
              <w:rPr>
                <w:spacing w:val="-1"/>
              </w:rPr>
              <w:t>a</w:t>
            </w:r>
            <w:r>
              <w:t>lc</w:t>
            </w:r>
            <w:r>
              <w:rPr>
                <w:spacing w:val="-1"/>
              </w:rPr>
              <w:t>u</w:t>
            </w:r>
            <w:r>
              <w:t>l</w:t>
            </w:r>
            <w:r>
              <w:rPr>
                <w:spacing w:val="1"/>
              </w:rPr>
              <w:t>a</w:t>
            </w:r>
            <w:r>
              <w:t>te</w:t>
            </w:r>
            <w:r>
              <w:rPr>
                <w:spacing w:val="-2"/>
              </w:rPr>
              <w:t xml:space="preserve"> </w:t>
            </w:r>
            <w:r>
              <w:t>a</w:t>
            </w:r>
            <w:r>
              <w:rPr>
                <w:spacing w:val="1"/>
              </w:rPr>
              <w:t>r</w:t>
            </w:r>
            <w:r>
              <w:t>ea</w:t>
            </w:r>
            <w:r>
              <w:rPr>
                <w:spacing w:val="-2"/>
              </w:rPr>
              <w:t xml:space="preserve"> </w:t>
            </w:r>
            <w:r>
              <w:t>and</w:t>
            </w:r>
            <w:r>
              <w:rPr>
                <w:spacing w:val="1"/>
              </w:rPr>
              <w:t xml:space="preserve"> </w:t>
            </w:r>
            <w:r>
              <w:rPr>
                <w:spacing w:val="-2"/>
              </w:rPr>
              <w:t>v</w:t>
            </w:r>
            <w:r>
              <w:t>o</w:t>
            </w:r>
            <w:r>
              <w:rPr>
                <w:spacing w:val="-1"/>
              </w:rPr>
              <w:t>l</w:t>
            </w:r>
            <w:r>
              <w:t>u</w:t>
            </w:r>
            <w:r>
              <w:rPr>
                <w:spacing w:val="1"/>
              </w:rPr>
              <w:t>m</w:t>
            </w:r>
            <w:r>
              <w:t>e</w:t>
            </w:r>
            <w:r>
              <w:rPr>
                <w:spacing w:val="1"/>
              </w:rPr>
              <w:t xml:space="preserve"> </w:t>
            </w:r>
            <w:r>
              <w:t>and</w:t>
            </w:r>
            <w:r>
              <w:rPr>
                <w:spacing w:val="-2"/>
              </w:rPr>
              <w:t xml:space="preserve"> </w:t>
            </w:r>
            <w:r>
              <w:t>e</w:t>
            </w:r>
            <w:r>
              <w:rPr>
                <w:spacing w:val="-2"/>
              </w:rPr>
              <w:t>s</w:t>
            </w:r>
            <w:r>
              <w:rPr>
                <w:spacing w:val="1"/>
              </w:rPr>
              <w:t>t</w:t>
            </w:r>
            <w:r>
              <w:rPr>
                <w:spacing w:val="-1"/>
              </w:rPr>
              <w:t>i</w:t>
            </w:r>
            <w:r>
              <w:rPr>
                <w:spacing w:val="1"/>
              </w:rPr>
              <w:t>m</w:t>
            </w:r>
            <w:r>
              <w:t>a</w:t>
            </w:r>
            <w:r>
              <w:rPr>
                <w:spacing w:val="1"/>
              </w:rPr>
              <w:t>t</w:t>
            </w:r>
            <w:r>
              <w:t>e</w:t>
            </w:r>
            <w:r>
              <w:rPr>
                <w:spacing w:val="-2"/>
              </w:rPr>
              <w:t xml:space="preserve"> </w:t>
            </w:r>
            <w:r>
              <w:t>o</w:t>
            </w:r>
            <w:r>
              <w:rPr>
                <w:spacing w:val="1"/>
              </w:rPr>
              <w:t>t</w:t>
            </w:r>
            <w:r>
              <w:t>h</w:t>
            </w:r>
            <w:r>
              <w:rPr>
                <w:spacing w:val="-3"/>
              </w:rPr>
              <w:t>e</w:t>
            </w:r>
            <w:r>
              <w:t xml:space="preserve">r </w:t>
            </w:r>
            <w:r>
              <w:rPr>
                <w:spacing w:val="1"/>
              </w:rPr>
              <w:t>m</w:t>
            </w:r>
            <w:r>
              <w:rPr>
                <w:spacing w:val="-3"/>
              </w:rPr>
              <w:t>a</w:t>
            </w:r>
            <w:r>
              <w:rPr>
                <w:spacing w:val="1"/>
              </w:rPr>
              <w:t>t</w:t>
            </w:r>
            <w:r>
              <w:t>e</w:t>
            </w:r>
            <w:r>
              <w:rPr>
                <w:spacing w:val="1"/>
              </w:rPr>
              <w:t>r</w:t>
            </w:r>
            <w:r>
              <w:rPr>
                <w:spacing w:val="-1"/>
              </w:rPr>
              <w:t>i</w:t>
            </w:r>
            <w:r>
              <w:t xml:space="preserve">al </w:t>
            </w:r>
            <w:r>
              <w:rPr>
                <w:spacing w:val="1"/>
              </w:rPr>
              <w:t>r</w:t>
            </w:r>
            <w:r>
              <w:rPr>
                <w:spacing w:val="-3"/>
              </w:rPr>
              <w:t>e</w:t>
            </w:r>
            <w:r>
              <w:rPr>
                <w:spacing w:val="2"/>
              </w:rPr>
              <w:t>q</w:t>
            </w:r>
            <w:r>
              <w:t>u</w:t>
            </w:r>
            <w:r>
              <w:rPr>
                <w:spacing w:val="-1"/>
              </w:rPr>
              <w:t>i</w:t>
            </w:r>
            <w:r>
              <w:rPr>
                <w:spacing w:val="1"/>
              </w:rPr>
              <w:t>r</w:t>
            </w:r>
            <w:r>
              <w:t>e</w:t>
            </w:r>
            <w:r>
              <w:rPr>
                <w:spacing w:val="1"/>
              </w:rPr>
              <w:t>m</w:t>
            </w:r>
            <w:r>
              <w:t>e</w:t>
            </w:r>
            <w:r>
              <w:rPr>
                <w:spacing w:val="-3"/>
              </w:rPr>
              <w:t>n</w:t>
            </w:r>
            <w:r>
              <w:rPr>
                <w:spacing w:val="1"/>
              </w:rPr>
              <w:t>t</w:t>
            </w:r>
            <w:r>
              <w:t>s</w:t>
            </w:r>
            <w:r>
              <w:rPr>
                <w:spacing w:val="-1"/>
              </w:rPr>
              <w:t xml:space="preserve"> i</w:t>
            </w:r>
            <w:r>
              <w:t>n</w:t>
            </w:r>
            <w:r>
              <w:rPr>
                <w:spacing w:val="1"/>
              </w:rPr>
              <w:t xml:space="preserve"> t</w:t>
            </w:r>
            <w:r>
              <w:t>he</w:t>
            </w:r>
            <w:r>
              <w:rPr>
                <w:spacing w:val="-2"/>
              </w:rPr>
              <w:t xml:space="preserve"> </w:t>
            </w:r>
            <w:r>
              <w:rPr>
                <w:spacing w:val="1"/>
              </w:rPr>
              <w:t>m</w:t>
            </w:r>
            <w:r>
              <w:t>a</w:t>
            </w:r>
            <w:r>
              <w:rPr>
                <w:spacing w:val="-3"/>
              </w:rPr>
              <w:t>nu</w:t>
            </w:r>
            <w:r>
              <w:rPr>
                <w:spacing w:val="3"/>
              </w:rPr>
              <w:t>f</w:t>
            </w:r>
            <w:r>
              <w:t>ac</w:t>
            </w:r>
            <w:r>
              <w:rPr>
                <w:spacing w:val="1"/>
              </w:rPr>
              <w:t>t</w:t>
            </w:r>
            <w:r>
              <w:rPr>
                <w:spacing w:val="-3"/>
              </w:rPr>
              <w:t>u</w:t>
            </w:r>
            <w:r>
              <w:rPr>
                <w:spacing w:val="1"/>
              </w:rPr>
              <w:t>r</w:t>
            </w:r>
            <w:r>
              <w:t>e</w:t>
            </w:r>
            <w:r>
              <w:rPr>
                <w:spacing w:val="1"/>
              </w:rPr>
              <w:t xml:space="preserve"> </w:t>
            </w:r>
            <w:r>
              <w:rPr>
                <w:spacing w:val="-3"/>
              </w:rPr>
              <w:t>o</w:t>
            </w:r>
            <w:r>
              <w:t>f</w:t>
            </w:r>
            <w:r>
              <w:rPr>
                <w:spacing w:val="2"/>
              </w:rPr>
              <w:t xml:space="preserve"> </w:t>
            </w:r>
            <w:r w:rsidR="00B46B5F">
              <w:t>percussion instruments.</w:t>
            </w:r>
          </w:p>
        </w:tc>
      </w:tr>
    </w:tbl>
    <w:p w14:paraId="56DD4A61" w14:textId="66FA5E90" w:rsidR="004E503A" w:rsidRDefault="004E503A"/>
    <w:tbl>
      <w:tblPr>
        <w:tblStyle w:val="Tablestyle1"/>
        <w:tblW w:w="0" w:type="auto"/>
        <w:tblLook w:val="04A0" w:firstRow="1" w:lastRow="0" w:firstColumn="1" w:lastColumn="0" w:noHBand="0" w:noVBand="1"/>
      </w:tblPr>
      <w:tblGrid>
        <w:gridCol w:w="3398"/>
        <w:gridCol w:w="3398"/>
        <w:gridCol w:w="3398"/>
      </w:tblGrid>
      <w:tr w:rsidR="00944863" w14:paraId="4B5FBD2C"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167CC35E" w14:textId="56D57B05" w:rsidR="00944863" w:rsidRDefault="00944863" w:rsidP="00866423">
            <w:pPr>
              <w:pStyle w:val="VRQACourseTemplateTableWhiteHeadRightCol"/>
            </w:pPr>
            <w:r>
              <w:t>Unit mapping</w:t>
            </w:r>
          </w:p>
        </w:tc>
      </w:tr>
      <w:tr w:rsidR="00944863" w14:paraId="5BADB2B8" w14:textId="77777777" w:rsidTr="00866423">
        <w:tc>
          <w:tcPr>
            <w:tcW w:w="3398" w:type="dxa"/>
            <w:tcBorders>
              <w:bottom w:val="dashSmallGap" w:sz="4" w:space="0" w:color="888B8D" w:themeColor="accent2"/>
            </w:tcBorders>
          </w:tcPr>
          <w:p w14:paraId="32E91A86" w14:textId="77777777" w:rsidR="00944863" w:rsidRDefault="00944863" w:rsidP="00866423">
            <w:pPr>
              <w:pStyle w:val="VRQACourseTemplateTableText"/>
            </w:pPr>
            <w:r>
              <w:t>Code and title</w:t>
            </w:r>
          </w:p>
          <w:p w14:paraId="33AB62D8" w14:textId="77777777" w:rsidR="00944863" w:rsidRDefault="00944863" w:rsidP="00866423">
            <w:pPr>
              <w:pStyle w:val="VRQACourseTemplateTableText"/>
            </w:pPr>
            <w:r>
              <w:t>Current version</w:t>
            </w:r>
          </w:p>
        </w:tc>
        <w:tc>
          <w:tcPr>
            <w:tcW w:w="3398" w:type="dxa"/>
            <w:tcBorders>
              <w:bottom w:val="dashSmallGap" w:sz="4" w:space="0" w:color="888B8D" w:themeColor="accent2"/>
            </w:tcBorders>
          </w:tcPr>
          <w:p w14:paraId="50FBBBFA" w14:textId="77777777" w:rsidR="00944863" w:rsidRDefault="00944863" w:rsidP="00866423">
            <w:pPr>
              <w:pStyle w:val="VRQACourseTemplateTableText"/>
            </w:pPr>
            <w:r>
              <w:t>Code and Title</w:t>
            </w:r>
          </w:p>
          <w:p w14:paraId="646758E9" w14:textId="77777777" w:rsidR="00944863" w:rsidRDefault="00944863" w:rsidP="00866423">
            <w:pPr>
              <w:pStyle w:val="VRQACourseTemplateTableText"/>
            </w:pPr>
            <w:r>
              <w:t>Previous version</w:t>
            </w:r>
          </w:p>
        </w:tc>
        <w:tc>
          <w:tcPr>
            <w:tcW w:w="3398" w:type="dxa"/>
            <w:tcBorders>
              <w:bottom w:val="dashSmallGap" w:sz="4" w:space="0" w:color="888B8D" w:themeColor="accent2"/>
            </w:tcBorders>
          </w:tcPr>
          <w:p w14:paraId="6BCABC7B" w14:textId="77777777" w:rsidR="00944863" w:rsidRDefault="00944863" w:rsidP="00866423">
            <w:pPr>
              <w:pStyle w:val="VRQACourseTemplateTableText"/>
            </w:pPr>
            <w:r>
              <w:t>Comments</w:t>
            </w:r>
          </w:p>
        </w:tc>
      </w:tr>
      <w:tr w:rsidR="00944863" w14:paraId="2833103A" w14:textId="77777777" w:rsidTr="00866423">
        <w:tc>
          <w:tcPr>
            <w:tcW w:w="3398" w:type="dxa"/>
            <w:tcBorders>
              <w:top w:val="dashSmallGap" w:sz="4" w:space="0" w:color="888B8D" w:themeColor="accent2"/>
              <w:bottom w:val="dashSmallGap" w:sz="4" w:space="0" w:color="888B8D" w:themeColor="accent2"/>
            </w:tcBorders>
          </w:tcPr>
          <w:p w14:paraId="31AE163C" w14:textId="4CD8E45B" w:rsidR="00944863" w:rsidRDefault="00A44AD6" w:rsidP="00866423">
            <w:pPr>
              <w:pStyle w:val="VRQACourseTemplateTableText"/>
            </w:pPr>
            <w:r>
              <w:t>VU24008</w:t>
            </w:r>
            <w:r w:rsidR="00944863">
              <w:t xml:space="preserve"> Manufacture </w:t>
            </w:r>
            <w:r w:rsidR="00CC178B">
              <w:t>percussion instruments</w:t>
            </w:r>
          </w:p>
        </w:tc>
        <w:tc>
          <w:tcPr>
            <w:tcW w:w="3398" w:type="dxa"/>
            <w:tcBorders>
              <w:top w:val="dashSmallGap" w:sz="4" w:space="0" w:color="888B8D" w:themeColor="accent2"/>
              <w:bottom w:val="dashSmallGap" w:sz="4" w:space="0" w:color="888B8D" w:themeColor="accent2"/>
            </w:tcBorders>
          </w:tcPr>
          <w:p w14:paraId="7E97CA05" w14:textId="0E2A1B0F" w:rsidR="00944863" w:rsidRDefault="00944863" w:rsidP="00866423">
            <w:pPr>
              <w:pStyle w:val="VRQACourseTemplateTableText"/>
            </w:pPr>
            <w:r>
              <w:t>VU230</w:t>
            </w:r>
            <w:r w:rsidR="00B46B5F">
              <w:t>13</w:t>
            </w:r>
            <w:r>
              <w:t xml:space="preserve"> Manufacture </w:t>
            </w:r>
            <w:r w:rsidR="00B46B5F">
              <w:t>percussion instrument</w:t>
            </w:r>
          </w:p>
        </w:tc>
        <w:tc>
          <w:tcPr>
            <w:tcW w:w="3398" w:type="dxa"/>
            <w:tcBorders>
              <w:top w:val="dashSmallGap" w:sz="4" w:space="0" w:color="888B8D" w:themeColor="accent2"/>
              <w:bottom w:val="dashSmallGap" w:sz="4" w:space="0" w:color="888B8D" w:themeColor="accent2"/>
            </w:tcBorders>
          </w:tcPr>
          <w:p w14:paraId="202E13EF" w14:textId="77777777" w:rsidR="00944863" w:rsidRDefault="00944863" w:rsidP="00866423">
            <w:pPr>
              <w:pStyle w:val="VRQACourseTemplateTableText"/>
            </w:pPr>
            <w:r>
              <w:t>E</w:t>
            </w:r>
          </w:p>
          <w:p w14:paraId="22BF83E1" w14:textId="4B166B17" w:rsidR="00944863" w:rsidRDefault="00944863" w:rsidP="00866423">
            <w:pPr>
              <w:pStyle w:val="VRQACourseTemplateTableText"/>
            </w:pPr>
          </w:p>
        </w:tc>
      </w:tr>
    </w:tbl>
    <w:p w14:paraId="4A025178" w14:textId="77777777" w:rsidR="00944863" w:rsidRDefault="00944863" w:rsidP="00944863"/>
    <w:p w14:paraId="55FC3E9C" w14:textId="77777777" w:rsidR="00944863" w:rsidRDefault="00944863" w:rsidP="00944863">
      <w:r>
        <w:br w:type="page"/>
      </w:r>
    </w:p>
    <w:tbl>
      <w:tblPr>
        <w:tblStyle w:val="Tablestyle1"/>
        <w:tblW w:w="5000" w:type="pct"/>
        <w:tblLook w:val="04A0" w:firstRow="1" w:lastRow="0" w:firstColumn="1" w:lastColumn="0" w:noHBand="0" w:noVBand="1"/>
      </w:tblPr>
      <w:tblGrid>
        <w:gridCol w:w="2314"/>
        <w:gridCol w:w="7890"/>
      </w:tblGrid>
      <w:tr w:rsidR="00944863" w:rsidRPr="0071490E" w14:paraId="59BA909A"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48FAD497" w14:textId="77777777" w:rsidR="00944863" w:rsidRPr="000B4A2C" w:rsidRDefault="00944863" w:rsidP="00866423">
            <w:pPr>
              <w:pStyle w:val="VRQACourseTemplateTableWhiteHeadRightCol"/>
            </w:pPr>
            <w:r w:rsidRPr="00470AA1">
              <w:lastRenderedPageBreak/>
              <w:t>Assessment</w:t>
            </w:r>
            <w:r w:rsidRPr="000B4A2C">
              <w:t xml:space="preserve"> Requirements Template</w:t>
            </w:r>
          </w:p>
        </w:tc>
      </w:tr>
      <w:tr w:rsidR="00944863" w:rsidRPr="00E7450B" w14:paraId="22C1A58A" w14:textId="77777777" w:rsidTr="00866423">
        <w:trPr>
          <w:trHeight w:val="561"/>
        </w:trPr>
        <w:tc>
          <w:tcPr>
            <w:tcW w:w="1134" w:type="pct"/>
          </w:tcPr>
          <w:p w14:paraId="654A456D" w14:textId="77777777" w:rsidR="00944863" w:rsidRPr="00E53476" w:rsidRDefault="00944863" w:rsidP="00866423">
            <w:pPr>
              <w:pStyle w:val="VRQACourseTemplateLeftHandColumnBlueNoHanging"/>
            </w:pPr>
            <w:r w:rsidRPr="00E53476">
              <w:t>Title</w:t>
            </w:r>
          </w:p>
        </w:tc>
        <w:tc>
          <w:tcPr>
            <w:tcW w:w="3866" w:type="pct"/>
          </w:tcPr>
          <w:p w14:paraId="6D564C7F" w14:textId="03853017" w:rsidR="00944863" w:rsidRPr="00E96F3B" w:rsidRDefault="00944863" w:rsidP="00866423">
            <w:pPr>
              <w:pStyle w:val="VRQACourseTemplateTableText"/>
              <w:rPr>
                <w:rStyle w:val="Strong"/>
              </w:rPr>
            </w:pPr>
            <w:r w:rsidRPr="00E96F3B">
              <w:rPr>
                <w:rStyle w:val="Strong"/>
              </w:rPr>
              <w:t xml:space="preserve">Assessment Requirements for </w:t>
            </w:r>
            <w:r w:rsidR="00A44AD6">
              <w:rPr>
                <w:rStyle w:val="Strong"/>
              </w:rPr>
              <w:t>VU24008</w:t>
            </w:r>
            <w:r w:rsidRPr="00E96F3B">
              <w:rPr>
                <w:rStyle w:val="Strong"/>
              </w:rPr>
              <w:t xml:space="preserve"> Ma</w:t>
            </w:r>
            <w:r>
              <w:rPr>
                <w:rStyle w:val="Strong"/>
              </w:rPr>
              <w:t>nufacture</w:t>
            </w:r>
            <w:r w:rsidRPr="00E96F3B">
              <w:rPr>
                <w:rStyle w:val="Strong"/>
              </w:rPr>
              <w:t xml:space="preserve"> </w:t>
            </w:r>
            <w:r w:rsidR="00CC178B">
              <w:rPr>
                <w:rStyle w:val="Strong"/>
              </w:rPr>
              <w:t>percussion instruments</w:t>
            </w:r>
          </w:p>
        </w:tc>
      </w:tr>
      <w:tr w:rsidR="00944863" w:rsidRPr="00E7450B" w14:paraId="354440D5" w14:textId="77777777" w:rsidTr="00866423">
        <w:trPr>
          <w:trHeight w:val="561"/>
        </w:trPr>
        <w:tc>
          <w:tcPr>
            <w:tcW w:w="1134" w:type="pct"/>
          </w:tcPr>
          <w:p w14:paraId="79F86D48" w14:textId="77777777" w:rsidR="00944863" w:rsidRPr="00E53476" w:rsidRDefault="00944863" w:rsidP="00866423">
            <w:pPr>
              <w:pStyle w:val="VRQACourseTemplateLeftHandColumnBlueNoHanging"/>
            </w:pPr>
            <w:r w:rsidRPr="00E53476">
              <w:t>Performance Evidence</w:t>
            </w:r>
          </w:p>
        </w:tc>
        <w:tc>
          <w:tcPr>
            <w:tcW w:w="3866" w:type="pct"/>
          </w:tcPr>
          <w:p w14:paraId="4A854E4E" w14:textId="77777777" w:rsidR="00944863" w:rsidRPr="002A1C2D" w:rsidRDefault="00944863" w:rsidP="00866423">
            <w:pPr>
              <w:pStyle w:val="VRQAbody"/>
            </w:pPr>
            <w:r w:rsidRPr="002A1C2D">
              <w:t>The learner must demonstrate the ability to complete tasks outlined in the elements, performance criteria and foundation skills of this unit including evidence of the ability to:</w:t>
            </w:r>
          </w:p>
          <w:p w14:paraId="6C44CE5A" w14:textId="73E79F7B" w:rsidR="001C21BF" w:rsidRDefault="001C21BF" w:rsidP="001C21BF">
            <w:pPr>
              <w:pStyle w:val="VRQACourseTemplateTableBullet"/>
            </w:pPr>
            <w:r w:rsidRPr="00944863">
              <w:rPr>
                <w:spacing w:val="-1"/>
              </w:rPr>
              <w:t>pl</w:t>
            </w:r>
            <w:r w:rsidRPr="00944863">
              <w:t>an</w:t>
            </w:r>
            <w:r w:rsidRPr="00944863">
              <w:rPr>
                <w:spacing w:val="1"/>
              </w:rPr>
              <w:t xml:space="preserve"> </w:t>
            </w:r>
            <w:r w:rsidRPr="00944863">
              <w:t>and</w:t>
            </w:r>
            <w:r w:rsidRPr="00944863">
              <w:rPr>
                <w:spacing w:val="1"/>
              </w:rPr>
              <w:t xml:space="preserve"> </w:t>
            </w:r>
            <w:r w:rsidRPr="00944863">
              <w:t>prepare</w:t>
            </w:r>
            <w:r>
              <w:t xml:space="preserve"> for the percussion instrument manufacturing process, and:</w:t>
            </w:r>
          </w:p>
          <w:p w14:paraId="26AD4C4E" w14:textId="77777777" w:rsidR="001C21BF" w:rsidRDefault="001C21BF" w:rsidP="001C21BF">
            <w:pPr>
              <w:pStyle w:val="ListBullet2"/>
            </w:pPr>
            <w:r>
              <w:t>design and draw up specifications</w:t>
            </w:r>
          </w:p>
          <w:p w14:paraId="61551EAE" w14:textId="77777777" w:rsidR="001C21BF" w:rsidRDefault="001C21BF" w:rsidP="001C21BF">
            <w:pPr>
              <w:pStyle w:val="ListBullet2"/>
            </w:pPr>
            <w:r>
              <w:t>obtain, test and set up materials and manufacturing equipment</w:t>
            </w:r>
          </w:p>
          <w:p w14:paraId="1986EAF4" w14:textId="4A7D7D6C" w:rsidR="001C21BF" w:rsidRDefault="001C21BF" w:rsidP="001C21BF">
            <w:pPr>
              <w:pStyle w:val="VRQACourseTemplateTableBullet"/>
            </w:pPr>
            <w:r w:rsidRPr="00944863">
              <w:t xml:space="preserve">manufacture and apply surface finish </w:t>
            </w:r>
            <w:r>
              <w:t xml:space="preserve">for at least </w:t>
            </w:r>
            <w:r w:rsidRPr="00335892">
              <w:t>one</w:t>
            </w:r>
            <w:r w:rsidRPr="0040046E">
              <w:t xml:space="preserve"> </w:t>
            </w:r>
            <w:r>
              <w:t>percussion</w:t>
            </w:r>
            <w:r w:rsidRPr="00944863">
              <w:t xml:space="preserve"> </w:t>
            </w:r>
            <w:r>
              <w:t xml:space="preserve">instrument </w:t>
            </w:r>
            <w:r w:rsidRPr="00944863">
              <w:t>according to work order and specifications</w:t>
            </w:r>
          </w:p>
          <w:p w14:paraId="7719D66E" w14:textId="21955B7E" w:rsidR="00944863" w:rsidRPr="003D7FDB" w:rsidRDefault="001C21BF" w:rsidP="001C21BF">
            <w:pPr>
              <w:pStyle w:val="VRQACourseTemplateTableBullet"/>
            </w:pPr>
            <w:r>
              <w:t>apply quality checks and finalise production records.</w:t>
            </w:r>
          </w:p>
        </w:tc>
      </w:tr>
      <w:tr w:rsidR="00944863" w:rsidRPr="00E7450B" w14:paraId="686CF99E" w14:textId="77777777" w:rsidTr="00866423">
        <w:trPr>
          <w:trHeight w:val="561"/>
        </w:trPr>
        <w:tc>
          <w:tcPr>
            <w:tcW w:w="1134" w:type="pct"/>
          </w:tcPr>
          <w:p w14:paraId="1678036C" w14:textId="77777777" w:rsidR="00944863" w:rsidRPr="00E53476" w:rsidRDefault="00944863" w:rsidP="00866423">
            <w:pPr>
              <w:pStyle w:val="VRQACourseTemplateLeftHandColumnBlueNoHanging"/>
            </w:pPr>
            <w:r w:rsidRPr="00E53476">
              <w:t>Knowledge Evidence</w:t>
            </w:r>
          </w:p>
        </w:tc>
        <w:tc>
          <w:tcPr>
            <w:tcW w:w="3866" w:type="pct"/>
          </w:tcPr>
          <w:p w14:paraId="15280A1F" w14:textId="77777777" w:rsidR="00944863" w:rsidRPr="002A1C2D" w:rsidRDefault="00944863" w:rsidP="00866423">
            <w:pPr>
              <w:pStyle w:val="VRQAbody"/>
            </w:pPr>
            <w:r w:rsidRPr="002A1C2D">
              <w:t xml:space="preserve">The learner must be able to </w:t>
            </w:r>
            <w:r>
              <w:t>apply</w:t>
            </w:r>
            <w:r w:rsidRPr="002A1C2D">
              <w:t xml:space="preserve"> essential knowledge required to effectively do the tasks outlined in elements, performance criteria and foundation skills of this unit, including knowledge of:</w:t>
            </w:r>
          </w:p>
          <w:p w14:paraId="3C191078" w14:textId="356A59D3" w:rsidR="00944863" w:rsidRPr="00BB73AC" w:rsidRDefault="00944863" w:rsidP="00866423">
            <w:pPr>
              <w:pStyle w:val="VRQACourseTemplateTableBullet"/>
            </w:pPr>
            <w:r w:rsidRPr="00BB73AC">
              <w:t xml:space="preserve">types of </w:t>
            </w:r>
            <w:r>
              <w:t xml:space="preserve">work orders and </w:t>
            </w:r>
            <w:r w:rsidRPr="00BB73AC">
              <w:t xml:space="preserve">specifications used to inform </w:t>
            </w:r>
            <w:r w:rsidR="000360F9">
              <w:t xml:space="preserve">percussion instrument </w:t>
            </w:r>
            <w:r w:rsidRPr="00BB73AC">
              <w:t>manufactur</w:t>
            </w:r>
            <w:r w:rsidR="0041626A">
              <w:t>ing</w:t>
            </w:r>
          </w:p>
          <w:p w14:paraId="289990D4" w14:textId="0DF828C7" w:rsidR="00944863" w:rsidRPr="00BB73AC" w:rsidRDefault="00944863" w:rsidP="00866423">
            <w:pPr>
              <w:pStyle w:val="VRQACourseTemplateTableBullet"/>
            </w:pPr>
            <w:r w:rsidRPr="00BB73AC">
              <w:t>safety requirements, legislation and</w:t>
            </w:r>
            <w:r w:rsidRPr="00BB73AC">
              <w:rPr>
                <w:spacing w:val="-2"/>
              </w:rPr>
              <w:t xml:space="preserve"> </w:t>
            </w:r>
            <w:r w:rsidRPr="00BB73AC">
              <w:t>proce</w:t>
            </w:r>
            <w:r w:rsidRPr="00BB73AC">
              <w:rPr>
                <w:spacing w:val="-3"/>
              </w:rPr>
              <w:t>d</w:t>
            </w:r>
            <w:r w:rsidRPr="00BB73AC">
              <w:t>u</w:t>
            </w:r>
            <w:r w:rsidRPr="00BB73AC">
              <w:rPr>
                <w:spacing w:val="-2"/>
              </w:rPr>
              <w:t>r</w:t>
            </w:r>
            <w:r w:rsidRPr="00BB73AC">
              <w:t xml:space="preserve">es relating to the manufacture of </w:t>
            </w:r>
            <w:r w:rsidR="000360F9">
              <w:t>percussion instruments</w:t>
            </w:r>
            <w:r w:rsidRPr="00BB73AC">
              <w:t>:</w:t>
            </w:r>
          </w:p>
          <w:p w14:paraId="2655E890" w14:textId="77777777" w:rsidR="00944863" w:rsidRPr="00FA62FB" w:rsidRDefault="00944863" w:rsidP="00866423">
            <w:pPr>
              <w:pStyle w:val="ListBullet2"/>
            </w:pPr>
            <w:r w:rsidRPr="00FA62FB">
              <w:t>occupational health and safety (OHS/work health and safety (WHS) legislation, regulations and workplace safety procedures</w:t>
            </w:r>
          </w:p>
          <w:p w14:paraId="48C7A418" w14:textId="77777777" w:rsidR="00944863" w:rsidRPr="00FA62FB" w:rsidRDefault="00944863" w:rsidP="00866423">
            <w:pPr>
              <w:pStyle w:val="ListBullet2"/>
            </w:pPr>
            <w:r w:rsidRPr="00FA62FB">
              <w:t>personal protective equipment</w:t>
            </w:r>
          </w:p>
          <w:p w14:paraId="2DEF0702" w14:textId="3EF5FC57" w:rsidR="00944863" w:rsidRPr="00FA62FB" w:rsidRDefault="00944863" w:rsidP="00866423">
            <w:pPr>
              <w:pStyle w:val="ListBullet2"/>
            </w:pPr>
            <w:r w:rsidRPr="00FA62FB">
              <w:t xml:space="preserve">industry standards and codes of practice relevant to material </w:t>
            </w:r>
            <w:r w:rsidR="00953353">
              <w:t>use for</w:t>
            </w:r>
            <w:r w:rsidRPr="00FA62FB">
              <w:t xml:space="preserve"> </w:t>
            </w:r>
            <w:r w:rsidR="000360F9">
              <w:t>percussion instrument</w:t>
            </w:r>
            <w:r w:rsidR="0041626A">
              <w:t xml:space="preserve"> manufacturing</w:t>
            </w:r>
          </w:p>
          <w:p w14:paraId="45ECACD8" w14:textId="77777777" w:rsidR="00944863" w:rsidRPr="00FA62FB" w:rsidRDefault="00944863" w:rsidP="00866423">
            <w:pPr>
              <w:pStyle w:val="ListBullet2"/>
            </w:pPr>
            <w:r w:rsidRPr="00FA62FB">
              <w:t>standard operating procedures</w:t>
            </w:r>
          </w:p>
          <w:p w14:paraId="23AFC17F" w14:textId="77777777" w:rsidR="00944863" w:rsidRPr="00FA62FB" w:rsidRDefault="00944863" w:rsidP="00866423">
            <w:pPr>
              <w:pStyle w:val="ListBullet2"/>
            </w:pPr>
            <w:r w:rsidRPr="00FA62FB">
              <w:t>manufacturer’s specifications and operational procedures</w:t>
            </w:r>
          </w:p>
          <w:p w14:paraId="289EF59D" w14:textId="72F5BEDE" w:rsidR="00944863" w:rsidRPr="00FA62FB" w:rsidRDefault="00944863" w:rsidP="00866423">
            <w:pPr>
              <w:pStyle w:val="ListBullet2"/>
            </w:pPr>
            <w:r w:rsidRPr="00FA62FB">
              <w:t xml:space="preserve">hazard and emergency procedures in the finishing process of instrument </w:t>
            </w:r>
            <w:r w:rsidR="00D10B0C">
              <w:t>manufacturing</w:t>
            </w:r>
          </w:p>
          <w:p w14:paraId="75413EA8" w14:textId="77777777" w:rsidR="00944863" w:rsidRPr="00FA62FB" w:rsidRDefault="00944863" w:rsidP="00866423">
            <w:pPr>
              <w:pStyle w:val="ListBullet2"/>
            </w:pPr>
            <w:r w:rsidRPr="00FA62FB">
              <w:t>environmental protection requirements relating to noise, dust and the disposal of waste material</w:t>
            </w:r>
          </w:p>
          <w:p w14:paraId="5012D792" w14:textId="7DE4EE73" w:rsidR="00FD6978" w:rsidRDefault="00944863" w:rsidP="00866423">
            <w:pPr>
              <w:pStyle w:val="ListBullet2"/>
            </w:pPr>
            <w:r>
              <w:lastRenderedPageBreak/>
              <w:t>s</w:t>
            </w:r>
            <w:r w:rsidRPr="001477D7">
              <w:t xml:space="preserve">torage systems and labelling in the manufacturing of </w:t>
            </w:r>
            <w:r w:rsidR="00FD6978">
              <w:t>percussion instruments</w:t>
            </w:r>
          </w:p>
          <w:p w14:paraId="1C465D24" w14:textId="708F99F9" w:rsidR="00944863" w:rsidRPr="00FA62FB" w:rsidRDefault="00944863" w:rsidP="00866423">
            <w:pPr>
              <w:pStyle w:val="ListBullet2"/>
            </w:pPr>
            <w:r>
              <w:t>p</w:t>
            </w:r>
            <w:r w:rsidRPr="001477D7">
              <w:t>rocedures for the recording</w:t>
            </w:r>
            <w:r>
              <w:rPr>
                <w:rFonts w:cs="Arial"/>
              </w:rPr>
              <w:t xml:space="preserve">, </w:t>
            </w:r>
            <w:r>
              <w:rPr>
                <w:rFonts w:cs="Arial"/>
                <w:spacing w:val="1"/>
              </w:rPr>
              <w:t>r</w:t>
            </w:r>
            <w:r>
              <w:rPr>
                <w:rFonts w:cs="Arial"/>
              </w:rPr>
              <w:t>ep</w:t>
            </w:r>
            <w:r>
              <w:rPr>
                <w:rFonts w:cs="Arial"/>
                <w:spacing w:val="-3"/>
              </w:rPr>
              <w:t>o</w:t>
            </w:r>
            <w:r>
              <w:rPr>
                <w:rFonts w:cs="Arial"/>
                <w:spacing w:val="1"/>
              </w:rPr>
              <w:t>rt</w:t>
            </w:r>
            <w:r>
              <w:rPr>
                <w:rFonts w:cs="Arial"/>
                <w:spacing w:val="-1"/>
              </w:rPr>
              <w:t>i</w:t>
            </w:r>
            <w:r>
              <w:rPr>
                <w:rFonts w:cs="Arial"/>
                <w:spacing w:val="-3"/>
              </w:rPr>
              <w:t>n</w:t>
            </w:r>
            <w:r>
              <w:rPr>
                <w:rFonts w:cs="Arial"/>
              </w:rPr>
              <w:t>g</w:t>
            </w:r>
            <w:r>
              <w:rPr>
                <w:rFonts w:cs="Arial"/>
                <w:spacing w:val="3"/>
              </w:rPr>
              <w:t xml:space="preserve"> </w:t>
            </w:r>
            <w:r>
              <w:rPr>
                <w:rFonts w:cs="Arial"/>
              </w:rPr>
              <w:t>and</w:t>
            </w:r>
            <w:r>
              <w:rPr>
                <w:rFonts w:cs="Arial"/>
                <w:spacing w:val="-4"/>
              </w:rPr>
              <w:t xml:space="preserve"> </w:t>
            </w:r>
            <w:r>
              <w:rPr>
                <w:rFonts w:cs="Arial"/>
                <w:spacing w:val="1"/>
              </w:rPr>
              <w:t>m</w:t>
            </w:r>
            <w:r>
              <w:rPr>
                <w:rFonts w:cs="Arial"/>
              </w:rPr>
              <w:t>a</w:t>
            </w:r>
            <w:r>
              <w:rPr>
                <w:rFonts w:cs="Arial"/>
                <w:spacing w:val="-1"/>
              </w:rPr>
              <w:t>i</w:t>
            </w:r>
            <w:r>
              <w:rPr>
                <w:rFonts w:cs="Arial"/>
              </w:rPr>
              <w:t>n</w:t>
            </w:r>
            <w:r>
              <w:rPr>
                <w:rFonts w:cs="Arial"/>
                <w:spacing w:val="-1"/>
              </w:rPr>
              <w:t>t</w:t>
            </w:r>
            <w:r>
              <w:rPr>
                <w:rFonts w:cs="Arial"/>
              </w:rPr>
              <w:t>enance</w:t>
            </w:r>
            <w:r>
              <w:rPr>
                <w:rFonts w:cs="Arial"/>
                <w:spacing w:val="1"/>
              </w:rPr>
              <w:t xml:space="preserve"> </w:t>
            </w:r>
            <w:r>
              <w:rPr>
                <w:rFonts w:cs="Arial"/>
                <w:spacing w:val="-3"/>
              </w:rPr>
              <w:t>o</w:t>
            </w:r>
            <w:r>
              <w:rPr>
                <w:rFonts w:cs="Arial"/>
              </w:rPr>
              <w:t>f</w:t>
            </w:r>
            <w:r>
              <w:rPr>
                <w:rFonts w:cs="Arial"/>
                <w:spacing w:val="2"/>
              </w:rPr>
              <w:t xml:space="preserve"> </w:t>
            </w:r>
            <w:r>
              <w:rPr>
                <w:rFonts w:cs="Arial"/>
                <w:spacing w:val="-4"/>
              </w:rPr>
              <w:t>w</w:t>
            </w:r>
            <w:r>
              <w:rPr>
                <w:rFonts w:cs="Arial"/>
              </w:rPr>
              <w:t>o</w:t>
            </w:r>
            <w:r>
              <w:rPr>
                <w:rFonts w:cs="Arial"/>
                <w:spacing w:val="1"/>
              </w:rPr>
              <w:t>r</w:t>
            </w:r>
            <w:r>
              <w:rPr>
                <w:rFonts w:cs="Arial"/>
                <w:spacing w:val="2"/>
              </w:rPr>
              <w:t>k</w:t>
            </w:r>
            <w:r>
              <w:rPr>
                <w:rFonts w:cs="Arial"/>
              </w:rPr>
              <w:t>p</w:t>
            </w:r>
            <w:r>
              <w:rPr>
                <w:rFonts w:cs="Arial"/>
                <w:spacing w:val="-1"/>
              </w:rPr>
              <w:t>l</w:t>
            </w:r>
            <w:r>
              <w:rPr>
                <w:rFonts w:cs="Arial"/>
              </w:rPr>
              <w:t>ace</w:t>
            </w:r>
            <w:r>
              <w:rPr>
                <w:rFonts w:cs="Arial"/>
                <w:spacing w:val="-2"/>
              </w:rPr>
              <w:t xml:space="preserve"> </w:t>
            </w:r>
            <w:r>
              <w:rPr>
                <w:rFonts w:cs="Arial"/>
                <w:spacing w:val="1"/>
              </w:rPr>
              <w:t>r</w:t>
            </w:r>
            <w:r>
              <w:rPr>
                <w:rFonts w:cs="Arial"/>
              </w:rPr>
              <w:t>e</w:t>
            </w:r>
            <w:r>
              <w:rPr>
                <w:rFonts w:cs="Arial"/>
                <w:spacing w:val="-2"/>
              </w:rPr>
              <w:t>c</w:t>
            </w:r>
            <w:r>
              <w:rPr>
                <w:rFonts w:cs="Arial"/>
              </w:rPr>
              <w:t>o</w:t>
            </w:r>
            <w:r>
              <w:rPr>
                <w:rFonts w:cs="Arial"/>
                <w:spacing w:val="1"/>
              </w:rPr>
              <w:t>r</w:t>
            </w:r>
            <w:r>
              <w:rPr>
                <w:rFonts w:cs="Arial"/>
              </w:rPr>
              <w:t>ds and</w:t>
            </w:r>
            <w:r>
              <w:rPr>
                <w:rFonts w:cs="Arial"/>
                <w:spacing w:val="1"/>
              </w:rPr>
              <w:t xml:space="preserve"> </w:t>
            </w:r>
            <w:r>
              <w:rPr>
                <w:rFonts w:cs="Arial"/>
                <w:spacing w:val="-1"/>
              </w:rPr>
              <w:t>i</w:t>
            </w:r>
            <w:r>
              <w:rPr>
                <w:rFonts w:cs="Arial"/>
                <w:spacing w:val="-3"/>
              </w:rPr>
              <w:t>n</w:t>
            </w:r>
            <w:r>
              <w:rPr>
                <w:rFonts w:cs="Arial"/>
                <w:spacing w:val="3"/>
              </w:rPr>
              <w:t>f</w:t>
            </w:r>
            <w:r>
              <w:rPr>
                <w:rFonts w:cs="Arial"/>
              </w:rPr>
              <w:t>o</w:t>
            </w:r>
            <w:r>
              <w:rPr>
                <w:rFonts w:cs="Arial"/>
                <w:spacing w:val="-2"/>
              </w:rPr>
              <w:t>r</w:t>
            </w:r>
            <w:r>
              <w:rPr>
                <w:rFonts w:cs="Arial"/>
                <w:spacing w:val="1"/>
              </w:rPr>
              <w:t>m</w:t>
            </w:r>
            <w:r>
              <w:rPr>
                <w:rFonts w:cs="Arial"/>
              </w:rPr>
              <w:t>a</w:t>
            </w:r>
            <w:r>
              <w:rPr>
                <w:rFonts w:cs="Arial"/>
                <w:spacing w:val="1"/>
              </w:rPr>
              <w:t>t</w:t>
            </w:r>
            <w:r>
              <w:rPr>
                <w:rFonts w:cs="Arial"/>
                <w:spacing w:val="-1"/>
              </w:rPr>
              <w:t>i</w:t>
            </w:r>
            <w:r>
              <w:rPr>
                <w:rFonts w:cs="Arial"/>
              </w:rPr>
              <w:t>o</w:t>
            </w:r>
            <w:r>
              <w:rPr>
                <w:rFonts w:cs="Arial"/>
                <w:spacing w:val="-2"/>
              </w:rPr>
              <w:t>n</w:t>
            </w:r>
          </w:p>
          <w:p w14:paraId="526FE5AD" w14:textId="76AD0399" w:rsidR="00944863" w:rsidRDefault="00944863" w:rsidP="00866423">
            <w:pPr>
              <w:pStyle w:val="VRQACourseTemplateTableBullet"/>
            </w:pPr>
            <w:r>
              <w:t>p</w:t>
            </w:r>
            <w:r w:rsidRPr="00E36D14">
              <w:t>rocess</w:t>
            </w:r>
            <w:r>
              <w:t xml:space="preserve">es and stages of </w:t>
            </w:r>
            <w:r w:rsidR="00FD6978">
              <w:t xml:space="preserve">percussion instrument </w:t>
            </w:r>
            <w:r>
              <w:t>manufactur</w:t>
            </w:r>
            <w:r w:rsidR="00D10B0C">
              <w:t>ing</w:t>
            </w:r>
            <w:r>
              <w:t>:</w:t>
            </w:r>
          </w:p>
          <w:p w14:paraId="29CAEF26" w14:textId="77777777" w:rsidR="00944863" w:rsidRPr="000E734D" w:rsidRDefault="00944863" w:rsidP="00866423">
            <w:pPr>
              <w:pStyle w:val="ListBullet2"/>
            </w:pPr>
            <w:r w:rsidRPr="000E734D">
              <w:t>cutting patterns and sequences</w:t>
            </w:r>
          </w:p>
          <w:p w14:paraId="69453B5A" w14:textId="77777777" w:rsidR="00944863" w:rsidRPr="000E734D" w:rsidRDefault="00944863" w:rsidP="00866423">
            <w:pPr>
              <w:pStyle w:val="ListBullet2"/>
            </w:pPr>
            <w:r w:rsidRPr="000E734D">
              <w:t>cutting tool condition assessment</w:t>
            </w:r>
          </w:p>
          <w:p w14:paraId="2002CE87" w14:textId="77777777" w:rsidR="00944863" w:rsidRPr="000E734D" w:rsidRDefault="00944863" w:rsidP="00866423">
            <w:pPr>
              <w:pStyle w:val="ListBullet2"/>
            </w:pPr>
            <w:r w:rsidRPr="000E734D">
              <w:t>industry standard cross-sections and lengths</w:t>
            </w:r>
          </w:p>
          <w:p w14:paraId="26B9DAED" w14:textId="77777777" w:rsidR="00944863" w:rsidRPr="000E734D" w:rsidRDefault="00944863" w:rsidP="00866423">
            <w:pPr>
              <w:pStyle w:val="ListBullet2"/>
            </w:pPr>
            <w:r w:rsidRPr="000E734D">
              <w:t>tests and checks used for each stage</w:t>
            </w:r>
          </w:p>
          <w:p w14:paraId="43106D52" w14:textId="77777777" w:rsidR="00944863" w:rsidRPr="000E734D" w:rsidRDefault="00944863" w:rsidP="00866423">
            <w:pPr>
              <w:pStyle w:val="ListBullet2"/>
            </w:pPr>
            <w:r w:rsidRPr="000E734D">
              <w:t>problem identification and resolution within job parameters</w:t>
            </w:r>
          </w:p>
          <w:p w14:paraId="683EB79B" w14:textId="0FB0D416" w:rsidR="00944863" w:rsidRPr="00E96F3B" w:rsidRDefault="00944863" w:rsidP="00866423">
            <w:pPr>
              <w:pStyle w:val="VRQACourseTemplateTableBullet"/>
            </w:pPr>
            <w:r>
              <w:rPr>
                <w:rFonts w:cs="Arial"/>
                <w:spacing w:val="2"/>
              </w:rPr>
              <w:t>t</w:t>
            </w:r>
            <w:r>
              <w:rPr>
                <w:rFonts w:cs="Arial"/>
                <w:spacing w:val="-2"/>
              </w:rPr>
              <w:t>y</w:t>
            </w:r>
            <w:r>
              <w:rPr>
                <w:rFonts w:cs="Arial"/>
              </w:rPr>
              <w:t>pes</w:t>
            </w:r>
            <w:r>
              <w:rPr>
                <w:rFonts w:cs="Arial"/>
                <w:spacing w:val="1"/>
              </w:rPr>
              <w:t xml:space="preserve"> </w:t>
            </w:r>
            <w:r>
              <w:rPr>
                <w:rFonts w:cs="Arial"/>
                <w:spacing w:val="-3"/>
              </w:rPr>
              <w:t>o</w:t>
            </w:r>
            <w:r>
              <w:rPr>
                <w:rFonts w:cs="Arial"/>
              </w:rPr>
              <w:t>f</w:t>
            </w:r>
            <w:r>
              <w:rPr>
                <w:rFonts w:cs="Arial"/>
                <w:spacing w:val="2"/>
              </w:rPr>
              <w:t xml:space="preserve"> </w:t>
            </w:r>
            <w:r w:rsidRPr="001477D7">
              <w:t xml:space="preserve">tools and equipment </w:t>
            </w:r>
            <w:r>
              <w:t xml:space="preserve">used for </w:t>
            </w:r>
            <w:r w:rsidR="00FD6978">
              <w:t xml:space="preserve">percussion instrument </w:t>
            </w:r>
            <w:r>
              <w:t>manufactur</w:t>
            </w:r>
            <w:r w:rsidR="00D10B0C">
              <w:t>ing</w:t>
            </w:r>
            <w:r>
              <w:t xml:space="preserve"> </w:t>
            </w:r>
            <w:r w:rsidRPr="001477D7">
              <w:t>and procedures for their safe use, operation and maintenance</w:t>
            </w:r>
          </w:p>
          <w:p w14:paraId="4916A6D3" w14:textId="079BA3EB" w:rsidR="00944863" w:rsidRPr="00E96F3B" w:rsidRDefault="00944863" w:rsidP="00866423">
            <w:pPr>
              <w:pStyle w:val="VRQACourseTemplateTableBullet"/>
            </w:pPr>
            <w:r w:rsidRPr="00E96F3B">
              <w:t xml:space="preserve">types of materials </w:t>
            </w:r>
            <w:r w:rsidR="00BD08DD">
              <w:t>used for</w:t>
            </w:r>
            <w:r w:rsidRPr="00E96F3B">
              <w:t xml:space="preserve"> </w:t>
            </w:r>
            <w:r w:rsidR="00FD6978">
              <w:t xml:space="preserve">percussion instrument </w:t>
            </w:r>
            <w:r w:rsidRPr="00E96F3B">
              <w:t>ma</w:t>
            </w:r>
            <w:r>
              <w:t>nufactur</w:t>
            </w:r>
            <w:r w:rsidR="00D10B0C">
              <w:t>ing</w:t>
            </w:r>
            <w:r>
              <w:t>:</w:t>
            </w:r>
          </w:p>
          <w:p w14:paraId="63FBC2FC" w14:textId="1895D415" w:rsidR="00763994" w:rsidRPr="00763994" w:rsidRDefault="00763994" w:rsidP="00763994">
            <w:pPr>
              <w:pStyle w:val="ListBullet2"/>
            </w:pPr>
            <w:r w:rsidRPr="00763994">
              <w:t xml:space="preserve">characteristics, capabilities and limitations of the metals traditionally </w:t>
            </w:r>
            <w:r w:rsidR="00BD08DD">
              <w:t>used for</w:t>
            </w:r>
            <w:r w:rsidRPr="00763994">
              <w:t xml:space="preserve"> the manufacture of percussion instruments</w:t>
            </w:r>
          </w:p>
          <w:p w14:paraId="4C74192F" w14:textId="77777777" w:rsidR="00763994" w:rsidRPr="00763994" w:rsidRDefault="00763994" w:rsidP="00763994">
            <w:pPr>
              <w:pStyle w:val="ListBullet2"/>
            </w:pPr>
            <w:r w:rsidRPr="00763994">
              <w:t>characteristics, capabilities and limitations of the percussion instruments being manufactured</w:t>
            </w:r>
          </w:p>
          <w:p w14:paraId="1CF6FF89" w14:textId="77777777" w:rsidR="00763994" w:rsidRPr="00763994" w:rsidRDefault="00763994" w:rsidP="00763994">
            <w:pPr>
              <w:pStyle w:val="ListBullet2"/>
            </w:pPr>
            <w:r w:rsidRPr="00763994">
              <w:t>properties of electroplating, painting and soldering materials</w:t>
            </w:r>
          </w:p>
          <w:p w14:paraId="0CDF5FDB" w14:textId="77777777" w:rsidR="00664EC9" w:rsidRPr="00763994" w:rsidRDefault="00944863" w:rsidP="00763994">
            <w:pPr>
              <w:pStyle w:val="ListBullet2"/>
            </w:pPr>
            <w:r w:rsidRPr="00763994">
              <w:t>properties of staining and finishing materials</w:t>
            </w:r>
          </w:p>
          <w:p w14:paraId="24342898" w14:textId="77777777" w:rsidR="00E1094E" w:rsidRPr="00461087" w:rsidRDefault="00E1094E" w:rsidP="00E1094E">
            <w:pPr>
              <w:pStyle w:val="ListBullet2"/>
            </w:pPr>
            <w:r>
              <w:t>colour theory and its application to materials used</w:t>
            </w:r>
          </w:p>
          <w:p w14:paraId="15A14F54" w14:textId="211C5B7B" w:rsidR="00944863" w:rsidRPr="00D4583B" w:rsidRDefault="00664EC9" w:rsidP="00763994">
            <w:pPr>
              <w:pStyle w:val="ListBullet2"/>
            </w:pPr>
            <w:r w:rsidRPr="00763994">
              <w:t>glue chemistry and its effect on components and finished</w:t>
            </w:r>
            <w:r w:rsidRPr="001477D7">
              <w:t xml:space="preserve"> surfaces</w:t>
            </w:r>
            <w:r w:rsidR="00944863">
              <w:t>.</w:t>
            </w:r>
          </w:p>
        </w:tc>
      </w:tr>
      <w:tr w:rsidR="00944863" w:rsidRPr="00E7450B" w14:paraId="42A00B82" w14:textId="77777777" w:rsidTr="00866423">
        <w:trPr>
          <w:trHeight w:val="561"/>
        </w:trPr>
        <w:tc>
          <w:tcPr>
            <w:tcW w:w="1134" w:type="pct"/>
          </w:tcPr>
          <w:p w14:paraId="37B113C4" w14:textId="77777777" w:rsidR="00944863" w:rsidRPr="00E53476" w:rsidRDefault="00944863" w:rsidP="00866423">
            <w:pPr>
              <w:pStyle w:val="VRQACourseTemplateLeftHandColumnBlueNoHanging"/>
            </w:pPr>
            <w:r w:rsidRPr="00E53476">
              <w:lastRenderedPageBreak/>
              <w:t>Assessment Conditions</w:t>
            </w:r>
          </w:p>
        </w:tc>
        <w:tc>
          <w:tcPr>
            <w:tcW w:w="3866" w:type="pct"/>
          </w:tcPr>
          <w:p w14:paraId="1F50193A" w14:textId="77777777" w:rsidR="00944863" w:rsidRPr="00685BEE" w:rsidRDefault="00944863"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5EE4836F" w14:textId="77777777" w:rsidR="00944863" w:rsidRPr="00685BEE" w:rsidRDefault="00944863" w:rsidP="00866423">
            <w:pPr>
              <w:pStyle w:val="VRQAbody"/>
            </w:pPr>
            <w:r w:rsidRPr="00685BEE">
              <w:t>This includes access to:</w:t>
            </w:r>
          </w:p>
          <w:p w14:paraId="00BC427E" w14:textId="77777777" w:rsidR="00FD6978" w:rsidRDefault="00944863" w:rsidP="00FD6978">
            <w:pPr>
              <w:pStyle w:val="VRQACourseTemplateTableBullet"/>
            </w:pPr>
            <w:r w:rsidRPr="00974741">
              <w:t xml:space="preserve">materials, tools and equipment relevant to the </w:t>
            </w:r>
            <w:r>
              <w:t>manufacture</w:t>
            </w:r>
            <w:r w:rsidRPr="00974741">
              <w:t xml:space="preserve"> of </w:t>
            </w:r>
            <w:r w:rsidR="00FD6978">
              <w:t>percussion instruments</w:t>
            </w:r>
          </w:p>
          <w:p w14:paraId="4CB6F15D" w14:textId="438281D9" w:rsidR="00944863" w:rsidRPr="00974741" w:rsidRDefault="00944863" w:rsidP="00FD6978">
            <w:pPr>
              <w:pStyle w:val="VRQACourseTemplateTableBullet"/>
            </w:pPr>
            <w:r>
              <w:t>specifications and work order</w:t>
            </w:r>
          </w:p>
          <w:p w14:paraId="2156562D" w14:textId="77777777" w:rsidR="00944863" w:rsidRPr="00381921" w:rsidRDefault="00944863" w:rsidP="00866423">
            <w:pPr>
              <w:pStyle w:val="VRQACourseTemplateTableBullet"/>
              <w:rPr>
                <w:rStyle w:val="Strong"/>
                <w:b w:val="0"/>
                <w:bCs w:val="0"/>
              </w:rPr>
            </w:pPr>
            <w:r w:rsidRPr="00974741">
              <w:t>standard operating procedures</w:t>
            </w:r>
            <w:r>
              <w:t>.</w:t>
            </w:r>
          </w:p>
          <w:p w14:paraId="0834CA94" w14:textId="77777777" w:rsidR="00944863" w:rsidRPr="00685BEE" w:rsidRDefault="00944863" w:rsidP="00866423">
            <w:pPr>
              <w:pStyle w:val="VRQAbody"/>
              <w:rPr>
                <w:rStyle w:val="Strong"/>
              </w:rPr>
            </w:pPr>
            <w:r w:rsidRPr="00685BEE">
              <w:rPr>
                <w:rStyle w:val="Strong"/>
              </w:rPr>
              <w:t>Assessor requirements</w:t>
            </w:r>
          </w:p>
          <w:p w14:paraId="6C4C3527" w14:textId="77777777" w:rsidR="00944863" w:rsidRPr="000B4A2C" w:rsidRDefault="00944863" w:rsidP="00866423">
            <w:pPr>
              <w:pStyle w:val="VRQACourseTemplateTableText"/>
            </w:pPr>
            <w:r w:rsidRPr="000B4A2C">
              <w:lastRenderedPageBreak/>
              <w:t>No specialist vocational competency requirements for assessors apply to this unit.</w:t>
            </w:r>
          </w:p>
        </w:tc>
      </w:tr>
    </w:tbl>
    <w:p w14:paraId="10E65B1D" w14:textId="77777777" w:rsidR="00944863" w:rsidRDefault="00944863" w:rsidP="00944863"/>
    <w:p w14:paraId="704215B0" w14:textId="77777777" w:rsidR="00944863" w:rsidRDefault="00944863" w:rsidP="00944863">
      <w:r>
        <w:br w:type="page"/>
      </w:r>
    </w:p>
    <w:p w14:paraId="3246FCF2" w14:textId="77777777" w:rsidR="00944863" w:rsidRPr="004B56EC" w:rsidRDefault="00944863" w:rsidP="00944863"/>
    <w:tbl>
      <w:tblPr>
        <w:tblStyle w:val="Tablestyle1"/>
        <w:tblW w:w="4994" w:type="pct"/>
        <w:tblLook w:val="04A0" w:firstRow="1" w:lastRow="0" w:firstColumn="1" w:lastColumn="0" w:noHBand="0" w:noVBand="1"/>
      </w:tblPr>
      <w:tblGrid>
        <w:gridCol w:w="2848"/>
        <w:gridCol w:w="7344"/>
      </w:tblGrid>
      <w:tr w:rsidR="00944863" w:rsidRPr="00F504D4" w14:paraId="29E3BC22"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68629B11" w14:textId="77777777" w:rsidR="00944863" w:rsidRPr="00F504D4" w:rsidRDefault="00944863" w:rsidP="00866423">
            <w:pPr>
              <w:pStyle w:val="VRQACourseTemplateTableWhiteHeadRightCol"/>
            </w:pPr>
            <w:r>
              <w:t>Section C – Units of competency</w:t>
            </w:r>
          </w:p>
        </w:tc>
      </w:tr>
      <w:tr w:rsidR="00944863" w:rsidRPr="00F504D4" w14:paraId="28A8A7F1" w14:textId="77777777" w:rsidTr="00866423">
        <w:trPr>
          <w:trHeight w:val="304"/>
        </w:trPr>
        <w:tc>
          <w:tcPr>
            <w:tcW w:w="1397" w:type="pct"/>
          </w:tcPr>
          <w:p w14:paraId="20B53FD7" w14:textId="77777777" w:rsidR="00944863" w:rsidRPr="00F504D4" w:rsidRDefault="00944863" w:rsidP="00866423">
            <w:pPr>
              <w:pStyle w:val="VRQACourseTemplateLeftHandColumnBlue"/>
            </w:pPr>
            <w:r w:rsidRPr="00F504D4">
              <w:t>Unit code</w:t>
            </w:r>
          </w:p>
        </w:tc>
        <w:tc>
          <w:tcPr>
            <w:tcW w:w="3603" w:type="pct"/>
          </w:tcPr>
          <w:p w14:paraId="645EECA0" w14:textId="3134DC93" w:rsidR="00944863" w:rsidRPr="002B2507" w:rsidRDefault="00032888" w:rsidP="00866423">
            <w:pPr>
              <w:pStyle w:val="VRQACourseTemplateTableText"/>
              <w:rPr>
                <w:rStyle w:val="Strong"/>
              </w:rPr>
            </w:pPr>
            <w:r>
              <w:rPr>
                <w:rStyle w:val="Strong"/>
              </w:rPr>
              <w:t>VU24009</w:t>
            </w:r>
          </w:p>
        </w:tc>
      </w:tr>
      <w:tr w:rsidR="00944863" w:rsidRPr="00F504D4" w14:paraId="2DEA4450" w14:textId="77777777" w:rsidTr="00866423">
        <w:trPr>
          <w:trHeight w:val="304"/>
        </w:trPr>
        <w:tc>
          <w:tcPr>
            <w:tcW w:w="1397" w:type="pct"/>
          </w:tcPr>
          <w:p w14:paraId="693F9F04" w14:textId="77777777" w:rsidR="00944863" w:rsidRPr="00F504D4" w:rsidRDefault="00944863" w:rsidP="00866423">
            <w:pPr>
              <w:pStyle w:val="VRQACourseTemplateLeftHandColumnBlue"/>
            </w:pPr>
            <w:r w:rsidRPr="00F504D4">
              <w:t>Unit title</w:t>
            </w:r>
          </w:p>
        </w:tc>
        <w:tc>
          <w:tcPr>
            <w:tcW w:w="3603" w:type="pct"/>
          </w:tcPr>
          <w:p w14:paraId="48C44DD2" w14:textId="5509C2AE" w:rsidR="00944863" w:rsidRPr="002B2507" w:rsidRDefault="00944863" w:rsidP="00866423">
            <w:pPr>
              <w:pStyle w:val="VRQACourseTemplateTableText"/>
              <w:rPr>
                <w:rStyle w:val="Strong"/>
              </w:rPr>
            </w:pPr>
            <w:r w:rsidRPr="002B2507">
              <w:rPr>
                <w:rStyle w:val="Strong"/>
              </w:rPr>
              <w:t>M</w:t>
            </w:r>
            <w:r>
              <w:rPr>
                <w:rStyle w:val="Strong"/>
              </w:rPr>
              <w:t>anufacture</w:t>
            </w:r>
            <w:r w:rsidRPr="002B2507">
              <w:rPr>
                <w:rStyle w:val="Strong"/>
              </w:rPr>
              <w:t xml:space="preserve"> </w:t>
            </w:r>
            <w:r w:rsidR="00CC178B">
              <w:rPr>
                <w:rStyle w:val="Strong"/>
              </w:rPr>
              <w:t>brass instruments</w:t>
            </w:r>
          </w:p>
        </w:tc>
      </w:tr>
      <w:tr w:rsidR="00944863" w:rsidRPr="00F504D4" w14:paraId="1883E06A" w14:textId="77777777" w:rsidTr="00866423">
        <w:trPr>
          <w:trHeight w:val="304"/>
        </w:trPr>
        <w:tc>
          <w:tcPr>
            <w:tcW w:w="1397" w:type="pct"/>
          </w:tcPr>
          <w:p w14:paraId="0F4B6E6F" w14:textId="77777777" w:rsidR="00944863" w:rsidRPr="00F504D4" w:rsidRDefault="00944863" w:rsidP="00866423">
            <w:pPr>
              <w:pStyle w:val="VRQACourseTemplateLeftHandColumnBlue"/>
            </w:pPr>
            <w:r w:rsidRPr="00F504D4">
              <w:t>Application</w:t>
            </w:r>
          </w:p>
        </w:tc>
        <w:tc>
          <w:tcPr>
            <w:tcW w:w="3603" w:type="pct"/>
          </w:tcPr>
          <w:p w14:paraId="5BD842BB" w14:textId="79E3C25E" w:rsidR="00944863" w:rsidRPr="00E4040E" w:rsidRDefault="00944863" w:rsidP="00866423">
            <w:pPr>
              <w:pStyle w:val="VRQACourseTemplateTableText"/>
            </w:pPr>
            <w:r w:rsidRPr="00E4040E">
              <w:t xml:space="preserve">This unit describes the performance outcomes, skills and knowledge required to </w:t>
            </w:r>
            <w:r>
              <w:t>manufacture</w:t>
            </w:r>
            <w:r w:rsidRPr="00E4040E">
              <w:t xml:space="preserve"> </w:t>
            </w:r>
            <w:r w:rsidR="00765941">
              <w:t>brass instruments</w:t>
            </w:r>
            <w:r w:rsidR="001C21BF">
              <w:t>, that</w:t>
            </w:r>
            <w:r w:rsidR="00335892">
              <w:t xml:space="preserve"> include</w:t>
            </w:r>
            <w:r w:rsidR="00335892" w:rsidRPr="00510E4F">
              <w:t xml:space="preserve"> trumpet</w:t>
            </w:r>
            <w:r w:rsidR="00335892">
              <w:t>s</w:t>
            </w:r>
            <w:r w:rsidR="00335892" w:rsidRPr="00510E4F">
              <w:t>, trombone</w:t>
            </w:r>
            <w:r w:rsidR="00335892">
              <w:t>s</w:t>
            </w:r>
            <w:r w:rsidR="00335892" w:rsidRPr="00510E4F">
              <w:t>, French horn</w:t>
            </w:r>
            <w:r w:rsidR="00335892">
              <w:t>s</w:t>
            </w:r>
            <w:r w:rsidR="00335892" w:rsidRPr="00510E4F">
              <w:t>, tuba</w:t>
            </w:r>
            <w:r w:rsidR="00335892">
              <w:t>s</w:t>
            </w:r>
            <w:r w:rsidR="00335892" w:rsidRPr="00510E4F">
              <w:t>, and other brass</w:t>
            </w:r>
            <w:r w:rsidR="00335892">
              <w:t xml:space="preserve"> </w:t>
            </w:r>
            <w:r w:rsidR="00335892" w:rsidRPr="00510E4F">
              <w:t>instruments</w:t>
            </w:r>
            <w:r w:rsidR="00335892">
              <w:t xml:space="preserve"> </w:t>
            </w:r>
            <w:r w:rsidR="00335892" w:rsidRPr="00510E4F">
              <w:t>with piston valves, rotary valves or slide</w:t>
            </w:r>
            <w:r w:rsidR="00335892">
              <w:t>s</w:t>
            </w:r>
            <w:r w:rsidR="001C21BF">
              <w:t>, according to work orders</w:t>
            </w:r>
            <w:r w:rsidR="00335892" w:rsidRPr="00510E4F">
              <w:t>.</w:t>
            </w:r>
          </w:p>
          <w:p w14:paraId="72C935B3" w14:textId="1E87625D" w:rsidR="00A514D1" w:rsidRPr="00944863" w:rsidRDefault="00A514D1" w:rsidP="00A514D1">
            <w:pPr>
              <w:pStyle w:val="VRQACourseTemplateTableText"/>
            </w:pPr>
            <w:r w:rsidRPr="00944863">
              <w:t xml:space="preserve">It requires the ability to </w:t>
            </w:r>
            <w:r>
              <w:t xml:space="preserve">plan and </w:t>
            </w:r>
            <w:r w:rsidRPr="00944863">
              <w:t xml:space="preserve">prepare </w:t>
            </w:r>
            <w:r>
              <w:t>for</w:t>
            </w:r>
            <w:r w:rsidR="001C21BF">
              <w:t xml:space="preserve"> the </w:t>
            </w:r>
            <w:r>
              <w:t>manufactur</w:t>
            </w:r>
            <w:r w:rsidR="001C21BF">
              <w:t>ing process, produce</w:t>
            </w:r>
            <w:r>
              <w:t xml:space="preserve"> and </w:t>
            </w:r>
            <w:r w:rsidRPr="00944863">
              <w:t xml:space="preserve">finish the </w:t>
            </w:r>
            <w:r>
              <w:t>brass instrument</w:t>
            </w:r>
            <w:r w:rsidRPr="00944863">
              <w:t xml:space="preserve"> surface</w:t>
            </w:r>
            <w:r w:rsidR="001C21BF">
              <w:t>,</w:t>
            </w:r>
            <w:r w:rsidRPr="00944863">
              <w:t xml:space="preserve"> conduct </w:t>
            </w:r>
            <w:r>
              <w:t xml:space="preserve">quality </w:t>
            </w:r>
            <w:r w:rsidRPr="00944863">
              <w:t xml:space="preserve">checks </w:t>
            </w:r>
            <w:r>
              <w:t>and complete production records as part of finalising the manufacturing processes</w:t>
            </w:r>
            <w:r w:rsidRPr="00944863">
              <w:t>.</w:t>
            </w:r>
          </w:p>
          <w:p w14:paraId="12495D10" w14:textId="2C47DE67" w:rsidR="00944863" w:rsidRDefault="00944863" w:rsidP="00866423">
            <w:pPr>
              <w:pStyle w:val="VRQACourseTemplateTableText"/>
            </w:pPr>
            <w:r w:rsidRPr="00E4040E">
              <w:t xml:space="preserve">This unit applies to individuals who </w:t>
            </w:r>
            <w:r w:rsidR="00D10B0C">
              <w:t>produce</w:t>
            </w:r>
            <w:r>
              <w:t xml:space="preserve"> </w:t>
            </w:r>
            <w:r w:rsidRPr="00E4040E">
              <w:t>musical instruments</w:t>
            </w:r>
            <w:r>
              <w:t xml:space="preserve"> in a</w:t>
            </w:r>
            <w:r w:rsidRPr="0041273C">
              <w:t xml:space="preserve"> manufacturing environment</w:t>
            </w:r>
            <w:r>
              <w:t>.</w:t>
            </w:r>
            <w:r w:rsidRPr="0041273C">
              <w:t xml:space="preserve"> </w:t>
            </w:r>
            <w:r>
              <w:t>These individuals may operate as a</w:t>
            </w:r>
            <w:r w:rsidRPr="0041273C">
              <w:t xml:space="preserve"> team leader</w:t>
            </w:r>
            <w:r>
              <w:t xml:space="preserve">, </w:t>
            </w:r>
            <w:r w:rsidRPr="0041273C">
              <w:t>supervisor</w:t>
            </w:r>
            <w:r>
              <w:t xml:space="preserve"> or</w:t>
            </w:r>
            <w:r w:rsidRPr="0041273C">
              <w:t xml:space="preserve"> small business owner</w:t>
            </w:r>
            <w:r w:rsidRPr="00E4040E">
              <w:t xml:space="preserve">. </w:t>
            </w:r>
          </w:p>
          <w:p w14:paraId="2383F612" w14:textId="77777777" w:rsidR="00944863" w:rsidRPr="00F504D4" w:rsidRDefault="00944863" w:rsidP="00866423">
            <w:pPr>
              <w:pStyle w:val="VRQACourseTemplateTableText"/>
            </w:pPr>
            <w:r w:rsidRPr="00E4040E">
              <w:t>No occupational licensing, legislative, regulatory or certification requirements apply to this unit at the time of publication.</w:t>
            </w:r>
          </w:p>
        </w:tc>
      </w:tr>
      <w:tr w:rsidR="00944863" w:rsidRPr="00E7450B" w14:paraId="6329EC86" w14:textId="77777777" w:rsidTr="00866423">
        <w:trPr>
          <w:trHeight w:val="432"/>
        </w:trPr>
        <w:tc>
          <w:tcPr>
            <w:tcW w:w="1397" w:type="pct"/>
          </w:tcPr>
          <w:p w14:paraId="16450E1D" w14:textId="77777777" w:rsidR="00944863" w:rsidRPr="00A14141" w:rsidRDefault="00944863" w:rsidP="00866423">
            <w:pPr>
              <w:pStyle w:val="VRQACourseTemplateLeftHandColumnBlue"/>
            </w:pPr>
            <w:r w:rsidRPr="00F504D4">
              <w:t xml:space="preserve">Pre-requisite Unit(s) </w:t>
            </w:r>
          </w:p>
        </w:tc>
        <w:tc>
          <w:tcPr>
            <w:tcW w:w="3603" w:type="pct"/>
          </w:tcPr>
          <w:p w14:paraId="723B2C93" w14:textId="77777777" w:rsidR="00944863" w:rsidRPr="005411F4" w:rsidRDefault="00944863" w:rsidP="00866423">
            <w:pPr>
              <w:pStyle w:val="VRQACourseTemplateTableText"/>
            </w:pPr>
            <w:r w:rsidRPr="005411F4">
              <w:t>Nil</w:t>
            </w:r>
          </w:p>
        </w:tc>
      </w:tr>
      <w:tr w:rsidR="00944863" w:rsidRPr="00E7450B" w14:paraId="4C075111" w14:textId="77777777" w:rsidTr="00866423">
        <w:trPr>
          <w:trHeight w:val="429"/>
        </w:trPr>
        <w:tc>
          <w:tcPr>
            <w:tcW w:w="1397" w:type="pct"/>
          </w:tcPr>
          <w:p w14:paraId="5A63CAE3" w14:textId="77777777" w:rsidR="00944863" w:rsidRPr="00F504D4" w:rsidRDefault="00944863" w:rsidP="00866423">
            <w:pPr>
              <w:pStyle w:val="VRQACourseTemplateLeftHandColumnBlue"/>
            </w:pPr>
            <w:r w:rsidRPr="00F504D4">
              <w:t>Competency Field</w:t>
            </w:r>
          </w:p>
        </w:tc>
        <w:tc>
          <w:tcPr>
            <w:tcW w:w="3603" w:type="pct"/>
          </w:tcPr>
          <w:p w14:paraId="416B4A1F" w14:textId="77777777" w:rsidR="00944863" w:rsidRPr="005411F4" w:rsidRDefault="00944863" w:rsidP="00866423">
            <w:pPr>
              <w:pStyle w:val="VRQACourseTemplateTableText"/>
            </w:pPr>
            <w:r w:rsidRPr="005411F4">
              <w:t>N/A</w:t>
            </w:r>
          </w:p>
        </w:tc>
      </w:tr>
      <w:tr w:rsidR="00944863" w:rsidRPr="00E7450B" w14:paraId="14D165B8" w14:textId="77777777" w:rsidTr="00866423">
        <w:trPr>
          <w:trHeight w:val="195"/>
        </w:trPr>
        <w:tc>
          <w:tcPr>
            <w:tcW w:w="1397" w:type="pct"/>
          </w:tcPr>
          <w:p w14:paraId="4FBDCFCB" w14:textId="77777777" w:rsidR="00944863" w:rsidRPr="00F504D4" w:rsidRDefault="00944863" w:rsidP="00866423">
            <w:pPr>
              <w:pStyle w:val="VRQACourseTemplateLeftHandColumnBlue"/>
            </w:pPr>
            <w:r w:rsidRPr="00F504D4">
              <w:t>Unit Sector</w:t>
            </w:r>
          </w:p>
        </w:tc>
        <w:tc>
          <w:tcPr>
            <w:tcW w:w="3603" w:type="pct"/>
          </w:tcPr>
          <w:p w14:paraId="3FD977B0" w14:textId="77777777" w:rsidR="00944863" w:rsidRPr="005411F4" w:rsidRDefault="00944863" w:rsidP="00866423">
            <w:pPr>
              <w:pStyle w:val="VRQACourseTemplateTableText"/>
            </w:pPr>
            <w:r w:rsidRPr="005411F4">
              <w:t>N/A</w:t>
            </w:r>
          </w:p>
        </w:tc>
      </w:tr>
    </w:tbl>
    <w:p w14:paraId="403801F6" w14:textId="77777777" w:rsidR="00944863" w:rsidRDefault="00944863" w:rsidP="00944863"/>
    <w:tbl>
      <w:tblPr>
        <w:tblStyle w:val="Style1"/>
        <w:tblW w:w="0" w:type="auto"/>
        <w:tblLook w:val="04A0" w:firstRow="1" w:lastRow="0" w:firstColumn="1" w:lastColumn="0" w:noHBand="0" w:noVBand="1"/>
      </w:tblPr>
      <w:tblGrid>
        <w:gridCol w:w="851"/>
        <w:gridCol w:w="2410"/>
        <w:gridCol w:w="850"/>
        <w:gridCol w:w="6093"/>
      </w:tblGrid>
      <w:tr w:rsidR="00944863" w:rsidRPr="00427928" w14:paraId="55679CFE"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3FB00419" w14:textId="77777777" w:rsidR="00944863" w:rsidRPr="00427928" w:rsidRDefault="00944863"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943" w:type="dxa"/>
            <w:gridSpan w:val="2"/>
            <w:shd w:val="clear" w:color="auto" w:fill="FFFFFF"/>
          </w:tcPr>
          <w:p w14:paraId="5E9A02BB" w14:textId="77777777" w:rsidR="00944863" w:rsidRPr="00427928" w:rsidRDefault="00944863"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944863" w:rsidRPr="007E3E3F" w14:paraId="518BC737" w14:textId="77777777" w:rsidTr="00866423">
        <w:tc>
          <w:tcPr>
            <w:tcW w:w="3261" w:type="dxa"/>
            <w:gridSpan w:val="2"/>
          </w:tcPr>
          <w:p w14:paraId="02FEAD0B" w14:textId="77777777" w:rsidR="00944863" w:rsidRDefault="00944863"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7F4140A1" w14:textId="77777777" w:rsidR="00944863" w:rsidRPr="002F1EEE" w:rsidRDefault="00944863"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05596531" w14:textId="77777777" w:rsidR="00944863" w:rsidRPr="007E3E3F" w:rsidRDefault="00944863"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944863" w:rsidRPr="007E3E3F" w14:paraId="31D7F8F8" w14:textId="77777777" w:rsidTr="00866423">
        <w:tc>
          <w:tcPr>
            <w:tcW w:w="851" w:type="dxa"/>
          </w:tcPr>
          <w:p w14:paraId="7A666E94" w14:textId="77777777" w:rsidR="00944863" w:rsidRPr="004E3579" w:rsidRDefault="00944863" w:rsidP="00866423">
            <w:pPr>
              <w:pStyle w:val="VRQACourseTemplateTableText"/>
            </w:pPr>
            <w:r w:rsidRPr="004E3579">
              <w:t>1</w:t>
            </w:r>
          </w:p>
        </w:tc>
        <w:tc>
          <w:tcPr>
            <w:tcW w:w="2410" w:type="dxa"/>
          </w:tcPr>
          <w:p w14:paraId="46AD2FA8" w14:textId="13F3156F" w:rsidR="00944863" w:rsidRPr="004E3579" w:rsidRDefault="00944863" w:rsidP="00866423">
            <w:pPr>
              <w:pStyle w:val="VRQACourseTemplateTableText"/>
            </w:pPr>
            <w:r>
              <w:t xml:space="preserve">Plan for </w:t>
            </w:r>
            <w:r w:rsidR="00765941">
              <w:t xml:space="preserve">brass instrument </w:t>
            </w:r>
            <w:r>
              <w:t>manufacturing</w:t>
            </w:r>
          </w:p>
        </w:tc>
        <w:tc>
          <w:tcPr>
            <w:tcW w:w="850" w:type="dxa"/>
          </w:tcPr>
          <w:p w14:paraId="7D0A1EAA" w14:textId="77777777" w:rsidR="00944863" w:rsidRPr="004E3579" w:rsidRDefault="00944863" w:rsidP="00866423">
            <w:pPr>
              <w:pStyle w:val="VRQACourseTemplateTableText"/>
            </w:pPr>
            <w:r w:rsidRPr="00982853">
              <w:t>1.1</w:t>
            </w:r>
          </w:p>
        </w:tc>
        <w:tc>
          <w:tcPr>
            <w:tcW w:w="6093" w:type="dxa"/>
          </w:tcPr>
          <w:p w14:paraId="08474969" w14:textId="419E7B4A" w:rsidR="00944863" w:rsidRPr="0097286F" w:rsidRDefault="00944863" w:rsidP="00866423">
            <w:pPr>
              <w:pStyle w:val="VRQACourseTemplateTableText"/>
            </w:pPr>
            <w:r w:rsidRPr="0097286F">
              <w:t xml:space="preserve">Review, confirm and clarify </w:t>
            </w:r>
            <w:r w:rsidR="00765941">
              <w:t>brass instrument</w:t>
            </w:r>
            <w:r w:rsidR="00765941" w:rsidRPr="0097286F">
              <w:t xml:space="preserve"> </w:t>
            </w:r>
            <w:r w:rsidRPr="0097286F">
              <w:t>manufacturing work order with relevant people.</w:t>
            </w:r>
          </w:p>
        </w:tc>
      </w:tr>
      <w:tr w:rsidR="00944863" w:rsidRPr="007E3E3F" w14:paraId="242B643E" w14:textId="77777777" w:rsidTr="00866423">
        <w:tc>
          <w:tcPr>
            <w:tcW w:w="851" w:type="dxa"/>
          </w:tcPr>
          <w:p w14:paraId="457701EF" w14:textId="77777777" w:rsidR="00944863" w:rsidRPr="004E3579" w:rsidRDefault="00944863" w:rsidP="00866423">
            <w:pPr>
              <w:pStyle w:val="VRQACourseTemplateTableText"/>
            </w:pPr>
          </w:p>
        </w:tc>
        <w:tc>
          <w:tcPr>
            <w:tcW w:w="2410" w:type="dxa"/>
          </w:tcPr>
          <w:p w14:paraId="0191FE60" w14:textId="77777777" w:rsidR="00944863" w:rsidRPr="006769B1" w:rsidRDefault="00944863" w:rsidP="00866423">
            <w:pPr>
              <w:pStyle w:val="VRQACourseTemplateTableText"/>
            </w:pPr>
          </w:p>
        </w:tc>
        <w:tc>
          <w:tcPr>
            <w:tcW w:w="850" w:type="dxa"/>
          </w:tcPr>
          <w:p w14:paraId="58D86677" w14:textId="77777777" w:rsidR="00944863" w:rsidRPr="006769B1" w:rsidRDefault="00944863" w:rsidP="00866423">
            <w:pPr>
              <w:pStyle w:val="VRQACourseTemplateTableText"/>
            </w:pPr>
            <w:r w:rsidRPr="006769B1">
              <w:t>1.2</w:t>
            </w:r>
          </w:p>
        </w:tc>
        <w:tc>
          <w:tcPr>
            <w:tcW w:w="6093" w:type="dxa"/>
          </w:tcPr>
          <w:p w14:paraId="00DFC8EA" w14:textId="77777777" w:rsidR="00944863" w:rsidRPr="006769B1" w:rsidRDefault="00944863" w:rsidP="00866423">
            <w:pPr>
              <w:pStyle w:val="VRQACourseTemplateTableText"/>
            </w:pPr>
            <w:r w:rsidRPr="006769B1">
              <w:t>Analyse and confirm customer requirements according to standard operating procedures.</w:t>
            </w:r>
          </w:p>
        </w:tc>
      </w:tr>
      <w:tr w:rsidR="00944863" w:rsidRPr="007E3E3F" w14:paraId="13D53B28" w14:textId="77777777" w:rsidTr="00866423">
        <w:tc>
          <w:tcPr>
            <w:tcW w:w="851" w:type="dxa"/>
          </w:tcPr>
          <w:p w14:paraId="2FB170F2" w14:textId="77777777" w:rsidR="00944863" w:rsidRPr="004E3579" w:rsidRDefault="00944863" w:rsidP="00866423">
            <w:pPr>
              <w:pStyle w:val="VRQACourseTemplateTableText"/>
            </w:pPr>
          </w:p>
        </w:tc>
        <w:tc>
          <w:tcPr>
            <w:tcW w:w="2410" w:type="dxa"/>
          </w:tcPr>
          <w:p w14:paraId="4546D1C3" w14:textId="77777777" w:rsidR="00944863" w:rsidRPr="006769B1" w:rsidRDefault="00944863" w:rsidP="00866423">
            <w:pPr>
              <w:pStyle w:val="VRQACourseTemplateTableText"/>
            </w:pPr>
          </w:p>
        </w:tc>
        <w:tc>
          <w:tcPr>
            <w:tcW w:w="850" w:type="dxa"/>
          </w:tcPr>
          <w:p w14:paraId="48E9FFDE" w14:textId="77777777" w:rsidR="00944863" w:rsidRPr="006769B1" w:rsidRDefault="00944863" w:rsidP="00866423">
            <w:pPr>
              <w:pStyle w:val="VRQACourseTemplateTableText"/>
            </w:pPr>
            <w:r w:rsidRPr="006769B1">
              <w:t>1.3</w:t>
            </w:r>
          </w:p>
        </w:tc>
        <w:tc>
          <w:tcPr>
            <w:tcW w:w="6093" w:type="dxa"/>
          </w:tcPr>
          <w:p w14:paraId="5409B799" w14:textId="77777777" w:rsidR="00944863" w:rsidRPr="006769B1" w:rsidRDefault="00944863" w:rsidP="00866423">
            <w:pPr>
              <w:pStyle w:val="VRQACourseTemplateTableText"/>
            </w:pPr>
            <w:r w:rsidRPr="006769B1">
              <w:t>Draw up specifications and identify required materials according to standard operating procedures.</w:t>
            </w:r>
          </w:p>
        </w:tc>
      </w:tr>
      <w:tr w:rsidR="00944863" w:rsidRPr="007E3E3F" w14:paraId="793A6910" w14:textId="77777777" w:rsidTr="00866423">
        <w:tc>
          <w:tcPr>
            <w:tcW w:w="851" w:type="dxa"/>
          </w:tcPr>
          <w:p w14:paraId="764B2773" w14:textId="77777777" w:rsidR="00944863" w:rsidRPr="004E3579" w:rsidRDefault="00944863" w:rsidP="00866423">
            <w:pPr>
              <w:pStyle w:val="VRQACourseTemplateTableText"/>
            </w:pPr>
          </w:p>
        </w:tc>
        <w:tc>
          <w:tcPr>
            <w:tcW w:w="2410" w:type="dxa"/>
          </w:tcPr>
          <w:p w14:paraId="3C355047" w14:textId="77777777" w:rsidR="00944863" w:rsidRPr="006769B1" w:rsidRDefault="00944863" w:rsidP="00866423">
            <w:pPr>
              <w:pStyle w:val="VRQACourseTemplateTableText"/>
            </w:pPr>
          </w:p>
        </w:tc>
        <w:tc>
          <w:tcPr>
            <w:tcW w:w="850" w:type="dxa"/>
          </w:tcPr>
          <w:p w14:paraId="6455840A" w14:textId="77777777" w:rsidR="00944863" w:rsidRPr="006769B1" w:rsidRDefault="00944863" w:rsidP="00866423">
            <w:pPr>
              <w:pStyle w:val="VRQACourseTemplateTableText"/>
            </w:pPr>
            <w:r w:rsidRPr="006769B1">
              <w:t>1.4</w:t>
            </w:r>
          </w:p>
        </w:tc>
        <w:tc>
          <w:tcPr>
            <w:tcW w:w="6093" w:type="dxa"/>
          </w:tcPr>
          <w:p w14:paraId="3FB76214" w14:textId="5C7BC9A1" w:rsidR="00944863" w:rsidRPr="006769B1" w:rsidRDefault="00944863" w:rsidP="00866423">
            <w:pPr>
              <w:pStyle w:val="VRQACourseTemplateTableText"/>
            </w:pPr>
            <w:r w:rsidRPr="006769B1">
              <w:t xml:space="preserve">Verify legislative and organisational safety requirements relevant to machining material and the manufacture of </w:t>
            </w:r>
            <w:r w:rsidR="00765941">
              <w:t>brass instruments</w:t>
            </w:r>
            <w:r w:rsidRPr="006769B1">
              <w:t>.</w:t>
            </w:r>
          </w:p>
        </w:tc>
      </w:tr>
      <w:tr w:rsidR="00944863" w:rsidRPr="007E3E3F" w14:paraId="36D3538A" w14:textId="77777777" w:rsidTr="00866423">
        <w:tc>
          <w:tcPr>
            <w:tcW w:w="851" w:type="dxa"/>
          </w:tcPr>
          <w:p w14:paraId="50DD75CF" w14:textId="77777777" w:rsidR="00944863" w:rsidRPr="004E3579" w:rsidRDefault="00944863" w:rsidP="00866423">
            <w:pPr>
              <w:pStyle w:val="VRQACourseTemplateTableText"/>
            </w:pPr>
          </w:p>
        </w:tc>
        <w:tc>
          <w:tcPr>
            <w:tcW w:w="2410" w:type="dxa"/>
          </w:tcPr>
          <w:p w14:paraId="5AFD6EB9" w14:textId="77777777" w:rsidR="00944863" w:rsidRPr="004E3579" w:rsidRDefault="00944863" w:rsidP="00866423">
            <w:pPr>
              <w:pStyle w:val="VRQACourseTemplateTableText"/>
            </w:pPr>
          </w:p>
        </w:tc>
        <w:tc>
          <w:tcPr>
            <w:tcW w:w="850" w:type="dxa"/>
          </w:tcPr>
          <w:p w14:paraId="478D97F5" w14:textId="77777777" w:rsidR="00944863" w:rsidRPr="004E3579" w:rsidRDefault="00944863" w:rsidP="00866423">
            <w:pPr>
              <w:pStyle w:val="VRQACourseTemplateTableText"/>
            </w:pPr>
            <w:r>
              <w:t>1.5</w:t>
            </w:r>
          </w:p>
        </w:tc>
        <w:tc>
          <w:tcPr>
            <w:tcW w:w="6093" w:type="dxa"/>
          </w:tcPr>
          <w:p w14:paraId="1E0B694C" w14:textId="77777777" w:rsidR="00944863" w:rsidRPr="006769B1" w:rsidRDefault="00944863" w:rsidP="00866423">
            <w:pPr>
              <w:pStyle w:val="VRQACourseTemplateTableText"/>
            </w:pPr>
            <w:r w:rsidRPr="006769B1">
              <w:t>Establish and maintain communication with those involved with the work to ensure efficient workflow coordination, personnel cooperation and safety.</w:t>
            </w:r>
          </w:p>
        </w:tc>
      </w:tr>
      <w:tr w:rsidR="00944863" w:rsidRPr="007E3E3F" w14:paraId="31096AF6" w14:textId="77777777" w:rsidTr="00866423">
        <w:tc>
          <w:tcPr>
            <w:tcW w:w="851" w:type="dxa"/>
          </w:tcPr>
          <w:p w14:paraId="6438A12F" w14:textId="77777777" w:rsidR="00944863" w:rsidRPr="009F04FF" w:rsidRDefault="00944863" w:rsidP="00866423">
            <w:pPr>
              <w:pStyle w:val="VRQACourseTemplateTableText"/>
              <w:rPr>
                <w:szCs w:val="20"/>
                <w:lang w:eastAsia="en-US"/>
              </w:rPr>
            </w:pPr>
            <w:r w:rsidRPr="009F04FF">
              <w:rPr>
                <w:szCs w:val="20"/>
                <w:lang w:eastAsia="en-US"/>
              </w:rPr>
              <w:t>2</w:t>
            </w:r>
          </w:p>
        </w:tc>
        <w:tc>
          <w:tcPr>
            <w:tcW w:w="2410" w:type="dxa"/>
          </w:tcPr>
          <w:p w14:paraId="6B8C6FEC" w14:textId="4649BC21" w:rsidR="00944863" w:rsidRPr="009305D3" w:rsidRDefault="00944863" w:rsidP="00866423">
            <w:pPr>
              <w:pStyle w:val="VRQACourseTemplateTableText"/>
            </w:pPr>
            <w:r w:rsidRPr="009305D3">
              <w:t xml:space="preserve">Prepare </w:t>
            </w:r>
            <w:r>
              <w:t>for</w:t>
            </w:r>
            <w:r w:rsidRPr="009305D3">
              <w:t xml:space="preserve"> </w:t>
            </w:r>
            <w:r w:rsidR="00765941">
              <w:t xml:space="preserve">brass instrument </w:t>
            </w:r>
            <w:r>
              <w:t>manufacturing</w:t>
            </w:r>
          </w:p>
        </w:tc>
        <w:tc>
          <w:tcPr>
            <w:tcW w:w="850" w:type="dxa"/>
          </w:tcPr>
          <w:p w14:paraId="05AEA780" w14:textId="77777777" w:rsidR="00944863" w:rsidRPr="009305D3" w:rsidRDefault="00944863" w:rsidP="00866423">
            <w:pPr>
              <w:pStyle w:val="VRQACourseTemplateTableText"/>
            </w:pPr>
            <w:r w:rsidRPr="009305D3">
              <w:t>2.1</w:t>
            </w:r>
          </w:p>
        </w:tc>
        <w:tc>
          <w:tcPr>
            <w:tcW w:w="6093" w:type="dxa"/>
          </w:tcPr>
          <w:p w14:paraId="185C893B" w14:textId="73FCBAFD" w:rsidR="00944863" w:rsidRPr="006769B1" w:rsidRDefault="00944863" w:rsidP="00866423">
            <w:pPr>
              <w:pStyle w:val="VRQACourseTemplateTableText"/>
            </w:pPr>
            <w:r w:rsidRPr="006769B1">
              <w:t xml:space="preserve">Obtain, inspect and test required materials for the manufacture of the </w:t>
            </w:r>
            <w:r w:rsidR="00765941">
              <w:t xml:space="preserve">brass instrument </w:t>
            </w:r>
            <w:r w:rsidRPr="006769B1">
              <w:t>according to standard operating procedures.</w:t>
            </w:r>
          </w:p>
        </w:tc>
      </w:tr>
      <w:tr w:rsidR="00944863" w:rsidRPr="007E3E3F" w14:paraId="2B3C64F1" w14:textId="77777777" w:rsidTr="00866423">
        <w:tc>
          <w:tcPr>
            <w:tcW w:w="851" w:type="dxa"/>
          </w:tcPr>
          <w:p w14:paraId="515920A1" w14:textId="77777777" w:rsidR="00944863" w:rsidRPr="004E3579" w:rsidRDefault="00944863" w:rsidP="00866423">
            <w:pPr>
              <w:pStyle w:val="VRQACourseTemplateTableText"/>
            </w:pPr>
          </w:p>
        </w:tc>
        <w:tc>
          <w:tcPr>
            <w:tcW w:w="2410" w:type="dxa"/>
          </w:tcPr>
          <w:p w14:paraId="6345A258" w14:textId="77777777" w:rsidR="00944863" w:rsidRPr="009305D3" w:rsidRDefault="00944863" w:rsidP="00866423">
            <w:pPr>
              <w:pStyle w:val="VRQACourseTemplateTableText"/>
            </w:pPr>
          </w:p>
        </w:tc>
        <w:tc>
          <w:tcPr>
            <w:tcW w:w="850" w:type="dxa"/>
          </w:tcPr>
          <w:p w14:paraId="0171EC5B" w14:textId="77777777" w:rsidR="00944863" w:rsidRPr="009305D3" w:rsidRDefault="00944863" w:rsidP="00866423">
            <w:pPr>
              <w:pStyle w:val="VRQACourseTemplateTableText"/>
            </w:pPr>
            <w:r w:rsidRPr="009305D3">
              <w:t>2.2</w:t>
            </w:r>
          </w:p>
        </w:tc>
        <w:tc>
          <w:tcPr>
            <w:tcW w:w="6093" w:type="dxa"/>
          </w:tcPr>
          <w:p w14:paraId="0A84FF22" w14:textId="5E43BE24" w:rsidR="00944863" w:rsidRPr="006769B1" w:rsidRDefault="00944863" w:rsidP="00866423">
            <w:pPr>
              <w:pStyle w:val="VRQACourseTemplateTableText"/>
            </w:pPr>
            <w:r w:rsidRPr="006769B1">
              <w:t xml:space="preserve">Identify and acquire required </w:t>
            </w:r>
            <w:r w:rsidR="00305CA5">
              <w:t>electroplating and soldering materials</w:t>
            </w:r>
            <w:r w:rsidRPr="006769B1">
              <w:t xml:space="preserve"> for the manufacture of the </w:t>
            </w:r>
            <w:r w:rsidR="00765941">
              <w:t>brass instrument</w:t>
            </w:r>
            <w:r w:rsidR="00765941" w:rsidRPr="0097286F">
              <w:t xml:space="preserve"> </w:t>
            </w:r>
            <w:r w:rsidRPr="006769B1">
              <w:t>according to standard operating procedures.</w:t>
            </w:r>
          </w:p>
        </w:tc>
      </w:tr>
      <w:tr w:rsidR="00944863" w:rsidRPr="007E3E3F" w14:paraId="49A417B5" w14:textId="77777777" w:rsidTr="00866423">
        <w:tc>
          <w:tcPr>
            <w:tcW w:w="851" w:type="dxa"/>
          </w:tcPr>
          <w:p w14:paraId="46F92943" w14:textId="77777777" w:rsidR="00944863" w:rsidRPr="009305D3" w:rsidRDefault="00944863" w:rsidP="00866423">
            <w:pPr>
              <w:pStyle w:val="VRQACourseTemplateTableText"/>
            </w:pPr>
          </w:p>
        </w:tc>
        <w:tc>
          <w:tcPr>
            <w:tcW w:w="2410" w:type="dxa"/>
          </w:tcPr>
          <w:p w14:paraId="5FB0B7E8" w14:textId="77777777" w:rsidR="00944863" w:rsidRPr="009305D3" w:rsidRDefault="00944863" w:rsidP="00866423">
            <w:pPr>
              <w:pStyle w:val="VRQACourseTemplateTableText"/>
            </w:pPr>
          </w:p>
        </w:tc>
        <w:tc>
          <w:tcPr>
            <w:tcW w:w="850" w:type="dxa"/>
          </w:tcPr>
          <w:p w14:paraId="198C293C" w14:textId="77777777" w:rsidR="00944863" w:rsidRPr="009305D3" w:rsidRDefault="00944863" w:rsidP="00866423">
            <w:pPr>
              <w:pStyle w:val="VRQACourseTemplateTableText"/>
            </w:pPr>
            <w:r w:rsidRPr="009305D3">
              <w:t>2.3</w:t>
            </w:r>
          </w:p>
        </w:tc>
        <w:tc>
          <w:tcPr>
            <w:tcW w:w="6093" w:type="dxa"/>
          </w:tcPr>
          <w:p w14:paraId="31169021" w14:textId="77DE0C50" w:rsidR="00944863" w:rsidRPr="006769B1" w:rsidRDefault="00944863" w:rsidP="00866423">
            <w:pPr>
              <w:pStyle w:val="VRQACourseTemplateTableText"/>
            </w:pPr>
            <w:r w:rsidRPr="006769B1">
              <w:t xml:space="preserve">Identify, select and obtain tools, test and measurement instruments, consumables and other equipment required for the manufacture of the </w:t>
            </w:r>
            <w:r w:rsidR="00765941">
              <w:t>brass instrument</w:t>
            </w:r>
            <w:r w:rsidRPr="006769B1">
              <w:t>.</w:t>
            </w:r>
          </w:p>
        </w:tc>
      </w:tr>
      <w:tr w:rsidR="00944863" w:rsidRPr="007E3E3F" w14:paraId="3ED9086B" w14:textId="77777777" w:rsidTr="00866423">
        <w:tc>
          <w:tcPr>
            <w:tcW w:w="851" w:type="dxa"/>
          </w:tcPr>
          <w:p w14:paraId="372E4CCD" w14:textId="77777777" w:rsidR="00944863" w:rsidRPr="006769B1" w:rsidRDefault="00944863" w:rsidP="00866423">
            <w:pPr>
              <w:pStyle w:val="VRQACourseTemplateTableText"/>
            </w:pPr>
            <w:r w:rsidRPr="006769B1">
              <w:t>3</w:t>
            </w:r>
          </w:p>
        </w:tc>
        <w:tc>
          <w:tcPr>
            <w:tcW w:w="2410" w:type="dxa"/>
          </w:tcPr>
          <w:p w14:paraId="06452A58" w14:textId="77777777" w:rsidR="00944863" w:rsidRPr="006769B1" w:rsidRDefault="00944863" w:rsidP="00866423">
            <w:pPr>
              <w:pStyle w:val="VRQACourseTemplateTableText"/>
            </w:pPr>
            <w:r w:rsidRPr="006769B1">
              <w:t>Manufacture instruments</w:t>
            </w:r>
          </w:p>
        </w:tc>
        <w:tc>
          <w:tcPr>
            <w:tcW w:w="850" w:type="dxa"/>
          </w:tcPr>
          <w:p w14:paraId="26762B97" w14:textId="77777777" w:rsidR="00944863" w:rsidRPr="006769B1" w:rsidRDefault="00944863" w:rsidP="00866423">
            <w:pPr>
              <w:pStyle w:val="VRQACourseTemplateTableText"/>
            </w:pPr>
            <w:r w:rsidRPr="006769B1">
              <w:t>3.1</w:t>
            </w:r>
          </w:p>
        </w:tc>
        <w:tc>
          <w:tcPr>
            <w:tcW w:w="6093" w:type="dxa"/>
          </w:tcPr>
          <w:p w14:paraId="1E730D7C" w14:textId="77777777" w:rsidR="00944863" w:rsidRPr="006769B1" w:rsidRDefault="00944863" w:rsidP="00866423">
            <w:pPr>
              <w:pStyle w:val="VRQACourseTemplateTableText"/>
            </w:pPr>
            <w:r w:rsidRPr="006769B1">
              <w:t>Apply tools, jigs and equipment in the manufacturing process according to professional standards and organisational requirements.</w:t>
            </w:r>
          </w:p>
        </w:tc>
      </w:tr>
      <w:tr w:rsidR="00944863" w:rsidRPr="007E3E3F" w14:paraId="7D34D173" w14:textId="77777777" w:rsidTr="00866423">
        <w:tc>
          <w:tcPr>
            <w:tcW w:w="851" w:type="dxa"/>
          </w:tcPr>
          <w:p w14:paraId="2724B775" w14:textId="77777777" w:rsidR="00944863" w:rsidRPr="006769B1" w:rsidRDefault="00944863" w:rsidP="00866423">
            <w:pPr>
              <w:pStyle w:val="VRQACourseTemplateTableText"/>
            </w:pPr>
          </w:p>
        </w:tc>
        <w:tc>
          <w:tcPr>
            <w:tcW w:w="2410" w:type="dxa"/>
          </w:tcPr>
          <w:p w14:paraId="469EBB07" w14:textId="77777777" w:rsidR="00944863" w:rsidRPr="006769B1" w:rsidRDefault="00944863" w:rsidP="00866423">
            <w:pPr>
              <w:pStyle w:val="VRQACourseTemplateTableText"/>
            </w:pPr>
          </w:p>
        </w:tc>
        <w:tc>
          <w:tcPr>
            <w:tcW w:w="850" w:type="dxa"/>
          </w:tcPr>
          <w:p w14:paraId="5279C5DF" w14:textId="77777777" w:rsidR="00944863" w:rsidRPr="006769B1" w:rsidRDefault="00944863" w:rsidP="00866423">
            <w:pPr>
              <w:pStyle w:val="VRQACourseTemplateTableText"/>
            </w:pPr>
            <w:r w:rsidRPr="006769B1">
              <w:t>3.2</w:t>
            </w:r>
          </w:p>
        </w:tc>
        <w:tc>
          <w:tcPr>
            <w:tcW w:w="6093" w:type="dxa"/>
          </w:tcPr>
          <w:p w14:paraId="24A8DD0C" w14:textId="019D9CCA" w:rsidR="00944863" w:rsidRPr="006769B1" w:rsidRDefault="00944863" w:rsidP="00866423">
            <w:pPr>
              <w:pStyle w:val="VRQACourseTemplateTableText"/>
            </w:pPr>
            <w:r w:rsidRPr="006769B1">
              <w:t xml:space="preserve">Cut, form, </w:t>
            </w:r>
            <w:r w:rsidR="00633700">
              <w:t xml:space="preserve">bend, </w:t>
            </w:r>
            <w:r w:rsidRPr="006769B1">
              <w:t xml:space="preserve">align and </w:t>
            </w:r>
            <w:r w:rsidR="00633700">
              <w:t>solder</w:t>
            </w:r>
            <w:r w:rsidRPr="006769B1">
              <w:t xml:space="preserve"> materials according to professional standards and organisational requirements.</w:t>
            </w:r>
          </w:p>
        </w:tc>
      </w:tr>
      <w:tr w:rsidR="00944863" w:rsidRPr="007E3E3F" w14:paraId="59ADD374" w14:textId="77777777" w:rsidTr="00866423">
        <w:tc>
          <w:tcPr>
            <w:tcW w:w="851" w:type="dxa"/>
          </w:tcPr>
          <w:p w14:paraId="6E541C8A" w14:textId="77777777" w:rsidR="00944863" w:rsidRPr="006769B1" w:rsidRDefault="00944863" w:rsidP="00866423">
            <w:pPr>
              <w:pStyle w:val="VRQACourseTemplateTableText"/>
            </w:pPr>
          </w:p>
        </w:tc>
        <w:tc>
          <w:tcPr>
            <w:tcW w:w="2410" w:type="dxa"/>
          </w:tcPr>
          <w:p w14:paraId="2BD7CC66" w14:textId="77777777" w:rsidR="00944863" w:rsidRPr="006769B1" w:rsidRDefault="00944863" w:rsidP="00866423">
            <w:pPr>
              <w:pStyle w:val="VRQACourseTemplateTableText"/>
            </w:pPr>
          </w:p>
        </w:tc>
        <w:tc>
          <w:tcPr>
            <w:tcW w:w="850" w:type="dxa"/>
          </w:tcPr>
          <w:p w14:paraId="10C93F0C" w14:textId="77777777" w:rsidR="00944863" w:rsidRPr="006769B1" w:rsidRDefault="00944863" w:rsidP="00866423">
            <w:pPr>
              <w:pStyle w:val="VRQACourseTemplateTableText"/>
            </w:pPr>
            <w:r w:rsidRPr="006769B1">
              <w:t>3.3</w:t>
            </w:r>
          </w:p>
        </w:tc>
        <w:tc>
          <w:tcPr>
            <w:tcW w:w="6093" w:type="dxa"/>
          </w:tcPr>
          <w:p w14:paraId="1384689C" w14:textId="77777777" w:rsidR="00944863" w:rsidRPr="006769B1" w:rsidRDefault="00944863" w:rsidP="00866423">
            <w:pPr>
              <w:pStyle w:val="VRQACourseTemplateTableText"/>
            </w:pPr>
            <w:r>
              <w:t>Undertake o</w:t>
            </w:r>
            <w:r w:rsidRPr="006769B1">
              <w:t xml:space="preserve">ngoing checks of product quality in the manufacturing process </w:t>
            </w:r>
            <w:r>
              <w:t>according to</w:t>
            </w:r>
            <w:r w:rsidRPr="006769B1">
              <w:t xml:space="preserve"> professional standards and practices and quality procedures.</w:t>
            </w:r>
          </w:p>
        </w:tc>
      </w:tr>
      <w:tr w:rsidR="00944863" w:rsidRPr="007E3E3F" w14:paraId="78C0C4ED" w14:textId="77777777" w:rsidTr="00866423">
        <w:tc>
          <w:tcPr>
            <w:tcW w:w="851" w:type="dxa"/>
          </w:tcPr>
          <w:p w14:paraId="7C95FE7A" w14:textId="77777777" w:rsidR="00944863" w:rsidRPr="006769B1" w:rsidRDefault="00944863" w:rsidP="00866423">
            <w:pPr>
              <w:pStyle w:val="VRQACourseTemplateTableText"/>
            </w:pPr>
          </w:p>
        </w:tc>
        <w:tc>
          <w:tcPr>
            <w:tcW w:w="2410" w:type="dxa"/>
          </w:tcPr>
          <w:p w14:paraId="21507965" w14:textId="77777777" w:rsidR="00944863" w:rsidRPr="006769B1" w:rsidRDefault="00944863" w:rsidP="00866423">
            <w:pPr>
              <w:pStyle w:val="VRQACourseTemplateTableText"/>
            </w:pPr>
          </w:p>
        </w:tc>
        <w:tc>
          <w:tcPr>
            <w:tcW w:w="850" w:type="dxa"/>
          </w:tcPr>
          <w:p w14:paraId="274DE0E6" w14:textId="77777777" w:rsidR="00944863" w:rsidRPr="006769B1" w:rsidRDefault="00944863" w:rsidP="00866423">
            <w:pPr>
              <w:pStyle w:val="VRQACourseTemplateTableText"/>
            </w:pPr>
            <w:r w:rsidRPr="006769B1">
              <w:t>3.4</w:t>
            </w:r>
          </w:p>
        </w:tc>
        <w:tc>
          <w:tcPr>
            <w:tcW w:w="6093" w:type="dxa"/>
          </w:tcPr>
          <w:p w14:paraId="71B99CC9" w14:textId="76CCD4C6" w:rsidR="00944863" w:rsidRPr="006769B1" w:rsidRDefault="00944863" w:rsidP="00866423">
            <w:pPr>
              <w:pStyle w:val="VRQACourseTemplateTableText"/>
            </w:pPr>
            <w:r>
              <w:t>Interpret t</w:t>
            </w:r>
            <w:r w:rsidRPr="006769B1">
              <w:t xml:space="preserve">ests and observations to confirm the </w:t>
            </w:r>
            <w:r w:rsidR="00765941">
              <w:t>brass instrument</w:t>
            </w:r>
            <w:r w:rsidRPr="006769B1">
              <w:t xml:space="preserve"> is compliant with the specifications and professional standards.</w:t>
            </w:r>
          </w:p>
        </w:tc>
      </w:tr>
      <w:tr w:rsidR="00944863" w:rsidRPr="007E3E3F" w14:paraId="1F332835" w14:textId="77777777" w:rsidTr="00866423">
        <w:tc>
          <w:tcPr>
            <w:tcW w:w="851" w:type="dxa"/>
          </w:tcPr>
          <w:p w14:paraId="164FA652" w14:textId="77777777" w:rsidR="00944863" w:rsidRPr="006769B1" w:rsidRDefault="00944863" w:rsidP="00866423">
            <w:pPr>
              <w:pStyle w:val="VRQACourseTemplateTableText"/>
            </w:pPr>
            <w:r w:rsidRPr="006769B1">
              <w:t>4</w:t>
            </w:r>
          </w:p>
        </w:tc>
        <w:tc>
          <w:tcPr>
            <w:tcW w:w="2410" w:type="dxa"/>
          </w:tcPr>
          <w:p w14:paraId="08AC52C3" w14:textId="7A17BE07" w:rsidR="00944863" w:rsidRPr="006769B1" w:rsidRDefault="00944863" w:rsidP="00866423">
            <w:pPr>
              <w:pStyle w:val="VRQACourseTemplateTableText"/>
            </w:pPr>
            <w:r w:rsidRPr="006769B1">
              <w:t xml:space="preserve">Finish </w:t>
            </w:r>
            <w:r w:rsidR="00765941">
              <w:t>brass instrument</w:t>
            </w:r>
            <w:r w:rsidR="00765941" w:rsidRPr="0097286F">
              <w:t xml:space="preserve"> </w:t>
            </w:r>
            <w:r w:rsidRPr="006769B1">
              <w:t>surfaces</w:t>
            </w:r>
          </w:p>
        </w:tc>
        <w:tc>
          <w:tcPr>
            <w:tcW w:w="850" w:type="dxa"/>
          </w:tcPr>
          <w:p w14:paraId="55EFB471" w14:textId="77777777" w:rsidR="00944863" w:rsidRPr="006769B1" w:rsidRDefault="00944863" w:rsidP="00866423">
            <w:pPr>
              <w:pStyle w:val="VRQACourseTemplateTableText"/>
            </w:pPr>
            <w:r w:rsidRPr="006769B1">
              <w:t>4.1</w:t>
            </w:r>
          </w:p>
        </w:tc>
        <w:tc>
          <w:tcPr>
            <w:tcW w:w="6093" w:type="dxa"/>
          </w:tcPr>
          <w:p w14:paraId="67EA3654" w14:textId="77777777" w:rsidR="00944863" w:rsidRPr="006769B1" w:rsidRDefault="00944863" w:rsidP="00866423">
            <w:pPr>
              <w:pStyle w:val="VRQACourseTemplateTableText"/>
            </w:pPr>
            <w:r w:rsidRPr="006769B1">
              <w:t>Prepare surface finish material according to manufacturer’s specifications and standard operating procedures.</w:t>
            </w:r>
          </w:p>
        </w:tc>
      </w:tr>
      <w:tr w:rsidR="00944863" w:rsidRPr="007E3E3F" w14:paraId="2CD53DF9" w14:textId="77777777" w:rsidTr="00866423">
        <w:tc>
          <w:tcPr>
            <w:tcW w:w="851" w:type="dxa"/>
          </w:tcPr>
          <w:p w14:paraId="089A3E1E" w14:textId="77777777" w:rsidR="00944863" w:rsidRPr="006769B1" w:rsidRDefault="00944863" w:rsidP="00866423">
            <w:pPr>
              <w:pStyle w:val="VRQACourseTemplateTableText"/>
            </w:pPr>
          </w:p>
        </w:tc>
        <w:tc>
          <w:tcPr>
            <w:tcW w:w="2410" w:type="dxa"/>
          </w:tcPr>
          <w:p w14:paraId="204DB59B" w14:textId="77777777" w:rsidR="00944863" w:rsidRPr="006769B1" w:rsidRDefault="00944863" w:rsidP="00866423">
            <w:pPr>
              <w:pStyle w:val="VRQACourseTemplateTableText"/>
            </w:pPr>
          </w:p>
        </w:tc>
        <w:tc>
          <w:tcPr>
            <w:tcW w:w="850" w:type="dxa"/>
          </w:tcPr>
          <w:p w14:paraId="603CB155" w14:textId="77777777" w:rsidR="00944863" w:rsidRPr="006769B1" w:rsidRDefault="00944863" w:rsidP="00866423">
            <w:pPr>
              <w:pStyle w:val="VRQACourseTemplateTableText"/>
            </w:pPr>
            <w:r w:rsidRPr="006769B1">
              <w:t>4.2</w:t>
            </w:r>
          </w:p>
        </w:tc>
        <w:tc>
          <w:tcPr>
            <w:tcW w:w="6093" w:type="dxa"/>
          </w:tcPr>
          <w:p w14:paraId="136BE24C" w14:textId="2CCA85FB" w:rsidR="00944863" w:rsidRPr="006769B1" w:rsidRDefault="00944863" w:rsidP="00866423">
            <w:pPr>
              <w:pStyle w:val="VRQACourseTemplateTableText"/>
            </w:pPr>
            <w:r w:rsidRPr="006769B1">
              <w:t xml:space="preserve">Prepare and finish </w:t>
            </w:r>
            <w:r w:rsidR="00765941">
              <w:t>brass instrument</w:t>
            </w:r>
            <w:r w:rsidR="00765941" w:rsidRPr="0097286F">
              <w:t xml:space="preserve"> </w:t>
            </w:r>
            <w:r w:rsidRPr="006769B1">
              <w:t>surface according to customer requirements and standard operating procedures.</w:t>
            </w:r>
          </w:p>
        </w:tc>
      </w:tr>
      <w:tr w:rsidR="00944863" w:rsidRPr="007E3E3F" w14:paraId="066F825C" w14:textId="77777777" w:rsidTr="00866423">
        <w:tc>
          <w:tcPr>
            <w:tcW w:w="851" w:type="dxa"/>
          </w:tcPr>
          <w:p w14:paraId="0BB7546C" w14:textId="77777777" w:rsidR="00944863" w:rsidRPr="004520B5" w:rsidRDefault="00944863" w:rsidP="00866423">
            <w:pPr>
              <w:pStyle w:val="VRQACourseTemplateTableText"/>
            </w:pPr>
          </w:p>
        </w:tc>
        <w:tc>
          <w:tcPr>
            <w:tcW w:w="2410" w:type="dxa"/>
          </w:tcPr>
          <w:p w14:paraId="132E7A58" w14:textId="77777777" w:rsidR="00944863" w:rsidRPr="009305D3" w:rsidRDefault="00944863" w:rsidP="00866423">
            <w:pPr>
              <w:pStyle w:val="VRQACourseTemplateTableText"/>
            </w:pPr>
          </w:p>
        </w:tc>
        <w:tc>
          <w:tcPr>
            <w:tcW w:w="850" w:type="dxa"/>
          </w:tcPr>
          <w:p w14:paraId="791843E7" w14:textId="77777777" w:rsidR="00944863" w:rsidRPr="009305D3" w:rsidRDefault="00944863" w:rsidP="00866423">
            <w:pPr>
              <w:pStyle w:val="VRQACourseTemplateTableText"/>
            </w:pPr>
            <w:r w:rsidRPr="009305D3">
              <w:t>4.3</w:t>
            </w:r>
          </w:p>
        </w:tc>
        <w:tc>
          <w:tcPr>
            <w:tcW w:w="6093" w:type="dxa"/>
          </w:tcPr>
          <w:p w14:paraId="32F1EF21" w14:textId="77777777" w:rsidR="00944863" w:rsidRPr="009305D3" w:rsidRDefault="00944863" w:rsidP="00866423">
            <w:pPr>
              <w:pStyle w:val="VRQACourseTemplateTableText"/>
            </w:pPr>
            <w:r>
              <w:t>Undertake o</w:t>
            </w:r>
            <w:r w:rsidRPr="009305D3">
              <w:t xml:space="preserve">ngoing checks of finishing </w:t>
            </w:r>
            <w:r>
              <w:t>process</w:t>
            </w:r>
            <w:r w:rsidRPr="009305D3">
              <w:t xml:space="preserve"> </w:t>
            </w:r>
            <w:r>
              <w:t xml:space="preserve">according to </w:t>
            </w:r>
            <w:r w:rsidRPr="009305D3">
              <w:t>professional standards and quality procedures.</w:t>
            </w:r>
          </w:p>
        </w:tc>
      </w:tr>
      <w:tr w:rsidR="00944863" w:rsidRPr="007E3E3F" w14:paraId="09E8C8B8" w14:textId="77777777" w:rsidTr="00866423">
        <w:tc>
          <w:tcPr>
            <w:tcW w:w="851" w:type="dxa"/>
          </w:tcPr>
          <w:p w14:paraId="7EE8ADD4" w14:textId="77777777" w:rsidR="00944863" w:rsidRPr="009305D3" w:rsidRDefault="00944863" w:rsidP="00866423">
            <w:pPr>
              <w:pStyle w:val="VRQACourseTemplateTableText"/>
            </w:pPr>
            <w:r w:rsidRPr="009305D3">
              <w:t>5</w:t>
            </w:r>
          </w:p>
        </w:tc>
        <w:tc>
          <w:tcPr>
            <w:tcW w:w="2410" w:type="dxa"/>
          </w:tcPr>
          <w:p w14:paraId="3F6196E0" w14:textId="6143C240" w:rsidR="00944863" w:rsidRPr="009305D3" w:rsidRDefault="00944863" w:rsidP="00866423">
            <w:pPr>
              <w:pStyle w:val="VRQACourseTemplateTableText"/>
            </w:pPr>
            <w:r w:rsidRPr="009305D3">
              <w:t xml:space="preserve">Finalise </w:t>
            </w:r>
            <w:r w:rsidR="00765941">
              <w:t>brass instrument</w:t>
            </w:r>
            <w:r>
              <w:t xml:space="preserve"> </w:t>
            </w:r>
            <w:r>
              <w:lastRenderedPageBreak/>
              <w:t>manufacturing</w:t>
            </w:r>
            <w:r w:rsidRPr="009305D3">
              <w:t xml:space="preserve"> process</w:t>
            </w:r>
            <w:r>
              <w:t>es</w:t>
            </w:r>
          </w:p>
        </w:tc>
        <w:tc>
          <w:tcPr>
            <w:tcW w:w="850" w:type="dxa"/>
          </w:tcPr>
          <w:p w14:paraId="1DE5E8C4" w14:textId="77777777" w:rsidR="00944863" w:rsidRPr="009305D3" w:rsidRDefault="00944863" w:rsidP="00866423">
            <w:pPr>
              <w:pStyle w:val="VRQACourseTemplateTableText"/>
            </w:pPr>
            <w:r w:rsidRPr="009305D3">
              <w:lastRenderedPageBreak/>
              <w:t>5.1</w:t>
            </w:r>
          </w:p>
        </w:tc>
        <w:tc>
          <w:tcPr>
            <w:tcW w:w="6093" w:type="dxa"/>
          </w:tcPr>
          <w:p w14:paraId="181F756E" w14:textId="6CA67DC7" w:rsidR="00944863" w:rsidRPr="009305D3" w:rsidRDefault="00944863" w:rsidP="00866423">
            <w:pPr>
              <w:pStyle w:val="VRQACourseTemplateTableText"/>
            </w:pPr>
            <w:r w:rsidRPr="009305D3">
              <w:t xml:space="preserve">Undertake final quality checks and tests of the </w:t>
            </w:r>
            <w:r w:rsidR="00765941">
              <w:t>brass instrument</w:t>
            </w:r>
            <w:r w:rsidR="00765941" w:rsidRPr="0097286F">
              <w:t xml:space="preserve"> </w:t>
            </w:r>
            <w:r w:rsidRPr="009305D3">
              <w:t xml:space="preserve">with supervisor according to specifications, </w:t>
            </w:r>
            <w:r w:rsidRPr="009305D3">
              <w:lastRenderedPageBreak/>
              <w:t>professional standards and practices and quality procedures.</w:t>
            </w:r>
          </w:p>
        </w:tc>
      </w:tr>
      <w:tr w:rsidR="00944863" w:rsidRPr="007E3E3F" w14:paraId="68E63A60" w14:textId="77777777" w:rsidTr="00866423">
        <w:tc>
          <w:tcPr>
            <w:tcW w:w="851" w:type="dxa"/>
          </w:tcPr>
          <w:p w14:paraId="4268E075" w14:textId="77777777" w:rsidR="00944863" w:rsidRPr="009305D3" w:rsidRDefault="00944863" w:rsidP="00866423">
            <w:pPr>
              <w:pStyle w:val="VRQACourseTemplateTableText"/>
            </w:pPr>
          </w:p>
        </w:tc>
        <w:tc>
          <w:tcPr>
            <w:tcW w:w="2410" w:type="dxa"/>
          </w:tcPr>
          <w:p w14:paraId="4C77C963" w14:textId="77777777" w:rsidR="00944863" w:rsidRPr="009305D3" w:rsidRDefault="00944863" w:rsidP="00866423">
            <w:pPr>
              <w:pStyle w:val="VRQACourseTemplateTableText"/>
            </w:pPr>
          </w:p>
        </w:tc>
        <w:tc>
          <w:tcPr>
            <w:tcW w:w="850" w:type="dxa"/>
          </w:tcPr>
          <w:p w14:paraId="2A75AF7C" w14:textId="77777777" w:rsidR="00944863" w:rsidRPr="009305D3" w:rsidRDefault="00944863" w:rsidP="00866423">
            <w:pPr>
              <w:pStyle w:val="VRQACourseTemplateTableText"/>
            </w:pPr>
            <w:r w:rsidRPr="009305D3">
              <w:t>5.2</w:t>
            </w:r>
          </w:p>
        </w:tc>
        <w:tc>
          <w:tcPr>
            <w:tcW w:w="6093" w:type="dxa"/>
          </w:tcPr>
          <w:p w14:paraId="7FD9FDB0" w14:textId="77777777" w:rsidR="00944863" w:rsidRPr="009305D3" w:rsidRDefault="00944863" w:rsidP="00866423">
            <w:pPr>
              <w:pStyle w:val="VRQACourseTemplateTableText"/>
            </w:pPr>
            <w:r>
              <w:t>Complete production and other records according to organisational requirements.</w:t>
            </w:r>
          </w:p>
        </w:tc>
      </w:tr>
      <w:tr w:rsidR="00944863" w:rsidRPr="007E3E3F" w14:paraId="3C0A9EC4" w14:textId="77777777" w:rsidTr="00866423">
        <w:tc>
          <w:tcPr>
            <w:tcW w:w="851" w:type="dxa"/>
          </w:tcPr>
          <w:p w14:paraId="635A753A" w14:textId="77777777" w:rsidR="00944863" w:rsidRPr="009305D3" w:rsidRDefault="00944863" w:rsidP="00866423">
            <w:pPr>
              <w:pStyle w:val="VRQACourseTemplateTableText"/>
            </w:pPr>
          </w:p>
        </w:tc>
        <w:tc>
          <w:tcPr>
            <w:tcW w:w="2410" w:type="dxa"/>
          </w:tcPr>
          <w:p w14:paraId="205011AE" w14:textId="77777777" w:rsidR="00944863" w:rsidRPr="009305D3" w:rsidRDefault="00944863" w:rsidP="00866423">
            <w:pPr>
              <w:pStyle w:val="VRQACourseTemplateTableText"/>
            </w:pPr>
          </w:p>
        </w:tc>
        <w:tc>
          <w:tcPr>
            <w:tcW w:w="850" w:type="dxa"/>
          </w:tcPr>
          <w:p w14:paraId="3AC3115C" w14:textId="77777777" w:rsidR="00944863" w:rsidRPr="009305D3" w:rsidRDefault="00944863" w:rsidP="00866423">
            <w:pPr>
              <w:pStyle w:val="VRQACourseTemplateTableText"/>
            </w:pPr>
            <w:r w:rsidRPr="009305D3">
              <w:t>5.3</w:t>
            </w:r>
          </w:p>
        </w:tc>
        <w:tc>
          <w:tcPr>
            <w:tcW w:w="6093" w:type="dxa"/>
          </w:tcPr>
          <w:p w14:paraId="687DC565" w14:textId="77777777" w:rsidR="00944863" w:rsidRPr="009305D3" w:rsidRDefault="00944863" w:rsidP="00866423">
            <w:pPr>
              <w:pStyle w:val="VRQACourseTemplateTableText"/>
            </w:pPr>
            <w:r>
              <w:t xml:space="preserve">Check that </w:t>
            </w:r>
            <w:r w:rsidRPr="009305D3">
              <w:t>waste and scrap material</w:t>
            </w:r>
            <w:r>
              <w:t>s are removed</w:t>
            </w:r>
            <w:r w:rsidRPr="009305D3">
              <w:t xml:space="preserve"> for disposal </w:t>
            </w:r>
            <w:r>
              <w:t>and</w:t>
            </w:r>
            <w:r w:rsidRPr="009305D3">
              <w:t xml:space="preserve"> recycling according to standard operating procedures.</w:t>
            </w:r>
          </w:p>
        </w:tc>
      </w:tr>
      <w:tr w:rsidR="00944863" w:rsidRPr="007E3E3F" w14:paraId="67A76248" w14:textId="77777777" w:rsidTr="00866423">
        <w:tc>
          <w:tcPr>
            <w:tcW w:w="851" w:type="dxa"/>
          </w:tcPr>
          <w:p w14:paraId="7E798E54" w14:textId="77777777" w:rsidR="00944863" w:rsidRPr="009305D3" w:rsidRDefault="00944863" w:rsidP="00866423">
            <w:pPr>
              <w:pStyle w:val="VRQACourseTemplateTableText"/>
            </w:pPr>
          </w:p>
        </w:tc>
        <w:tc>
          <w:tcPr>
            <w:tcW w:w="2410" w:type="dxa"/>
          </w:tcPr>
          <w:p w14:paraId="18563783" w14:textId="77777777" w:rsidR="00944863" w:rsidRPr="009305D3" w:rsidRDefault="00944863" w:rsidP="00866423">
            <w:pPr>
              <w:pStyle w:val="VRQACourseTemplateTableText"/>
            </w:pPr>
          </w:p>
        </w:tc>
        <w:tc>
          <w:tcPr>
            <w:tcW w:w="850" w:type="dxa"/>
          </w:tcPr>
          <w:p w14:paraId="3E9C4DF8" w14:textId="77777777" w:rsidR="00944863" w:rsidRPr="009305D3" w:rsidRDefault="00944863" w:rsidP="00866423">
            <w:pPr>
              <w:pStyle w:val="VRQACourseTemplateTableText"/>
            </w:pPr>
            <w:r>
              <w:t>5.4</w:t>
            </w:r>
          </w:p>
        </w:tc>
        <w:tc>
          <w:tcPr>
            <w:tcW w:w="6093" w:type="dxa"/>
          </w:tcPr>
          <w:p w14:paraId="0D67F179" w14:textId="77777777" w:rsidR="00944863" w:rsidRPr="009305D3" w:rsidRDefault="00944863" w:rsidP="00866423">
            <w:pPr>
              <w:pStyle w:val="VRQACourseTemplateTableText"/>
            </w:pPr>
            <w:r>
              <w:t xml:space="preserve">Check </w:t>
            </w:r>
            <w:r w:rsidRPr="009305D3">
              <w:t xml:space="preserve">tools and equipment </w:t>
            </w:r>
            <w:r>
              <w:t xml:space="preserve">are cleaned and maintained </w:t>
            </w:r>
            <w:r w:rsidRPr="009305D3">
              <w:t>according to manufacturer’s specifications and standard operating procedures.</w:t>
            </w:r>
          </w:p>
        </w:tc>
      </w:tr>
    </w:tbl>
    <w:p w14:paraId="1B724E42" w14:textId="77777777" w:rsidR="00944863" w:rsidRDefault="00944863" w:rsidP="00944863"/>
    <w:p w14:paraId="0B30F540" w14:textId="77777777" w:rsidR="00944863" w:rsidRPr="00323BA1" w:rsidRDefault="00944863" w:rsidP="00944863"/>
    <w:tbl>
      <w:tblPr>
        <w:tblStyle w:val="Tablestyle1"/>
        <w:tblW w:w="5000" w:type="pct"/>
        <w:tblLook w:val="04A0" w:firstRow="1" w:lastRow="0" w:firstColumn="1" w:lastColumn="0" w:noHBand="0" w:noVBand="1"/>
      </w:tblPr>
      <w:tblGrid>
        <w:gridCol w:w="10204"/>
      </w:tblGrid>
      <w:tr w:rsidR="00944863" w14:paraId="78B4A594"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703D3F5C" w14:textId="77777777" w:rsidR="00944863" w:rsidRDefault="00944863" w:rsidP="00866423">
            <w:pPr>
              <w:pStyle w:val="VRQACourseTemplateTableWhiteHeadRightCol"/>
            </w:pPr>
            <w:r>
              <w:t>Range of conditions</w:t>
            </w:r>
          </w:p>
        </w:tc>
      </w:tr>
      <w:tr w:rsidR="00944863" w14:paraId="6CAA34B8" w14:textId="77777777" w:rsidTr="00866423">
        <w:tc>
          <w:tcPr>
            <w:tcW w:w="5000" w:type="pct"/>
            <w:tcBorders>
              <w:top w:val="dashSmallGap" w:sz="4" w:space="0" w:color="888B8D" w:themeColor="accent2"/>
              <w:bottom w:val="dashSmallGap" w:sz="4" w:space="0" w:color="888B8D" w:themeColor="accent2"/>
            </w:tcBorders>
          </w:tcPr>
          <w:p w14:paraId="45411407" w14:textId="77777777" w:rsidR="00944863" w:rsidRDefault="00944863" w:rsidP="00866423">
            <w:pPr>
              <w:pStyle w:val="VRQACourseTemplateTableText"/>
            </w:pPr>
            <w:r>
              <w:t>N/A</w:t>
            </w:r>
          </w:p>
        </w:tc>
      </w:tr>
    </w:tbl>
    <w:p w14:paraId="58B5716D" w14:textId="77777777" w:rsidR="00944863" w:rsidRPr="00460B2C" w:rsidRDefault="00944863" w:rsidP="00944863">
      <w:pPr>
        <w:rPr>
          <w:rFonts w:cs="Arial"/>
          <w:szCs w:val="18"/>
        </w:rPr>
      </w:pPr>
    </w:p>
    <w:tbl>
      <w:tblPr>
        <w:tblStyle w:val="Tablestyle1"/>
        <w:tblW w:w="5000" w:type="pct"/>
        <w:tblLook w:val="04A0" w:firstRow="1" w:lastRow="0" w:firstColumn="1" w:lastColumn="0" w:noHBand="0" w:noVBand="1"/>
      </w:tblPr>
      <w:tblGrid>
        <w:gridCol w:w="3402"/>
        <w:gridCol w:w="6802"/>
      </w:tblGrid>
      <w:tr w:rsidR="00944863" w:rsidRPr="00E7450B" w14:paraId="3485DB7F"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43CD42BB" w14:textId="77777777" w:rsidR="00944863" w:rsidRPr="00EA4C69" w:rsidRDefault="00944863" w:rsidP="00866423">
            <w:pPr>
              <w:pStyle w:val="VRQACourseTemplateTableWhiteHeadRightCol"/>
            </w:pPr>
            <w:r w:rsidRPr="00EA4C69">
              <w:t>Foundation Skills</w:t>
            </w:r>
          </w:p>
        </w:tc>
      </w:tr>
      <w:tr w:rsidR="00944863" w:rsidRPr="00E7450B" w14:paraId="00FA6123" w14:textId="77777777" w:rsidTr="00866423">
        <w:trPr>
          <w:trHeight w:val="263"/>
        </w:trPr>
        <w:tc>
          <w:tcPr>
            <w:tcW w:w="5000" w:type="pct"/>
            <w:gridSpan w:val="2"/>
          </w:tcPr>
          <w:p w14:paraId="0E426FA1" w14:textId="77777777" w:rsidR="00944863" w:rsidRPr="001C31DB" w:rsidRDefault="00944863" w:rsidP="00866423">
            <w:pPr>
              <w:pStyle w:val="VRQACourseTemplateTableText"/>
            </w:pPr>
            <w:r w:rsidRPr="001C31DB">
              <w:t>Foundation Skills describe the language, literacy, numeracy and employability skills that are essential to performance.</w:t>
            </w:r>
          </w:p>
          <w:p w14:paraId="25C13AD2" w14:textId="77777777" w:rsidR="00944863" w:rsidRPr="001C31DB" w:rsidRDefault="00944863" w:rsidP="00866423">
            <w:pPr>
              <w:pStyle w:val="VRQACourseTemplateTableText"/>
            </w:pPr>
            <w:r w:rsidRPr="001C31DB">
              <w:t>Foundation skills essential to performance in this unit, but not explicit in the performance criteria are listed below.</w:t>
            </w:r>
          </w:p>
        </w:tc>
      </w:tr>
      <w:tr w:rsidR="00944863" w:rsidRPr="00E7450B" w14:paraId="08917BA4" w14:textId="77777777" w:rsidTr="00866423">
        <w:trPr>
          <w:trHeight w:val="263"/>
        </w:trPr>
        <w:tc>
          <w:tcPr>
            <w:tcW w:w="1667" w:type="pct"/>
          </w:tcPr>
          <w:p w14:paraId="206D1CD6" w14:textId="77777777" w:rsidR="00944863" w:rsidRPr="002141E1" w:rsidRDefault="00944863" w:rsidP="00866423">
            <w:pPr>
              <w:pStyle w:val="VRQACourseTemplateLeftHandColumnBlue"/>
              <w:ind w:left="0" w:firstLine="0"/>
            </w:pPr>
            <w:r w:rsidRPr="00896858">
              <w:t>Skill</w:t>
            </w:r>
          </w:p>
        </w:tc>
        <w:tc>
          <w:tcPr>
            <w:tcW w:w="3333" w:type="pct"/>
          </w:tcPr>
          <w:p w14:paraId="14F7FC29" w14:textId="77777777" w:rsidR="00944863" w:rsidRPr="00EA4C69" w:rsidRDefault="00944863" w:rsidP="00866423">
            <w:pPr>
              <w:pStyle w:val="VRQACourseTemplateLeftHandColumnBlue"/>
            </w:pPr>
            <w:r w:rsidRPr="00896858">
              <w:t>Description</w:t>
            </w:r>
          </w:p>
        </w:tc>
      </w:tr>
      <w:tr w:rsidR="00944863" w:rsidRPr="00E7450B" w14:paraId="05CAB075" w14:textId="77777777" w:rsidTr="00866423">
        <w:trPr>
          <w:trHeight w:val="340"/>
        </w:trPr>
        <w:tc>
          <w:tcPr>
            <w:tcW w:w="1667" w:type="pct"/>
          </w:tcPr>
          <w:p w14:paraId="5040EA07" w14:textId="77777777" w:rsidR="00944863" w:rsidRPr="001E4101" w:rsidRDefault="00944863" w:rsidP="00866423">
            <w:pPr>
              <w:pStyle w:val="VRQACourseTemplateTableText"/>
            </w:pPr>
            <w:r w:rsidRPr="001E4101">
              <w:t>Reading skills to:</w:t>
            </w:r>
          </w:p>
        </w:tc>
        <w:tc>
          <w:tcPr>
            <w:tcW w:w="3333" w:type="pct"/>
          </w:tcPr>
          <w:p w14:paraId="655EED83" w14:textId="77777777" w:rsidR="00944863" w:rsidRPr="00974741" w:rsidRDefault="00944863" w:rsidP="00866423">
            <w:pPr>
              <w:pStyle w:val="VRQACourseTemplateTableText"/>
            </w:pPr>
            <w:r>
              <w:t>interpret information</w:t>
            </w:r>
            <w:r w:rsidRPr="00974741">
              <w:t xml:space="preserve"> from </w:t>
            </w:r>
            <w:r>
              <w:t>work order</w:t>
            </w:r>
            <w:r w:rsidRPr="00974741">
              <w:t>, standard operating procedures, manufacturers specifications.</w:t>
            </w:r>
          </w:p>
        </w:tc>
      </w:tr>
      <w:tr w:rsidR="00944863" w:rsidRPr="00E7450B" w14:paraId="073F3D96" w14:textId="77777777" w:rsidTr="00866423">
        <w:trPr>
          <w:trHeight w:val="340"/>
        </w:trPr>
        <w:tc>
          <w:tcPr>
            <w:tcW w:w="1667" w:type="pct"/>
          </w:tcPr>
          <w:p w14:paraId="4BE02144" w14:textId="77777777" w:rsidR="00944863" w:rsidRPr="001E4101" w:rsidRDefault="00944863" w:rsidP="00866423">
            <w:pPr>
              <w:pStyle w:val="VRQACourseTemplateTableText"/>
            </w:pPr>
            <w:r w:rsidRPr="001E4101">
              <w:t>Writing skills to:</w:t>
            </w:r>
          </w:p>
        </w:tc>
        <w:tc>
          <w:tcPr>
            <w:tcW w:w="3333" w:type="pct"/>
          </w:tcPr>
          <w:p w14:paraId="70690059" w14:textId="77777777" w:rsidR="00944863" w:rsidRPr="00974741" w:rsidRDefault="00944863" w:rsidP="00866423">
            <w:pPr>
              <w:pStyle w:val="VRQACourseTemplateTableText"/>
            </w:pPr>
            <w:r w:rsidRPr="00974741">
              <w:t xml:space="preserve">complete </w:t>
            </w:r>
            <w:r>
              <w:t xml:space="preserve">specifications, </w:t>
            </w:r>
            <w:r w:rsidRPr="00974741">
              <w:t>work documents and job sheet</w:t>
            </w:r>
            <w:r>
              <w:t xml:space="preserve"> using clear language and terminology</w:t>
            </w:r>
            <w:r w:rsidRPr="00974741">
              <w:t>.</w:t>
            </w:r>
          </w:p>
        </w:tc>
      </w:tr>
      <w:tr w:rsidR="00944863" w:rsidRPr="00E7450B" w14:paraId="6AABA0C1" w14:textId="77777777" w:rsidTr="00866423">
        <w:trPr>
          <w:trHeight w:val="340"/>
        </w:trPr>
        <w:tc>
          <w:tcPr>
            <w:tcW w:w="1667" w:type="pct"/>
          </w:tcPr>
          <w:p w14:paraId="202A6282" w14:textId="77777777" w:rsidR="00944863" w:rsidRPr="001E4101" w:rsidRDefault="00944863" w:rsidP="00866423">
            <w:pPr>
              <w:pStyle w:val="VRQACourseTemplateTableText"/>
            </w:pPr>
            <w:r w:rsidRPr="001E4101">
              <w:t>Oral communication skills to:</w:t>
            </w:r>
          </w:p>
        </w:tc>
        <w:tc>
          <w:tcPr>
            <w:tcW w:w="3333" w:type="pct"/>
          </w:tcPr>
          <w:p w14:paraId="1511E5DA" w14:textId="77777777" w:rsidR="00944863" w:rsidRPr="00974741" w:rsidRDefault="00944863" w:rsidP="00866423">
            <w:pPr>
              <w:pStyle w:val="VRQACourseTemplateTableText"/>
            </w:pPr>
            <w:r>
              <w:t>use</w:t>
            </w:r>
            <w:r w:rsidRPr="00974741">
              <w:t xml:space="preserve"> clear language and terminology</w:t>
            </w:r>
            <w:r>
              <w:t xml:space="preserve"> to convey work requirements and specifications.</w:t>
            </w:r>
          </w:p>
        </w:tc>
      </w:tr>
      <w:tr w:rsidR="00944863" w:rsidRPr="00E7450B" w14:paraId="5E80D830" w14:textId="77777777" w:rsidTr="00866423">
        <w:trPr>
          <w:trHeight w:val="340"/>
        </w:trPr>
        <w:tc>
          <w:tcPr>
            <w:tcW w:w="1667" w:type="pct"/>
          </w:tcPr>
          <w:p w14:paraId="5542EDAB" w14:textId="77777777" w:rsidR="00944863" w:rsidRPr="001E4101" w:rsidRDefault="00944863" w:rsidP="00866423">
            <w:pPr>
              <w:pStyle w:val="VRQACourseTemplateTableText"/>
            </w:pPr>
            <w:r w:rsidRPr="001E4101">
              <w:t>Numeracy skills to:</w:t>
            </w:r>
          </w:p>
        </w:tc>
        <w:tc>
          <w:tcPr>
            <w:tcW w:w="3333" w:type="pct"/>
          </w:tcPr>
          <w:p w14:paraId="03A4A5FF" w14:textId="59612C3E" w:rsidR="00944863" w:rsidRPr="0031357D" w:rsidRDefault="00944863" w:rsidP="00866423">
            <w:pPr>
              <w:pStyle w:val="VRQACourseTemplateTableText"/>
            </w:pPr>
            <w:r>
              <w:t>app</w:t>
            </w:r>
            <w:r>
              <w:rPr>
                <w:spacing w:val="-1"/>
              </w:rPr>
              <w:t>l</w:t>
            </w:r>
            <w:r>
              <w:t>y</w:t>
            </w:r>
            <w:r>
              <w:rPr>
                <w:spacing w:val="-1"/>
              </w:rPr>
              <w:t xml:space="preserve"> </w:t>
            </w:r>
            <w:r>
              <w:rPr>
                <w:spacing w:val="1"/>
              </w:rPr>
              <w:t>m</w:t>
            </w:r>
            <w:r>
              <w:t>a</w:t>
            </w:r>
            <w:r>
              <w:rPr>
                <w:spacing w:val="1"/>
              </w:rPr>
              <w:t>t</w:t>
            </w:r>
            <w:r>
              <w:t>h</w:t>
            </w:r>
            <w:r>
              <w:rPr>
                <w:spacing w:val="-3"/>
              </w:rPr>
              <w:t>e</w:t>
            </w:r>
            <w:r>
              <w:rPr>
                <w:spacing w:val="1"/>
              </w:rPr>
              <w:t>m</w:t>
            </w:r>
            <w:r>
              <w:t>a</w:t>
            </w:r>
            <w:r>
              <w:rPr>
                <w:spacing w:val="1"/>
              </w:rPr>
              <w:t>t</w:t>
            </w:r>
            <w:r>
              <w:rPr>
                <w:spacing w:val="-1"/>
              </w:rPr>
              <w:t>i</w:t>
            </w:r>
            <w:r>
              <w:t>cal ca</w:t>
            </w:r>
            <w:r>
              <w:rPr>
                <w:spacing w:val="-1"/>
              </w:rPr>
              <w:t>l</w:t>
            </w:r>
            <w:r>
              <w:t>cu</w:t>
            </w:r>
            <w:r>
              <w:rPr>
                <w:spacing w:val="-1"/>
              </w:rPr>
              <w:t>l</w:t>
            </w:r>
            <w:r>
              <w:t>a</w:t>
            </w:r>
            <w:r>
              <w:rPr>
                <w:spacing w:val="1"/>
              </w:rPr>
              <w:t>t</w:t>
            </w:r>
            <w:r>
              <w:rPr>
                <w:spacing w:val="-1"/>
              </w:rPr>
              <w:t>i</w:t>
            </w:r>
            <w:r>
              <w:t>ons</w:t>
            </w:r>
            <w:r>
              <w:rPr>
                <w:spacing w:val="-1"/>
              </w:rPr>
              <w:t xml:space="preserve"> </w:t>
            </w:r>
            <w:r>
              <w:rPr>
                <w:spacing w:val="1"/>
              </w:rPr>
              <w:t>t</w:t>
            </w:r>
            <w:r>
              <w:t>o</w:t>
            </w:r>
            <w:r>
              <w:rPr>
                <w:spacing w:val="-2"/>
              </w:rPr>
              <w:t xml:space="preserve"> </w:t>
            </w:r>
            <w:r>
              <w:t>co</w:t>
            </w:r>
            <w:r>
              <w:rPr>
                <w:spacing w:val="1"/>
              </w:rPr>
              <w:t>m</w:t>
            </w:r>
            <w:r>
              <w:t>p</w:t>
            </w:r>
            <w:r>
              <w:rPr>
                <w:spacing w:val="-1"/>
              </w:rPr>
              <w:t>l</w:t>
            </w:r>
            <w:r>
              <w:t>e</w:t>
            </w:r>
            <w:r>
              <w:rPr>
                <w:spacing w:val="1"/>
              </w:rPr>
              <w:t>t</w:t>
            </w:r>
            <w:r>
              <w:t xml:space="preserve">e </w:t>
            </w:r>
            <w:r w:rsidRPr="001477D7">
              <w:t>measurement</w:t>
            </w:r>
            <w:r>
              <w:t>, c</w:t>
            </w:r>
            <w:r>
              <w:rPr>
                <w:spacing w:val="-1"/>
              </w:rPr>
              <w:t>a</w:t>
            </w:r>
            <w:r>
              <w:t>lc</w:t>
            </w:r>
            <w:r>
              <w:rPr>
                <w:spacing w:val="-1"/>
              </w:rPr>
              <w:t>u</w:t>
            </w:r>
            <w:r>
              <w:t>l</w:t>
            </w:r>
            <w:r>
              <w:rPr>
                <w:spacing w:val="1"/>
              </w:rPr>
              <w:t>a</w:t>
            </w:r>
            <w:r>
              <w:t>te</w:t>
            </w:r>
            <w:r>
              <w:rPr>
                <w:spacing w:val="-2"/>
              </w:rPr>
              <w:t xml:space="preserve"> </w:t>
            </w:r>
            <w:r>
              <w:t>a</w:t>
            </w:r>
            <w:r>
              <w:rPr>
                <w:spacing w:val="1"/>
              </w:rPr>
              <w:t>r</w:t>
            </w:r>
            <w:r>
              <w:t>ea</w:t>
            </w:r>
            <w:r>
              <w:rPr>
                <w:spacing w:val="-2"/>
              </w:rPr>
              <w:t xml:space="preserve"> </w:t>
            </w:r>
            <w:r>
              <w:t>and</w:t>
            </w:r>
            <w:r>
              <w:rPr>
                <w:spacing w:val="1"/>
              </w:rPr>
              <w:t xml:space="preserve"> </w:t>
            </w:r>
            <w:r>
              <w:rPr>
                <w:spacing w:val="-2"/>
              </w:rPr>
              <w:t>v</w:t>
            </w:r>
            <w:r>
              <w:t>o</w:t>
            </w:r>
            <w:r>
              <w:rPr>
                <w:spacing w:val="-1"/>
              </w:rPr>
              <w:t>l</w:t>
            </w:r>
            <w:r>
              <w:t>u</w:t>
            </w:r>
            <w:r>
              <w:rPr>
                <w:spacing w:val="1"/>
              </w:rPr>
              <w:t>m</w:t>
            </w:r>
            <w:r>
              <w:t>e</w:t>
            </w:r>
            <w:r>
              <w:rPr>
                <w:spacing w:val="1"/>
              </w:rPr>
              <w:t xml:space="preserve"> </w:t>
            </w:r>
            <w:r>
              <w:t>and</w:t>
            </w:r>
            <w:r>
              <w:rPr>
                <w:spacing w:val="-2"/>
              </w:rPr>
              <w:t xml:space="preserve"> </w:t>
            </w:r>
            <w:r>
              <w:t>e</w:t>
            </w:r>
            <w:r>
              <w:rPr>
                <w:spacing w:val="-2"/>
              </w:rPr>
              <w:t>s</w:t>
            </w:r>
            <w:r>
              <w:rPr>
                <w:spacing w:val="1"/>
              </w:rPr>
              <w:t>t</w:t>
            </w:r>
            <w:r>
              <w:rPr>
                <w:spacing w:val="-1"/>
              </w:rPr>
              <w:t>i</w:t>
            </w:r>
            <w:r>
              <w:rPr>
                <w:spacing w:val="1"/>
              </w:rPr>
              <w:t>m</w:t>
            </w:r>
            <w:r>
              <w:t>a</w:t>
            </w:r>
            <w:r>
              <w:rPr>
                <w:spacing w:val="1"/>
              </w:rPr>
              <w:t>t</w:t>
            </w:r>
            <w:r>
              <w:t>e</w:t>
            </w:r>
            <w:r>
              <w:rPr>
                <w:spacing w:val="-2"/>
              </w:rPr>
              <w:t xml:space="preserve"> </w:t>
            </w:r>
            <w:r>
              <w:t>o</w:t>
            </w:r>
            <w:r>
              <w:rPr>
                <w:spacing w:val="1"/>
              </w:rPr>
              <w:t>t</w:t>
            </w:r>
            <w:r>
              <w:t>h</w:t>
            </w:r>
            <w:r>
              <w:rPr>
                <w:spacing w:val="-3"/>
              </w:rPr>
              <w:t>e</w:t>
            </w:r>
            <w:r>
              <w:t xml:space="preserve">r </w:t>
            </w:r>
            <w:r>
              <w:rPr>
                <w:spacing w:val="1"/>
              </w:rPr>
              <w:t>m</w:t>
            </w:r>
            <w:r>
              <w:rPr>
                <w:spacing w:val="-3"/>
              </w:rPr>
              <w:t>a</w:t>
            </w:r>
            <w:r>
              <w:rPr>
                <w:spacing w:val="1"/>
              </w:rPr>
              <w:t>t</w:t>
            </w:r>
            <w:r>
              <w:t>e</w:t>
            </w:r>
            <w:r>
              <w:rPr>
                <w:spacing w:val="1"/>
              </w:rPr>
              <w:t>r</w:t>
            </w:r>
            <w:r>
              <w:rPr>
                <w:spacing w:val="-1"/>
              </w:rPr>
              <w:t>i</w:t>
            </w:r>
            <w:r>
              <w:t xml:space="preserve">al </w:t>
            </w:r>
            <w:r>
              <w:rPr>
                <w:spacing w:val="1"/>
              </w:rPr>
              <w:t>r</w:t>
            </w:r>
            <w:r>
              <w:rPr>
                <w:spacing w:val="-3"/>
              </w:rPr>
              <w:t>e</w:t>
            </w:r>
            <w:r>
              <w:rPr>
                <w:spacing w:val="2"/>
              </w:rPr>
              <w:t>q</w:t>
            </w:r>
            <w:r>
              <w:t>u</w:t>
            </w:r>
            <w:r>
              <w:rPr>
                <w:spacing w:val="-1"/>
              </w:rPr>
              <w:t>i</w:t>
            </w:r>
            <w:r>
              <w:rPr>
                <w:spacing w:val="1"/>
              </w:rPr>
              <w:t>r</w:t>
            </w:r>
            <w:r>
              <w:t>e</w:t>
            </w:r>
            <w:r>
              <w:rPr>
                <w:spacing w:val="1"/>
              </w:rPr>
              <w:t>m</w:t>
            </w:r>
            <w:r>
              <w:t>e</w:t>
            </w:r>
            <w:r>
              <w:rPr>
                <w:spacing w:val="-3"/>
              </w:rPr>
              <w:t>n</w:t>
            </w:r>
            <w:r>
              <w:rPr>
                <w:spacing w:val="1"/>
              </w:rPr>
              <w:t>t</w:t>
            </w:r>
            <w:r>
              <w:t>s</w:t>
            </w:r>
            <w:r>
              <w:rPr>
                <w:spacing w:val="-1"/>
              </w:rPr>
              <w:t xml:space="preserve"> i</w:t>
            </w:r>
            <w:r>
              <w:t>n</w:t>
            </w:r>
            <w:r>
              <w:rPr>
                <w:spacing w:val="1"/>
              </w:rPr>
              <w:t xml:space="preserve"> t</w:t>
            </w:r>
            <w:r>
              <w:t>he</w:t>
            </w:r>
            <w:r>
              <w:rPr>
                <w:spacing w:val="-2"/>
              </w:rPr>
              <w:t xml:space="preserve"> </w:t>
            </w:r>
            <w:r>
              <w:rPr>
                <w:spacing w:val="1"/>
              </w:rPr>
              <w:t>m</w:t>
            </w:r>
            <w:r>
              <w:t>a</w:t>
            </w:r>
            <w:r>
              <w:rPr>
                <w:spacing w:val="-3"/>
              </w:rPr>
              <w:t>nu</w:t>
            </w:r>
            <w:r>
              <w:rPr>
                <w:spacing w:val="3"/>
              </w:rPr>
              <w:t>f</w:t>
            </w:r>
            <w:r>
              <w:t>ac</w:t>
            </w:r>
            <w:r>
              <w:rPr>
                <w:spacing w:val="1"/>
              </w:rPr>
              <w:t>t</w:t>
            </w:r>
            <w:r>
              <w:rPr>
                <w:spacing w:val="-3"/>
              </w:rPr>
              <w:t>u</w:t>
            </w:r>
            <w:r>
              <w:rPr>
                <w:spacing w:val="1"/>
              </w:rPr>
              <w:t>r</w:t>
            </w:r>
            <w:r>
              <w:t>e</w:t>
            </w:r>
            <w:r>
              <w:rPr>
                <w:spacing w:val="1"/>
              </w:rPr>
              <w:t xml:space="preserve"> </w:t>
            </w:r>
            <w:r>
              <w:rPr>
                <w:spacing w:val="-3"/>
              </w:rPr>
              <w:t>o</w:t>
            </w:r>
            <w:r>
              <w:t>f</w:t>
            </w:r>
            <w:r>
              <w:rPr>
                <w:spacing w:val="2"/>
              </w:rPr>
              <w:t xml:space="preserve"> </w:t>
            </w:r>
            <w:r w:rsidR="00765941">
              <w:t>brass instruments.</w:t>
            </w:r>
          </w:p>
        </w:tc>
      </w:tr>
    </w:tbl>
    <w:p w14:paraId="1CD00779" w14:textId="2E0A98CC" w:rsidR="004E503A" w:rsidRDefault="004E503A"/>
    <w:tbl>
      <w:tblPr>
        <w:tblStyle w:val="Tablestyle1"/>
        <w:tblW w:w="0" w:type="auto"/>
        <w:tblLook w:val="04A0" w:firstRow="1" w:lastRow="0" w:firstColumn="1" w:lastColumn="0" w:noHBand="0" w:noVBand="1"/>
      </w:tblPr>
      <w:tblGrid>
        <w:gridCol w:w="3398"/>
        <w:gridCol w:w="3398"/>
        <w:gridCol w:w="3398"/>
      </w:tblGrid>
      <w:tr w:rsidR="00944863" w14:paraId="40012601"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61A6330B" w14:textId="489BD1E5" w:rsidR="00944863" w:rsidRDefault="00944863" w:rsidP="00866423">
            <w:pPr>
              <w:pStyle w:val="VRQACourseTemplateTableWhiteHeadRightCol"/>
            </w:pPr>
            <w:r>
              <w:t>Unit mapping</w:t>
            </w:r>
          </w:p>
        </w:tc>
      </w:tr>
      <w:tr w:rsidR="00944863" w14:paraId="5860D366" w14:textId="77777777" w:rsidTr="00866423">
        <w:tc>
          <w:tcPr>
            <w:tcW w:w="3398" w:type="dxa"/>
            <w:tcBorders>
              <w:bottom w:val="dashSmallGap" w:sz="4" w:space="0" w:color="888B8D" w:themeColor="accent2"/>
            </w:tcBorders>
          </w:tcPr>
          <w:p w14:paraId="071BDB9E" w14:textId="77777777" w:rsidR="00944863" w:rsidRDefault="00944863" w:rsidP="00866423">
            <w:pPr>
              <w:pStyle w:val="VRQACourseTemplateTableText"/>
            </w:pPr>
            <w:r>
              <w:t>Code and title</w:t>
            </w:r>
          </w:p>
          <w:p w14:paraId="52C4FB6A" w14:textId="77777777" w:rsidR="00944863" w:rsidRDefault="00944863" w:rsidP="00866423">
            <w:pPr>
              <w:pStyle w:val="VRQACourseTemplateTableText"/>
            </w:pPr>
            <w:r>
              <w:t>Current version</w:t>
            </w:r>
          </w:p>
        </w:tc>
        <w:tc>
          <w:tcPr>
            <w:tcW w:w="3398" w:type="dxa"/>
            <w:tcBorders>
              <w:bottom w:val="dashSmallGap" w:sz="4" w:space="0" w:color="888B8D" w:themeColor="accent2"/>
            </w:tcBorders>
          </w:tcPr>
          <w:p w14:paraId="69EDE221" w14:textId="77777777" w:rsidR="00944863" w:rsidRDefault="00944863" w:rsidP="00866423">
            <w:pPr>
              <w:pStyle w:val="VRQACourseTemplateTableText"/>
            </w:pPr>
            <w:r>
              <w:t>Code and Title</w:t>
            </w:r>
          </w:p>
          <w:p w14:paraId="6608F6E9" w14:textId="77777777" w:rsidR="00944863" w:rsidRDefault="00944863" w:rsidP="00866423">
            <w:pPr>
              <w:pStyle w:val="VRQACourseTemplateTableText"/>
            </w:pPr>
            <w:r>
              <w:t>Previous version</w:t>
            </w:r>
          </w:p>
        </w:tc>
        <w:tc>
          <w:tcPr>
            <w:tcW w:w="3398" w:type="dxa"/>
            <w:tcBorders>
              <w:bottom w:val="dashSmallGap" w:sz="4" w:space="0" w:color="888B8D" w:themeColor="accent2"/>
            </w:tcBorders>
          </w:tcPr>
          <w:p w14:paraId="00F52A35" w14:textId="77777777" w:rsidR="00944863" w:rsidRDefault="00944863" w:rsidP="00866423">
            <w:pPr>
              <w:pStyle w:val="VRQACourseTemplateTableText"/>
            </w:pPr>
            <w:r>
              <w:t>Comments</w:t>
            </w:r>
          </w:p>
        </w:tc>
      </w:tr>
      <w:tr w:rsidR="00944863" w14:paraId="282C4529" w14:textId="77777777" w:rsidTr="00866423">
        <w:tc>
          <w:tcPr>
            <w:tcW w:w="3398" w:type="dxa"/>
            <w:tcBorders>
              <w:top w:val="dashSmallGap" w:sz="4" w:space="0" w:color="888B8D" w:themeColor="accent2"/>
              <w:bottom w:val="dashSmallGap" w:sz="4" w:space="0" w:color="888B8D" w:themeColor="accent2"/>
            </w:tcBorders>
          </w:tcPr>
          <w:p w14:paraId="159AC6FA" w14:textId="2C0499FB" w:rsidR="00944863" w:rsidRDefault="00772747" w:rsidP="00866423">
            <w:pPr>
              <w:pStyle w:val="VRQACourseTemplateTableText"/>
            </w:pPr>
            <w:r>
              <w:t>VU24009</w:t>
            </w:r>
            <w:r w:rsidR="00944863">
              <w:t xml:space="preserve"> Manufacture </w:t>
            </w:r>
            <w:r w:rsidR="00CC178B">
              <w:t>brass instruments</w:t>
            </w:r>
          </w:p>
        </w:tc>
        <w:tc>
          <w:tcPr>
            <w:tcW w:w="3398" w:type="dxa"/>
            <w:tcBorders>
              <w:top w:val="dashSmallGap" w:sz="4" w:space="0" w:color="888B8D" w:themeColor="accent2"/>
              <w:bottom w:val="dashSmallGap" w:sz="4" w:space="0" w:color="888B8D" w:themeColor="accent2"/>
            </w:tcBorders>
          </w:tcPr>
          <w:p w14:paraId="6DD0185E" w14:textId="373D46AA" w:rsidR="00944863" w:rsidRDefault="00944863" w:rsidP="00866423">
            <w:pPr>
              <w:pStyle w:val="VRQACourseTemplateTableText"/>
            </w:pPr>
            <w:r>
              <w:t>VU230</w:t>
            </w:r>
            <w:r w:rsidR="00305CA5">
              <w:t>14</w:t>
            </w:r>
            <w:r>
              <w:t xml:space="preserve"> Manufacture </w:t>
            </w:r>
            <w:r w:rsidR="00765941">
              <w:t>brass instrument</w:t>
            </w:r>
          </w:p>
        </w:tc>
        <w:tc>
          <w:tcPr>
            <w:tcW w:w="3398" w:type="dxa"/>
            <w:tcBorders>
              <w:top w:val="dashSmallGap" w:sz="4" w:space="0" w:color="888B8D" w:themeColor="accent2"/>
              <w:bottom w:val="dashSmallGap" w:sz="4" w:space="0" w:color="888B8D" w:themeColor="accent2"/>
            </w:tcBorders>
          </w:tcPr>
          <w:p w14:paraId="3B222683" w14:textId="23BAF672" w:rsidR="00944863" w:rsidRDefault="00944863" w:rsidP="00866423">
            <w:pPr>
              <w:pStyle w:val="VRQACourseTemplateTableText"/>
            </w:pPr>
            <w:r>
              <w:t>E</w:t>
            </w:r>
          </w:p>
        </w:tc>
      </w:tr>
    </w:tbl>
    <w:p w14:paraId="4565FA01" w14:textId="77777777" w:rsidR="00944863" w:rsidRDefault="00944863" w:rsidP="00944863"/>
    <w:p w14:paraId="7434D678" w14:textId="77777777" w:rsidR="00944863" w:rsidRDefault="00944863" w:rsidP="00944863">
      <w:r>
        <w:br w:type="page"/>
      </w:r>
    </w:p>
    <w:tbl>
      <w:tblPr>
        <w:tblStyle w:val="Tablestyle1"/>
        <w:tblW w:w="5000" w:type="pct"/>
        <w:tblLook w:val="04A0" w:firstRow="1" w:lastRow="0" w:firstColumn="1" w:lastColumn="0" w:noHBand="0" w:noVBand="1"/>
      </w:tblPr>
      <w:tblGrid>
        <w:gridCol w:w="2314"/>
        <w:gridCol w:w="7890"/>
      </w:tblGrid>
      <w:tr w:rsidR="00944863" w:rsidRPr="0071490E" w14:paraId="78F78F8B"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2A14BF31" w14:textId="77777777" w:rsidR="00944863" w:rsidRPr="000B4A2C" w:rsidRDefault="00944863" w:rsidP="00866423">
            <w:pPr>
              <w:pStyle w:val="VRQACourseTemplateTableWhiteHeadRightCol"/>
            </w:pPr>
            <w:r w:rsidRPr="00470AA1">
              <w:lastRenderedPageBreak/>
              <w:t>Assessment</w:t>
            </w:r>
            <w:r w:rsidRPr="000B4A2C">
              <w:t xml:space="preserve"> Requirements Template</w:t>
            </w:r>
          </w:p>
        </w:tc>
      </w:tr>
      <w:tr w:rsidR="00944863" w:rsidRPr="00E7450B" w14:paraId="7209F503" w14:textId="77777777" w:rsidTr="00866423">
        <w:trPr>
          <w:trHeight w:val="561"/>
        </w:trPr>
        <w:tc>
          <w:tcPr>
            <w:tcW w:w="1134" w:type="pct"/>
          </w:tcPr>
          <w:p w14:paraId="4C4AB20B" w14:textId="77777777" w:rsidR="00944863" w:rsidRPr="00E53476" w:rsidRDefault="00944863" w:rsidP="00866423">
            <w:pPr>
              <w:pStyle w:val="VRQACourseTemplateLeftHandColumnBlueNoHanging"/>
            </w:pPr>
            <w:r w:rsidRPr="00E53476">
              <w:t>Title</w:t>
            </w:r>
          </w:p>
        </w:tc>
        <w:tc>
          <w:tcPr>
            <w:tcW w:w="3866" w:type="pct"/>
          </w:tcPr>
          <w:p w14:paraId="689D3512" w14:textId="57C51361" w:rsidR="00944863" w:rsidRPr="00E96F3B" w:rsidRDefault="00944863" w:rsidP="00866423">
            <w:pPr>
              <w:pStyle w:val="VRQACourseTemplateTableText"/>
              <w:rPr>
                <w:rStyle w:val="Strong"/>
              </w:rPr>
            </w:pPr>
            <w:r w:rsidRPr="00E96F3B">
              <w:rPr>
                <w:rStyle w:val="Strong"/>
              </w:rPr>
              <w:t xml:space="preserve">Assessment Requirements for </w:t>
            </w:r>
            <w:r w:rsidR="00772747">
              <w:rPr>
                <w:rStyle w:val="Strong"/>
              </w:rPr>
              <w:t>VU24009</w:t>
            </w:r>
            <w:r w:rsidRPr="00E96F3B">
              <w:rPr>
                <w:rStyle w:val="Strong"/>
              </w:rPr>
              <w:t xml:space="preserve"> Ma</w:t>
            </w:r>
            <w:r>
              <w:rPr>
                <w:rStyle w:val="Strong"/>
              </w:rPr>
              <w:t>nufacture</w:t>
            </w:r>
            <w:r w:rsidRPr="00E96F3B">
              <w:rPr>
                <w:rStyle w:val="Strong"/>
              </w:rPr>
              <w:t xml:space="preserve"> </w:t>
            </w:r>
            <w:r w:rsidR="00CC178B">
              <w:rPr>
                <w:rStyle w:val="Strong"/>
              </w:rPr>
              <w:t>brass instruments</w:t>
            </w:r>
          </w:p>
        </w:tc>
      </w:tr>
      <w:tr w:rsidR="00944863" w:rsidRPr="00E7450B" w14:paraId="413A8CFB" w14:textId="77777777" w:rsidTr="00866423">
        <w:trPr>
          <w:trHeight w:val="561"/>
        </w:trPr>
        <w:tc>
          <w:tcPr>
            <w:tcW w:w="1134" w:type="pct"/>
          </w:tcPr>
          <w:p w14:paraId="03096F80" w14:textId="77777777" w:rsidR="00944863" w:rsidRPr="00E53476" w:rsidRDefault="00944863" w:rsidP="00866423">
            <w:pPr>
              <w:pStyle w:val="VRQACourseTemplateLeftHandColumnBlueNoHanging"/>
            </w:pPr>
            <w:r w:rsidRPr="00E53476">
              <w:t>Performance Evidence</w:t>
            </w:r>
          </w:p>
        </w:tc>
        <w:tc>
          <w:tcPr>
            <w:tcW w:w="3866" w:type="pct"/>
          </w:tcPr>
          <w:p w14:paraId="1C073B46" w14:textId="77777777" w:rsidR="00944863" w:rsidRPr="002A1C2D" w:rsidRDefault="00944863" w:rsidP="00866423">
            <w:pPr>
              <w:pStyle w:val="VRQAbody"/>
            </w:pPr>
            <w:r w:rsidRPr="002A1C2D">
              <w:t>The learner must demonstrate the ability to complete tasks outlined in the elements, performance criteria and foundation skills of this unit including evidence of the ability to:</w:t>
            </w:r>
          </w:p>
          <w:p w14:paraId="5DD4C158" w14:textId="3EAFFD2F" w:rsidR="001C21BF" w:rsidRDefault="001C21BF" w:rsidP="001C21BF">
            <w:pPr>
              <w:pStyle w:val="VRQACourseTemplateTableBullet"/>
            </w:pPr>
            <w:r w:rsidRPr="00944863">
              <w:rPr>
                <w:spacing w:val="-1"/>
              </w:rPr>
              <w:t>pl</w:t>
            </w:r>
            <w:r w:rsidRPr="00944863">
              <w:t>an</w:t>
            </w:r>
            <w:r w:rsidRPr="00944863">
              <w:rPr>
                <w:spacing w:val="1"/>
              </w:rPr>
              <w:t xml:space="preserve"> </w:t>
            </w:r>
            <w:r w:rsidRPr="00944863">
              <w:t>and</w:t>
            </w:r>
            <w:r w:rsidRPr="00944863">
              <w:rPr>
                <w:spacing w:val="1"/>
              </w:rPr>
              <w:t xml:space="preserve"> </w:t>
            </w:r>
            <w:r w:rsidRPr="00944863">
              <w:t>prepare</w:t>
            </w:r>
            <w:r>
              <w:t xml:space="preserve"> for the brass instrument manufacturing process, and:</w:t>
            </w:r>
          </w:p>
          <w:p w14:paraId="460A3592" w14:textId="77777777" w:rsidR="001C21BF" w:rsidRDefault="001C21BF" w:rsidP="001C21BF">
            <w:pPr>
              <w:pStyle w:val="ListBullet2"/>
            </w:pPr>
            <w:r>
              <w:t>design and draw up specifications</w:t>
            </w:r>
          </w:p>
          <w:p w14:paraId="10B5EB66" w14:textId="77777777" w:rsidR="001C21BF" w:rsidRDefault="001C21BF" w:rsidP="001C21BF">
            <w:pPr>
              <w:pStyle w:val="ListBullet2"/>
            </w:pPr>
            <w:r>
              <w:t>obtain, test and set up materials and manufacturing equipment</w:t>
            </w:r>
          </w:p>
          <w:p w14:paraId="2E1454DD" w14:textId="0DDF21B5" w:rsidR="001C21BF" w:rsidRDefault="001C21BF" w:rsidP="001C21BF">
            <w:pPr>
              <w:pStyle w:val="VRQACourseTemplateTableBullet"/>
            </w:pPr>
            <w:r w:rsidRPr="00944863">
              <w:t xml:space="preserve">manufacture and apply surface finish </w:t>
            </w:r>
            <w:r>
              <w:t xml:space="preserve">for at least </w:t>
            </w:r>
            <w:r w:rsidRPr="00335892">
              <w:t>one</w:t>
            </w:r>
            <w:r w:rsidRPr="0040046E">
              <w:t xml:space="preserve"> </w:t>
            </w:r>
            <w:r>
              <w:t>brass instrument</w:t>
            </w:r>
            <w:r w:rsidRPr="00944863">
              <w:t xml:space="preserve"> according to work order and specifications</w:t>
            </w:r>
          </w:p>
          <w:p w14:paraId="5C79A1A1" w14:textId="39B964E1" w:rsidR="00944863" w:rsidRPr="003D7FDB" w:rsidRDefault="001C21BF" w:rsidP="001C21BF">
            <w:pPr>
              <w:pStyle w:val="VRQACourseTemplateTableBullet"/>
            </w:pPr>
            <w:r>
              <w:t>apply quality checks and finalise production records.</w:t>
            </w:r>
          </w:p>
        </w:tc>
      </w:tr>
      <w:tr w:rsidR="00944863" w:rsidRPr="00E7450B" w14:paraId="1A675920" w14:textId="77777777" w:rsidTr="00866423">
        <w:trPr>
          <w:trHeight w:val="561"/>
        </w:trPr>
        <w:tc>
          <w:tcPr>
            <w:tcW w:w="1134" w:type="pct"/>
          </w:tcPr>
          <w:p w14:paraId="7E3F5DCF" w14:textId="77777777" w:rsidR="00944863" w:rsidRPr="00E53476" w:rsidRDefault="00944863" w:rsidP="00866423">
            <w:pPr>
              <w:pStyle w:val="VRQACourseTemplateLeftHandColumnBlueNoHanging"/>
            </w:pPr>
            <w:r w:rsidRPr="00E53476">
              <w:t>Knowledge Evidence</w:t>
            </w:r>
          </w:p>
        </w:tc>
        <w:tc>
          <w:tcPr>
            <w:tcW w:w="3866" w:type="pct"/>
          </w:tcPr>
          <w:p w14:paraId="5FFECC3A" w14:textId="77777777" w:rsidR="00944863" w:rsidRPr="002A1C2D" w:rsidRDefault="00944863" w:rsidP="00866423">
            <w:pPr>
              <w:pStyle w:val="VRQAbody"/>
            </w:pPr>
            <w:r w:rsidRPr="002A1C2D">
              <w:t xml:space="preserve">The learner must be able to </w:t>
            </w:r>
            <w:r>
              <w:t>apply</w:t>
            </w:r>
            <w:r w:rsidRPr="002A1C2D">
              <w:t xml:space="preserve"> essential knowledge required to effectively do the tasks outlined in elements, performance criteria and foundation skills of this unit, including knowledge of:</w:t>
            </w:r>
          </w:p>
          <w:p w14:paraId="4CEDBAD7" w14:textId="684ED54A" w:rsidR="00944863" w:rsidRPr="00BB73AC" w:rsidRDefault="00944863" w:rsidP="00866423">
            <w:pPr>
              <w:pStyle w:val="VRQACourseTemplateTableBullet"/>
            </w:pPr>
            <w:r w:rsidRPr="00BB73AC">
              <w:t xml:space="preserve">types of </w:t>
            </w:r>
            <w:r>
              <w:t xml:space="preserve">work orders and </w:t>
            </w:r>
            <w:r w:rsidRPr="00BB73AC">
              <w:t xml:space="preserve">specifications used to inform </w:t>
            </w:r>
            <w:r w:rsidR="00305CA5">
              <w:t>brass instrument</w:t>
            </w:r>
            <w:r w:rsidRPr="00BB73AC">
              <w:t xml:space="preserve"> manufactur</w:t>
            </w:r>
            <w:r w:rsidR="00910FC5">
              <w:t>ing</w:t>
            </w:r>
          </w:p>
          <w:p w14:paraId="5725A7EA" w14:textId="5C766BB3" w:rsidR="00944863" w:rsidRPr="00BB73AC" w:rsidRDefault="00944863" w:rsidP="00866423">
            <w:pPr>
              <w:pStyle w:val="VRQACourseTemplateTableBullet"/>
            </w:pPr>
            <w:r w:rsidRPr="00BB73AC">
              <w:t>safety requirements, legislation and</w:t>
            </w:r>
            <w:r w:rsidRPr="00BB73AC">
              <w:rPr>
                <w:spacing w:val="-2"/>
              </w:rPr>
              <w:t xml:space="preserve"> </w:t>
            </w:r>
            <w:r w:rsidRPr="00BB73AC">
              <w:t>proce</w:t>
            </w:r>
            <w:r w:rsidRPr="00BB73AC">
              <w:rPr>
                <w:spacing w:val="-3"/>
              </w:rPr>
              <w:t>d</w:t>
            </w:r>
            <w:r w:rsidRPr="00BB73AC">
              <w:t>u</w:t>
            </w:r>
            <w:r w:rsidRPr="00BB73AC">
              <w:rPr>
                <w:spacing w:val="-2"/>
              </w:rPr>
              <w:t>r</w:t>
            </w:r>
            <w:r w:rsidRPr="00BB73AC">
              <w:t xml:space="preserve">es relating to the manufacture of </w:t>
            </w:r>
            <w:r w:rsidR="00305CA5">
              <w:t>brass instruments</w:t>
            </w:r>
            <w:r w:rsidRPr="00BB73AC">
              <w:t>:</w:t>
            </w:r>
          </w:p>
          <w:p w14:paraId="5AA7A5BB" w14:textId="77777777" w:rsidR="00944863" w:rsidRPr="00FA62FB" w:rsidRDefault="00944863" w:rsidP="00866423">
            <w:pPr>
              <w:pStyle w:val="ListBullet2"/>
            </w:pPr>
            <w:r w:rsidRPr="00FA62FB">
              <w:t>occupational health and safety (OHS/work health and safety (WHS) legislation, regulations and workplace safety procedures</w:t>
            </w:r>
          </w:p>
          <w:p w14:paraId="6C8DDC16" w14:textId="77777777" w:rsidR="00944863" w:rsidRPr="00FA62FB" w:rsidRDefault="00944863" w:rsidP="00866423">
            <w:pPr>
              <w:pStyle w:val="ListBullet2"/>
            </w:pPr>
            <w:r w:rsidRPr="00FA62FB">
              <w:t>personal protective equipment</w:t>
            </w:r>
          </w:p>
          <w:p w14:paraId="19411A13" w14:textId="583E2768" w:rsidR="00944863" w:rsidRPr="00FA62FB" w:rsidRDefault="00944863" w:rsidP="00866423">
            <w:pPr>
              <w:pStyle w:val="ListBullet2"/>
            </w:pPr>
            <w:r w:rsidRPr="00FA62FB">
              <w:t xml:space="preserve">industry standards and codes of practice relevant to material </w:t>
            </w:r>
            <w:r w:rsidR="00953353">
              <w:t>use for</w:t>
            </w:r>
            <w:r w:rsidRPr="00FA62FB">
              <w:t xml:space="preserve"> </w:t>
            </w:r>
            <w:r w:rsidR="00305CA5">
              <w:t>brass instrument</w:t>
            </w:r>
            <w:r w:rsidR="00910FC5">
              <w:t xml:space="preserve"> manufacturing</w:t>
            </w:r>
          </w:p>
          <w:p w14:paraId="71921BE6" w14:textId="77777777" w:rsidR="00944863" w:rsidRPr="00FA62FB" w:rsidRDefault="00944863" w:rsidP="00866423">
            <w:pPr>
              <w:pStyle w:val="ListBullet2"/>
            </w:pPr>
            <w:r w:rsidRPr="00FA62FB">
              <w:t>standard operating procedures</w:t>
            </w:r>
          </w:p>
          <w:p w14:paraId="0D452DF6" w14:textId="77777777" w:rsidR="00944863" w:rsidRPr="00FA62FB" w:rsidRDefault="00944863" w:rsidP="00866423">
            <w:pPr>
              <w:pStyle w:val="ListBullet2"/>
            </w:pPr>
            <w:r w:rsidRPr="00FA62FB">
              <w:t>manufacturer’s specifications and operational procedures</w:t>
            </w:r>
          </w:p>
          <w:p w14:paraId="3200DCF5" w14:textId="5EEEB1E0" w:rsidR="00944863" w:rsidRPr="00FA62FB" w:rsidRDefault="00944863" w:rsidP="00866423">
            <w:pPr>
              <w:pStyle w:val="ListBullet2"/>
            </w:pPr>
            <w:r w:rsidRPr="00FA62FB">
              <w:t xml:space="preserve">hazard and emergency procedures in the finishing process of instrument </w:t>
            </w:r>
            <w:r w:rsidR="00910FC5">
              <w:t>manufacturing</w:t>
            </w:r>
          </w:p>
          <w:p w14:paraId="66296B62" w14:textId="77777777" w:rsidR="00944863" w:rsidRPr="00FA62FB" w:rsidRDefault="00944863" w:rsidP="00866423">
            <w:pPr>
              <w:pStyle w:val="ListBullet2"/>
            </w:pPr>
            <w:r w:rsidRPr="00FA62FB">
              <w:t>environmental protection requirements relating to noise, dust and the disposal of waste material</w:t>
            </w:r>
          </w:p>
          <w:p w14:paraId="46A29CDC" w14:textId="77777777" w:rsidR="00305CA5" w:rsidRDefault="00944863" w:rsidP="00866423">
            <w:pPr>
              <w:pStyle w:val="ListBullet2"/>
            </w:pPr>
            <w:r>
              <w:t>s</w:t>
            </w:r>
            <w:r w:rsidRPr="001477D7">
              <w:t xml:space="preserve">torage systems and labelling in the manufacturing of </w:t>
            </w:r>
            <w:r w:rsidR="00305CA5">
              <w:t>brass instruments</w:t>
            </w:r>
          </w:p>
          <w:p w14:paraId="2CA4A9F2" w14:textId="27B43003" w:rsidR="00944863" w:rsidRPr="00FA62FB" w:rsidRDefault="00944863" w:rsidP="00866423">
            <w:pPr>
              <w:pStyle w:val="ListBullet2"/>
            </w:pPr>
            <w:r>
              <w:lastRenderedPageBreak/>
              <w:t>p</w:t>
            </w:r>
            <w:r w:rsidRPr="001477D7">
              <w:t>rocedures for the recording</w:t>
            </w:r>
            <w:r>
              <w:rPr>
                <w:rFonts w:cs="Arial"/>
              </w:rPr>
              <w:t xml:space="preserve">, </w:t>
            </w:r>
            <w:r>
              <w:rPr>
                <w:rFonts w:cs="Arial"/>
                <w:spacing w:val="1"/>
              </w:rPr>
              <w:t>r</w:t>
            </w:r>
            <w:r>
              <w:rPr>
                <w:rFonts w:cs="Arial"/>
              </w:rPr>
              <w:t>ep</w:t>
            </w:r>
            <w:r>
              <w:rPr>
                <w:rFonts w:cs="Arial"/>
                <w:spacing w:val="-3"/>
              </w:rPr>
              <w:t>o</w:t>
            </w:r>
            <w:r>
              <w:rPr>
                <w:rFonts w:cs="Arial"/>
                <w:spacing w:val="1"/>
              </w:rPr>
              <w:t>rt</w:t>
            </w:r>
            <w:r>
              <w:rPr>
                <w:rFonts w:cs="Arial"/>
                <w:spacing w:val="-1"/>
              </w:rPr>
              <w:t>i</w:t>
            </w:r>
            <w:r>
              <w:rPr>
                <w:rFonts w:cs="Arial"/>
                <w:spacing w:val="-3"/>
              </w:rPr>
              <w:t>n</w:t>
            </w:r>
            <w:r>
              <w:rPr>
                <w:rFonts w:cs="Arial"/>
              </w:rPr>
              <w:t>g</w:t>
            </w:r>
            <w:r>
              <w:rPr>
                <w:rFonts w:cs="Arial"/>
                <w:spacing w:val="3"/>
              </w:rPr>
              <w:t xml:space="preserve"> </w:t>
            </w:r>
            <w:r>
              <w:rPr>
                <w:rFonts w:cs="Arial"/>
              </w:rPr>
              <w:t>and</w:t>
            </w:r>
            <w:r>
              <w:rPr>
                <w:rFonts w:cs="Arial"/>
                <w:spacing w:val="-4"/>
              </w:rPr>
              <w:t xml:space="preserve"> </w:t>
            </w:r>
            <w:r>
              <w:rPr>
                <w:rFonts w:cs="Arial"/>
                <w:spacing w:val="1"/>
              </w:rPr>
              <w:t>m</w:t>
            </w:r>
            <w:r>
              <w:rPr>
                <w:rFonts w:cs="Arial"/>
              </w:rPr>
              <w:t>a</w:t>
            </w:r>
            <w:r>
              <w:rPr>
                <w:rFonts w:cs="Arial"/>
                <w:spacing w:val="-1"/>
              </w:rPr>
              <w:t>i</w:t>
            </w:r>
            <w:r>
              <w:rPr>
                <w:rFonts w:cs="Arial"/>
              </w:rPr>
              <w:t>n</w:t>
            </w:r>
            <w:r>
              <w:rPr>
                <w:rFonts w:cs="Arial"/>
                <w:spacing w:val="-1"/>
              </w:rPr>
              <w:t>t</w:t>
            </w:r>
            <w:r>
              <w:rPr>
                <w:rFonts w:cs="Arial"/>
              </w:rPr>
              <w:t>enance</w:t>
            </w:r>
            <w:r>
              <w:rPr>
                <w:rFonts w:cs="Arial"/>
                <w:spacing w:val="1"/>
              </w:rPr>
              <w:t xml:space="preserve"> </w:t>
            </w:r>
            <w:r>
              <w:rPr>
                <w:rFonts w:cs="Arial"/>
                <w:spacing w:val="-3"/>
              </w:rPr>
              <w:t>o</w:t>
            </w:r>
            <w:r>
              <w:rPr>
                <w:rFonts w:cs="Arial"/>
              </w:rPr>
              <w:t>f</w:t>
            </w:r>
            <w:r>
              <w:rPr>
                <w:rFonts w:cs="Arial"/>
                <w:spacing w:val="2"/>
              </w:rPr>
              <w:t xml:space="preserve"> </w:t>
            </w:r>
            <w:r>
              <w:rPr>
                <w:rFonts w:cs="Arial"/>
                <w:spacing w:val="-4"/>
              </w:rPr>
              <w:t>w</w:t>
            </w:r>
            <w:r>
              <w:rPr>
                <w:rFonts w:cs="Arial"/>
              </w:rPr>
              <w:t>o</w:t>
            </w:r>
            <w:r>
              <w:rPr>
                <w:rFonts w:cs="Arial"/>
                <w:spacing w:val="1"/>
              </w:rPr>
              <w:t>r</w:t>
            </w:r>
            <w:r>
              <w:rPr>
                <w:rFonts w:cs="Arial"/>
                <w:spacing w:val="2"/>
              </w:rPr>
              <w:t>k</w:t>
            </w:r>
            <w:r>
              <w:rPr>
                <w:rFonts w:cs="Arial"/>
              </w:rPr>
              <w:t>p</w:t>
            </w:r>
            <w:r>
              <w:rPr>
                <w:rFonts w:cs="Arial"/>
                <w:spacing w:val="-1"/>
              </w:rPr>
              <w:t>l</w:t>
            </w:r>
            <w:r>
              <w:rPr>
                <w:rFonts w:cs="Arial"/>
              </w:rPr>
              <w:t>ace</w:t>
            </w:r>
            <w:r>
              <w:rPr>
                <w:rFonts w:cs="Arial"/>
                <w:spacing w:val="-2"/>
              </w:rPr>
              <w:t xml:space="preserve"> </w:t>
            </w:r>
            <w:r>
              <w:rPr>
                <w:rFonts w:cs="Arial"/>
                <w:spacing w:val="1"/>
              </w:rPr>
              <w:t>r</w:t>
            </w:r>
            <w:r>
              <w:rPr>
                <w:rFonts w:cs="Arial"/>
              </w:rPr>
              <w:t>e</w:t>
            </w:r>
            <w:r>
              <w:rPr>
                <w:rFonts w:cs="Arial"/>
                <w:spacing w:val="-2"/>
              </w:rPr>
              <w:t>c</w:t>
            </w:r>
            <w:r>
              <w:rPr>
                <w:rFonts w:cs="Arial"/>
              </w:rPr>
              <w:t>o</w:t>
            </w:r>
            <w:r>
              <w:rPr>
                <w:rFonts w:cs="Arial"/>
                <w:spacing w:val="1"/>
              </w:rPr>
              <w:t>r</w:t>
            </w:r>
            <w:r>
              <w:rPr>
                <w:rFonts w:cs="Arial"/>
              </w:rPr>
              <w:t>ds and</w:t>
            </w:r>
            <w:r>
              <w:rPr>
                <w:rFonts w:cs="Arial"/>
                <w:spacing w:val="1"/>
              </w:rPr>
              <w:t xml:space="preserve"> </w:t>
            </w:r>
            <w:r>
              <w:rPr>
                <w:rFonts w:cs="Arial"/>
                <w:spacing w:val="-1"/>
              </w:rPr>
              <w:t>i</w:t>
            </w:r>
            <w:r>
              <w:rPr>
                <w:rFonts w:cs="Arial"/>
                <w:spacing w:val="-3"/>
              </w:rPr>
              <w:t>n</w:t>
            </w:r>
            <w:r>
              <w:rPr>
                <w:rFonts w:cs="Arial"/>
                <w:spacing w:val="3"/>
              </w:rPr>
              <w:t>f</w:t>
            </w:r>
            <w:r>
              <w:rPr>
                <w:rFonts w:cs="Arial"/>
              </w:rPr>
              <w:t>o</w:t>
            </w:r>
            <w:r>
              <w:rPr>
                <w:rFonts w:cs="Arial"/>
                <w:spacing w:val="-2"/>
              </w:rPr>
              <w:t>r</w:t>
            </w:r>
            <w:r>
              <w:rPr>
                <w:rFonts w:cs="Arial"/>
                <w:spacing w:val="1"/>
              </w:rPr>
              <w:t>m</w:t>
            </w:r>
            <w:r>
              <w:rPr>
                <w:rFonts w:cs="Arial"/>
              </w:rPr>
              <w:t>a</w:t>
            </w:r>
            <w:r>
              <w:rPr>
                <w:rFonts w:cs="Arial"/>
                <w:spacing w:val="1"/>
              </w:rPr>
              <w:t>t</w:t>
            </w:r>
            <w:r>
              <w:rPr>
                <w:rFonts w:cs="Arial"/>
                <w:spacing w:val="-1"/>
              </w:rPr>
              <w:t>i</w:t>
            </w:r>
            <w:r>
              <w:rPr>
                <w:rFonts w:cs="Arial"/>
              </w:rPr>
              <w:t>o</w:t>
            </w:r>
            <w:r>
              <w:rPr>
                <w:rFonts w:cs="Arial"/>
                <w:spacing w:val="-2"/>
              </w:rPr>
              <w:t>n</w:t>
            </w:r>
          </w:p>
          <w:p w14:paraId="44186C93" w14:textId="4D33B3FF" w:rsidR="00944863" w:rsidRDefault="00944863" w:rsidP="00866423">
            <w:pPr>
              <w:pStyle w:val="VRQACourseTemplateTableBullet"/>
            </w:pPr>
            <w:r>
              <w:t>p</w:t>
            </w:r>
            <w:r w:rsidRPr="00E36D14">
              <w:t>rocess</w:t>
            </w:r>
            <w:r>
              <w:t xml:space="preserve">es and stages of </w:t>
            </w:r>
            <w:r w:rsidR="00305CA5">
              <w:t>brass instrument</w:t>
            </w:r>
            <w:r w:rsidR="00305CA5" w:rsidRPr="0097286F">
              <w:t xml:space="preserve"> </w:t>
            </w:r>
            <w:r>
              <w:t>manufactur</w:t>
            </w:r>
            <w:r w:rsidR="005535C7">
              <w:t>ing</w:t>
            </w:r>
            <w:r>
              <w:t>:</w:t>
            </w:r>
          </w:p>
          <w:p w14:paraId="780A1E10" w14:textId="77777777" w:rsidR="00944863" w:rsidRPr="000E734D" w:rsidRDefault="00944863" w:rsidP="00866423">
            <w:pPr>
              <w:pStyle w:val="ListBullet2"/>
            </w:pPr>
            <w:r w:rsidRPr="000E734D">
              <w:t>cutting patterns and sequences</w:t>
            </w:r>
          </w:p>
          <w:p w14:paraId="373043C6" w14:textId="77777777" w:rsidR="00944863" w:rsidRPr="000E734D" w:rsidRDefault="00944863" w:rsidP="00866423">
            <w:pPr>
              <w:pStyle w:val="ListBullet2"/>
            </w:pPr>
            <w:r w:rsidRPr="000E734D">
              <w:t>cutting tool condition assessment</w:t>
            </w:r>
          </w:p>
          <w:p w14:paraId="51A4D56D" w14:textId="77777777" w:rsidR="00944863" w:rsidRPr="000E734D" w:rsidRDefault="00944863" w:rsidP="00866423">
            <w:pPr>
              <w:pStyle w:val="ListBullet2"/>
            </w:pPr>
            <w:r w:rsidRPr="000E734D">
              <w:t>industry standard cross-sections and lengths</w:t>
            </w:r>
          </w:p>
          <w:p w14:paraId="3B9C8FEA" w14:textId="77777777" w:rsidR="00944863" w:rsidRPr="000E734D" w:rsidRDefault="00944863" w:rsidP="00866423">
            <w:pPr>
              <w:pStyle w:val="ListBullet2"/>
            </w:pPr>
            <w:r w:rsidRPr="000E734D">
              <w:t>tests and checks used for each stage</w:t>
            </w:r>
          </w:p>
          <w:p w14:paraId="0049CB45" w14:textId="77777777" w:rsidR="00944863" w:rsidRPr="000E734D" w:rsidRDefault="00944863" w:rsidP="00866423">
            <w:pPr>
              <w:pStyle w:val="ListBullet2"/>
            </w:pPr>
            <w:r w:rsidRPr="000E734D">
              <w:t>problem identification and resolution within job parameters</w:t>
            </w:r>
          </w:p>
          <w:p w14:paraId="2A07BF94" w14:textId="41386384" w:rsidR="00944863" w:rsidRPr="00E96F3B" w:rsidRDefault="00944863" w:rsidP="00866423">
            <w:pPr>
              <w:pStyle w:val="VRQACourseTemplateTableBullet"/>
            </w:pPr>
            <w:r>
              <w:rPr>
                <w:rFonts w:cs="Arial"/>
                <w:spacing w:val="2"/>
              </w:rPr>
              <w:t>t</w:t>
            </w:r>
            <w:r>
              <w:rPr>
                <w:rFonts w:cs="Arial"/>
                <w:spacing w:val="-2"/>
              </w:rPr>
              <w:t>y</w:t>
            </w:r>
            <w:r>
              <w:rPr>
                <w:rFonts w:cs="Arial"/>
              </w:rPr>
              <w:t>pes</w:t>
            </w:r>
            <w:r>
              <w:rPr>
                <w:rFonts w:cs="Arial"/>
                <w:spacing w:val="1"/>
              </w:rPr>
              <w:t xml:space="preserve"> </w:t>
            </w:r>
            <w:r>
              <w:rPr>
                <w:rFonts w:cs="Arial"/>
                <w:spacing w:val="-3"/>
              </w:rPr>
              <w:t>o</w:t>
            </w:r>
            <w:r>
              <w:rPr>
                <w:rFonts w:cs="Arial"/>
              </w:rPr>
              <w:t>f</w:t>
            </w:r>
            <w:r>
              <w:rPr>
                <w:rFonts w:cs="Arial"/>
                <w:spacing w:val="2"/>
              </w:rPr>
              <w:t xml:space="preserve"> </w:t>
            </w:r>
            <w:r w:rsidRPr="001477D7">
              <w:t xml:space="preserve">tools and equipment </w:t>
            </w:r>
            <w:r>
              <w:t xml:space="preserve">used for </w:t>
            </w:r>
            <w:r w:rsidR="00305CA5">
              <w:t>brass instrument</w:t>
            </w:r>
            <w:r w:rsidR="00305CA5" w:rsidRPr="0097286F">
              <w:t xml:space="preserve"> </w:t>
            </w:r>
            <w:r>
              <w:t>manufactur</w:t>
            </w:r>
            <w:r w:rsidR="005535C7">
              <w:t xml:space="preserve">ing </w:t>
            </w:r>
            <w:r w:rsidRPr="001477D7">
              <w:t>and procedures for their safe use, operation and maintenance</w:t>
            </w:r>
          </w:p>
          <w:p w14:paraId="064D5C60" w14:textId="60896DFB" w:rsidR="00944863" w:rsidRPr="00E96F3B" w:rsidRDefault="00944863" w:rsidP="00866423">
            <w:pPr>
              <w:pStyle w:val="VRQACourseTemplateTableBullet"/>
            </w:pPr>
            <w:r w:rsidRPr="00E96F3B">
              <w:t xml:space="preserve">types of materials </w:t>
            </w:r>
            <w:r w:rsidR="00BD08DD">
              <w:t>used for</w:t>
            </w:r>
            <w:r w:rsidRPr="00E96F3B">
              <w:t xml:space="preserve"> </w:t>
            </w:r>
            <w:r w:rsidR="00305CA5">
              <w:t>brass instrument</w:t>
            </w:r>
            <w:r w:rsidR="00305CA5" w:rsidRPr="0097286F">
              <w:t xml:space="preserve"> </w:t>
            </w:r>
            <w:r w:rsidRPr="00E96F3B">
              <w:t>ma</w:t>
            </w:r>
            <w:r>
              <w:t>nufactur</w:t>
            </w:r>
            <w:r w:rsidR="005535C7">
              <w:t>ing</w:t>
            </w:r>
            <w:r>
              <w:t>:</w:t>
            </w:r>
          </w:p>
          <w:p w14:paraId="60DD74F0" w14:textId="0FAE795F" w:rsidR="00944863" w:rsidRPr="001477D7" w:rsidRDefault="00944863" w:rsidP="00866423">
            <w:pPr>
              <w:pStyle w:val="ListBullet2"/>
            </w:pPr>
            <w:r>
              <w:t>c</w:t>
            </w:r>
            <w:r w:rsidRPr="001477D7">
              <w:t xml:space="preserve">haracteristics, capabilities and limitations of the </w:t>
            </w:r>
            <w:r w:rsidR="00633700">
              <w:t>metals</w:t>
            </w:r>
            <w:r w:rsidRPr="001477D7">
              <w:t xml:space="preserve"> traditionally </w:t>
            </w:r>
            <w:r w:rsidR="00BD08DD">
              <w:t>used for</w:t>
            </w:r>
            <w:r w:rsidRPr="001477D7">
              <w:t xml:space="preserve"> the manufacture of </w:t>
            </w:r>
            <w:r w:rsidR="00305CA5">
              <w:t>brass instruments</w:t>
            </w:r>
          </w:p>
          <w:p w14:paraId="51F17455" w14:textId="77777777" w:rsidR="00633700" w:rsidRPr="00175053" w:rsidRDefault="00633700" w:rsidP="00633700">
            <w:pPr>
              <w:pStyle w:val="ListBullet2"/>
              <w:spacing w:line="240" w:lineRule="auto"/>
              <w:ind w:left="888" w:hanging="426"/>
            </w:pPr>
            <w:r w:rsidRPr="00175053">
              <w:t>c</w:t>
            </w:r>
            <w:r>
              <w:t>ha</w:t>
            </w:r>
            <w:r w:rsidRPr="00175053">
              <w:t>r</w:t>
            </w:r>
            <w:r>
              <w:t>ac</w:t>
            </w:r>
            <w:r w:rsidRPr="00175053">
              <w:t>t</w:t>
            </w:r>
            <w:r>
              <w:t>e</w:t>
            </w:r>
            <w:r w:rsidRPr="00175053">
              <w:t>risti</w:t>
            </w:r>
            <w:r>
              <w:t>cs, capab</w:t>
            </w:r>
            <w:r w:rsidRPr="00175053">
              <w:t>iliti</w:t>
            </w:r>
            <w:r>
              <w:t>es</w:t>
            </w:r>
            <w:r w:rsidRPr="00175053">
              <w:t xml:space="preserve"> </w:t>
            </w:r>
            <w:r>
              <w:t>and</w:t>
            </w:r>
            <w:r w:rsidRPr="00175053">
              <w:t xml:space="preserve"> limitati</w:t>
            </w:r>
            <w:r>
              <w:t>ons</w:t>
            </w:r>
            <w:r w:rsidRPr="00175053">
              <w:t xml:space="preserve"> o</w:t>
            </w:r>
            <w:r>
              <w:t xml:space="preserve">f </w:t>
            </w:r>
            <w:r w:rsidRPr="00175053">
              <w:t>t</w:t>
            </w:r>
            <w:r>
              <w:t>he</w:t>
            </w:r>
            <w:r w:rsidRPr="00175053">
              <w:t xml:space="preserve"> </w:t>
            </w:r>
            <w:r>
              <w:t>b</w:t>
            </w:r>
            <w:r w:rsidRPr="00175053">
              <w:t>r</w:t>
            </w:r>
            <w:r>
              <w:t>ass</w:t>
            </w:r>
            <w:r w:rsidRPr="00175053">
              <w:t xml:space="preserve"> i</w:t>
            </w:r>
            <w:r>
              <w:t>n</w:t>
            </w:r>
            <w:r w:rsidRPr="00175053">
              <w:t>strum</w:t>
            </w:r>
            <w:r>
              <w:t>en</w:t>
            </w:r>
            <w:r w:rsidRPr="00175053">
              <w:t>t</w:t>
            </w:r>
            <w:r>
              <w:t>s</w:t>
            </w:r>
            <w:r w:rsidRPr="00175053">
              <w:t xml:space="preserve"> </w:t>
            </w:r>
            <w:r>
              <w:t>be</w:t>
            </w:r>
            <w:r w:rsidRPr="00175053">
              <w:t>in</w:t>
            </w:r>
            <w:r>
              <w:t xml:space="preserve">g </w:t>
            </w:r>
            <w:r w:rsidRPr="00175053">
              <w:t>m</w:t>
            </w:r>
            <w:r>
              <w:t>an</w:t>
            </w:r>
            <w:r w:rsidRPr="00175053">
              <w:t>uf</w:t>
            </w:r>
            <w:r>
              <w:t>a</w:t>
            </w:r>
            <w:r w:rsidRPr="00175053">
              <w:t>ct</w:t>
            </w:r>
            <w:r>
              <w:t>u</w:t>
            </w:r>
            <w:r w:rsidRPr="00175053">
              <w:t>r</w:t>
            </w:r>
            <w:r>
              <w:t>ed</w:t>
            </w:r>
          </w:p>
          <w:p w14:paraId="3708B95F" w14:textId="77777777" w:rsidR="00633700" w:rsidRPr="00175053" w:rsidRDefault="00633700" w:rsidP="00633700">
            <w:pPr>
              <w:pStyle w:val="ListBullet2"/>
              <w:spacing w:line="240" w:lineRule="auto"/>
              <w:ind w:left="888" w:hanging="426"/>
            </w:pPr>
            <w:r w:rsidRPr="00175053">
              <w:t>pr</w:t>
            </w:r>
            <w:r>
              <w:t>ope</w:t>
            </w:r>
            <w:r w:rsidRPr="00175053">
              <w:t>rti</w:t>
            </w:r>
            <w:r>
              <w:t>es</w:t>
            </w:r>
            <w:r w:rsidRPr="00175053">
              <w:t xml:space="preserve"> o</w:t>
            </w:r>
            <w:r>
              <w:t>f</w:t>
            </w:r>
            <w:r w:rsidRPr="00175053">
              <w:t xml:space="preserve"> </w:t>
            </w:r>
            <w:r>
              <w:t>e</w:t>
            </w:r>
            <w:r w:rsidRPr="00175053">
              <w:t>l</w:t>
            </w:r>
            <w:r>
              <w:t>ec</w:t>
            </w:r>
            <w:r w:rsidRPr="00175053">
              <w:t>tr</w:t>
            </w:r>
            <w:r>
              <w:t>op</w:t>
            </w:r>
            <w:r w:rsidRPr="00175053">
              <w:t>l</w:t>
            </w:r>
            <w:r>
              <w:t>a</w:t>
            </w:r>
            <w:r w:rsidRPr="00175053">
              <w:t>ti</w:t>
            </w:r>
            <w:r>
              <w:t>ng,</w:t>
            </w:r>
            <w:r w:rsidRPr="00175053">
              <w:t xml:space="preserve"> </w:t>
            </w:r>
            <w:r>
              <w:t>pa</w:t>
            </w:r>
            <w:r w:rsidRPr="00175053">
              <w:t>i</w:t>
            </w:r>
            <w:r>
              <w:t>n</w:t>
            </w:r>
            <w:r w:rsidRPr="00175053">
              <w:t>tin</w:t>
            </w:r>
            <w:r>
              <w:t>g</w:t>
            </w:r>
            <w:r w:rsidRPr="00175053">
              <w:t xml:space="preserve"> </w:t>
            </w:r>
            <w:r>
              <w:t>and</w:t>
            </w:r>
            <w:r w:rsidRPr="00175053">
              <w:t xml:space="preserve"> </w:t>
            </w:r>
            <w:r>
              <w:t>so</w:t>
            </w:r>
            <w:r w:rsidRPr="00175053">
              <w:t>l</w:t>
            </w:r>
            <w:r>
              <w:t>de</w:t>
            </w:r>
            <w:r w:rsidRPr="00175053">
              <w:t>rin</w:t>
            </w:r>
            <w:r>
              <w:t>g</w:t>
            </w:r>
            <w:r w:rsidRPr="00175053">
              <w:t xml:space="preserve"> mat</w:t>
            </w:r>
            <w:r>
              <w:t>e</w:t>
            </w:r>
            <w:r w:rsidRPr="00175053">
              <w:t>ri</w:t>
            </w:r>
            <w:r>
              <w:t>a</w:t>
            </w:r>
            <w:r w:rsidRPr="00175053">
              <w:t>l</w:t>
            </w:r>
            <w:r>
              <w:t>s</w:t>
            </w:r>
          </w:p>
          <w:p w14:paraId="000625FD" w14:textId="77777777" w:rsidR="00E1094E" w:rsidRPr="00461087" w:rsidRDefault="00E1094E" w:rsidP="00E1094E">
            <w:pPr>
              <w:pStyle w:val="ListBullet2"/>
            </w:pPr>
            <w:r>
              <w:t>colour theory and its application to materials used</w:t>
            </w:r>
          </w:p>
          <w:p w14:paraId="22290311" w14:textId="17B37379" w:rsidR="00944863" w:rsidRPr="00D4583B" w:rsidRDefault="00944863" w:rsidP="00633700">
            <w:pPr>
              <w:pStyle w:val="ListBullet2"/>
            </w:pPr>
            <w:r>
              <w:t>p</w:t>
            </w:r>
            <w:r w:rsidRPr="001477D7">
              <w:t>roperties of staining and finishing materials</w:t>
            </w:r>
            <w:r>
              <w:t>.</w:t>
            </w:r>
          </w:p>
        </w:tc>
      </w:tr>
      <w:tr w:rsidR="00944863" w:rsidRPr="00E7450B" w14:paraId="3B2F6AD0" w14:textId="77777777" w:rsidTr="00866423">
        <w:trPr>
          <w:trHeight w:val="561"/>
        </w:trPr>
        <w:tc>
          <w:tcPr>
            <w:tcW w:w="1134" w:type="pct"/>
          </w:tcPr>
          <w:p w14:paraId="09D2F213" w14:textId="77777777" w:rsidR="00944863" w:rsidRPr="00E53476" w:rsidRDefault="00944863" w:rsidP="00866423">
            <w:pPr>
              <w:pStyle w:val="VRQACourseTemplateLeftHandColumnBlueNoHanging"/>
            </w:pPr>
            <w:r w:rsidRPr="00E53476">
              <w:lastRenderedPageBreak/>
              <w:t>Assessment Conditions</w:t>
            </w:r>
          </w:p>
        </w:tc>
        <w:tc>
          <w:tcPr>
            <w:tcW w:w="3866" w:type="pct"/>
          </w:tcPr>
          <w:p w14:paraId="7C9D8762" w14:textId="77777777" w:rsidR="00944863" w:rsidRPr="00685BEE" w:rsidRDefault="00944863"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425FBB8E" w14:textId="77777777" w:rsidR="00944863" w:rsidRPr="00685BEE" w:rsidRDefault="00944863" w:rsidP="00866423">
            <w:pPr>
              <w:pStyle w:val="VRQAbody"/>
            </w:pPr>
            <w:r w:rsidRPr="00685BEE">
              <w:t>This includes access to:</w:t>
            </w:r>
          </w:p>
          <w:p w14:paraId="65F4FE3B" w14:textId="77777777" w:rsidR="00305CA5" w:rsidRDefault="00944863" w:rsidP="00866423">
            <w:pPr>
              <w:pStyle w:val="VRQACourseTemplateTableBullet"/>
            </w:pPr>
            <w:r w:rsidRPr="00974741">
              <w:t xml:space="preserve">materials, tools and equipment relevant to the </w:t>
            </w:r>
            <w:r>
              <w:t>manufacture</w:t>
            </w:r>
            <w:r w:rsidRPr="00974741">
              <w:t xml:space="preserve"> of </w:t>
            </w:r>
            <w:r w:rsidR="00305CA5">
              <w:t>brass instruments</w:t>
            </w:r>
          </w:p>
          <w:p w14:paraId="545D5164" w14:textId="23B80719" w:rsidR="00944863" w:rsidRPr="00974741" w:rsidRDefault="00944863" w:rsidP="00866423">
            <w:pPr>
              <w:pStyle w:val="VRQACourseTemplateTableBullet"/>
            </w:pPr>
            <w:r>
              <w:t>specifications and work order</w:t>
            </w:r>
          </w:p>
          <w:p w14:paraId="1B085D8B" w14:textId="77777777" w:rsidR="00944863" w:rsidRPr="00381921" w:rsidRDefault="00944863" w:rsidP="00866423">
            <w:pPr>
              <w:pStyle w:val="VRQACourseTemplateTableBullet"/>
              <w:rPr>
                <w:rStyle w:val="Strong"/>
                <w:b w:val="0"/>
                <w:bCs w:val="0"/>
              </w:rPr>
            </w:pPr>
            <w:r w:rsidRPr="00974741">
              <w:t>standard operating procedures</w:t>
            </w:r>
            <w:r>
              <w:t>.</w:t>
            </w:r>
          </w:p>
          <w:p w14:paraId="2AF96CC6" w14:textId="77777777" w:rsidR="00944863" w:rsidRPr="00685BEE" w:rsidRDefault="00944863" w:rsidP="00866423">
            <w:pPr>
              <w:pStyle w:val="VRQAbody"/>
              <w:rPr>
                <w:rStyle w:val="Strong"/>
              </w:rPr>
            </w:pPr>
            <w:r w:rsidRPr="00685BEE">
              <w:rPr>
                <w:rStyle w:val="Strong"/>
              </w:rPr>
              <w:t>Assessor requirements</w:t>
            </w:r>
          </w:p>
          <w:p w14:paraId="3DCEA226" w14:textId="77777777" w:rsidR="00944863" w:rsidRPr="000B4A2C" w:rsidRDefault="00944863" w:rsidP="00866423">
            <w:pPr>
              <w:pStyle w:val="VRQACourseTemplateTableText"/>
            </w:pPr>
            <w:r w:rsidRPr="000B4A2C">
              <w:t>No specialist vocational competency requirements for assessors apply to this unit.</w:t>
            </w:r>
          </w:p>
        </w:tc>
      </w:tr>
    </w:tbl>
    <w:p w14:paraId="252193B1" w14:textId="77777777" w:rsidR="00944863" w:rsidRDefault="00944863" w:rsidP="00944863"/>
    <w:p w14:paraId="142BB6E2" w14:textId="77777777" w:rsidR="00944863" w:rsidRDefault="00944863" w:rsidP="00944863">
      <w:r>
        <w:br w:type="page"/>
      </w:r>
    </w:p>
    <w:p w14:paraId="6C13BDD0" w14:textId="77777777" w:rsidR="00944863" w:rsidRPr="004B56EC" w:rsidRDefault="00944863" w:rsidP="00944863"/>
    <w:tbl>
      <w:tblPr>
        <w:tblStyle w:val="Tablestyle1"/>
        <w:tblW w:w="4994" w:type="pct"/>
        <w:tblLook w:val="04A0" w:firstRow="1" w:lastRow="0" w:firstColumn="1" w:lastColumn="0" w:noHBand="0" w:noVBand="1"/>
      </w:tblPr>
      <w:tblGrid>
        <w:gridCol w:w="2848"/>
        <w:gridCol w:w="7344"/>
      </w:tblGrid>
      <w:tr w:rsidR="00944863" w:rsidRPr="00F504D4" w14:paraId="7598434D"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4C65B9DD" w14:textId="77777777" w:rsidR="00944863" w:rsidRPr="00F504D4" w:rsidRDefault="00944863" w:rsidP="00866423">
            <w:pPr>
              <w:pStyle w:val="VRQACourseTemplateTableWhiteHeadRightCol"/>
            </w:pPr>
            <w:r>
              <w:t>Section C – Units of competency</w:t>
            </w:r>
          </w:p>
        </w:tc>
      </w:tr>
      <w:tr w:rsidR="00944863" w:rsidRPr="00F504D4" w14:paraId="0703D953" w14:textId="77777777" w:rsidTr="00866423">
        <w:trPr>
          <w:trHeight w:val="304"/>
        </w:trPr>
        <w:tc>
          <w:tcPr>
            <w:tcW w:w="1397" w:type="pct"/>
          </w:tcPr>
          <w:p w14:paraId="6D5AD004" w14:textId="77777777" w:rsidR="00944863" w:rsidRPr="00F504D4" w:rsidRDefault="00944863" w:rsidP="00866423">
            <w:pPr>
              <w:pStyle w:val="VRQACourseTemplateLeftHandColumnBlue"/>
            </w:pPr>
            <w:r w:rsidRPr="00F504D4">
              <w:t>Unit code</w:t>
            </w:r>
          </w:p>
        </w:tc>
        <w:tc>
          <w:tcPr>
            <w:tcW w:w="3603" w:type="pct"/>
          </w:tcPr>
          <w:p w14:paraId="4FEB0AA2" w14:textId="592549B8" w:rsidR="00944863" w:rsidRPr="002B2507" w:rsidRDefault="00772747" w:rsidP="00866423">
            <w:pPr>
              <w:pStyle w:val="VRQACourseTemplateTableText"/>
              <w:rPr>
                <w:rStyle w:val="Strong"/>
              </w:rPr>
            </w:pPr>
            <w:r>
              <w:rPr>
                <w:rStyle w:val="Strong"/>
              </w:rPr>
              <w:t>VU24010</w:t>
            </w:r>
          </w:p>
        </w:tc>
      </w:tr>
      <w:tr w:rsidR="00944863" w:rsidRPr="00F504D4" w14:paraId="1143EE4C" w14:textId="77777777" w:rsidTr="00866423">
        <w:trPr>
          <w:trHeight w:val="304"/>
        </w:trPr>
        <w:tc>
          <w:tcPr>
            <w:tcW w:w="1397" w:type="pct"/>
          </w:tcPr>
          <w:p w14:paraId="39B4EAEB" w14:textId="77777777" w:rsidR="00944863" w:rsidRPr="00F504D4" w:rsidRDefault="00944863" w:rsidP="00866423">
            <w:pPr>
              <w:pStyle w:val="VRQACourseTemplateLeftHandColumnBlue"/>
            </w:pPr>
            <w:r w:rsidRPr="00F504D4">
              <w:t>Unit title</w:t>
            </w:r>
          </w:p>
        </w:tc>
        <w:tc>
          <w:tcPr>
            <w:tcW w:w="3603" w:type="pct"/>
          </w:tcPr>
          <w:p w14:paraId="6CA501D3" w14:textId="460677A2" w:rsidR="00944863" w:rsidRPr="002B2507" w:rsidRDefault="00944863" w:rsidP="00866423">
            <w:pPr>
              <w:pStyle w:val="VRQACourseTemplateTableText"/>
              <w:rPr>
                <w:rStyle w:val="Strong"/>
              </w:rPr>
            </w:pPr>
            <w:r w:rsidRPr="002B2507">
              <w:rPr>
                <w:rStyle w:val="Strong"/>
              </w:rPr>
              <w:t>M</w:t>
            </w:r>
            <w:r>
              <w:rPr>
                <w:rStyle w:val="Strong"/>
              </w:rPr>
              <w:t>anufacture</w:t>
            </w:r>
            <w:r w:rsidRPr="002B2507">
              <w:rPr>
                <w:rStyle w:val="Strong"/>
              </w:rPr>
              <w:t xml:space="preserve"> </w:t>
            </w:r>
            <w:r w:rsidR="00CC178B">
              <w:rPr>
                <w:rStyle w:val="Strong"/>
              </w:rPr>
              <w:t>woodwind instruments</w:t>
            </w:r>
          </w:p>
        </w:tc>
      </w:tr>
      <w:tr w:rsidR="00944863" w:rsidRPr="00F504D4" w14:paraId="6F33B4AC" w14:textId="77777777" w:rsidTr="00866423">
        <w:trPr>
          <w:trHeight w:val="304"/>
        </w:trPr>
        <w:tc>
          <w:tcPr>
            <w:tcW w:w="1397" w:type="pct"/>
          </w:tcPr>
          <w:p w14:paraId="761989A3" w14:textId="77777777" w:rsidR="00944863" w:rsidRPr="00F504D4" w:rsidRDefault="00944863" w:rsidP="00866423">
            <w:pPr>
              <w:pStyle w:val="VRQACourseTemplateLeftHandColumnBlue"/>
            </w:pPr>
            <w:r w:rsidRPr="00F504D4">
              <w:t>Application</w:t>
            </w:r>
          </w:p>
        </w:tc>
        <w:tc>
          <w:tcPr>
            <w:tcW w:w="3603" w:type="pct"/>
          </w:tcPr>
          <w:p w14:paraId="4CC21C9D" w14:textId="2B7BE7A1" w:rsidR="00944863" w:rsidRPr="00E4040E" w:rsidRDefault="00944863" w:rsidP="00866423">
            <w:pPr>
              <w:pStyle w:val="VRQACourseTemplateTableText"/>
            </w:pPr>
            <w:r w:rsidRPr="00E4040E">
              <w:t xml:space="preserve">This unit describes the performance outcomes, skills and knowledge required to </w:t>
            </w:r>
            <w:r>
              <w:t>manufacture</w:t>
            </w:r>
            <w:r w:rsidRPr="00E4040E">
              <w:t xml:space="preserve"> </w:t>
            </w:r>
            <w:r w:rsidR="001C21BF">
              <w:t xml:space="preserve">band and orchestral </w:t>
            </w:r>
            <w:r w:rsidR="00AA7E49">
              <w:t>woodwind instruments</w:t>
            </w:r>
            <w:r w:rsidRPr="00E4040E">
              <w:t>.</w:t>
            </w:r>
            <w:r w:rsidR="00335892" w:rsidRPr="0040046E">
              <w:t xml:space="preserve"> including clarinets, saxophones, flutes, </w:t>
            </w:r>
            <w:r w:rsidR="00335892" w:rsidRPr="00510E4F">
              <w:t xml:space="preserve">and </w:t>
            </w:r>
            <w:r w:rsidR="00335892" w:rsidRPr="0040046E">
              <w:t>double</w:t>
            </w:r>
            <w:r w:rsidR="001C21BF">
              <w:t xml:space="preserve"> </w:t>
            </w:r>
            <w:r w:rsidR="00335892" w:rsidRPr="0040046E">
              <w:t>reed instruments </w:t>
            </w:r>
            <w:r w:rsidR="00335892" w:rsidRPr="00510E4F">
              <w:t xml:space="preserve">such as </w:t>
            </w:r>
            <w:r w:rsidR="00335892" w:rsidRPr="0040046E">
              <w:t>oboe</w:t>
            </w:r>
            <w:r w:rsidR="00335892" w:rsidRPr="00510E4F">
              <w:t>s and b</w:t>
            </w:r>
            <w:r w:rsidR="00335892" w:rsidRPr="0040046E">
              <w:t>assoon</w:t>
            </w:r>
            <w:r w:rsidR="00335892" w:rsidRPr="00510E4F">
              <w:t>s</w:t>
            </w:r>
            <w:r w:rsidR="001C21BF">
              <w:t>, according to work orders.</w:t>
            </w:r>
          </w:p>
          <w:p w14:paraId="5A6B00D4" w14:textId="69989C3F" w:rsidR="00A514D1" w:rsidRPr="00944863" w:rsidRDefault="00A514D1" w:rsidP="00A514D1">
            <w:pPr>
              <w:pStyle w:val="VRQACourseTemplateTableText"/>
            </w:pPr>
            <w:r w:rsidRPr="00944863">
              <w:t xml:space="preserve">It requires the ability to </w:t>
            </w:r>
            <w:r>
              <w:t xml:space="preserve">plan and </w:t>
            </w:r>
            <w:r w:rsidRPr="00944863">
              <w:t xml:space="preserve">prepare </w:t>
            </w:r>
            <w:r>
              <w:t>for</w:t>
            </w:r>
            <w:r w:rsidR="001C21BF">
              <w:t xml:space="preserve"> the</w:t>
            </w:r>
            <w:r w:rsidRPr="00944863">
              <w:t xml:space="preserve"> </w:t>
            </w:r>
            <w:r>
              <w:t>manufactur</w:t>
            </w:r>
            <w:r w:rsidR="001C21BF">
              <w:t>ing process, produce</w:t>
            </w:r>
            <w:r>
              <w:t xml:space="preserve"> and </w:t>
            </w:r>
            <w:r w:rsidRPr="00944863">
              <w:t xml:space="preserve">finish the </w:t>
            </w:r>
            <w:r>
              <w:t>woodwind instrument</w:t>
            </w:r>
            <w:r w:rsidRPr="00944863">
              <w:t xml:space="preserve"> surface</w:t>
            </w:r>
            <w:r w:rsidR="001C21BF">
              <w:t xml:space="preserve">, </w:t>
            </w:r>
            <w:r w:rsidRPr="00944863">
              <w:t xml:space="preserve">conduct </w:t>
            </w:r>
            <w:r>
              <w:t xml:space="preserve">quality </w:t>
            </w:r>
            <w:r w:rsidRPr="00944863">
              <w:t xml:space="preserve">checks </w:t>
            </w:r>
            <w:r>
              <w:t>and complete production records as part of finalising the manufacturing processes</w:t>
            </w:r>
            <w:r w:rsidRPr="00944863">
              <w:t>.</w:t>
            </w:r>
          </w:p>
          <w:p w14:paraId="5451C3B4" w14:textId="4868DBBA" w:rsidR="00944863" w:rsidRDefault="00944863" w:rsidP="00866423">
            <w:pPr>
              <w:pStyle w:val="VRQACourseTemplateTableText"/>
            </w:pPr>
            <w:r w:rsidRPr="00E4040E">
              <w:t xml:space="preserve">This unit applies to individuals who </w:t>
            </w:r>
            <w:r w:rsidR="005535C7">
              <w:t>produce</w:t>
            </w:r>
            <w:r>
              <w:t xml:space="preserve"> </w:t>
            </w:r>
            <w:r w:rsidRPr="00E4040E">
              <w:t>musical instruments</w:t>
            </w:r>
            <w:r>
              <w:t xml:space="preserve"> in a</w:t>
            </w:r>
            <w:r w:rsidRPr="0041273C">
              <w:t xml:space="preserve"> manufacturing environment</w:t>
            </w:r>
            <w:r>
              <w:t>.</w:t>
            </w:r>
            <w:r w:rsidRPr="0041273C">
              <w:t xml:space="preserve"> </w:t>
            </w:r>
            <w:r>
              <w:t>These individuals may operate as a</w:t>
            </w:r>
            <w:r w:rsidRPr="0041273C">
              <w:t xml:space="preserve"> team leader</w:t>
            </w:r>
            <w:r>
              <w:t xml:space="preserve">, </w:t>
            </w:r>
            <w:r w:rsidRPr="0041273C">
              <w:t>supervisor</w:t>
            </w:r>
            <w:r>
              <w:t xml:space="preserve"> or</w:t>
            </w:r>
            <w:r w:rsidRPr="0041273C">
              <w:t xml:space="preserve"> small business owner</w:t>
            </w:r>
            <w:r w:rsidRPr="00E4040E">
              <w:t xml:space="preserve">. </w:t>
            </w:r>
          </w:p>
          <w:p w14:paraId="5FCDA4AF" w14:textId="77777777" w:rsidR="00944863" w:rsidRPr="00F504D4" w:rsidRDefault="00944863" w:rsidP="00866423">
            <w:pPr>
              <w:pStyle w:val="VRQACourseTemplateTableText"/>
            </w:pPr>
            <w:r w:rsidRPr="00E4040E">
              <w:t>No occupational licensing, legislative, regulatory or certification requirements apply to this unit at the time of publication.</w:t>
            </w:r>
          </w:p>
        </w:tc>
      </w:tr>
      <w:tr w:rsidR="00944863" w:rsidRPr="00E7450B" w14:paraId="191EA46F" w14:textId="77777777" w:rsidTr="00866423">
        <w:trPr>
          <w:trHeight w:val="432"/>
        </w:trPr>
        <w:tc>
          <w:tcPr>
            <w:tcW w:w="1397" w:type="pct"/>
          </w:tcPr>
          <w:p w14:paraId="2DA7284A" w14:textId="77777777" w:rsidR="00944863" w:rsidRPr="00A14141" w:rsidRDefault="00944863" w:rsidP="00866423">
            <w:pPr>
              <w:pStyle w:val="VRQACourseTemplateLeftHandColumnBlue"/>
            </w:pPr>
            <w:r w:rsidRPr="00F504D4">
              <w:t xml:space="preserve">Pre-requisite Unit(s) </w:t>
            </w:r>
          </w:p>
        </w:tc>
        <w:tc>
          <w:tcPr>
            <w:tcW w:w="3603" w:type="pct"/>
          </w:tcPr>
          <w:p w14:paraId="00C177D4" w14:textId="77777777" w:rsidR="00944863" w:rsidRPr="005411F4" w:rsidRDefault="00944863" w:rsidP="00866423">
            <w:pPr>
              <w:pStyle w:val="VRQACourseTemplateTableText"/>
            </w:pPr>
            <w:r w:rsidRPr="005411F4">
              <w:t>Nil</w:t>
            </w:r>
          </w:p>
        </w:tc>
      </w:tr>
      <w:tr w:rsidR="00944863" w:rsidRPr="00E7450B" w14:paraId="13A9707E" w14:textId="77777777" w:rsidTr="00866423">
        <w:trPr>
          <w:trHeight w:val="429"/>
        </w:trPr>
        <w:tc>
          <w:tcPr>
            <w:tcW w:w="1397" w:type="pct"/>
          </w:tcPr>
          <w:p w14:paraId="4796F471" w14:textId="77777777" w:rsidR="00944863" w:rsidRPr="00F504D4" w:rsidRDefault="00944863" w:rsidP="00866423">
            <w:pPr>
              <w:pStyle w:val="VRQACourseTemplateLeftHandColumnBlue"/>
            </w:pPr>
            <w:r w:rsidRPr="00F504D4">
              <w:t>Competency Field</w:t>
            </w:r>
          </w:p>
        </w:tc>
        <w:tc>
          <w:tcPr>
            <w:tcW w:w="3603" w:type="pct"/>
          </w:tcPr>
          <w:p w14:paraId="052C6849" w14:textId="77777777" w:rsidR="00944863" w:rsidRPr="005411F4" w:rsidRDefault="00944863" w:rsidP="00866423">
            <w:pPr>
              <w:pStyle w:val="VRQACourseTemplateTableText"/>
            </w:pPr>
            <w:r w:rsidRPr="005411F4">
              <w:t>N/A</w:t>
            </w:r>
          </w:p>
        </w:tc>
      </w:tr>
      <w:tr w:rsidR="00944863" w:rsidRPr="00E7450B" w14:paraId="51EB5BBF" w14:textId="77777777" w:rsidTr="00866423">
        <w:trPr>
          <w:trHeight w:val="195"/>
        </w:trPr>
        <w:tc>
          <w:tcPr>
            <w:tcW w:w="1397" w:type="pct"/>
          </w:tcPr>
          <w:p w14:paraId="664D5F8C" w14:textId="77777777" w:rsidR="00944863" w:rsidRPr="00F504D4" w:rsidRDefault="00944863" w:rsidP="00866423">
            <w:pPr>
              <w:pStyle w:val="VRQACourseTemplateLeftHandColumnBlue"/>
            </w:pPr>
            <w:r w:rsidRPr="00F504D4">
              <w:t>Unit Sector</w:t>
            </w:r>
          </w:p>
        </w:tc>
        <w:tc>
          <w:tcPr>
            <w:tcW w:w="3603" w:type="pct"/>
          </w:tcPr>
          <w:p w14:paraId="41576C87" w14:textId="77777777" w:rsidR="00944863" w:rsidRPr="005411F4" w:rsidRDefault="00944863" w:rsidP="00866423">
            <w:pPr>
              <w:pStyle w:val="VRQACourseTemplateTableText"/>
            </w:pPr>
            <w:r w:rsidRPr="005411F4">
              <w:t>N/A</w:t>
            </w:r>
          </w:p>
        </w:tc>
      </w:tr>
    </w:tbl>
    <w:p w14:paraId="4D2B8D05" w14:textId="77777777" w:rsidR="00944863" w:rsidRDefault="00944863" w:rsidP="00944863"/>
    <w:tbl>
      <w:tblPr>
        <w:tblStyle w:val="Style1"/>
        <w:tblW w:w="0" w:type="auto"/>
        <w:tblLook w:val="04A0" w:firstRow="1" w:lastRow="0" w:firstColumn="1" w:lastColumn="0" w:noHBand="0" w:noVBand="1"/>
      </w:tblPr>
      <w:tblGrid>
        <w:gridCol w:w="851"/>
        <w:gridCol w:w="2410"/>
        <w:gridCol w:w="850"/>
        <w:gridCol w:w="6093"/>
      </w:tblGrid>
      <w:tr w:rsidR="00944863" w:rsidRPr="00427928" w14:paraId="2D5641B6"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1ACDE278" w14:textId="77777777" w:rsidR="00944863" w:rsidRPr="00427928" w:rsidRDefault="00944863"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943" w:type="dxa"/>
            <w:gridSpan w:val="2"/>
            <w:shd w:val="clear" w:color="auto" w:fill="FFFFFF"/>
          </w:tcPr>
          <w:p w14:paraId="6775CD6A" w14:textId="77777777" w:rsidR="00944863" w:rsidRPr="00427928" w:rsidRDefault="00944863"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944863" w:rsidRPr="007E3E3F" w14:paraId="48777B3E" w14:textId="77777777" w:rsidTr="00866423">
        <w:tc>
          <w:tcPr>
            <w:tcW w:w="3261" w:type="dxa"/>
            <w:gridSpan w:val="2"/>
          </w:tcPr>
          <w:p w14:paraId="6123B3AA" w14:textId="77777777" w:rsidR="00944863" w:rsidRDefault="00944863"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31B064B7" w14:textId="77777777" w:rsidR="00944863" w:rsidRPr="002F1EEE" w:rsidRDefault="00944863"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57147FCB" w14:textId="77777777" w:rsidR="00944863" w:rsidRPr="007E3E3F" w:rsidRDefault="00944863"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944863" w:rsidRPr="007E3E3F" w14:paraId="3C210393" w14:textId="77777777" w:rsidTr="00866423">
        <w:tc>
          <w:tcPr>
            <w:tcW w:w="851" w:type="dxa"/>
          </w:tcPr>
          <w:p w14:paraId="2ABFD3F7" w14:textId="77777777" w:rsidR="00944863" w:rsidRPr="004E3579" w:rsidRDefault="00944863" w:rsidP="00866423">
            <w:pPr>
              <w:pStyle w:val="VRQACourseTemplateTableText"/>
            </w:pPr>
            <w:r w:rsidRPr="004E3579">
              <w:t>1</w:t>
            </w:r>
          </w:p>
        </w:tc>
        <w:tc>
          <w:tcPr>
            <w:tcW w:w="2410" w:type="dxa"/>
          </w:tcPr>
          <w:p w14:paraId="1C33676D" w14:textId="081C22BD" w:rsidR="00944863" w:rsidRPr="004E3579" w:rsidRDefault="00944863" w:rsidP="00866423">
            <w:pPr>
              <w:pStyle w:val="VRQACourseTemplateTableText"/>
            </w:pPr>
            <w:r>
              <w:t xml:space="preserve">Plan for </w:t>
            </w:r>
            <w:r w:rsidR="003434A9">
              <w:t>woodwind instrument</w:t>
            </w:r>
            <w:r>
              <w:t xml:space="preserve"> manufacturing</w:t>
            </w:r>
          </w:p>
        </w:tc>
        <w:tc>
          <w:tcPr>
            <w:tcW w:w="850" w:type="dxa"/>
          </w:tcPr>
          <w:p w14:paraId="7B137904" w14:textId="77777777" w:rsidR="00944863" w:rsidRPr="004E3579" w:rsidRDefault="00944863" w:rsidP="00866423">
            <w:pPr>
              <w:pStyle w:val="VRQACourseTemplateTableText"/>
            </w:pPr>
            <w:r w:rsidRPr="00982853">
              <w:t>1.1</w:t>
            </w:r>
          </w:p>
        </w:tc>
        <w:tc>
          <w:tcPr>
            <w:tcW w:w="6093" w:type="dxa"/>
          </w:tcPr>
          <w:p w14:paraId="3516860A" w14:textId="294BF5C8" w:rsidR="00944863" w:rsidRPr="0097286F" w:rsidRDefault="00944863" w:rsidP="00866423">
            <w:pPr>
              <w:pStyle w:val="VRQACourseTemplateTableText"/>
            </w:pPr>
            <w:r w:rsidRPr="0097286F">
              <w:t xml:space="preserve">Review, confirm and clarify </w:t>
            </w:r>
            <w:r w:rsidR="003434A9">
              <w:t>woodwind instrument</w:t>
            </w:r>
            <w:r w:rsidR="003434A9" w:rsidRPr="00944863">
              <w:t xml:space="preserve"> </w:t>
            </w:r>
            <w:r w:rsidRPr="0097286F">
              <w:t>manufacturing work order with relevant people.</w:t>
            </w:r>
          </w:p>
        </w:tc>
      </w:tr>
      <w:tr w:rsidR="00944863" w:rsidRPr="007E3E3F" w14:paraId="61E524F6" w14:textId="77777777" w:rsidTr="00866423">
        <w:tc>
          <w:tcPr>
            <w:tcW w:w="851" w:type="dxa"/>
          </w:tcPr>
          <w:p w14:paraId="5993055A" w14:textId="77777777" w:rsidR="00944863" w:rsidRPr="004E3579" w:rsidRDefault="00944863" w:rsidP="00866423">
            <w:pPr>
              <w:pStyle w:val="VRQACourseTemplateTableText"/>
            </w:pPr>
          </w:p>
        </w:tc>
        <w:tc>
          <w:tcPr>
            <w:tcW w:w="2410" w:type="dxa"/>
          </w:tcPr>
          <w:p w14:paraId="78413D8F" w14:textId="77777777" w:rsidR="00944863" w:rsidRPr="006769B1" w:rsidRDefault="00944863" w:rsidP="00866423">
            <w:pPr>
              <w:pStyle w:val="VRQACourseTemplateTableText"/>
            </w:pPr>
          </w:p>
        </w:tc>
        <w:tc>
          <w:tcPr>
            <w:tcW w:w="850" w:type="dxa"/>
          </w:tcPr>
          <w:p w14:paraId="79E39E6B" w14:textId="77777777" w:rsidR="00944863" w:rsidRPr="006769B1" w:rsidRDefault="00944863" w:rsidP="00866423">
            <w:pPr>
              <w:pStyle w:val="VRQACourseTemplateTableText"/>
            </w:pPr>
            <w:r w:rsidRPr="006769B1">
              <w:t>1.2</w:t>
            </w:r>
          </w:p>
        </w:tc>
        <w:tc>
          <w:tcPr>
            <w:tcW w:w="6093" w:type="dxa"/>
          </w:tcPr>
          <w:p w14:paraId="2C41584C" w14:textId="77777777" w:rsidR="00944863" w:rsidRPr="006769B1" w:rsidRDefault="00944863" w:rsidP="00866423">
            <w:pPr>
              <w:pStyle w:val="VRQACourseTemplateTableText"/>
            </w:pPr>
            <w:r w:rsidRPr="006769B1">
              <w:t>Analyse and confirm customer requirements according to standard operating procedures.</w:t>
            </w:r>
          </w:p>
        </w:tc>
      </w:tr>
      <w:tr w:rsidR="00944863" w:rsidRPr="007E3E3F" w14:paraId="21176521" w14:textId="77777777" w:rsidTr="00866423">
        <w:tc>
          <w:tcPr>
            <w:tcW w:w="851" w:type="dxa"/>
          </w:tcPr>
          <w:p w14:paraId="2EC7EAE7" w14:textId="77777777" w:rsidR="00944863" w:rsidRPr="004E3579" w:rsidRDefault="00944863" w:rsidP="00866423">
            <w:pPr>
              <w:pStyle w:val="VRQACourseTemplateTableText"/>
            </w:pPr>
          </w:p>
        </w:tc>
        <w:tc>
          <w:tcPr>
            <w:tcW w:w="2410" w:type="dxa"/>
          </w:tcPr>
          <w:p w14:paraId="468B6B39" w14:textId="77777777" w:rsidR="00944863" w:rsidRPr="006769B1" w:rsidRDefault="00944863" w:rsidP="00866423">
            <w:pPr>
              <w:pStyle w:val="VRQACourseTemplateTableText"/>
            </w:pPr>
          </w:p>
        </w:tc>
        <w:tc>
          <w:tcPr>
            <w:tcW w:w="850" w:type="dxa"/>
          </w:tcPr>
          <w:p w14:paraId="6D9D323C" w14:textId="77777777" w:rsidR="00944863" w:rsidRPr="006769B1" w:rsidRDefault="00944863" w:rsidP="00866423">
            <w:pPr>
              <w:pStyle w:val="VRQACourseTemplateTableText"/>
            </w:pPr>
            <w:r w:rsidRPr="006769B1">
              <w:t>1.3</w:t>
            </w:r>
          </w:p>
        </w:tc>
        <w:tc>
          <w:tcPr>
            <w:tcW w:w="6093" w:type="dxa"/>
          </w:tcPr>
          <w:p w14:paraId="429D2168" w14:textId="77777777" w:rsidR="00944863" w:rsidRPr="006769B1" w:rsidRDefault="00944863" w:rsidP="00866423">
            <w:pPr>
              <w:pStyle w:val="VRQACourseTemplateTableText"/>
            </w:pPr>
            <w:r w:rsidRPr="006769B1">
              <w:t>Draw up specifications and identify required materials according to standard operating procedures.</w:t>
            </w:r>
          </w:p>
        </w:tc>
      </w:tr>
      <w:tr w:rsidR="00944863" w:rsidRPr="007E3E3F" w14:paraId="1EF025A3" w14:textId="77777777" w:rsidTr="00866423">
        <w:tc>
          <w:tcPr>
            <w:tcW w:w="851" w:type="dxa"/>
          </w:tcPr>
          <w:p w14:paraId="198F6E5E" w14:textId="77777777" w:rsidR="00944863" w:rsidRPr="004E3579" w:rsidRDefault="00944863" w:rsidP="00866423">
            <w:pPr>
              <w:pStyle w:val="VRQACourseTemplateTableText"/>
            </w:pPr>
          </w:p>
        </w:tc>
        <w:tc>
          <w:tcPr>
            <w:tcW w:w="2410" w:type="dxa"/>
          </w:tcPr>
          <w:p w14:paraId="2E89DBA6" w14:textId="77777777" w:rsidR="00944863" w:rsidRPr="006769B1" w:rsidRDefault="00944863" w:rsidP="00866423">
            <w:pPr>
              <w:pStyle w:val="VRQACourseTemplateTableText"/>
            </w:pPr>
          </w:p>
        </w:tc>
        <w:tc>
          <w:tcPr>
            <w:tcW w:w="850" w:type="dxa"/>
          </w:tcPr>
          <w:p w14:paraId="79BC3E6D" w14:textId="77777777" w:rsidR="00944863" w:rsidRPr="006769B1" w:rsidRDefault="00944863" w:rsidP="00866423">
            <w:pPr>
              <w:pStyle w:val="VRQACourseTemplateTableText"/>
            </w:pPr>
            <w:r w:rsidRPr="006769B1">
              <w:t>1.4</w:t>
            </w:r>
          </w:p>
        </w:tc>
        <w:tc>
          <w:tcPr>
            <w:tcW w:w="6093" w:type="dxa"/>
          </w:tcPr>
          <w:p w14:paraId="45B3D49B" w14:textId="65F9A26B" w:rsidR="00944863" w:rsidRPr="006769B1" w:rsidRDefault="00944863" w:rsidP="00866423">
            <w:pPr>
              <w:pStyle w:val="VRQACourseTemplateTableText"/>
            </w:pPr>
            <w:r w:rsidRPr="006769B1">
              <w:t xml:space="preserve">Verify legislative and organisational safety requirements relevant to machining material and the manufacture of </w:t>
            </w:r>
            <w:r w:rsidR="003434A9">
              <w:t>woodwind instruments</w:t>
            </w:r>
            <w:r w:rsidRPr="006769B1">
              <w:t>.</w:t>
            </w:r>
          </w:p>
        </w:tc>
      </w:tr>
      <w:tr w:rsidR="00944863" w:rsidRPr="007E3E3F" w14:paraId="395FAD3C" w14:textId="77777777" w:rsidTr="00866423">
        <w:tc>
          <w:tcPr>
            <w:tcW w:w="851" w:type="dxa"/>
          </w:tcPr>
          <w:p w14:paraId="7DE0A432" w14:textId="77777777" w:rsidR="00944863" w:rsidRPr="004E3579" w:rsidRDefault="00944863" w:rsidP="00866423">
            <w:pPr>
              <w:pStyle w:val="VRQACourseTemplateTableText"/>
            </w:pPr>
          </w:p>
        </w:tc>
        <w:tc>
          <w:tcPr>
            <w:tcW w:w="2410" w:type="dxa"/>
          </w:tcPr>
          <w:p w14:paraId="2E080508" w14:textId="77777777" w:rsidR="00944863" w:rsidRPr="004E3579" w:rsidRDefault="00944863" w:rsidP="00866423">
            <w:pPr>
              <w:pStyle w:val="VRQACourseTemplateTableText"/>
            </w:pPr>
          </w:p>
        </w:tc>
        <w:tc>
          <w:tcPr>
            <w:tcW w:w="850" w:type="dxa"/>
          </w:tcPr>
          <w:p w14:paraId="04B5C8EB" w14:textId="77777777" w:rsidR="00944863" w:rsidRPr="004E3579" w:rsidRDefault="00944863" w:rsidP="00866423">
            <w:pPr>
              <w:pStyle w:val="VRQACourseTemplateTableText"/>
            </w:pPr>
            <w:r>
              <w:t>1.5</w:t>
            </w:r>
          </w:p>
        </w:tc>
        <w:tc>
          <w:tcPr>
            <w:tcW w:w="6093" w:type="dxa"/>
          </w:tcPr>
          <w:p w14:paraId="4CE99E03" w14:textId="77777777" w:rsidR="00944863" w:rsidRPr="006769B1" w:rsidRDefault="00944863" w:rsidP="00866423">
            <w:pPr>
              <w:pStyle w:val="VRQACourseTemplateTableText"/>
            </w:pPr>
            <w:r w:rsidRPr="006769B1">
              <w:t>Establish and maintain communication with those involved with the work to ensure efficient workflow coordination, personnel cooperation and safety.</w:t>
            </w:r>
          </w:p>
        </w:tc>
      </w:tr>
      <w:tr w:rsidR="00944863" w:rsidRPr="007E3E3F" w14:paraId="4FC38673" w14:textId="77777777" w:rsidTr="00866423">
        <w:tc>
          <w:tcPr>
            <w:tcW w:w="851" w:type="dxa"/>
          </w:tcPr>
          <w:p w14:paraId="2685AFF7" w14:textId="77777777" w:rsidR="00944863" w:rsidRPr="009F04FF" w:rsidRDefault="00944863" w:rsidP="00866423">
            <w:pPr>
              <w:pStyle w:val="VRQACourseTemplateTableText"/>
              <w:rPr>
                <w:szCs w:val="20"/>
                <w:lang w:eastAsia="en-US"/>
              </w:rPr>
            </w:pPr>
            <w:r w:rsidRPr="009F04FF">
              <w:rPr>
                <w:szCs w:val="20"/>
                <w:lang w:eastAsia="en-US"/>
              </w:rPr>
              <w:t>2</w:t>
            </w:r>
          </w:p>
        </w:tc>
        <w:tc>
          <w:tcPr>
            <w:tcW w:w="2410" w:type="dxa"/>
          </w:tcPr>
          <w:p w14:paraId="71BC500C" w14:textId="7EDCC976" w:rsidR="00944863" w:rsidRPr="009305D3" w:rsidRDefault="00944863" w:rsidP="00866423">
            <w:pPr>
              <w:pStyle w:val="VRQACourseTemplateTableText"/>
            </w:pPr>
            <w:r w:rsidRPr="009305D3">
              <w:t xml:space="preserve">Prepare </w:t>
            </w:r>
            <w:r>
              <w:t>for</w:t>
            </w:r>
            <w:r w:rsidRPr="009305D3">
              <w:t xml:space="preserve"> </w:t>
            </w:r>
            <w:r w:rsidR="003434A9">
              <w:t>woodwind instrument</w:t>
            </w:r>
            <w:r w:rsidR="003434A9" w:rsidRPr="00944863">
              <w:t xml:space="preserve"> </w:t>
            </w:r>
            <w:r>
              <w:t>manufacturing</w:t>
            </w:r>
          </w:p>
        </w:tc>
        <w:tc>
          <w:tcPr>
            <w:tcW w:w="850" w:type="dxa"/>
          </w:tcPr>
          <w:p w14:paraId="6057DAD6" w14:textId="77777777" w:rsidR="00944863" w:rsidRPr="009305D3" w:rsidRDefault="00944863" w:rsidP="00866423">
            <w:pPr>
              <w:pStyle w:val="VRQACourseTemplateTableText"/>
            </w:pPr>
            <w:r w:rsidRPr="009305D3">
              <w:t>2.1</w:t>
            </w:r>
          </w:p>
        </w:tc>
        <w:tc>
          <w:tcPr>
            <w:tcW w:w="6093" w:type="dxa"/>
          </w:tcPr>
          <w:p w14:paraId="257334F6" w14:textId="15966658" w:rsidR="00944863" w:rsidRPr="006769B1" w:rsidRDefault="00944863" w:rsidP="00866423">
            <w:pPr>
              <w:pStyle w:val="VRQACourseTemplateTableText"/>
            </w:pPr>
            <w:r w:rsidRPr="006769B1">
              <w:t xml:space="preserve">Obtain, inspect and test required materials for the manufacture of the </w:t>
            </w:r>
            <w:r w:rsidR="003434A9">
              <w:t>woodwind instrument</w:t>
            </w:r>
            <w:r w:rsidR="003434A9" w:rsidRPr="00944863">
              <w:t xml:space="preserve"> </w:t>
            </w:r>
            <w:r w:rsidRPr="006769B1">
              <w:t>according to standard operating procedures.</w:t>
            </w:r>
          </w:p>
        </w:tc>
      </w:tr>
      <w:tr w:rsidR="00944863" w:rsidRPr="007E3E3F" w14:paraId="77CD2BFC" w14:textId="77777777" w:rsidTr="00866423">
        <w:tc>
          <w:tcPr>
            <w:tcW w:w="851" w:type="dxa"/>
          </w:tcPr>
          <w:p w14:paraId="1B09D5C0" w14:textId="77777777" w:rsidR="00944863" w:rsidRPr="004E3579" w:rsidRDefault="00944863" w:rsidP="00866423">
            <w:pPr>
              <w:pStyle w:val="VRQACourseTemplateTableText"/>
            </w:pPr>
          </w:p>
        </w:tc>
        <w:tc>
          <w:tcPr>
            <w:tcW w:w="2410" w:type="dxa"/>
          </w:tcPr>
          <w:p w14:paraId="6359F6C6" w14:textId="77777777" w:rsidR="00944863" w:rsidRPr="009305D3" w:rsidRDefault="00944863" w:rsidP="00866423">
            <w:pPr>
              <w:pStyle w:val="VRQACourseTemplateTableText"/>
            </w:pPr>
          </w:p>
        </w:tc>
        <w:tc>
          <w:tcPr>
            <w:tcW w:w="850" w:type="dxa"/>
          </w:tcPr>
          <w:p w14:paraId="0D5CE379" w14:textId="77777777" w:rsidR="00944863" w:rsidRPr="009305D3" w:rsidRDefault="00944863" w:rsidP="00866423">
            <w:pPr>
              <w:pStyle w:val="VRQACourseTemplateTableText"/>
            </w:pPr>
            <w:r w:rsidRPr="009305D3">
              <w:t>2.2</w:t>
            </w:r>
          </w:p>
        </w:tc>
        <w:tc>
          <w:tcPr>
            <w:tcW w:w="6093" w:type="dxa"/>
          </w:tcPr>
          <w:p w14:paraId="3F8F4EC2" w14:textId="516D8685" w:rsidR="00944863" w:rsidRPr="006769B1" w:rsidRDefault="00944863" w:rsidP="00866423">
            <w:pPr>
              <w:pStyle w:val="VRQACourseTemplateTableText"/>
            </w:pPr>
            <w:r w:rsidRPr="006769B1">
              <w:t xml:space="preserve">Identify and acquire required jigs and templates for the manufacture of the </w:t>
            </w:r>
            <w:r w:rsidR="003434A9">
              <w:t>woodwind instrument</w:t>
            </w:r>
            <w:r w:rsidR="003434A9" w:rsidRPr="00944863">
              <w:t xml:space="preserve"> </w:t>
            </w:r>
            <w:r w:rsidRPr="006769B1">
              <w:t>according to standard operating procedures.</w:t>
            </w:r>
          </w:p>
        </w:tc>
      </w:tr>
      <w:tr w:rsidR="00944863" w:rsidRPr="007E3E3F" w14:paraId="6019F3DF" w14:textId="77777777" w:rsidTr="00866423">
        <w:tc>
          <w:tcPr>
            <w:tcW w:w="851" w:type="dxa"/>
          </w:tcPr>
          <w:p w14:paraId="151D55A4" w14:textId="77777777" w:rsidR="00944863" w:rsidRPr="009305D3" w:rsidRDefault="00944863" w:rsidP="00866423">
            <w:pPr>
              <w:pStyle w:val="VRQACourseTemplateTableText"/>
            </w:pPr>
          </w:p>
        </w:tc>
        <w:tc>
          <w:tcPr>
            <w:tcW w:w="2410" w:type="dxa"/>
          </w:tcPr>
          <w:p w14:paraId="216B280E" w14:textId="77777777" w:rsidR="00944863" w:rsidRPr="009305D3" w:rsidRDefault="00944863" w:rsidP="00866423">
            <w:pPr>
              <w:pStyle w:val="VRQACourseTemplateTableText"/>
            </w:pPr>
          </w:p>
        </w:tc>
        <w:tc>
          <w:tcPr>
            <w:tcW w:w="850" w:type="dxa"/>
          </w:tcPr>
          <w:p w14:paraId="26EC72C2" w14:textId="77777777" w:rsidR="00944863" w:rsidRPr="009305D3" w:rsidRDefault="00944863" w:rsidP="00866423">
            <w:pPr>
              <w:pStyle w:val="VRQACourseTemplateTableText"/>
            </w:pPr>
            <w:r w:rsidRPr="009305D3">
              <w:t>2.3</w:t>
            </w:r>
          </w:p>
        </w:tc>
        <w:tc>
          <w:tcPr>
            <w:tcW w:w="6093" w:type="dxa"/>
          </w:tcPr>
          <w:p w14:paraId="57FB55DD" w14:textId="375D65EB" w:rsidR="00944863" w:rsidRPr="006769B1" w:rsidRDefault="00944863" w:rsidP="00866423">
            <w:pPr>
              <w:pStyle w:val="VRQACourseTemplateTableText"/>
            </w:pPr>
            <w:r w:rsidRPr="006769B1">
              <w:t xml:space="preserve">Identify, select and obtain tools, test and measurement instruments, consumables and other equipment required for the manufacture of the </w:t>
            </w:r>
            <w:r w:rsidR="003434A9">
              <w:t>woodwind instrument</w:t>
            </w:r>
            <w:r w:rsidRPr="006769B1">
              <w:t>.</w:t>
            </w:r>
          </w:p>
        </w:tc>
      </w:tr>
      <w:tr w:rsidR="00944863" w:rsidRPr="007E3E3F" w14:paraId="7B18C53A" w14:textId="77777777" w:rsidTr="00866423">
        <w:tc>
          <w:tcPr>
            <w:tcW w:w="851" w:type="dxa"/>
          </w:tcPr>
          <w:p w14:paraId="5EADA420" w14:textId="77777777" w:rsidR="00944863" w:rsidRPr="006769B1" w:rsidRDefault="00944863" w:rsidP="00866423">
            <w:pPr>
              <w:pStyle w:val="VRQACourseTemplateTableText"/>
            </w:pPr>
            <w:r w:rsidRPr="006769B1">
              <w:t>3</w:t>
            </w:r>
          </w:p>
        </w:tc>
        <w:tc>
          <w:tcPr>
            <w:tcW w:w="2410" w:type="dxa"/>
          </w:tcPr>
          <w:p w14:paraId="467E51F7" w14:textId="77777777" w:rsidR="00944863" w:rsidRPr="006769B1" w:rsidRDefault="00944863" w:rsidP="00866423">
            <w:pPr>
              <w:pStyle w:val="VRQACourseTemplateTableText"/>
            </w:pPr>
            <w:r w:rsidRPr="006769B1">
              <w:t>Manufacture instruments</w:t>
            </w:r>
          </w:p>
        </w:tc>
        <w:tc>
          <w:tcPr>
            <w:tcW w:w="850" w:type="dxa"/>
          </w:tcPr>
          <w:p w14:paraId="771B519C" w14:textId="77777777" w:rsidR="00944863" w:rsidRPr="006769B1" w:rsidRDefault="00944863" w:rsidP="00866423">
            <w:pPr>
              <w:pStyle w:val="VRQACourseTemplateTableText"/>
            </w:pPr>
            <w:r w:rsidRPr="006769B1">
              <w:t>3.1</w:t>
            </w:r>
          </w:p>
        </w:tc>
        <w:tc>
          <w:tcPr>
            <w:tcW w:w="6093" w:type="dxa"/>
          </w:tcPr>
          <w:p w14:paraId="6E16C88D" w14:textId="77777777" w:rsidR="00944863" w:rsidRPr="006769B1" w:rsidRDefault="00944863" w:rsidP="00866423">
            <w:pPr>
              <w:pStyle w:val="VRQACourseTemplateTableText"/>
            </w:pPr>
            <w:r w:rsidRPr="006769B1">
              <w:t>Apply tools, jigs and equipment in the manufacturing process according to professional standards and organisational requirements.</w:t>
            </w:r>
          </w:p>
        </w:tc>
      </w:tr>
      <w:tr w:rsidR="00944863" w:rsidRPr="007E3E3F" w14:paraId="52062EF2" w14:textId="77777777" w:rsidTr="00866423">
        <w:tc>
          <w:tcPr>
            <w:tcW w:w="851" w:type="dxa"/>
          </w:tcPr>
          <w:p w14:paraId="00533397" w14:textId="77777777" w:rsidR="00944863" w:rsidRPr="006769B1" w:rsidRDefault="00944863" w:rsidP="00866423">
            <w:pPr>
              <w:pStyle w:val="VRQACourseTemplateTableText"/>
            </w:pPr>
          </w:p>
        </w:tc>
        <w:tc>
          <w:tcPr>
            <w:tcW w:w="2410" w:type="dxa"/>
          </w:tcPr>
          <w:p w14:paraId="12EEE287" w14:textId="77777777" w:rsidR="00944863" w:rsidRPr="006769B1" w:rsidRDefault="00944863" w:rsidP="00866423">
            <w:pPr>
              <w:pStyle w:val="VRQACourseTemplateTableText"/>
            </w:pPr>
          </w:p>
        </w:tc>
        <w:tc>
          <w:tcPr>
            <w:tcW w:w="850" w:type="dxa"/>
          </w:tcPr>
          <w:p w14:paraId="71751122" w14:textId="77777777" w:rsidR="00944863" w:rsidRPr="006769B1" w:rsidRDefault="00944863" w:rsidP="00866423">
            <w:pPr>
              <w:pStyle w:val="VRQACourseTemplateTableText"/>
            </w:pPr>
            <w:r w:rsidRPr="006769B1">
              <w:t>3.2</w:t>
            </w:r>
          </w:p>
        </w:tc>
        <w:tc>
          <w:tcPr>
            <w:tcW w:w="6093" w:type="dxa"/>
          </w:tcPr>
          <w:p w14:paraId="331F477C" w14:textId="0AF5DA7A" w:rsidR="00944863" w:rsidRPr="006769B1" w:rsidRDefault="00944863" w:rsidP="00866423">
            <w:pPr>
              <w:pStyle w:val="VRQACourseTemplateTableText"/>
            </w:pPr>
            <w:r w:rsidRPr="006769B1">
              <w:t xml:space="preserve">Cut, form, </w:t>
            </w:r>
            <w:r w:rsidR="00DF3FDE">
              <w:t xml:space="preserve">bent, </w:t>
            </w:r>
            <w:r w:rsidRPr="006769B1">
              <w:t xml:space="preserve">align and </w:t>
            </w:r>
            <w:r w:rsidR="00DF3FDE">
              <w:t>solder</w:t>
            </w:r>
            <w:r w:rsidRPr="006769B1">
              <w:t xml:space="preserve"> materials according to professional standards and organisational requirements.</w:t>
            </w:r>
          </w:p>
        </w:tc>
      </w:tr>
      <w:tr w:rsidR="00944863" w:rsidRPr="007E3E3F" w14:paraId="109A17D2" w14:textId="77777777" w:rsidTr="00866423">
        <w:tc>
          <w:tcPr>
            <w:tcW w:w="851" w:type="dxa"/>
          </w:tcPr>
          <w:p w14:paraId="5243DE04" w14:textId="77777777" w:rsidR="00944863" w:rsidRPr="006769B1" w:rsidRDefault="00944863" w:rsidP="00866423">
            <w:pPr>
              <w:pStyle w:val="VRQACourseTemplateTableText"/>
            </w:pPr>
          </w:p>
        </w:tc>
        <w:tc>
          <w:tcPr>
            <w:tcW w:w="2410" w:type="dxa"/>
          </w:tcPr>
          <w:p w14:paraId="10A93312" w14:textId="77777777" w:rsidR="00944863" w:rsidRPr="006769B1" w:rsidRDefault="00944863" w:rsidP="00866423">
            <w:pPr>
              <w:pStyle w:val="VRQACourseTemplateTableText"/>
            </w:pPr>
          </w:p>
        </w:tc>
        <w:tc>
          <w:tcPr>
            <w:tcW w:w="850" w:type="dxa"/>
          </w:tcPr>
          <w:p w14:paraId="4618F76E" w14:textId="77777777" w:rsidR="00944863" w:rsidRPr="006769B1" w:rsidRDefault="00944863" w:rsidP="00866423">
            <w:pPr>
              <w:pStyle w:val="VRQACourseTemplateTableText"/>
            </w:pPr>
            <w:r w:rsidRPr="006769B1">
              <w:t>3.3</w:t>
            </w:r>
          </w:p>
        </w:tc>
        <w:tc>
          <w:tcPr>
            <w:tcW w:w="6093" w:type="dxa"/>
          </w:tcPr>
          <w:p w14:paraId="46D91226" w14:textId="77777777" w:rsidR="00944863" w:rsidRPr="006769B1" w:rsidRDefault="00944863" w:rsidP="00866423">
            <w:pPr>
              <w:pStyle w:val="VRQACourseTemplateTableText"/>
            </w:pPr>
            <w:r>
              <w:t>Undertake o</w:t>
            </w:r>
            <w:r w:rsidRPr="006769B1">
              <w:t xml:space="preserve">ngoing checks of product quality in the manufacturing process </w:t>
            </w:r>
            <w:r>
              <w:t>according to</w:t>
            </w:r>
            <w:r w:rsidRPr="006769B1">
              <w:t xml:space="preserve"> professional standards and practices and quality procedures.</w:t>
            </w:r>
          </w:p>
        </w:tc>
      </w:tr>
      <w:tr w:rsidR="00944863" w:rsidRPr="007E3E3F" w14:paraId="3615376B" w14:textId="77777777" w:rsidTr="00866423">
        <w:tc>
          <w:tcPr>
            <w:tcW w:w="851" w:type="dxa"/>
          </w:tcPr>
          <w:p w14:paraId="029088DE" w14:textId="77777777" w:rsidR="00944863" w:rsidRPr="006769B1" w:rsidRDefault="00944863" w:rsidP="00866423">
            <w:pPr>
              <w:pStyle w:val="VRQACourseTemplateTableText"/>
            </w:pPr>
          </w:p>
        </w:tc>
        <w:tc>
          <w:tcPr>
            <w:tcW w:w="2410" w:type="dxa"/>
          </w:tcPr>
          <w:p w14:paraId="7DDF5B40" w14:textId="77777777" w:rsidR="00944863" w:rsidRPr="006769B1" w:rsidRDefault="00944863" w:rsidP="00866423">
            <w:pPr>
              <w:pStyle w:val="VRQACourseTemplateTableText"/>
            </w:pPr>
          </w:p>
        </w:tc>
        <w:tc>
          <w:tcPr>
            <w:tcW w:w="850" w:type="dxa"/>
          </w:tcPr>
          <w:p w14:paraId="7CBCA5B4" w14:textId="77777777" w:rsidR="00944863" w:rsidRPr="006769B1" w:rsidRDefault="00944863" w:rsidP="00866423">
            <w:pPr>
              <w:pStyle w:val="VRQACourseTemplateTableText"/>
            </w:pPr>
            <w:r w:rsidRPr="006769B1">
              <w:t>3.4</w:t>
            </w:r>
          </w:p>
        </w:tc>
        <w:tc>
          <w:tcPr>
            <w:tcW w:w="6093" w:type="dxa"/>
          </w:tcPr>
          <w:p w14:paraId="6C2DDA1B" w14:textId="231A183D" w:rsidR="00944863" w:rsidRPr="006769B1" w:rsidRDefault="00944863" w:rsidP="00866423">
            <w:pPr>
              <w:pStyle w:val="VRQACourseTemplateTableText"/>
            </w:pPr>
            <w:r>
              <w:t>Interpret t</w:t>
            </w:r>
            <w:r w:rsidRPr="006769B1">
              <w:t xml:space="preserve">ests and observations to confirm the </w:t>
            </w:r>
            <w:r w:rsidR="003434A9">
              <w:t>woodwind instrument</w:t>
            </w:r>
            <w:r w:rsidRPr="006769B1">
              <w:t xml:space="preserve"> is compliant with the specifications and professional standards.</w:t>
            </w:r>
          </w:p>
        </w:tc>
      </w:tr>
      <w:tr w:rsidR="00944863" w:rsidRPr="007E3E3F" w14:paraId="15146963" w14:textId="77777777" w:rsidTr="00866423">
        <w:tc>
          <w:tcPr>
            <w:tcW w:w="851" w:type="dxa"/>
          </w:tcPr>
          <w:p w14:paraId="66FBD637" w14:textId="77777777" w:rsidR="00944863" w:rsidRPr="006769B1" w:rsidRDefault="00944863" w:rsidP="00866423">
            <w:pPr>
              <w:pStyle w:val="VRQACourseTemplateTableText"/>
            </w:pPr>
            <w:r w:rsidRPr="006769B1">
              <w:t>4</w:t>
            </w:r>
          </w:p>
        </w:tc>
        <w:tc>
          <w:tcPr>
            <w:tcW w:w="2410" w:type="dxa"/>
          </w:tcPr>
          <w:p w14:paraId="6655EDB8" w14:textId="318D3656" w:rsidR="00944863" w:rsidRPr="006769B1" w:rsidRDefault="00944863" w:rsidP="00866423">
            <w:pPr>
              <w:pStyle w:val="VRQACourseTemplateTableText"/>
            </w:pPr>
            <w:r w:rsidRPr="006769B1">
              <w:t xml:space="preserve">Finish </w:t>
            </w:r>
            <w:r w:rsidR="003434A9">
              <w:t>woodwind instrument</w:t>
            </w:r>
            <w:r w:rsidR="003434A9" w:rsidRPr="00944863">
              <w:t xml:space="preserve"> </w:t>
            </w:r>
            <w:r w:rsidRPr="006769B1">
              <w:t>surfaces</w:t>
            </w:r>
          </w:p>
        </w:tc>
        <w:tc>
          <w:tcPr>
            <w:tcW w:w="850" w:type="dxa"/>
          </w:tcPr>
          <w:p w14:paraId="098DA1B6" w14:textId="77777777" w:rsidR="00944863" w:rsidRPr="006769B1" w:rsidRDefault="00944863" w:rsidP="00866423">
            <w:pPr>
              <w:pStyle w:val="VRQACourseTemplateTableText"/>
            </w:pPr>
            <w:r w:rsidRPr="006769B1">
              <w:t>4.1</w:t>
            </w:r>
          </w:p>
        </w:tc>
        <w:tc>
          <w:tcPr>
            <w:tcW w:w="6093" w:type="dxa"/>
          </w:tcPr>
          <w:p w14:paraId="19816BE1" w14:textId="77777777" w:rsidR="00944863" w:rsidRPr="006769B1" w:rsidRDefault="00944863" w:rsidP="00866423">
            <w:pPr>
              <w:pStyle w:val="VRQACourseTemplateTableText"/>
            </w:pPr>
            <w:r w:rsidRPr="006769B1">
              <w:t>Prepare surface finish material according to manufacturer’s specifications and standard operating procedures.</w:t>
            </w:r>
          </w:p>
        </w:tc>
      </w:tr>
      <w:tr w:rsidR="00944863" w:rsidRPr="007E3E3F" w14:paraId="5633DE01" w14:textId="77777777" w:rsidTr="00866423">
        <w:tc>
          <w:tcPr>
            <w:tcW w:w="851" w:type="dxa"/>
          </w:tcPr>
          <w:p w14:paraId="4B1BBBDA" w14:textId="77777777" w:rsidR="00944863" w:rsidRPr="006769B1" w:rsidRDefault="00944863" w:rsidP="00866423">
            <w:pPr>
              <w:pStyle w:val="VRQACourseTemplateTableText"/>
            </w:pPr>
          </w:p>
        </w:tc>
        <w:tc>
          <w:tcPr>
            <w:tcW w:w="2410" w:type="dxa"/>
          </w:tcPr>
          <w:p w14:paraId="02027F94" w14:textId="77777777" w:rsidR="00944863" w:rsidRPr="006769B1" w:rsidRDefault="00944863" w:rsidP="00866423">
            <w:pPr>
              <w:pStyle w:val="VRQACourseTemplateTableText"/>
            </w:pPr>
          </w:p>
        </w:tc>
        <w:tc>
          <w:tcPr>
            <w:tcW w:w="850" w:type="dxa"/>
          </w:tcPr>
          <w:p w14:paraId="34E4FB07" w14:textId="77777777" w:rsidR="00944863" w:rsidRPr="006769B1" w:rsidRDefault="00944863" w:rsidP="00866423">
            <w:pPr>
              <w:pStyle w:val="VRQACourseTemplateTableText"/>
            </w:pPr>
            <w:r w:rsidRPr="006769B1">
              <w:t>4.2</w:t>
            </w:r>
          </w:p>
        </w:tc>
        <w:tc>
          <w:tcPr>
            <w:tcW w:w="6093" w:type="dxa"/>
          </w:tcPr>
          <w:p w14:paraId="4F7F001B" w14:textId="21532E8A" w:rsidR="00944863" w:rsidRPr="006769B1" w:rsidRDefault="00944863" w:rsidP="00866423">
            <w:pPr>
              <w:pStyle w:val="VRQACourseTemplateTableText"/>
            </w:pPr>
            <w:r w:rsidRPr="006769B1">
              <w:t xml:space="preserve">Prepare and finish </w:t>
            </w:r>
            <w:r w:rsidR="003434A9">
              <w:t>woodwind instrument</w:t>
            </w:r>
            <w:r w:rsidR="003434A9" w:rsidRPr="00944863">
              <w:t xml:space="preserve"> </w:t>
            </w:r>
            <w:r w:rsidRPr="006769B1">
              <w:t>surface according to customer requirements and standard operating procedures.</w:t>
            </w:r>
          </w:p>
        </w:tc>
      </w:tr>
      <w:tr w:rsidR="00944863" w:rsidRPr="007E3E3F" w14:paraId="2C22CF3B" w14:textId="77777777" w:rsidTr="00866423">
        <w:tc>
          <w:tcPr>
            <w:tcW w:w="851" w:type="dxa"/>
          </w:tcPr>
          <w:p w14:paraId="1ED8B02C" w14:textId="77777777" w:rsidR="00944863" w:rsidRPr="004520B5" w:rsidRDefault="00944863" w:rsidP="00866423">
            <w:pPr>
              <w:pStyle w:val="VRQACourseTemplateTableText"/>
            </w:pPr>
          </w:p>
        </w:tc>
        <w:tc>
          <w:tcPr>
            <w:tcW w:w="2410" w:type="dxa"/>
          </w:tcPr>
          <w:p w14:paraId="79EB395C" w14:textId="77777777" w:rsidR="00944863" w:rsidRPr="009305D3" w:rsidRDefault="00944863" w:rsidP="00866423">
            <w:pPr>
              <w:pStyle w:val="VRQACourseTemplateTableText"/>
            </w:pPr>
          </w:p>
        </w:tc>
        <w:tc>
          <w:tcPr>
            <w:tcW w:w="850" w:type="dxa"/>
          </w:tcPr>
          <w:p w14:paraId="50047329" w14:textId="77777777" w:rsidR="00944863" w:rsidRPr="009305D3" w:rsidRDefault="00944863" w:rsidP="00866423">
            <w:pPr>
              <w:pStyle w:val="VRQACourseTemplateTableText"/>
            </w:pPr>
            <w:r w:rsidRPr="009305D3">
              <w:t>4.3</w:t>
            </w:r>
          </w:p>
        </w:tc>
        <w:tc>
          <w:tcPr>
            <w:tcW w:w="6093" w:type="dxa"/>
          </w:tcPr>
          <w:p w14:paraId="55C2C595" w14:textId="77777777" w:rsidR="00944863" w:rsidRPr="009305D3" w:rsidRDefault="00944863" w:rsidP="00866423">
            <w:pPr>
              <w:pStyle w:val="VRQACourseTemplateTableText"/>
            </w:pPr>
            <w:r>
              <w:t>Undertake o</w:t>
            </w:r>
            <w:r w:rsidRPr="009305D3">
              <w:t xml:space="preserve">ngoing checks of finishing </w:t>
            </w:r>
            <w:r>
              <w:t>process</w:t>
            </w:r>
            <w:r w:rsidRPr="009305D3">
              <w:t xml:space="preserve"> </w:t>
            </w:r>
            <w:r>
              <w:t xml:space="preserve">according to </w:t>
            </w:r>
            <w:r w:rsidRPr="009305D3">
              <w:t>professional standards and quality procedures.</w:t>
            </w:r>
          </w:p>
        </w:tc>
      </w:tr>
      <w:tr w:rsidR="00944863" w:rsidRPr="007E3E3F" w14:paraId="6106772A" w14:textId="77777777" w:rsidTr="00866423">
        <w:tc>
          <w:tcPr>
            <w:tcW w:w="851" w:type="dxa"/>
          </w:tcPr>
          <w:p w14:paraId="4E74C5B4" w14:textId="77777777" w:rsidR="00944863" w:rsidRPr="009305D3" w:rsidRDefault="00944863" w:rsidP="00866423">
            <w:pPr>
              <w:pStyle w:val="VRQACourseTemplateTableText"/>
            </w:pPr>
            <w:r w:rsidRPr="009305D3">
              <w:t>5</w:t>
            </w:r>
          </w:p>
        </w:tc>
        <w:tc>
          <w:tcPr>
            <w:tcW w:w="2410" w:type="dxa"/>
          </w:tcPr>
          <w:p w14:paraId="70D157DD" w14:textId="09B2C744" w:rsidR="00944863" w:rsidRPr="009305D3" w:rsidRDefault="00944863" w:rsidP="00866423">
            <w:pPr>
              <w:pStyle w:val="VRQACourseTemplateTableText"/>
            </w:pPr>
            <w:r w:rsidRPr="009305D3">
              <w:t xml:space="preserve">Finalise </w:t>
            </w:r>
            <w:r w:rsidR="003434A9">
              <w:t>woodwind instrument</w:t>
            </w:r>
            <w:r w:rsidR="003434A9" w:rsidRPr="00944863">
              <w:t xml:space="preserve"> </w:t>
            </w:r>
            <w:r>
              <w:t>manufacturing</w:t>
            </w:r>
            <w:r w:rsidRPr="009305D3">
              <w:t xml:space="preserve"> process</w:t>
            </w:r>
            <w:r>
              <w:t>es</w:t>
            </w:r>
          </w:p>
        </w:tc>
        <w:tc>
          <w:tcPr>
            <w:tcW w:w="850" w:type="dxa"/>
          </w:tcPr>
          <w:p w14:paraId="2A24B272" w14:textId="77777777" w:rsidR="00944863" w:rsidRPr="009305D3" w:rsidRDefault="00944863" w:rsidP="00866423">
            <w:pPr>
              <w:pStyle w:val="VRQACourseTemplateTableText"/>
            </w:pPr>
            <w:r w:rsidRPr="009305D3">
              <w:t>5.1</w:t>
            </w:r>
          </w:p>
        </w:tc>
        <w:tc>
          <w:tcPr>
            <w:tcW w:w="6093" w:type="dxa"/>
          </w:tcPr>
          <w:p w14:paraId="5CDE8E50" w14:textId="150BD56B" w:rsidR="00944863" w:rsidRPr="009305D3" w:rsidRDefault="00944863" w:rsidP="00866423">
            <w:pPr>
              <w:pStyle w:val="VRQACourseTemplateTableText"/>
            </w:pPr>
            <w:r w:rsidRPr="009305D3">
              <w:t xml:space="preserve">Undertake final quality checks and tests of the </w:t>
            </w:r>
            <w:r w:rsidR="003434A9">
              <w:t>woodwind instrument</w:t>
            </w:r>
            <w:r w:rsidR="003434A9" w:rsidRPr="00944863">
              <w:t xml:space="preserve"> </w:t>
            </w:r>
            <w:r w:rsidRPr="009305D3">
              <w:t>with supervisor according to specifications, professional standards and practices and quality procedures.</w:t>
            </w:r>
          </w:p>
        </w:tc>
      </w:tr>
      <w:tr w:rsidR="00944863" w:rsidRPr="007E3E3F" w14:paraId="5304390B" w14:textId="77777777" w:rsidTr="00866423">
        <w:tc>
          <w:tcPr>
            <w:tcW w:w="851" w:type="dxa"/>
          </w:tcPr>
          <w:p w14:paraId="501679DF" w14:textId="77777777" w:rsidR="00944863" w:rsidRPr="009305D3" w:rsidRDefault="00944863" w:rsidP="00866423">
            <w:pPr>
              <w:pStyle w:val="VRQACourseTemplateTableText"/>
            </w:pPr>
          </w:p>
        </w:tc>
        <w:tc>
          <w:tcPr>
            <w:tcW w:w="2410" w:type="dxa"/>
          </w:tcPr>
          <w:p w14:paraId="094E4445" w14:textId="77777777" w:rsidR="00944863" w:rsidRPr="009305D3" w:rsidRDefault="00944863" w:rsidP="00866423">
            <w:pPr>
              <w:pStyle w:val="VRQACourseTemplateTableText"/>
            </w:pPr>
          </w:p>
        </w:tc>
        <w:tc>
          <w:tcPr>
            <w:tcW w:w="850" w:type="dxa"/>
          </w:tcPr>
          <w:p w14:paraId="1A9DBFE5" w14:textId="77777777" w:rsidR="00944863" w:rsidRPr="009305D3" w:rsidRDefault="00944863" w:rsidP="00866423">
            <w:pPr>
              <w:pStyle w:val="VRQACourseTemplateTableText"/>
            </w:pPr>
            <w:r w:rsidRPr="009305D3">
              <w:t>5.2</w:t>
            </w:r>
          </w:p>
        </w:tc>
        <w:tc>
          <w:tcPr>
            <w:tcW w:w="6093" w:type="dxa"/>
          </w:tcPr>
          <w:p w14:paraId="30D769D7" w14:textId="77777777" w:rsidR="00944863" w:rsidRPr="009305D3" w:rsidRDefault="00944863" w:rsidP="00866423">
            <w:pPr>
              <w:pStyle w:val="VRQACourseTemplateTableText"/>
            </w:pPr>
            <w:r>
              <w:t>Complete production and other records according to organisational requirements.</w:t>
            </w:r>
          </w:p>
        </w:tc>
      </w:tr>
      <w:tr w:rsidR="00944863" w:rsidRPr="007E3E3F" w14:paraId="0647DC6E" w14:textId="77777777" w:rsidTr="00866423">
        <w:tc>
          <w:tcPr>
            <w:tcW w:w="851" w:type="dxa"/>
          </w:tcPr>
          <w:p w14:paraId="640D2FF7" w14:textId="77777777" w:rsidR="00944863" w:rsidRPr="009305D3" w:rsidRDefault="00944863" w:rsidP="00866423">
            <w:pPr>
              <w:pStyle w:val="VRQACourseTemplateTableText"/>
            </w:pPr>
          </w:p>
        </w:tc>
        <w:tc>
          <w:tcPr>
            <w:tcW w:w="2410" w:type="dxa"/>
          </w:tcPr>
          <w:p w14:paraId="68F5EFD1" w14:textId="77777777" w:rsidR="00944863" w:rsidRPr="009305D3" w:rsidRDefault="00944863" w:rsidP="00866423">
            <w:pPr>
              <w:pStyle w:val="VRQACourseTemplateTableText"/>
            </w:pPr>
          </w:p>
        </w:tc>
        <w:tc>
          <w:tcPr>
            <w:tcW w:w="850" w:type="dxa"/>
          </w:tcPr>
          <w:p w14:paraId="3DFE2401" w14:textId="77777777" w:rsidR="00944863" w:rsidRPr="009305D3" w:rsidRDefault="00944863" w:rsidP="00866423">
            <w:pPr>
              <w:pStyle w:val="VRQACourseTemplateTableText"/>
            </w:pPr>
            <w:r w:rsidRPr="009305D3">
              <w:t>5.3</w:t>
            </w:r>
          </w:p>
        </w:tc>
        <w:tc>
          <w:tcPr>
            <w:tcW w:w="6093" w:type="dxa"/>
          </w:tcPr>
          <w:p w14:paraId="59B81699" w14:textId="77777777" w:rsidR="00944863" w:rsidRPr="009305D3" w:rsidRDefault="00944863" w:rsidP="00866423">
            <w:pPr>
              <w:pStyle w:val="VRQACourseTemplateTableText"/>
            </w:pPr>
            <w:r>
              <w:t xml:space="preserve">Check that </w:t>
            </w:r>
            <w:r w:rsidRPr="009305D3">
              <w:t>waste and scrap material</w:t>
            </w:r>
            <w:r>
              <w:t>s are removed</w:t>
            </w:r>
            <w:r w:rsidRPr="009305D3">
              <w:t xml:space="preserve"> for disposal </w:t>
            </w:r>
            <w:r>
              <w:t>and</w:t>
            </w:r>
            <w:r w:rsidRPr="009305D3">
              <w:t xml:space="preserve"> recycling according to standard operating procedures.</w:t>
            </w:r>
          </w:p>
        </w:tc>
      </w:tr>
      <w:tr w:rsidR="00944863" w:rsidRPr="007E3E3F" w14:paraId="50D34644" w14:textId="77777777" w:rsidTr="00866423">
        <w:tc>
          <w:tcPr>
            <w:tcW w:w="851" w:type="dxa"/>
          </w:tcPr>
          <w:p w14:paraId="0DE00A35" w14:textId="77777777" w:rsidR="00944863" w:rsidRPr="009305D3" w:rsidRDefault="00944863" w:rsidP="00866423">
            <w:pPr>
              <w:pStyle w:val="VRQACourseTemplateTableText"/>
            </w:pPr>
          </w:p>
        </w:tc>
        <w:tc>
          <w:tcPr>
            <w:tcW w:w="2410" w:type="dxa"/>
          </w:tcPr>
          <w:p w14:paraId="66F4471A" w14:textId="77777777" w:rsidR="00944863" w:rsidRPr="009305D3" w:rsidRDefault="00944863" w:rsidP="00866423">
            <w:pPr>
              <w:pStyle w:val="VRQACourseTemplateTableText"/>
            </w:pPr>
          </w:p>
        </w:tc>
        <w:tc>
          <w:tcPr>
            <w:tcW w:w="850" w:type="dxa"/>
          </w:tcPr>
          <w:p w14:paraId="4458A4F5" w14:textId="77777777" w:rsidR="00944863" w:rsidRPr="009305D3" w:rsidRDefault="00944863" w:rsidP="00866423">
            <w:pPr>
              <w:pStyle w:val="VRQACourseTemplateTableText"/>
            </w:pPr>
            <w:r>
              <w:t>5.4</w:t>
            </w:r>
          </w:p>
        </w:tc>
        <w:tc>
          <w:tcPr>
            <w:tcW w:w="6093" w:type="dxa"/>
          </w:tcPr>
          <w:p w14:paraId="17BD3627" w14:textId="77777777" w:rsidR="00944863" w:rsidRPr="009305D3" w:rsidRDefault="00944863" w:rsidP="00866423">
            <w:pPr>
              <w:pStyle w:val="VRQACourseTemplateTableText"/>
            </w:pPr>
            <w:r>
              <w:t xml:space="preserve">Check </w:t>
            </w:r>
            <w:r w:rsidRPr="009305D3">
              <w:t xml:space="preserve">tools and equipment </w:t>
            </w:r>
            <w:r>
              <w:t xml:space="preserve">are cleaned and maintained </w:t>
            </w:r>
            <w:r w:rsidRPr="009305D3">
              <w:t>according to manufacturer’s specifications and standard operating procedures.</w:t>
            </w:r>
          </w:p>
        </w:tc>
      </w:tr>
    </w:tbl>
    <w:p w14:paraId="543B7F36" w14:textId="77777777" w:rsidR="00944863" w:rsidRDefault="00944863" w:rsidP="00944863"/>
    <w:p w14:paraId="098C12A9" w14:textId="77777777" w:rsidR="00944863" w:rsidRPr="00323BA1" w:rsidRDefault="00944863" w:rsidP="00944863"/>
    <w:tbl>
      <w:tblPr>
        <w:tblStyle w:val="Tablestyle1"/>
        <w:tblW w:w="5000" w:type="pct"/>
        <w:tblLook w:val="04A0" w:firstRow="1" w:lastRow="0" w:firstColumn="1" w:lastColumn="0" w:noHBand="0" w:noVBand="1"/>
      </w:tblPr>
      <w:tblGrid>
        <w:gridCol w:w="10204"/>
      </w:tblGrid>
      <w:tr w:rsidR="00944863" w14:paraId="759C105C"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5DB4A147" w14:textId="77777777" w:rsidR="00944863" w:rsidRDefault="00944863" w:rsidP="00866423">
            <w:pPr>
              <w:pStyle w:val="VRQACourseTemplateTableWhiteHeadRightCol"/>
            </w:pPr>
            <w:r>
              <w:t>Range of conditions</w:t>
            </w:r>
          </w:p>
        </w:tc>
      </w:tr>
      <w:tr w:rsidR="00944863" w14:paraId="69F7E45C" w14:textId="77777777" w:rsidTr="00866423">
        <w:tc>
          <w:tcPr>
            <w:tcW w:w="5000" w:type="pct"/>
            <w:tcBorders>
              <w:top w:val="dashSmallGap" w:sz="4" w:space="0" w:color="888B8D" w:themeColor="accent2"/>
              <w:bottom w:val="dashSmallGap" w:sz="4" w:space="0" w:color="888B8D" w:themeColor="accent2"/>
            </w:tcBorders>
          </w:tcPr>
          <w:p w14:paraId="7F2C8504" w14:textId="77777777" w:rsidR="00944863" w:rsidRDefault="00944863" w:rsidP="00866423">
            <w:pPr>
              <w:pStyle w:val="VRQACourseTemplateTableText"/>
            </w:pPr>
            <w:r>
              <w:t>N/A</w:t>
            </w:r>
          </w:p>
        </w:tc>
      </w:tr>
    </w:tbl>
    <w:p w14:paraId="66008BA4" w14:textId="77777777" w:rsidR="00944863" w:rsidRPr="00460B2C" w:rsidRDefault="00944863" w:rsidP="00944863">
      <w:pPr>
        <w:rPr>
          <w:rFonts w:cs="Arial"/>
          <w:szCs w:val="18"/>
        </w:rPr>
      </w:pPr>
    </w:p>
    <w:tbl>
      <w:tblPr>
        <w:tblStyle w:val="Tablestyle1"/>
        <w:tblW w:w="5000" w:type="pct"/>
        <w:tblLook w:val="04A0" w:firstRow="1" w:lastRow="0" w:firstColumn="1" w:lastColumn="0" w:noHBand="0" w:noVBand="1"/>
      </w:tblPr>
      <w:tblGrid>
        <w:gridCol w:w="3402"/>
        <w:gridCol w:w="6802"/>
      </w:tblGrid>
      <w:tr w:rsidR="00944863" w:rsidRPr="00E7450B" w14:paraId="390C29BE"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3DF9F3D6" w14:textId="77777777" w:rsidR="00944863" w:rsidRPr="00EA4C69" w:rsidRDefault="00944863" w:rsidP="00866423">
            <w:pPr>
              <w:pStyle w:val="VRQACourseTemplateTableWhiteHeadRightCol"/>
            </w:pPr>
            <w:r w:rsidRPr="00EA4C69">
              <w:t>Foundation Skills</w:t>
            </w:r>
          </w:p>
        </w:tc>
      </w:tr>
      <w:tr w:rsidR="00944863" w:rsidRPr="00E7450B" w14:paraId="2290A896" w14:textId="77777777" w:rsidTr="00866423">
        <w:trPr>
          <w:trHeight w:val="263"/>
        </w:trPr>
        <w:tc>
          <w:tcPr>
            <w:tcW w:w="5000" w:type="pct"/>
            <w:gridSpan w:val="2"/>
          </w:tcPr>
          <w:p w14:paraId="22AA1F10" w14:textId="77777777" w:rsidR="00944863" w:rsidRPr="001C31DB" w:rsidRDefault="00944863" w:rsidP="00866423">
            <w:pPr>
              <w:pStyle w:val="VRQACourseTemplateTableText"/>
            </w:pPr>
            <w:r w:rsidRPr="001C31DB">
              <w:t>Foundation Skills describe the language, literacy, numeracy and employability skills that are essential to performance.</w:t>
            </w:r>
          </w:p>
          <w:p w14:paraId="737675C3" w14:textId="77777777" w:rsidR="00944863" w:rsidRPr="001C31DB" w:rsidRDefault="00944863" w:rsidP="00866423">
            <w:pPr>
              <w:pStyle w:val="VRQACourseTemplateTableText"/>
            </w:pPr>
            <w:r w:rsidRPr="001C31DB">
              <w:t>Foundation skills essential to performance in this unit, but not explicit in the performance criteria are listed below.</w:t>
            </w:r>
          </w:p>
        </w:tc>
      </w:tr>
      <w:tr w:rsidR="00944863" w:rsidRPr="00E7450B" w14:paraId="6EF57691" w14:textId="77777777" w:rsidTr="00866423">
        <w:trPr>
          <w:trHeight w:val="263"/>
        </w:trPr>
        <w:tc>
          <w:tcPr>
            <w:tcW w:w="1667" w:type="pct"/>
          </w:tcPr>
          <w:p w14:paraId="22A047CE" w14:textId="77777777" w:rsidR="00944863" w:rsidRPr="002141E1" w:rsidRDefault="00944863" w:rsidP="00866423">
            <w:pPr>
              <w:pStyle w:val="VRQACourseTemplateLeftHandColumnBlue"/>
              <w:ind w:left="0" w:firstLine="0"/>
            </w:pPr>
            <w:r w:rsidRPr="00896858">
              <w:t>Skill</w:t>
            </w:r>
          </w:p>
        </w:tc>
        <w:tc>
          <w:tcPr>
            <w:tcW w:w="3333" w:type="pct"/>
          </w:tcPr>
          <w:p w14:paraId="79EF5DFC" w14:textId="77777777" w:rsidR="00944863" w:rsidRPr="00EA4C69" w:rsidRDefault="00944863" w:rsidP="00866423">
            <w:pPr>
              <w:pStyle w:val="VRQACourseTemplateLeftHandColumnBlue"/>
            </w:pPr>
            <w:r w:rsidRPr="00896858">
              <w:t>Description</w:t>
            </w:r>
          </w:p>
        </w:tc>
      </w:tr>
      <w:tr w:rsidR="00944863" w:rsidRPr="00E7450B" w14:paraId="773B8917" w14:textId="77777777" w:rsidTr="00866423">
        <w:trPr>
          <w:trHeight w:val="340"/>
        </w:trPr>
        <w:tc>
          <w:tcPr>
            <w:tcW w:w="1667" w:type="pct"/>
          </w:tcPr>
          <w:p w14:paraId="59D299C7" w14:textId="77777777" w:rsidR="00944863" w:rsidRPr="001E4101" w:rsidRDefault="00944863" w:rsidP="00866423">
            <w:pPr>
              <w:pStyle w:val="VRQACourseTemplateTableText"/>
            </w:pPr>
            <w:r w:rsidRPr="001E4101">
              <w:t>Reading skills to:</w:t>
            </w:r>
          </w:p>
        </w:tc>
        <w:tc>
          <w:tcPr>
            <w:tcW w:w="3333" w:type="pct"/>
          </w:tcPr>
          <w:p w14:paraId="7F623FEE" w14:textId="77777777" w:rsidR="00944863" w:rsidRPr="00974741" w:rsidRDefault="00944863" w:rsidP="00866423">
            <w:pPr>
              <w:pStyle w:val="VRQACourseTemplateTableText"/>
            </w:pPr>
            <w:r>
              <w:t>interpret information</w:t>
            </w:r>
            <w:r w:rsidRPr="00974741">
              <w:t xml:space="preserve"> from </w:t>
            </w:r>
            <w:r>
              <w:t>work order</w:t>
            </w:r>
            <w:r w:rsidRPr="00974741">
              <w:t>, standard operating procedures, manufacturers specifications.</w:t>
            </w:r>
          </w:p>
        </w:tc>
      </w:tr>
      <w:tr w:rsidR="00944863" w:rsidRPr="00E7450B" w14:paraId="22F5936D" w14:textId="77777777" w:rsidTr="00866423">
        <w:trPr>
          <w:trHeight w:val="340"/>
        </w:trPr>
        <w:tc>
          <w:tcPr>
            <w:tcW w:w="1667" w:type="pct"/>
          </w:tcPr>
          <w:p w14:paraId="42072C52" w14:textId="77777777" w:rsidR="00944863" w:rsidRPr="001E4101" w:rsidRDefault="00944863" w:rsidP="00866423">
            <w:pPr>
              <w:pStyle w:val="VRQACourseTemplateTableText"/>
            </w:pPr>
            <w:r w:rsidRPr="001E4101">
              <w:t>Writing skills to:</w:t>
            </w:r>
          </w:p>
        </w:tc>
        <w:tc>
          <w:tcPr>
            <w:tcW w:w="3333" w:type="pct"/>
          </w:tcPr>
          <w:p w14:paraId="283C0E19" w14:textId="77777777" w:rsidR="00944863" w:rsidRPr="00974741" w:rsidRDefault="00944863" w:rsidP="00866423">
            <w:pPr>
              <w:pStyle w:val="VRQACourseTemplateTableText"/>
            </w:pPr>
            <w:r w:rsidRPr="00974741">
              <w:t xml:space="preserve">complete </w:t>
            </w:r>
            <w:r>
              <w:t xml:space="preserve">specifications, </w:t>
            </w:r>
            <w:r w:rsidRPr="00974741">
              <w:t>work documents and job sheet</w:t>
            </w:r>
            <w:r>
              <w:t xml:space="preserve"> using clear language and terminology</w:t>
            </w:r>
            <w:r w:rsidRPr="00974741">
              <w:t>.</w:t>
            </w:r>
          </w:p>
        </w:tc>
      </w:tr>
      <w:tr w:rsidR="00944863" w:rsidRPr="00E7450B" w14:paraId="77BF0BCB" w14:textId="77777777" w:rsidTr="00866423">
        <w:trPr>
          <w:trHeight w:val="340"/>
        </w:trPr>
        <w:tc>
          <w:tcPr>
            <w:tcW w:w="1667" w:type="pct"/>
          </w:tcPr>
          <w:p w14:paraId="422574DE" w14:textId="77777777" w:rsidR="00944863" w:rsidRPr="001E4101" w:rsidRDefault="00944863" w:rsidP="00866423">
            <w:pPr>
              <w:pStyle w:val="VRQACourseTemplateTableText"/>
            </w:pPr>
            <w:r w:rsidRPr="001E4101">
              <w:t>Oral communication skills to:</w:t>
            </w:r>
          </w:p>
        </w:tc>
        <w:tc>
          <w:tcPr>
            <w:tcW w:w="3333" w:type="pct"/>
          </w:tcPr>
          <w:p w14:paraId="3201524C" w14:textId="77777777" w:rsidR="00944863" w:rsidRPr="00974741" w:rsidRDefault="00944863" w:rsidP="00866423">
            <w:pPr>
              <w:pStyle w:val="VRQACourseTemplateTableText"/>
            </w:pPr>
            <w:r>
              <w:t>use</w:t>
            </w:r>
            <w:r w:rsidRPr="00974741">
              <w:t xml:space="preserve"> clear language and terminology</w:t>
            </w:r>
            <w:r>
              <w:t xml:space="preserve"> to convey work requirements and specifications.</w:t>
            </w:r>
          </w:p>
        </w:tc>
      </w:tr>
      <w:tr w:rsidR="00944863" w:rsidRPr="00E7450B" w14:paraId="31CD64AF" w14:textId="77777777" w:rsidTr="00866423">
        <w:trPr>
          <w:trHeight w:val="340"/>
        </w:trPr>
        <w:tc>
          <w:tcPr>
            <w:tcW w:w="1667" w:type="pct"/>
          </w:tcPr>
          <w:p w14:paraId="773450F2" w14:textId="77777777" w:rsidR="00944863" w:rsidRPr="001E4101" w:rsidRDefault="00944863" w:rsidP="00866423">
            <w:pPr>
              <w:pStyle w:val="VRQACourseTemplateTableText"/>
            </w:pPr>
            <w:r w:rsidRPr="001E4101">
              <w:lastRenderedPageBreak/>
              <w:t>Numeracy skills to:</w:t>
            </w:r>
          </w:p>
        </w:tc>
        <w:tc>
          <w:tcPr>
            <w:tcW w:w="3333" w:type="pct"/>
          </w:tcPr>
          <w:p w14:paraId="2D124AD4" w14:textId="1265E727" w:rsidR="00944863" w:rsidRPr="0031357D" w:rsidRDefault="00944863" w:rsidP="00866423">
            <w:pPr>
              <w:pStyle w:val="VRQACourseTemplateTableText"/>
            </w:pPr>
            <w:r>
              <w:t>app</w:t>
            </w:r>
            <w:r>
              <w:rPr>
                <w:spacing w:val="-1"/>
              </w:rPr>
              <w:t>l</w:t>
            </w:r>
            <w:r>
              <w:t>y</w:t>
            </w:r>
            <w:r>
              <w:rPr>
                <w:spacing w:val="-1"/>
              </w:rPr>
              <w:t xml:space="preserve"> </w:t>
            </w:r>
            <w:r>
              <w:rPr>
                <w:spacing w:val="1"/>
              </w:rPr>
              <w:t>m</w:t>
            </w:r>
            <w:r>
              <w:t>a</w:t>
            </w:r>
            <w:r>
              <w:rPr>
                <w:spacing w:val="1"/>
              </w:rPr>
              <w:t>t</w:t>
            </w:r>
            <w:r>
              <w:t>h</w:t>
            </w:r>
            <w:r>
              <w:rPr>
                <w:spacing w:val="-3"/>
              </w:rPr>
              <w:t>e</w:t>
            </w:r>
            <w:r>
              <w:rPr>
                <w:spacing w:val="1"/>
              </w:rPr>
              <w:t>m</w:t>
            </w:r>
            <w:r>
              <w:t>a</w:t>
            </w:r>
            <w:r>
              <w:rPr>
                <w:spacing w:val="1"/>
              </w:rPr>
              <w:t>t</w:t>
            </w:r>
            <w:r>
              <w:rPr>
                <w:spacing w:val="-1"/>
              </w:rPr>
              <w:t>i</w:t>
            </w:r>
            <w:r>
              <w:t>cal ca</w:t>
            </w:r>
            <w:r>
              <w:rPr>
                <w:spacing w:val="-1"/>
              </w:rPr>
              <w:t>l</w:t>
            </w:r>
            <w:r>
              <w:t>cu</w:t>
            </w:r>
            <w:r>
              <w:rPr>
                <w:spacing w:val="-1"/>
              </w:rPr>
              <w:t>l</w:t>
            </w:r>
            <w:r>
              <w:t>a</w:t>
            </w:r>
            <w:r>
              <w:rPr>
                <w:spacing w:val="1"/>
              </w:rPr>
              <w:t>t</w:t>
            </w:r>
            <w:r>
              <w:rPr>
                <w:spacing w:val="-1"/>
              </w:rPr>
              <w:t>i</w:t>
            </w:r>
            <w:r>
              <w:t>ons</w:t>
            </w:r>
            <w:r>
              <w:rPr>
                <w:spacing w:val="-1"/>
              </w:rPr>
              <w:t xml:space="preserve"> </w:t>
            </w:r>
            <w:r>
              <w:rPr>
                <w:spacing w:val="1"/>
              </w:rPr>
              <w:t>t</w:t>
            </w:r>
            <w:r>
              <w:t>o</w:t>
            </w:r>
            <w:r>
              <w:rPr>
                <w:spacing w:val="-2"/>
              </w:rPr>
              <w:t xml:space="preserve"> </w:t>
            </w:r>
            <w:r>
              <w:t>co</w:t>
            </w:r>
            <w:r>
              <w:rPr>
                <w:spacing w:val="1"/>
              </w:rPr>
              <w:t>m</w:t>
            </w:r>
            <w:r>
              <w:t>p</w:t>
            </w:r>
            <w:r>
              <w:rPr>
                <w:spacing w:val="-1"/>
              </w:rPr>
              <w:t>l</w:t>
            </w:r>
            <w:r>
              <w:t>e</w:t>
            </w:r>
            <w:r>
              <w:rPr>
                <w:spacing w:val="1"/>
              </w:rPr>
              <w:t>t</w:t>
            </w:r>
            <w:r>
              <w:t xml:space="preserve">e </w:t>
            </w:r>
            <w:r w:rsidRPr="001477D7">
              <w:t>measurement</w:t>
            </w:r>
            <w:r>
              <w:t>, c</w:t>
            </w:r>
            <w:r>
              <w:rPr>
                <w:spacing w:val="-1"/>
              </w:rPr>
              <w:t>a</w:t>
            </w:r>
            <w:r>
              <w:t>lc</w:t>
            </w:r>
            <w:r>
              <w:rPr>
                <w:spacing w:val="-1"/>
              </w:rPr>
              <w:t>u</w:t>
            </w:r>
            <w:r>
              <w:t>l</w:t>
            </w:r>
            <w:r>
              <w:rPr>
                <w:spacing w:val="1"/>
              </w:rPr>
              <w:t>a</w:t>
            </w:r>
            <w:r>
              <w:t>te</w:t>
            </w:r>
            <w:r>
              <w:rPr>
                <w:spacing w:val="-2"/>
              </w:rPr>
              <w:t xml:space="preserve"> </w:t>
            </w:r>
            <w:r>
              <w:t>a</w:t>
            </w:r>
            <w:r>
              <w:rPr>
                <w:spacing w:val="1"/>
              </w:rPr>
              <w:t>r</w:t>
            </w:r>
            <w:r>
              <w:t>ea</w:t>
            </w:r>
            <w:r>
              <w:rPr>
                <w:spacing w:val="-2"/>
              </w:rPr>
              <w:t xml:space="preserve"> </w:t>
            </w:r>
            <w:r>
              <w:t>and</w:t>
            </w:r>
            <w:r>
              <w:rPr>
                <w:spacing w:val="1"/>
              </w:rPr>
              <w:t xml:space="preserve"> </w:t>
            </w:r>
            <w:r>
              <w:rPr>
                <w:spacing w:val="-2"/>
              </w:rPr>
              <w:t>v</w:t>
            </w:r>
            <w:r>
              <w:t>o</w:t>
            </w:r>
            <w:r>
              <w:rPr>
                <w:spacing w:val="-1"/>
              </w:rPr>
              <w:t>l</w:t>
            </w:r>
            <w:r>
              <w:t>u</w:t>
            </w:r>
            <w:r>
              <w:rPr>
                <w:spacing w:val="1"/>
              </w:rPr>
              <w:t>m</w:t>
            </w:r>
            <w:r>
              <w:t>e</w:t>
            </w:r>
            <w:r>
              <w:rPr>
                <w:spacing w:val="1"/>
              </w:rPr>
              <w:t xml:space="preserve"> </w:t>
            </w:r>
            <w:r>
              <w:t>and</w:t>
            </w:r>
            <w:r>
              <w:rPr>
                <w:spacing w:val="-2"/>
              </w:rPr>
              <w:t xml:space="preserve"> </w:t>
            </w:r>
            <w:r>
              <w:t>e</w:t>
            </w:r>
            <w:r>
              <w:rPr>
                <w:spacing w:val="-2"/>
              </w:rPr>
              <w:t>s</w:t>
            </w:r>
            <w:r>
              <w:rPr>
                <w:spacing w:val="1"/>
              </w:rPr>
              <w:t>t</w:t>
            </w:r>
            <w:r>
              <w:rPr>
                <w:spacing w:val="-1"/>
              </w:rPr>
              <w:t>i</w:t>
            </w:r>
            <w:r>
              <w:rPr>
                <w:spacing w:val="1"/>
              </w:rPr>
              <w:t>m</w:t>
            </w:r>
            <w:r>
              <w:t>a</w:t>
            </w:r>
            <w:r>
              <w:rPr>
                <w:spacing w:val="1"/>
              </w:rPr>
              <w:t>t</w:t>
            </w:r>
            <w:r>
              <w:t>e</w:t>
            </w:r>
            <w:r>
              <w:rPr>
                <w:spacing w:val="-2"/>
              </w:rPr>
              <w:t xml:space="preserve"> </w:t>
            </w:r>
            <w:r>
              <w:t>o</w:t>
            </w:r>
            <w:r>
              <w:rPr>
                <w:spacing w:val="1"/>
              </w:rPr>
              <w:t>t</w:t>
            </w:r>
            <w:r>
              <w:t>h</w:t>
            </w:r>
            <w:r>
              <w:rPr>
                <w:spacing w:val="-3"/>
              </w:rPr>
              <w:t>e</w:t>
            </w:r>
            <w:r>
              <w:t xml:space="preserve">r </w:t>
            </w:r>
            <w:r>
              <w:rPr>
                <w:spacing w:val="1"/>
              </w:rPr>
              <w:t>m</w:t>
            </w:r>
            <w:r>
              <w:rPr>
                <w:spacing w:val="-3"/>
              </w:rPr>
              <w:t>a</w:t>
            </w:r>
            <w:r>
              <w:rPr>
                <w:spacing w:val="1"/>
              </w:rPr>
              <w:t>t</w:t>
            </w:r>
            <w:r>
              <w:t>e</w:t>
            </w:r>
            <w:r>
              <w:rPr>
                <w:spacing w:val="1"/>
              </w:rPr>
              <w:t>r</w:t>
            </w:r>
            <w:r>
              <w:rPr>
                <w:spacing w:val="-1"/>
              </w:rPr>
              <w:t>i</w:t>
            </w:r>
            <w:r>
              <w:t xml:space="preserve">al </w:t>
            </w:r>
            <w:r>
              <w:rPr>
                <w:spacing w:val="1"/>
              </w:rPr>
              <w:t>r</w:t>
            </w:r>
            <w:r>
              <w:rPr>
                <w:spacing w:val="-3"/>
              </w:rPr>
              <w:t>e</w:t>
            </w:r>
            <w:r>
              <w:rPr>
                <w:spacing w:val="2"/>
              </w:rPr>
              <w:t>q</w:t>
            </w:r>
            <w:r>
              <w:t>u</w:t>
            </w:r>
            <w:r>
              <w:rPr>
                <w:spacing w:val="-1"/>
              </w:rPr>
              <w:t>i</w:t>
            </w:r>
            <w:r>
              <w:rPr>
                <w:spacing w:val="1"/>
              </w:rPr>
              <w:t>r</w:t>
            </w:r>
            <w:r>
              <w:t>e</w:t>
            </w:r>
            <w:r>
              <w:rPr>
                <w:spacing w:val="1"/>
              </w:rPr>
              <w:t>m</w:t>
            </w:r>
            <w:r>
              <w:t>e</w:t>
            </w:r>
            <w:r>
              <w:rPr>
                <w:spacing w:val="-3"/>
              </w:rPr>
              <w:t>n</w:t>
            </w:r>
            <w:r>
              <w:rPr>
                <w:spacing w:val="1"/>
              </w:rPr>
              <w:t>t</w:t>
            </w:r>
            <w:r>
              <w:t>s</w:t>
            </w:r>
            <w:r>
              <w:rPr>
                <w:spacing w:val="-1"/>
              </w:rPr>
              <w:t xml:space="preserve"> i</w:t>
            </w:r>
            <w:r>
              <w:t>n</w:t>
            </w:r>
            <w:r>
              <w:rPr>
                <w:spacing w:val="1"/>
              </w:rPr>
              <w:t xml:space="preserve"> t</w:t>
            </w:r>
            <w:r>
              <w:t>he</w:t>
            </w:r>
            <w:r>
              <w:rPr>
                <w:spacing w:val="-2"/>
              </w:rPr>
              <w:t xml:space="preserve"> </w:t>
            </w:r>
            <w:r>
              <w:rPr>
                <w:spacing w:val="1"/>
              </w:rPr>
              <w:t>m</w:t>
            </w:r>
            <w:r>
              <w:t>a</w:t>
            </w:r>
            <w:r>
              <w:rPr>
                <w:spacing w:val="-3"/>
              </w:rPr>
              <w:t>nu</w:t>
            </w:r>
            <w:r>
              <w:rPr>
                <w:spacing w:val="3"/>
              </w:rPr>
              <w:t>f</w:t>
            </w:r>
            <w:r>
              <w:t>ac</w:t>
            </w:r>
            <w:r>
              <w:rPr>
                <w:spacing w:val="1"/>
              </w:rPr>
              <w:t>t</w:t>
            </w:r>
            <w:r>
              <w:rPr>
                <w:spacing w:val="-3"/>
              </w:rPr>
              <w:t>u</w:t>
            </w:r>
            <w:r>
              <w:rPr>
                <w:spacing w:val="1"/>
              </w:rPr>
              <w:t>r</w:t>
            </w:r>
            <w:r>
              <w:t>e</w:t>
            </w:r>
            <w:r>
              <w:rPr>
                <w:spacing w:val="1"/>
              </w:rPr>
              <w:t xml:space="preserve"> </w:t>
            </w:r>
            <w:r>
              <w:rPr>
                <w:spacing w:val="-3"/>
              </w:rPr>
              <w:t>o</w:t>
            </w:r>
            <w:r>
              <w:t>f</w:t>
            </w:r>
            <w:r>
              <w:rPr>
                <w:spacing w:val="2"/>
              </w:rPr>
              <w:t xml:space="preserve"> </w:t>
            </w:r>
            <w:r w:rsidR="003434A9">
              <w:t>woodwind instruments.</w:t>
            </w:r>
          </w:p>
        </w:tc>
      </w:tr>
    </w:tbl>
    <w:p w14:paraId="7CDE9CA6" w14:textId="77777777" w:rsidR="00944863" w:rsidRDefault="00944863" w:rsidP="00944863"/>
    <w:tbl>
      <w:tblPr>
        <w:tblStyle w:val="Tablestyle1"/>
        <w:tblW w:w="0" w:type="auto"/>
        <w:tblLook w:val="04A0" w:firstRow="1" w:lastRow="0" w:firstColumn="1" w:lastColumn="0" w:noHBand="0" w:noVBand="1"/>
      </w:tblPr>
      <w:tblGrid>
        <w:gridCol w:w="3398"/>
        <w:gridCol w:w="3398"/>
        <w:gridCol w:w="3398"/>
      </w:tblGrid>
      <w:tr w:rsidR="00944863" w14:paraId="60701974"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032C9581" w14:textId="77777777" w:rsidR="00944863" w:rsidRDefault="00944863" w:rsidP="00866423">
            <w:pPr>
              <w:pStyle w:val="VRQACourseTemplateTableWhiteHeadRightCol"/>
            </w:pPr>
            <w:r>
              <w:t>Unit mapping</w:t>
            </w:r>
          </w:p>
        </w:tc>
      </w:tr>
      <w:tr w:rsidR="00944863" w14:paraId="0C43E748" w14:textId="77777777" w:rsidTr="00866423">
        <w:tc>
          <w:tcPr>
            <w:tcW w:w="3398" w:type="dxa"/>
            <w:tcBorders>
              <w:bottom w:val="dashSmallGap" w:sz="4" w:space="0" w:color="888B8D" w:themeColor="accent2"/>
            </w:tcBorders>
          </w:tcPr>
          <w:p w14:paraId="478D5BB2" w14:textId="77777777" w:rsidR="00944863" w:rsidRDefault="00944863" w:rsidP="00866423">
            <w:pPr>
              <w:pStyle w:val="VRQACourseTemplateTableText"/>
            </w:pPr>
            <w:r>
              <w:t>Code and title</w:t>
            </w:r>
          </w:p>
          <w:p w14:paraId="1503A35E" w14:textId="77777777" w:rsidR="00944863" w:rsidRDefault="00944863" w:rsidP="00866423">
            <w:pPr>
              <w:pStyle w:val="VRQACourseTemplateTableText"/>
            </w:pPr>
            <w:r>
              <w:t>Current version</w:t>
            </w:r>
          </w:p>
        </w:tc>
        <w:tc>
          <w:tcPr>
            <w:tcW w:w="3398" w:type="dxa"/>
            <w:tcBorders>
              <w:bottom w:val="dashSmallGap" w:sz="4" w:space="0" w:color="888B8D" w:themeColor="accent2"/>
            </w:tcBorders>
          </w:tcPr>
          <w:p w14:paraId="479F0F9C" w14:textId="77777777" w:rsidR="00944863" w:rsidRDefault="00944863" w:rsidP="00866423">
            <w:pPr>
              <w:pStyle w:val="VRQACourseTemplateTableText"/>
            </w:pPr>
            <w:r>
              <w:t>Code and Title</w:t>
            </w:r>
          </w:p>
          <w:p w14:paraId="3C26B1EF" w14:textId="77777777" w:rsidR="00944863" w:rsidRDefault="00944863" w:rsidP="00866423">
            <w:pPr>
              <w:pStyle w:val="VRQACourseTemplateTableText"/>
            </w:pPr>
            <w:r>
              <w:t>Previous version</w:t>
            </w:r>
          </w:p>
        </w:tc>
        <w:tc>
          <w:tcPr>
            <w:tcW w:w="3398" w:type="dxa"/>
            <w:tcBorders>
              <w:bottom w:val="dashSmallGap" w:sz="4" w:space="0" w:color="888B8D" w:themeColor="accent2"/>
            </w:tcBorders>
          </w:tcPr>
          <w:p w14:paraId="3384E4A2" w14:textId="77777777" w:rsidR="00944863" w:rsidRDefault="00944863" w:rsidP="00866423">
            <w:pPr>
              <w:pStyle w:val="VRQACourseTemplateTableText"/>
            </w:pPr>
            <w:r>
              <w:t>Comments</w:t>
            </w:r>
          </w:p>
        </w:tc>
      </w:tr>
      <w:tr w:rsidR="00944863" w14:paraId="41C4B09E" w14:textId="77777777" w:rsidTr="00866423">
        <w:tc>
          <w:tcPr>
            <w:tcW w:w="3398" w:type="dxa"/>
            <w:tcBorders>
              <w:top w:val="dashSmallGap" w:sz="4" w:space="0" w:color="888B8D" w:themeColor="accent2"/>
              <w:bottom w:val="dashSmallGap" w:sz="4" w:space="0" w:color="888B8D" w:themeColor="accent2"/>
            </w:tcBorders>
          </w:tcPr>
          <w:p w14:paraId="240C7320" w14:textId="19522502" w:rsidR="00944863" w:rsidRDefault="00772747" w:rsidP="00866423">
            <w:pPr>
              <w:pStyle w:val="VRQACourseTemplateTableText"/>
            </w:pPr>
            <w:r>
              <w:t>VU24010</w:t>
            </w:r>
            <w:r w:rsidR="00944863">
              <w:t xml:space="preserve"> Manufacture </w:t>
            </w:r>
            <w:r w:rsidR="00CC178B">
              <w:t>woodwind instruments</w:t>
            </w:r>
          </w:p>
        </w:tc>
        <w:tc>
          <w:tcPr>
            <w:tcW w:w="3398" w:type="dxa"/>
            <w:tcBorders>
              <w:top w:val="dashSmallGap" w:sz="4" w:space="0" w:color="888B8D" w:themeColor="accent2"/>
              <w:bottom w:val="dashSmallGap" w:sz="4" w:space="0" w:color="888B8D" w:themeColor="accent2"/>
            </w:tcBorders>
          </w:tcPr>
          <w:p w14:paraId="0CA94E6C" w14:textId="2A750D9C" w:rsidR="00944863" w:rsidRDefault="00944863" w:rsidP="00866423">
            <w:pPr>
              <w:pStyle w:val="VRQACourseTemplateTableText"/>
            </w:pPr>
            <w:r>
              <w:t>VU230</w:t>
            </w:r>
            <w:r w:rsidR="003434A9">
              <w:t>15</w:t>
            </w:r>
            <w:r>
              <w:t xml:space="preserve"> Manufacture </w:t>
            </w:r>
            <w:r w:rsidR="003434A9">
              <w:t>woodwind instrument</w:t>
            </w:r>
          </w:p>
        </w:tc>
        <w:tc>
          <w:tcPr>
            <w:tcW w:w="3398" w:type="dxa"/>
            <w:tcBorders>
              <w:top w:val="dashSmallGap" w:sz="4" w:space="0" w:color="888B8D" w:themeColor="accent2"/>
              <w:bottom w:val="dashSmallGap" w:sz="4" w:space="0" w:color="888B8D" w:themeColor="accent2"/>
            </w:tcBorders>
          </w:tcPr>
          <w:p w14:paraId="5F6BB326" w14:textId="568D39B2" w:rsidR="00944863" w:rsidRDefault="00944863" w:rsidP="00866423">
            <w:pPr>
              <w:pStyle w:val="VRQACourseTemplateTableText"/>
            </w:pPr>
            <w:r>
              <w:t>E</w:t>
            </w:r>
          </w:p>
        </w:tc>
      </w:tr>
    </w:tbl>
    <w:p w14:paraId="31B861E2" w14:textId="77777777" w:rsidR="00944863" w:rsidRDefault="00944863" w:rsidP="00944863"/>
    <w:p w14:paraId="098FF5B2" w14:textId="77777777" w:rsidR="00944863" w:rsidRDefault="00944863" w:rsidP="00944863">
      <w:r>
        <w:br w:type="page"/>
      </w:r>
    </w:p>
    <w:tbl>
      <w:tblPr>
        <w:tblStyle w:val="Tablestyle1"/>
        <w:tblW w:w="5000" w:type="pct"/>
        <w:tblLook w:val="04A0" w:firstRow="1" w:lastRow="0" w:firstColumn="1" w:lastColumn="0" w:noHBand="0" w:noVBand="1"/>
      </w:tblPr>
      <w:tblGrid>
        <w:gridCol w:w="2314"/>
        <w:gridCol w:w="7890"/>
      </w:tblGrid>
      <w:tr w:rsidR="00944863" w:rsidRPr="0071490E" w14:paraId="6340EE00"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72D151ED" w14:textId="77777777" w:rsidR="00944863" w:rsidRPr="000B4A2C" w:rsidRDefault="00944863" w:rsidP="00866423">
            <w:pPr>
              <w:pStyle w:val="VRQACourseTemplateTableWhiteHeadRightCol"/>
            </w:pPr>
            <w:r w:rsidRPr="00470AA1">
              <w:lastRenderedPageBreak/>
              <w:t>Assessment</w:t>
            </w:r>
            <w:r w:rsidRPr="000B4A2C">
              <w:t xml:space="preserve"> Requirements Template</w:t>
            </w:r>
          </w:p>
        </w:tc>
      </w:tr>
      <w:tr w:rsidR="00944863" w:rsidRPr="00E7450B" w14:paraId="5E95BB12" w14:textId="77777777" w:rsidTr="00866423">
        <w:trPr>
          <w:trHeight w:val="561"/>
        </w:trPr>
        <w:tc>
          <w:tcPr>
            <w:tcW w:w="1134" w:type="pct"/>
          </w:tcPr>
          <w:p w14:paraId="4CF76E69" w14:textId="77777777" w:rsidR="00944863" w:rsidRPr="00E53476" w:rsidRDefault="00944863" w:rsidP="00866423">
            <w:pPr>
              <w:pStyle w:val="VRQACourseTemplateLeftHandColumnBlueNoHanging"/>
            </w:pPr>
            <w:r w:rsidRPr="00E53476">
              <w:t>Title</w:t>
            </w:r>
          </w:p>
        </w:tc>
        <w:tc>
          <w:tcPr>
            <w:tcW w:w="3866" w:type="pct"/>
          </w:tcPr>
          <w:p w14:paraId="4B538803" w14:textId="28A52AFE" w:rsidR="00944863" w:rsidRPr="00E96F3B" w:rsidRDefault="00944863" w:rsidP="00866423">
            <w:pPr>
              <w:pStyle w:val="VRQACourseTemplateTableText"/>
              <w:rPr>
                <w:rStyle w:val="Strong"/>
              </w:rPr>
            </w:pPr>
            <w:r w:rsidRPr="00E96F3B">
              <w:rPr>
                <w:rStyle w:val="Strong"/>
              </w:rPr>
              <w:t xml:space="preserve">Assessment Requirements for </w:t>
            </w:r>
            <w:r w:rsidR="00772747">
              <w:rPr>
                <w:rStyle w:val="Strong"/>
              </w:rPr>
              <w:t>VU24010</w:t>
            </w:r>
            <w:r w:rsidRPr="00E96F3B">
              <w:rPr>
                <w:rStyle w:val="Strong"/>
              </w:rPr>
              <w:t xml:space="preserve"> Ma</w:t>
            </w:r>
            <w:r>
              <w:rPr>
                <w:rStyle w:val="Strong"/>
              </w:rPr>
              <w:t>nufacture</w:t>
            </w:r>
            <w:r w:rsidRPr="00E96F3B">
              <w:rPr>
                <w:rStyle w:val="Strong"/>
              </w:rPr>
              <w:t xml:space="preserve"> </w:t>
            </w:r>
            <w:r w:rsidR="00CC178B">
              <w:rPr>
                <w:rStyle w:val="Strong"/>
              </w:rPr>
              <w:t>woodwind instruments</w:t>
            </w:r>
          </w:p>
        </w:tc>
      </w:tr>
      <w:tr w:rsidR="00944863" w:rsidRPr="00E7450B" w14:paraId="189DC343" w14:textId="77777777" w:rsidTr="00866423">
        <w:trPr>
          <w:trHeight w:val="561"/>
        </w:trPr>
        <w:tc>
          <w:tcPr>
            <w:tcW w:w="1134" w:type="pct"/>
          </w:tcPr>
          <w:p w14:paraId="31369587" w14:textId="77777777" w:rsidR="00944863" w:rsidRPr="00E53476" w:rsidRDefault="00944863" w:rsidP="00866423">
            <w:pPr>
              <w:pStyle w:val="VRQACourseTemplateLeftHandColumnBlueNoHanging"/>
            </w:pPr>
            <w:r w:rsidRPr="00E53476">
              <w:t>Performance Evidence</w:t>
            </w:r>
          </w:p>
        </w:tc>
        <w:tc>
          <w:tcPr>
            <w:tcW w:w="3866" w:type="pct"/>
          </w:tcPr>
          <w:p w14:paraId="16133CC7" w14:textId="77777777" w:rsidR="00944863" w:rsidRPr="002A1C2D" w:rsidRDefault="00944863" w:rsidP="00866423">
            <w:pPr>
              <w:pStyle w:val="VRQAbody"/>
            </w:pPr>
            <w:r w:rsidRPr="002A1C2D">
              <w:t>The learner must demonstrate the ability to complete tasks outlined in the elements, performance criteria and foundation skills of this unit including evidence of the ability to:</w:t>
            </w:r>
          </w:p>
          <w:p w14:paraId="0643D5F9" w14:textId="1191B3E1" w:rsidR="001C21BF" w:rsidRDefault="001C21BF" w:rsidP="001C21BF">
            <w:pPr>
              <w:pStyle w:val="VRQACourseTemplateTableBullet"/>
            </w:pPr>
            <w:r w:rsidRPr="00944863">
              <w:rPr>
                <w:spacing w:val="-1"/>
              </w:rPr>
              <w:t>pl</w:t>
            </w:r>
            <w:r w:rsidRPr="00944863">
              <w:t>an</w:t>
            </w:r>
            <w:r w:rsidRPr="00944863">
              <w:rPr>
                <w:spacing w:val="1"/>
              </w:rPr>
              <w:t xml:space="preserve"> </w:t>
            </w:r>
            <w:r w:rsidRPr="00944863">
              <w:t>and</w:t>
            </w:r>
            <w:r w:rsidRPr="00944863">
              <w:rPr>
                <w:spacing w:val="1"/>
              </w:rPr>
              <w:t xml:space="preserve"> </w:t>
            </w:r>
            <w:r w:rsidRPr="00944863">
              <w:t>prepare</w:t>
            </w:r>
            <w:r>
              <w:t xml:space="preserve"> for the woodwind instrument manufacturing process, and:</w:t>
            </w:r>
          </w:p>
          <w:p w14:paraId="73745CD7" w14:textId="77777777" w:rsidR="001C21BF" w:rsidRDefault="001C21BF" w:rsidP="001C21BF">
            <w:pPr>
              <w:pStyle w:val="ListBullet2"/>
            </w:pPr>
            <w:r>
              <w:t>design and draw up specifications</w:t>
            </w:r>
          </w:p>
          <w:p w14:paraId="521A9B76" w14:textId="77777777" w:rsidR="001C21BF" w:rsidRDefault="001C21BF" w:rsidP="001C21BF">
            <w:pPr>
              <w:pStyle w:val="ListBullet2"/>
            </w:pPr>
            <w:r>
              <w:t>obtain, test and set up materials and manufacturing equipment</w:t>
            </w:r>
          </w:p>
          <w:p w14:paraId="61CADDB3" w14:textId="50B3181A" w:rsidR="001C21BF" w:rsidRDefault="001C21BF" w:rsidP="001C21BF">
            <w:pPr>
              <w:pStyle w:val="VRQACourseTemplateTableBullet"/>
            </w:pPr>
            <w:r w:rsidRPr="00944863">
              <w:t xml:space="preserve">manufacture and apply surface finish </w:t>
            </w:r>
            <w:r>
              <w:t>for at least one woodwind instrument</w:t>
            </w:r>
            <w:r w:rsidRPr="00944863">
              <w:t xml:space="preserve"> according to work order and specifications</w:t>
            </w:r>
          </w:p>
          <w:p w14:paraId="7B0F64DF" w14:textId="6323DB2D" w:rsidR="00944863" w:rsidRPr="003D7FDB" w:rsidRDefault="001C21BF" w:rsidP="001C21BF">
            <w:pPr>
              <w:pStyle w:val="VRQACourseTemplateTableBullet"/>
            </w:pPr>
            <w:r>
              <w:t>apply quality checks and finalise production records.</w:t>
            </w:r>
          </w:p>
        </w:tc>
      </w:tr>
      <w:tr w:rsidR="00944863" w:rsidRPr="00E7450B" w14:paraId="5800F16B" w14:textId="77777777" w:rsidTr="00866423">
        <w:trPr>
          <w:trHeight w:val="561"/>
        </w:trPr>
        <w:tc>
          <w:tcPr>
            <w:tcW w:w="1134" w:type="pct"/>
          </w:tcPr>
          <w:p w14:paraId="7758ABBE" w14:textId="77777777" w:rsidR="00944863" w:rsidRPr="00E53476" w:rsidRDefault="00944863" w:rsidP="00866423">
            <w:pPr>
              <w:pStyle w:val="VRQACourseTemplateLeftHandColumnBlueNoHanging"/>
            </w:pPr>
            <w:r w:rsidRPr="00E53476">
              <w:t>Knowledge Evidence</w:t>
            </w:r>
          </w:p>
        </w:tc>
        <w:tc>
          <w:tcPr>
            <w:tcW w:w="3866" w:type="pct"/>
          </w:tcPr>
          <w:p w14:paraId="1FC18007" w14:textId="77777777" w:rsidR="00944863" w:rsidRPr="002A1C2D" w:rsidRDefault="00944863" w:rsidP="00866423">
            <w:pPr>
              <w:pStyle w:val="VRQAbody"/>
            </w:pPr>
            <w:r w:rsidRPr="002A1C2D">
              <w:t xml:space="preserve">The learner must be able to </w:t>
            </w:r>
            <w:r>
              <w:t>apply</w:t>
            </w:r>
            <w:r w:rsidRPr="002A1C2D">
              <w:t xml:space="preserve"> essential knowledge required to effectively do the tasks outlined in elements, performance criteria and foundation skills of this unit, including knowledge of:</w:t>
            </w:r>
          </w:p>
          <w:p w14:paraId="5D594483" w14:textId="5A1195A1" w:rsidR="00944863" w:rsidRPr="00BB73AC" w:rsidRDefault="00944863" w:rsidP="00866423">
            <w:pPr>
              <w:pStyle w:val="VRQACourseTemplateTableBullet"/>
            </w:pPr>
            <w:r w:rsidRPr="00BB73AC">
              <w:t xml:space="preserve">types of </w:t>
            </w:r>
            <w:r>
              <w:t xml:space="preserve">work orders and </w:t>
            </w:r>
            <w:r w:rsidRPr="00BB73AC">
              <w:t xml:space="preserve">specifications used to inform </w:t>
            </w:r>
            <w:r w:rsidR="003434A9">
              <w:t>woodwind instrument</w:t>
            </w:r>
            <w:r w:rsidR="003434A9" w:rsidRPr="00944863">
              <w:t xml:space="preserve"> </w:t>
            </w:r>
            <w:r w:rsidRPr="00BB73AC">
              <w:t>manufactur</w:t>
            </w:r>
            <w:r w:rsidR="00502F6B">
              <w:t>ing</w:t>
            </w:r>
          </w:p>
          <w:p w14:paraId="44A649BB" w14:textId="54FA3023" w:rsidR="00944863" w:rsidRPr="00BB73AC" w:rsidRDefault="00944863" w:rsidP="00866423">
            <w:pPr>
              <w:pStyle w:val="VRQACourseTemplateTableBullet"/>
            </w:pPr>
            <w:r w:rsidRPr="00BB73AC">
              <w:t>safety requirements, legislation and</w:t>
            </w:r>
            <w:r w:rsidRPr="00BB73AC">
              <w:rPr>
                <w:spacing w:val="-2"/>
              </w:rPr>
              <w:t xml:space="preserve"> </w:t>
            </w:r>
            <w:r w:rsidRPr="00BB73AC">
              <w:t>proce</w:t>
            </w:r>
            <w:r w:rsidRPr="00BB73AC">
              <w:rPr>
                <w:spacing w:val="-3"/>
              </w:rPr>
              <w:t>d</w:t>
            </w:r>
            <w:r w:rsidRPr="00BB73AC">
              <w:t>u</w:t>
            </w:r>
            <w:r w:rsidRPr="00BB73AC">
              <w:rPr>
                <w:spacing w:val="-2"/>
              </w:rPr>
              <w:t>r</w:t>
            </w:r>
            <w:r w:rsidRPr="00BB73AC">
              <w:t xml:space="preserve">es relating to the manufacture of </w:t>
            </w:r>
            <w:r w:rsidR="003434A9">
              <w:t>woodwind instruments</w:t>
            </w:r>
            <w:r w:rsidRPr="00BB73AC">
              <w:t>:</w:t>
            </w:r>
          </w:p>
          <w:p w14:paraId="3A67533D" w14:textId="77777777" w:rsidR="00944863" w:rsidRPr="00FA62FB" w:rsidRDefault="00944863" w:rsidP="00866423">
            <w:pPr>
              <w:pStyle w:val="ListBullet2"/>
            </w:pPr>
            <w:r w:rsidRPr="00FA62FB">
              <w:t>occupational health and safety (OHS/work health and safety (WHS) legislation, regulations and workplace safety procedures</w:t>
            </w:r>
          </w:p>
          <w:p w14:paraId="28F12FDE" w14:textId="77777777" w:rsidR="00944863" w:rsidRPr="00FA62FB" w:rsidRDefault="00944863" w:rsidP="00866423">
            <w:pPr>
              <w:pStyle w:val="ListBullet2"/>
            </w:pPr>
            <w:r w:rsidRPr="00FA62FB">
              <w:t>personal protective equipment</w:t>
            </w:r>
          </w:p>
          <w:p w14:paraId="47C60FEB" w14:textId="71DB13CF" w:rsidR="00944863" w:rsidRPr="00FA62FB" w:rsidRDefault="00944863" w:rsidP="00866423">
            <w:pPr>
              <w:pStyle w:val="ListBullet2"/>
            </w:pPr>
            <w:r w:rsidRPr="00FA62FB">
              <w:t xml:space="preserve">industry standards and codes of practice relevant to material </w:t>
            </w:r>
            <w:r w:rsidR="00953353">
              <w:t>use for</w:t>
            </w:r>
            <w:r w:rsidRPr="00FA62FB">
              <w:t xml:space="preserve"> </w:t>
            </w:r>
            <w:r w:rsidR="003434A9">
              <w:t>manufacturing</w:t>
            </w:r>
            <w:r w:rsidRPr="00FA62FB">
              <w:t xml:space="preserve"> </w:t>
            </w:r>
            <w:r w:rsidR="003434A9">
              <w:t>woodwind instruments</w:t>
            </w:r>
          </w:p>
          <w:p w14:paraId="145D9406" w14:textId="77777777" w:rsidR="00944863" w:rsidRPr="00FA62FB" w:rsidRDefault="00944863" w:rsidP="00866423">
            <w:pPr>
              <w:pStyle w:val="ListBullet2"/>
            </w:pPr>
            <w:r w:rsidRPr="00FA62FB">
              <w:t>standard operating procedures</w:t>
            </w:r>
          </w:p>
          <w:p w14:paraId="65046200" w14:textId="77777777" w:rsidR="00944863" w:rsidRPr="00FA62FB" w:rsidRDefault="00944863" w:rsidP="00866423">
            <w:pPr>
              <w:pStyle w:val="ListBullet2"/>
            </w:pPr>
            <w:r w:rsidRPr="00FA62FB">
              <w:t>manufacturer’s specifications and operational procedures</w:t>
            </w:r>
          </w:p>
          <w:p w14:paraId="74308033" w14:textId="6E9B68C7" w:rsidR="00944863" w:rsidRPr="00FA62FB" w:rsidRDefault="00944863" w:rsidP="00866423">
            <w:pPr>
              <w:pStyle w:val="ListBullet2"/>
            </w:pPr>
            <w:r w:rsidRPr="00FA62FB">
              <w:t xml:space="preserve">hazard and emergency procedures in the finishing process of instrument </w:t>
            </w:r>
            <w:r w:rsidR="00502F6B">
              <w:t>manufacturing</w:t>
            </w:r>
          </w:p>
          <w:p w14:paraId="03B31B71" w14:textId="77777777" w:rsidR="00944863" w:rsidRPr="00FA62FB" w:rsidRDefault="00944863" w:rsidP="00866423">
            <w:pPr>
              <w:pStyle w:val="ListBullet2"/>
            </w:pPr>
            <w:r w:rsidRPr="00FA62FB">
              <w:t>environmental protection requirements relating to noise, dust and the disposal of waste material</w:t>
            </w:r>
          </w:p>
          <w:p w14:paraId="0B999EAB" w14:textId="77777777" w:rsidR="00DF3FDE" w:rsidRDefault="00944863" w:rsidP="00866423">
            <w:pPr>
              <w:pStyle w:val="ListBullet2"/>
            </w:pPr>
            <w:r>
              <w:t>s</w:t>
            </w:r>
            <w:r w:rsidRPr="001477D7">
              <w:t xml:space="preserve">torage systems and labelling in the manufacturing of </w:t>
            </w:r>
            <w:r w:rsidR="003434A9">
              <w:t>woodwind instrument</w:t>
            </w:r>
            <w:r w:rsidR="00DF3FDE">
              <w:t>s</w:t>
            </w:r>
          </w:p>
          <w:p w14:paraId="24070821" w14:textId="3EEC5585" w:rsidR="00944863" w:rsidRPr="00FA62FB" w:rsidRDefault="00944863" w:rsidP="00866423">
            <w:pPr>
              <w:pStyle w:val="ListBullet2"/>
            </w:pPr>
            <w:r>
              <w:lastRenderedPageBreak/>
              <w:t>p</w:t>
            </w:r>
            <w:r w:rsidRPr="001477D7">
              <w:t>rocedures for the recording</w:t>
            </w:r>
            <w:r>
              <w:rPr>
                <w:rFonts w:cs="Arial"/>
              </w:rPr>
              <w:t xml:space="preserve">, </w:t>
            </w:r>
            <w:r>
              <w:rPr>
                <w:rFonts w:cs="Arial"/>
                <w:spacing w:val="1"/>
              </w:rPr>
              <w:t>r</w:t>
            </w:r>
            <w:r>
              <w:rPr>
                <w:rFonts w:cs="Arial"/>
              </w:rPr>
              <w:t>ep</w:t>
            </w:r>
            <w:r>
              <w:rPr>
                <w:rFonts w:cs="Arial"/>
                <w:spacing w:val="-3"/>
              </w:rPr>
              <w:t>o</w:t>
            </w:r>
            <w:r>
              <w:rPr>
                <w:rFonts w:cs="Arial"/>
                <w:spacing w:val="1"/>
              </w:rPr>
              <w:t>rt</w:t>
            </w:r>
            <w:r>
              <w:rPr>
                <w:rFonts w:cs="Arial"/>
                <w:spacing w:val="-1"/>
              </w:rPr>
              <w:t>i</w:t>
            </w:r>
            <w:r>
              <w:rPr>
                <w:rFonts w:cs="Arial"/>
                <w:spacing w:val="-3"/>
              </w:rPr>
              <w:t>n</w:t>
            </w:r>
            <w:r>
              <w:rPr>
                <w:rFonts w:cs="Arial"/>
              </w:rPr>
              <w:t>g</w:t>
            </w:r>
            <w:r>
              <w:rPr>
                <w:rFonts w:cs="Arial"/>
                <w:spacing w:val="3"/>
              </w:rPr>
              <w:t xml:space="preserve"> </w:t>
            </w:r>
            <w:r>
              <w:rPr>
                <w:rFonts w:cs="Arial"/>
              </w:rPr>
              <w:t>and</w:t>
            </w:r>
            <w:r>
              <w:rPr>
                <w:rFonts w:cs="Arial"/>
                <w:spacing w:val="-4"/>
              </w:rPr>
              <w:t xml:space="preserve"> </w:t>
            </w:r>
            <w:r>
              <w:rPr>
                <w:rFonts w:cs="Arial"/>
                <w:spacing w:val="1"/>
              </w:rPr>
              <w:t>m</w:t>
            </w:r>
            <w:r>
              <w:rPr>
                <w:rFonts w:cs="Arial"/>
              </w:rPr>
              <w:t>a</w:t>
            </w:r>
            <w:r>
              <w:rPr>
                <w:rFonts w:cs="Arial"/>
                <w:spacing w:val="-1"/>
              </w:rPr>
              <w:t>i</w:t>
            </w:r>
            <w:r>
              <w:rPr>
                <w:rFonts w:cs="Arial"/>
              </w:rPr>
              <w:t>n</w:t>
            </w:r>
            <w:r>
              <w:rPr>
                <w:rFonts w:cs="Arial"/>
                <w:spacing w:val="-1"/>
              </w:rPr>
              <w:t>t</w:t>
            </w:r>
            <w:r>
              <w:rPr>
                <w:rFonts w:cs="Arial"/>
              </w:rPr>
              <w:t>enance</w:t>
            </w:r>
            <w:r>
              <w:rPr>
                <w:rFonts w:cs="Arial"/>
                <w:spacing w:val="1"/>
              </w:rPr>
              <w:t xml:space="preserve"> </w:t>
            </w:r>
            <w:r>
              <w:rPr>
                <w:rFonts w:cs="Arial"/>
                <w:spacing w:val="-3"/>
              </w:rPr>
              <w:t>o</w:t>
            </w:r>
            <w:r>
              <w:rPr>
                <w:rFonts w:cs="Arial"/>
              </w:rPr>
              <w:t>f</w:t>
            </w:r>
            <w:r>
              <w:rPr>
                <w:rFonts w:cs="Arial"/>
                <w:spacing w:val="2"/>
              </w:rPr>
              <w:t xml:space="preserve"> </w:t>
            </w:r>
            <w:r>
              <w:rPr>
                <w:rFonts w:cs="Arial"/>
                <w:spacing w:val="-4"/>
              </w:rPr>
              <w:t>w</w:t>
            </w:r>
            <w:r>
              <w:rPr>
                <w:rFonts w:cs="Arial"/>
              </w:rPr>
              <w:t>o</w:t>
            </w:r>
            <w:r>
              <w:rPr>
                <w:rFonts w:cs="Arial"/>
                <w:spacing w:val="1"/>
              </w:rPr>
              <w:t>r</w:t>
            </w:r>
            <w:r>
              <w:rPr>
                <w:rFonts w:cs="Arial"/>
                <w:spacing w:val="2"/>
              </w:rPr>
              <w:t>k</w:t>
            </w:r>
            <w:r>
              <w:rPr>
                <w:rFonts w:cs="Arial"/>
              </w:rPr>
              <w:t>p</w:t>
            </w:r>
            <w:r>
              <w:rPr>
                <w:rFonts w:cs="Arial"/>
                <w:spacing w:val="-1"/>
              </w:rPr>
              <w:t>l</w:t>
            </w:r>
            <w:r>
              <w:rPr>
                <w:rFonts w:cs="Arial"/>
              </w:rPr>
              <w:t>ace</w:t>
            </w:r>
            <w:r>
              <w:rPr>
                <w:rFonts w:cs="Arial"/>
                <w:spacing w:val="-2"/>
              </w:rPr>
              <w:t xml:space="preserve"> </w:t>
            </w:r>
            <w:r>
              <w:rPr>
                <w:rFonts w:cs="Arial"/>
                <w:spacing w:val="1"/>
              </w:rPr>
              <w:t>r</w:t>
            </w:r>
            <w:r>
              <w:rPr>
                <w:rFonts w:cs="Arial"/>
              </w:rPr>
              <w:t>e</w:t>
            </w:r>
            <w:r>
              <w:rPr>
                <w:rFonts w:cs="Arial"/>
                <w:spacing w:val="-2"/>
              </w:rPr>
              <w:t>c</w:t>
            </w:r>
            <w:r>
              <w:rPr>
                <w:rFonts w:cs="Arial"/>
              </w:rPr>
              <w:t>o</w:t>
            </w:r>
            <w:r>
              <w:rPr>
                <w:rFonts w:cs="Arial"/>
                <w:spacing w:val="1"/>
              </w:rPr>
              <w:t>r</w:t>
            </w:r>
            <w:r>
              <w:rPr>
                <w:rFonts w:cs="Arial"/>
              </w:rPr>
              <w:t>ds and</w:t>
            </w:r>
            <w:r>
              <w:rPr>
                <w:rFonts w:cs="Arial"/>
                <w:spacing w:val="1"/>
              </w:rPr>
              <w:t xml:space="preserve"> </w:t>
            </w:r>
            <w:r>
              <w:rPr>
                <w:rFonts w:cs="Arial"/>
                <w:spacing w:val="-1"/>
              </w:rPr>
              <w:t>i</w:t>
            </w:r>
            <w:r>
              <w:rPr>
                <w:rFonts w:cs="Arial"/>
                <w:spacing w:val="-3"/>
              </w:rPr>
              <w:t>n</w:t>
            </w:r>
            <w:r>
              <w:rPr>
                <w:rFonts w:cs="Arial"/>
                <w:spacing w:val="3"/>
              </w:rPr>
              <w:t>f</w:t>
            </w:r>
            <w:r>
              <w:rPr>
                <w:rFonts w:cs="Arial"/>
              </w:rPr>
              <w:t>o</w:t>
            </w:r>
            <w:r>
              <w:rPr>
                <w:rFonts w:cs="Arial"/>
                <w:spacing w:val="-2"/>
              </w:rPr>
              <w:t>r</w:t>
            </w:r>
            <w:r>
              <w:rPr>
                <w:rFonts w:cs="Arial"/>
                <w:spacing w:val="1"/>
              </w:rPr>
              <w:t>m</w:t>
            </w:r>
            <w:r>
              <w:rPr>
                <w:rFonts w:cs="Arial"/>
              </w:rPr>
              <w:t>a</w:t>
            </w:r>
            <w:r>
              <w:rPr>
                <w:rFonts w:cs="Arial"/>
                <w:spacing w:val="1"/>
              </w:rPr>
              <w:t>t</w:t>
            </w:r>
            <w:r>
              <w:rPr>
                <w:rFonts w:cs="Arial"/>
                <w:spacing w:val="-1"/>
              </w:rPr>
              <w:t>i</w:t>
            </w:r>
            <w:r>
              <w:rPr>
                <w:rFonts w:cs="Arial"/>
              </w:rPr>
              <w:t>o</w:t>
            </w:r>
            <w:r>
              <w:rPr>
                <w:rFonts w:cs="Arial"/>
                <w:spacing w:val="-2"/>
              </w:rPr>
              <w:t>n</w:t>
            </w:r>
          </w:p>
          <w:p w14:paraId="3CCF9C00" w14:textId="1DBEA96E" w:rsidR="00944863" w:rsidRDefault="00944863" w:rsidP="00866423">
            <w:pPr>
              <w:pStyle w:val="VRQACourseTemplateTableBullet"/>
            </w:pPr>
            <w:r>
              <w:t>p</w:t>
            </w:r>
            <w:r w:rsidRPr="00E36D14">
              <w:t>rocess</w:t>
            </w:r>
            <w:r>
              <w:t xml:space="preserve">es and stages of </w:t>
            </w:r>
            <w:r w:rsidR="00DF3FDE">
              <w:t>woodwind instrument</w:t>
            </w:r>
            <w:r w:rsidR="00DF3FDE" w:rsidRPr="00944863">
              <w:t xml:space="preserve"> </w:t>
            </w:r>
            <w:r>
              <w:t>manufactur</w:t>
            </w:r>
            <w:r w:rsidR="00502F6B">
              <w:t>ing</w:t>
            </w:r>
            <w:r>
              <w:t>:</w:t>
            </w:r>
          </w:p>
          <w:p w14:paraId="03A086D1" w14:textId="77777777" w:rsidR="00944863" w:rsidRPr="000E734D" w:rsidRDefault="00944863" w:rsidP="00866423">
            <w:pPr>
              <w:pStyle w:val="ListBullet2"/>
            </w:pPr>
            <w:r w:rsidRPr="000E734D">
              <w:t>cutting patterns and sequences</w:t>
            </w:r>
          </w:p>
          <w:p w14:paraId="4060B919" w14:textId="77777777" w:rsidR="00944863" w:rsidRPr="000E734D" w:rsidRDefault="00944863" w:rsidP="00866423">
            <w:pPr>
              <w:pStyle w:val="ListBullet2"/>
            </w:pPr>
            <w:r w:rsidRPr="000E734D">
              <w:t>cutting tool condition assessment</w:t>
            </w:r>
          </w:p>
          <w:p w14:paraId="59A9BE43" w14:textId="77777777" w:rsidR="00944863" w:rsidRPr="000E734D" w:rsidRDefault="00944863" w:rsidP="00866423">
            <w:pPr>
              <w:pStyle w:val="ListBullet2"/>
            </w:pPr>
            <w:r w:rsidRPr="000E734D">
              <w:t>industry standard cross-sections and lengths</w:t>
            </w:r>
          </w:p>
          <w:p w14:paraId="5FF4E36F" w14:textId="77777777" w:rsidR="00944863" w:rsidRPr="000E734D" w:rsidRDefault="00944863" w:rsidP="00866423">
            <w:pPr>
              <w:pStyle w:val="ListBullet2"/>
            </w:pPr>
            <w:r w:rsidRPr="000E734D">
              <w:t>tests and checks used for each stage</w:t>
            </w:r>
          </w:p>
          <w:p w14:paraId="50C60405" w14:textId="77777777" w:rsidR="00944863" w:rsidRPr="000E734D" w:rsidRDefault="00944863" w:rsidP="00866423">
            <w:pPr>
              <w:pStyle w:val="ListBullet2"/>
            </w:pPr>
            <w:r w:rsidRPr="000E734D">
              <w:t>problem identification and resolution within job parameters</w:t>
            </w:r>
          </w:p>
          <w:p w14:paraId="579526D5" w14:textId="22C5A1DD" w:rsidR="00944863" w:rsidRPr="00E96F3B" w:rsidRDefault="00944863" w:rsidP="00866423">
            <w:pPr>
              <w:pStyle w:val="VRQACourseTemplateTableBullet"/>
            </w:pPr>
            <w:r>
              <w:rPr>
                <w:rFonts w:cs="Arial"/>
                <w:spacing w:val="2"/>
              </w:rPr>
              <w:t>t</w:t>
            </w:r>
            <w:r>
              <w:rPr>
                <w:rFonts w:cs="Arial"/>
                <w:spacing w:val="-2"/>
              </w:rPr>
              <w:t>y</w:t>
            </w:r>
            <w:r>
              <w:rPr>
                <w:rFonts w:cs="Arial"/>
              </w:rPr>
              <w:t>pes</w:t>
            </w:r>
            <w:r>
              <w:rPr>
                <w:rFonts w:cs="Arial"/>
                <w:spacing w:val="1"/>
              </w:rPr>
              <w:t xml:space="preserve"> </w:t>
            </w:r>
            <w:r>
              <w:rPr>
                <w:rFonts w:cs="Arial"/>
                <w:spacing w:val="-3"/>
              </w:rPr>
              <w:t>o</w:t>
            </w:r>
            <w:r>
              <w:rPr>
                <w:rFonts w:cs="Arial"/>
              </w:rPr>
              <w:t>f</w:t>
            </w:r>
            <w:r>
              <w:rPr>
                <w:rFonts w:cs="Arial"/>
                <w:spacing w:val="2"/>
              </w:rPr>
              <w:t xml:space="preserve"> </w:t>
            </w:r>
            <w:r w:rsidRPr="001477D7">
              <w:t xml:space="preserve">tools and equipment </w:t>
            </w:r>
            <w:r>
              <w:t xml:space="preserve">used for </w:t>
            </w:r>
            <w:r w:rsidR="00DF3FDE">
              <w:t>woodwind instrument</w:t>
            </w:r>
            <w:r w:rsidR="00DF3FDE" w:rsidRPr="00944863">
              <w:t xml:space="preserve"> </w:t>
            </w:r>
            <w:r>
              <w:t>manufactur</w:t>
            </w:r>
            <w:r w:rsidR="00502F6B">
              <w:t>ing</w:t>
            </w:r>
            <w:r>
              <w:t xml:space="preserve"> </w:t>
            </w:r>
            <w:r w:rsidRPr="001477D7">
              <w:t>and procedures for their safe use, operation and maintenance</w:t>
            </w:r>
          </w:p>
          <w:p w14:paraId="0FFF8C41" w14:textId="5988526D" w:rsidR="00944863" w:rsidRPr="00E96F3B" w:rsidRDefault="00944863" w:rsidP="00866423">
            <w:pPr>
              <w:pStyle w:val="VRQACourseTemplateTableBullet"/>
            </w:pPr>
            <w:r w:rsidRPr="00E96F3B">
              <w:t xml:space="preserve">types of materials </w:t>
            </w:r>
            <w:r w:rsidR="00BD08DD">
              <w:t>used for</w:t>
            </w:r>
            <w:r w:rsidRPr="00E96F3B">
              <w:t xml:space="preserve"> </w:t>
            </w:r>
            <w:r w:rsidR="00DF3FDE">
              <w:t>woodwind instrument</w:t>
            </w:r>
            <w:r w:rsidR="00DF3FDE" w:rsidRPr="00944863">
              <w:t xml:space="preserve"> </w:t>
            </w:r>
            <w:r w:rsidRPr="00E96F3B">
              <w:t>ma</w:t>
            </w:r>
            <w:r>
              <w:t>nufactur</w:t>
            </w:r>
            <w:r w:rsidR="00502F6B">
              <w:t>ing</w:t>
            </w:r>
            <w:r>
              <w:t>:</w:t>
            </w:r>
          </w:p>
          <w:p w14:paraId="3276B689" w14:textId="6A497814" w:rsidR="00DF3FDE" w:rsidRPr="00DF3FDE" w:rsidRDefault="00DF3FDE" w:rsidP="00DF3FDE">
            <w:pPr>
              <w:pStyle w:val="ListBullet2"/>
            </w:pPr>
            <w:r w:rsidRPr="00DF3FDE">
              <w:t xml:space="preserve">characteristics, capabilities and limitations of the metals traditionally </w:t>
            </w:r>
            <w:r w:rsidR="00BD08DD">
              <w:t>used for</w:t>
            </w:r>
            <w:r w:rsidRPr="00DF3FDE">
              <w:t xml:space="preserve"> the manufacture of woodwind instruments</w:t>
            </w:r>
          </w:p>
          <w:p w14:paraId="0F457EDD" w14:textId="77777777" w:rsidR="00DF3FDE" w:rsidRPr="00DF3FDE" w:rsidRDefault="00DF3FDE" w:rsidP="00DF3FDE">
            <w:pPr>
              <w:pStyle w:val="ListBullet2"/>
            </w:pPr>
            <w:r w:rsidRPr="00DF3FDE">
              <w:t>characteristics, capabilities and limitations of the woodwind instruments being manufactured</w:t>
            </w:r>
          </w:p>
          <w:p w14:paraId="782096A2" w14:textId="77777777" w:rsidR="00DF3FDE" w:rsidRPr="00DF3FDE" w:rsidRDefault="00DF3FDE" w:rsidP="00DF3FDE">
            <w:pPr>
              <w:pStyle w:val="ListBullet2"/>
            </w:pPr>
            <w:r w:rsidRPr="00DF3FDE">
              <w:t>properties of electroplating, painting and soldering materials</w:t>
            </w:r>
          </w:p>
          <w:p w14:paraId="53D20838" w14:textId="77777777" w:rsidR="00664EC9" w:rsidRPr="00DF3FDE" w:rsidRDefault="00944863" w:rsidP="00DF3FDE">
            <w:pPr>
              <w:pStyle w:val="ListBullet2"/>
            </w:pPr>
            <w:r w:rsidRPr="00DF3FDE">
              <w:t>properties of staining and finishing materials</w:t>
            </w:r>
          </w:p>
          <w:p w14:paraId="7D8BE394" w14:textId="77777777" w:rsidR="00066644" w:rsidRPr="00461087" w:rsidRDefault="00066644" w:rsidP="00066644">
            <w:pPr>
              <w:pStyle w:val="ListBullet2"/>
            </w:pPr>
            <w:r>
              <w:t>colour theory and its application to materials used</w:t>
            </w:r>
          </w:p>
          <w:p w14:paraId="5EC8CA2C" w14:textId="7198E1B1" w:rsidR="00944863" w:rsidRPr="00D4583B" w:rsidRDefault="00664EC9" w:rsidP="00DF3FDE">
            <w:pPr>
              <w:pStyle w:val="ListBullet2"/>
            </w:pPr>
            <w:r w:rsidRPr="00DF3FDE">
              <w:t>glue chemistry and its effect on components and finished</w:t>
            </w:r>
            <w:r w:rsidRPr="001477D7">
              <w:t xml:space="preserve"> surfaces</w:t>
            </w:r>
            <w:r w:rsidR="00944863">
              <w:t>.</w:t>
            </w:r>
          </w:p>
        </w:tc>
      </w:tr>
      <w:tr w:rsidR="00944863" w:rsidRPr="00E7450B" w14:paraId="6BC08A7D" w14:textId="77777777" w:rsidTr="00866423">
        <w:trPr>
          <w:trHeight w:val="561"/>
        </w:trPr>
        <w:tc>
          <w:tcPr>
            <w:tcW w:w="1134" w:type="pct"/>
          </w:tcPr>
          <w:p w14:paraId="373A843E" w14:textId="77777777" w:rsidR="00944863" w:rsidRPr="00E53476" w:rsidRDefault="00944863" w:rsidP="00866423">
            <w:pPr>
              <w:pStyle w:val="VRQACourseTemplateLeftHandColumnBlueNoHanging"/>
            </w:pPr>
            <w:r w:rsidRPr="00E53476">
              <w:lastRenderedPageBreak/>
              <w:t>Assessment Conditions</w:t>
            </w:r>
          </w:p>
        </w:tc>
        <w:tc>
          <w:tcPr>
            <w:tcW w:w="3866" w:type="pct"/>
          </w:tcPr>
          <w:p w14:paraId="5AF0075A" w14:textId="77777777" w:rsidR="00944863" w:rsidRPr="00685BEE" w:rsidRDefault="00944863"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4556F6D0" w14:textId="77777777" w:rsidR="00944863" w:rsidRPr="00685BEE" w:rsidRDefault="00944863" w:rsidP="00866423">
            <w:pPr>
              <w:pStyle w:val="VRQAbody"/>
            </w:pPr>
            <w:r w:rsidRPr="00685BEE">
              <w:t>This includes access to:</w:t>
            </w:r>
          </w:p>
          <w:p w14:paraId="344771B7" w14:textId="1E8354B3" w:rsidR="00944863" w:rsidRPr="00974741" w:rsidRDefault="00944863" w:rsidP="00866423">
            <w:pPr>
              <w:pStyle w:val="VRQACourseTemplateTableBullet"/>
            </w:pPr>
            <w:r w:rsidRPr="00974741">
              <w:t xml:space="preserve">materials, tools and equipment relevant to the </w:t>
            </w:r>
            <w:r>
              <w:t>manufacture</w:t>
            </w:r>
            <w:r w:rsidRPr="00974741">
              <w:t xml:space="preserve"> of </w:t>
            </w:r>
            <w:r w:rsidR="00DF3FDE">
              <w:t>woodwind instruments</w:t>
            </w:r>
          </w:p>
          <w:p w14:paraId="33E23F64" w14:textId="77777777" w:rsidR="00944863" w:rsidRPr="00974741" w:rsidRDefault="00944863" w:rsidP="00866423">
            <w:pPr>
              <w:pStyle w:val="VRQACourseTemplateTableBullet"/>
            </w:pPr>
            <w:r>
              <w:t>specifications and work order</w:t>
            </w:r>
          </w:p>
          <w:p w14:paraId="09A6A4DD" w14:textId="77777777" w:rsidR="00944863" w:rsidRPr="00381921" w:rsidRDefault="00944863" w:rsidP="00866423">
            <w:pPr>
              <w:pStyle w:val="VRQACourseTemplateTableBullet"/>
              <w:rPr>
                <w:rStyle w:val="Strong"/>
                <w:b w:val="0"/>
                <w:bCs w:val="0"/>
              </w:rPr>
            </w:pPr>
            <w:r w:rsidRPr="00974741">
              <w:t>standard operating procedures</w:t>
            </w:r>
            <w:r>
              <w:t>.</w:t>
            </w:r>
          </w:p>
          <w:p w14:paraId="590F7B57" w14:textId="77777777" w:rsidR="00944863" w:rsidRPr="00685BEE" w:rsidRDefault="00944863" w:rsidP="00866423">
            <w:pPr>
              <w:pStyle w:val="VRQAbody"/>
              <w:rPr>
                <w:rStyle w:val="Strong"/>
              </w:rPr>
            </w:pPr>
            <w:r w:rsidRPr="00685BEE">
              <w:rPr>
                <w:rStyle w:val="Strong"/>
              </w:rPr>
              <w:t>Assessor requirements</w:t>
            </w:r>
          </w:p>
          <w:p w14:paraId="41FB9644" w14:textId="77777777" w:rsidR="00944863" w:rsidRPr="000B4A2C" w:rsidRDefault="00944863" w:rsidP="00866423">
            <w:pPr>
              <w:pStyle w:val="VRQACourseTemplateTableText"/>
            </w:pPr>
            <w:r w:rsidRPr="000B4A2C">
              <w:t>No specialist vocational competency requirements for assessors apply to this unit.</w:t>
            </w:r>
          </w:p>
        </w:tc>
      </w:tr>
    </w:tbl>
    <w:p w14:paraId="548DCACE" w14:textId="77777777" w:rsidR="00944863" w:rsidRDefault="00944863" w:rsidP="00944863"/>
    <w:p w14:paraId="5EAA222B" w14:textId="77777777" w:rsidR="00944863" w:rsidRDefault="00944863" w:rsidP="00944863">
      <w:r>
        <w:br w:type="page"/>
      </w:r>
    </w:p>
    <w:p w14:paraId="1598FF97" w14:textId="77777777" w:rsidR="008E6C30" w:rsidRPr="004B56EC" w:rsidRDefault="008E6C30" w:rsidP="008E6C30"/>
    <w:tbl>
      <w:tblPr>
        <w:tblStyle w:val="Tablestyle1"/>
        <w:tblW w:w="4994" w:type="pct"/>
        <w:tblLook w:val="04A0" w:firstRow="1" w:lastRow="0" w:firstColumn="1" w:lastColumn="0" w:noHBand="0" w:noVBand="1"/>
      </w:tblPr>
      <w:tblGrid>
        <w:gridCol w:w="2848"/>
        <w:gridCol w:w="7344"/>
      </w:tblGrid>
      <w:tr w:rsidR="008E6C30" w:rsidRPr="00F504D4" w14:paraId="6281EA41"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29920977" w14:textId="77777777" w:rsidR="008E6C30" w:rsidRPr="00F504D4" w:rsidRDefault="008E6C30" w:rsidP="00866423">
            <w:pPr>
              <w:pStyle w:val="VRQACourseTemplateTableWhiteHeadRightCol"/>
            </w:pPr>
            <w:r>
              <w:t>Section C – Units of competency</w:t>
            </w:r>
          </w:p>
        </w:tc>
      </w:tr>
      <w:tr w:rsidR="008E6C30" w:rsidRPr="00F504D4" w14:paraId="1C2E0564" w14:textId="77777777" w:rsidTr="00866423">
        <w:trPr>
          <w:trHeight w:val="304"/>
        </w:trPr>
        <w:tc>
          <w:tcPr>
            <w:tcW w:w="1397" w:type="pct"/>
          </w:tcPr>
          <w:p w14:paraId="2D049927" w14:textId="77777777" w:rsidR="008E6C30" w:rsidRPr="00F76C5D" w:rsidRDefault="008E6C30" w:rsidP="00866423">
            <w:pPr>
              <w:pStyle w:val="VRQACourseTemplateLeftHandColumnBlue"/>
            </w:pPr>
            <w:r w:rsidRPr="00F76C5D">
              <w:t>Unit code</w:t>
            </w:r>
          </w:p>
        </w:tc>
        <w:tc>
          <w:tcPr>
            <w:tcW w:w="3603" w:type="pct"/>
          </w:tcPr>
          <w:p w14:paraId="24744955" w14:textId="4027D1DE" w:rsidR="008E6C30" w:rsidRPr="00F76C5D" w:rsidRDefault="00772747" w:rsidP="00866423">
            <w:pPr>
              <w:pStyle w:val="VRQACourseTemplateTableText"/>
              <w:rPr>
                <w:rStyle w:val="Strong"/>
              </w:rPr>
            </w:pPr>
            <w:r>
              <w:rPr>
                <w:rStyle w:val="Strong"/>
              </w:rPr>
              <w:t>VU24011</w:t>
            </w:r>
          </w:p>
        </w:tc>
      </w:tr>
      <w:tr w:rsidR="008E6C30" w:rsidRPr="00F504D4" w14:paraId="0A8E29C6" w14:textId="77777777" w:rsidTr="00866423">
        <w:trPr>
          <w:trHeight w:val="304"/>
        </w:trPr>
        <w:tc>
          <w:tcPr>
            <w:tcW w:w="1397" w:type="pct"/>
          </w:tcPr>
          <w:p w14:paraId="2C919A0E" w14:textId="77777777" w:rsidR="008E6C30" w:rsidRPr="00F76C5D" w:rsidRDefault="008E6C30" w:rsidP="00866423">
            <w:pPr>
              <w:pStyle w:val="VRQACourseTemplateLeftHandColumnBlue"/>
            </w:pPr>
            <w:r w:rsidRPr="00F76C5D">
              <w:t>Unit title</w:t>
            </w:r>
          </w:p>
        </w:tc>
        <w:tc>
          <w:tcPr>
            <w:tcW w:w="3603" w:type="pct"/>
          </w:tcPr>
          <w:p w14:paraId="68CFE4EC" w14:textId="77777777" w:rsidR="008E6C30" w:rsidRPr="00F76C5D" w:rsidRDefault="008E6C30" w:rsidP="00866423">
            <w:pPr>
              <w:pStyle w:val="VRQACourseTemplateTableText"/>
              <w:rPr>
                <w:rStyle w:val="Strong"/>
              </w:rPr>
            </w:pPr>
            <w:r w:rsidRPr="00F76C5D">
              <w:rPr>
                <w:rStyle w:val="Strong"/>
              </w:rPr>
              <w:t>Manufacture stringed instruments</w:t>
            </w:r>
          </w:p>
        </w:tc>
      </w:tr>
      <w:tr w:rsidR="008E6C30" w:rsidRPr="00F504D4" w14:paraId="062317DA" w14:textId="77777777" w:rsidTr="00866423">
        <w:trPr>
          <w:trHeight w:val="304"/>
        </w:trPr>
        <w:tc>
          <w:tcPr>
            <w:tcW w:w="1397" w:type="pct"/>
          </w:tcPr>
          <w:p w14:paraId="0AE543F6" w14:textId="77777777" w:rsidR="008E6C30" w:rsidRPr="00F504D4" w:rsidRDefault="008E6C30" w:rsidP="00866423">
            <w:pPr>
              <w:pStyle w:val="VRQACourseTemplateLeftHandColumnBlue"/>
            </w:pPr>
            <w:r w:rsidRPr="00F504D4">
              <w:t>Application</w:t>
            </w:r>
          </w:p>
        </w:tc>
        <w:tc>
          <w:tcPr>
            <w:tcW w:w="3603" w:type="pct"/>
          </w:tcPr>
          <w:p w14:paraId="186CDC3B" w14:textId="10783884" w:rsidR="008E6C30" w:rsidRPr="00E4040E" w:rsidRDefault="008E6C30" w:rsidP="00866423">
            <w:pPr>
              <w:pStyle w:val="VRQACourseTemplateTableText"/>
            </w:pPr>
            <w:r w:rsidRPr="00E4040E">
              <w:t xml:space="preserve">This unit describes the performance outcomes, skills and knowledge required to </w:t>
            </w:r>
            <w:r>
              <w:t>manufacture</w:t>
            </w:r>
            <w:r w:rsidRPr="00E4040E">
              <w:t xml:space="preserve"> </w:t>
            </w:r>
            <w:r w:rsidR="00335892">
              <w:t>bowed orchestral stringed instruments, including violins, violas, cellos and double bass</w:t>
            </w:r>
            <w:r w:rsidR="001C21BF">
              <w:t>, according to work orders.</w:t>
            </w:r>
          </w:p>
          <w:p w14:paraId="23498F30" w14:textId="73C78565" w:rsidR="008E6C30" w:rsidRPr="00944863" w:rsidRDefault="008E6C30" w:rsidP="00866423">
            <w:pPr>
              <w:pStyle w:val="VRQACourseTemplateTableText"/>
            </w:pPr>
            <w:r w:rsidRPr="00944863">
              <w:t xml:space="preserve">It requires the ability to </w:t>
            </w:r>
            <w:r>
              <w:t xml:space="preserve">plan and </w:t>
            </w:r>
            <w:r w:rsidRPr="00944863">
              <w:t xml:space="preserve">prepare </w:t>
            </w:r>
            <w:r>
              <w:t>for</w:t>
            </w:r>
            <w:r w:rsidR="001C21BF">
              <w:t xml:space="preserve"> the manufacturing process, produce</w:t>
            </w:r>
            <w:r>
              <w:t xml:space="preserve"> and </w:t>
            </w:r>
            <w:r w:rsidRPr="00944863">
              <w:t xml:space="preserve">finish the </w:t>
            </w:r>
            <w:r>
              <w:t>stringed instrument</w:t>
            </w:r>
            <w:r w:rsidRPr="00944863">
              <w:t xml:space="preserve"> surface</w:t>
            </w:r>
            <w:r w:rsidR="001C21BF">
              <w:t>,</w:t>
            </w:r>
            <w:r w:rsidRPr="00944863">
              <w:t xml:space="preserve"> conduct </w:t>
            </w:r>
            <w:r>
              <w:t xml:space="preserve">quality </w:t>
            </w:r>
            <w:r w:rsidRPr="00944863">
              <w:t xml:space="preserve">checks </w:t>
            </w:r>
            <w:r>
              <w:t>and complete production records as part of finalising the manufacturing processes</w:t>
            </w:r>
            <w:r w:rsidRPr="00944863">
              <w:t>.</w:t>
            </w:r>
          </w:p>
          <w:p w14:paraId="5806F06A" w14:textId="555DFC9A" w:rsidR="008E6C30" w:rsidRDefault="008E6C30" w:rsidP="00866423">
            <w:pPr>
              <w:pStyle w:val="VRQACourseTemplateTableText"/>
            </w:pPr>
            <w:r w:rsidRPr="00E4040E">
              <w:t xml:space="preserve">This unit applies to individuals who </w:t>
            </w:r>
            <w:r w:rsidR="00502F6B">
              <w:t>produce</w:t>
            </w:r>
            <w:r>
              <w:t xml:space="preserve"> </w:t>
            </w:r>
            <w:r w:rsidRPr="00E4040E">
              <w:t>musical instruments</w:t>
            </w:r>
            <w:r>
              <w:t xml:space="preserve"> in a</w:t>
            </w:r>
            <w:r w:rsidRPr="0041273C">
              <w:t xml:space="preserve"> manufacturing environment</w:t>
            </w:r>
            <w:r>
              <w:t>.</w:t>
            </w:r>
            <w:r w:rsidRPr="0041273C">
              <w:t xml:space="preserve"> </w:t>
            </w:r>
            <w:r>
              <w:t>These individuals may operate as a</w:t>
            </w:r>
            <w:r w:rsidRPr="0041273C">
              <w:t xml:space="preserve"> team leader</w:t>
            </w:r>
            <w:r>
              <w:t xml:space="preserve">, </w:t>
            </w:r>
            <w:r w:rsidRPr="0041273C">
              <w:t>supervisor</w:t>
            </w:r>
            <w:r>
              <w:t xml:space="preserve"> or</w:t>
            </w:r>
            <w:r w:rsidRPr="0041273C">
              <w:t xml:space="preserve"> small business owner</w:t>
            </w:r>
            <w:r w:rsidRPr="00E4040E">
              <w:t xml:space="preserve">. </w:t>
            </w:r>
          </w:p>
          <w:p w14:paraId="1D41F364" w14:textId="77777777" w:rsidR="008E6C30" w:rsidRPr="00F504D4" w:rsidRDefault="008E6C30" w:rsidP="00866423">
            <w:pPr>
              <w:pStyle w:val="VRQACourseTemplateTableText"/>
            </w:pPr>
            <w:r w:rsidRPr="00E4040E">
              <w:t>No occupational licensing, legislative, regulatory or certification requirements apply to this unit at the time of publication.</w:t>
            </w:r>
          </w:p>
        </w:tc>
      </w:tr>
      <w:tr w:rsidR="008E6C30" w:rsidRPr="00E7450B" w14:paraId="07ED270C" w14:textId="77777777" w:rsidTr="00866423">
        <w:trPr>
          <w:trHeight w:val="432"/>
        </w:trPr>
        <w:tc>
          <w:tcPr>
            <w:tcW w:w="1397" w:type="pct"/>
          </w:tcPr>
          <w:p w14:paraId="0B56B57B" w14:textId="77777777" w:rsidR="008E6C30" w:rsidRPr="00A14141" w:rsidRDefault="008E6C30" w:rsidP="00866423">
            <w:pPr>
              <w:pStyle w:val="VRQACourseTemplateLeftHandColumnBlue"/>
            </w:pPr>
            <w:r w:rsidRPr="00F504D4">
              <w:t xml:space="preserve">Pre-requisite Unit(s) </w:t>
            </w:r>
          </w:p>
        </w:tc>
        <w:tc>
          <w:tcPr>
            <w:tcW w:w="3603" w:type="pct"/>
          </w:tcPr>
          <w:p w14:paraId="187CD467" w14:textId="77777777" w:rsidR="008E6C30" w:rsidRPr="005411F4" w:rsidRDefault="008E6C30" w:rsidP="00866423">
            <w:pPr>
              <w:pStyle w:val="VRQACourseTemplateTableText"/>
            </w:pPr>
            <w:r w:rsidRPr="005411F4">
              <w:t>Nil</w:t>
            </w:r>
          </w:p>
        </w:tc>
      </w:tr>
      <w:tr w:rsidR="008E6C30" w:rsidRPr="00E7450B" w14:paraId="1589867B" w14:textId="77777777" w:rsidTr="00866423">
        <w:trPr>
          <w:trHeight w:val="429"/>
        </w:trPr>
        <w:tc>
          <w:tcPr>
            <w:tcW w:w="1397" w:type="pct"/>
          </w:tcPr>
          <w:p w14:paraId="2FFFB09B" w14:textId="77777777" w:rsidR="008E6C30" w:rsidRPr="00F504D4" w:rsidRDefault="008E6C30" w:rsidP="00866423">
            <w:pPr>
              <w:pStyle w:val="VRQACourseTemplateLeftHandColumnBlue"/>
            </w:pPr>
            <w:r w:rsidRPr="00F504D4">
              <w:t>Competency Field</w:t>
            </w:r>
          </w:p>
        </w:tc>
        <w:tc>
          <w:tcPr>
            <w:tcW w:w="3603" w:type="pct"/>
          </w:tcPr>
          <w:p w14:paraId="7F26FB74" w14:textId="77777777" w:rsidR="008E6C30" w:rsidRPr="005411F4" w:rsidRDefault="008E6C30" w:rsidP="00866423">
            <w:pPr>
              <w:pStyle w:val="VRQACourseTemplateTableText"/>
            </w:pPr>
            <w:r w:rsidRPr="005411F4">
              <w:t>N/A</w:t>
            </w:r>
          </w:p>
        </w:tc>
      </w:tr>
      <w:tr w:rsidR="008E6C30" w:rsidRPr="00E7450B" w14:paraId="48B864EB" w14:textId="77777777" w:rsidTr="00866423">
        <w:trPr>
          <w:trHeight w:val="195"/>
        </w:trPr>
        <w:tc>
          <w:tcPr>
            <w:tcW w:w="1397" w:type="pct"/>
          </w:tcPr>
          <w:p w14:paraId="57F8E164" w14:textId="77777777" w:rsidR="008E6C30" w:rsidRPr="00F504D4" w:rsidRDefault="008E6C30" w:rsidP="00866423">
            <w:pPr>
              <w:pStyle w:val="VRQACourseTemplateLeftHandColumnBlue"/>
            </w:pPr>
            <w:r w:rsidRPr="00F504D4">
              <w:t>Unit Sector</w:t>
            </w:r>
          </w:p>
        </w:tc>
        <w:tc>
          <w:tcPr>
            <w:tcW w:w="3603" w:type="pct"/>
          </w:tcPr>
          <w:p w14:paraId="01EBA8D3" w14:textId="77777777" w:rsidR="008E6C30" w:rsidRPr="005411F4" w:rsidRDefault="008E6C30" w:rsidP="00866423">
            <w:pPr>
              <w:pStyle w:val="VRQACourseTemplateTableText"/>
            </w:pPr>
            <w:r w:rsidRPr="005411F4">
              <w:t>N/A</w:t>
            </w:r>
          </w:p>
        </w:tc>
      </w:tr>
    </w:tbl>
    <w:p w14:paraId="6504630A" w14:textId="77777777" w:rsidR="008E6C30" w:rsidRDefault="008E6C30" w:rsidP="008E6C30"/>
    <w:tbl>
      <w:tblPr>
        <w:tblStyle w:val="Style1"/>
        <w:tblW w:w="0" w:type="auto"/>
        <w:tblLook w:val="04A0" w:firstRow="1" w:lastRow="0" w:firstColumn="1" w:lastColumn="0" w:noHBand="0" w:noVBand="1"/>
      </w:tblPr>
      <w:tblGrid>
        <w:gridCol w:w="851"/>
        <w:gridCol w:w="2410"/>
        <w:gridCol w:w="850"/>
        <w:gridCol w:w="6093"/>
      </w:tblGrid>
      <w:tr w:rsidR="008E6C30" w:rsidRPr="00427928" w14:paraId="10A34C49"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7458550A" w14:textId="77777777" w:rsidR="008E6C30" w:rsidRPr="00427928" w:rsidRDefault="008E6C30"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943" w:type="dxa"/>
            <w:gridSpan w:val="2"/>
            <w:shd w:val="clear" w:color="auto" w:fill="FFFFFF"/>
          </w:tcPr>
          <w:p w14:paraId="7BC35BBD" w14:textId="77777777" w:rsidR="008E6C30" w:rsidRPr="00427928" w:rsidRDefault="008E6C30"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8E6C30" w:rsidRPr="007E3E3F" w14:paraId="6291250E" w14:textId="77777777" w:rsidTr="00866423">
        <w:tc>
          <w:tcPr>
            <w:tcW w:w="3261" w:type="dxa"/>
            <w:gridSpan w:val="2"/>
          </w:tcPr>
          <w:p w14:paraId="63B25247" w14:textId="77777777" w:rsidR="008E6C30" w:rsidRDefault="008E6C30"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4B0B4BC1" w14:textId="77777777" w:rsidR="008E6C30" w:rsidRPr="002F1EEE" w:rsidRDefault="008E6C30"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0B65FC6A" w14:textId="77777777" w:rsidR="008E6C30" w:rsidRPr="007E3E3F" w:rsidRDefault="008E6C30"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8E6C30" w:rsidRPr="007E3E3F" w14:paraId="60563277" w14:textId="77777777" w:rsidTr="00866423">
        <w:tc>
          <w:tcPr>
            <w:tcW w:w="851" w:type="dxa"/>
          </w:tcPr>
          <w:p w14:paraId="75476CEA" w14:textId="77777777" w:rsidR="008E6C30" w:rsidRPr="004E3579" w:rsidRDefault="008E6C30" w:rsidP="00866423">
            <w:pPr>
              <w:pStyle w:val="VRQACourseTemplateTableText"/>
            </w:pPr>
            <w:r w:rsidRPr="004E3579">
              <w:t>1</w:t>
            </w:r>
          </w:p>
        </w:tc>
        <w:tc>
          <w:tcPr>
            <w:tcW w:w="2410" w:type="dxa"/>
          </w:tcPr>
          <w:p w14:paraId="502A3D40" w14:textId="77777777" w:rsidR="008E6C30" w:rsidRPr="004E3579" w:rsidRDefault="008E6C30" w:rsidP="00866423">
            <w:pPr>
              <w:pStyle w:val="VRQACourseTemplateTableText"/>
            </w:pPr>
            <w:r>
              <w:t>Plan for stringed instrument manufacturing</w:t>
            </w:r>
          </w:p>
        </w:tc>
        <w:tc>
          <w:tcPr>
            <w:tcW w:w="850" w:type="dxa"/>
          </w:tcPr>
          <w:p w14:paraId="7F7C9DD5" w14:textId="77777777" w:rsidR="008E6C30" w:rsidRPr="004E3579" w:rsidRDefault="008E6C30" w:rsidP="00866423">
            <w:pPr>
              <w:pStyle w:val="VRQACourseTemplateTableText"/>
            </w:pPr>
            <w:r w:rsidRPr="00982853">
              <w:t>1.1</w:t>
            </w:r>
          </w:p>
        </w:tc>
        <w:tc>
          <w:tcPr>
            <w:tcW w:w="6093" w:type="dxa"/>
          </w:tcPr>
          <w:p w14:paraId="6ABFEF8F" w14:textId="77777777" w:rsidR="008E6C30" w:rsidRPr="0097286F" w:rsidRDefault="008E6C30" w:rsidP="00866423">
            <w:pPr>
              <w:pStyle w:val="VRQACourseTemplateTableText"/>
            </w:pPr>
            <w:r w:rsidRPr="0097286F">
              <w:t xml:space="preserve">Review, confirm and clarify </w:t>
            </w:r>
            <w:r>
              <w:t xml:space="preserve">stringed instrument </w:t>
            </w:r>
            <w:r w:rsidRPr="0097286F">
              <w:t>manufacturing work order with relevant people.</w:t>
            </w:r>
          </w:p>
        </w:tc>
      </w:tr>
      <w:tr w:rsidR="008E6C30" w:rsidRPr="007E3E3F" w14:paraId="2645B073" w14:textId="77777777" w:rsidTr="00866423">
        <w:tc>
          <w:tcPr>
            <w:tcW w:w="851" w:type="dxa"/>
          </w:tcPr>
          <w:p w14:paraId="65DAE030" w14:textId="77777777" w:rsidR="008E6C30" w:rsidRPr="004E3579" w:rsidRDefault="008E6C30" w:rsidP="00866423">
            <w:pPr>
              <w:pStyle w:val="VRQACourseTemplateTableText"/>
            </w:pPr>
          </w:p>
        </w:tc>
        <w:tc>
          <w:tcPr>
            <w:tcW w:w="2410" w:type="dxa"/>
          </w:tcPr>
          <w:p w14:paraId="18D76CED" w14:textId="77777777" w:rsidR="008E6C30" w:rsidRPr="006769B1" w:rsidRDefault="008E6C30" w:rsidP="00866423">
            <w:pPr>
              <w:pStyle w:val="VRQACourseTemplateTableText"/>
            </w:pPr>
          </w:p>
        </w:tc>
        <w:tc>
          <w:tcPr>
            <w:tcW w:w="850" w:type="dxa"/>
          </w:tcPr>
          <w:p w14:paraId="1B7A919F" w14:textId="77777777" w:rsidR="008E6C30" w:rsidRPr="006769B1" w:rsidRDefault="008E6C30" w:rsidP="00866423">
            <w:pPr>
              <w:pStyle w:val="VRQACourseTemplateTableText"/>
            </w:pPr>
            <w:r w:rsidRPr="006769B1">
              <w:t>1.2</w:t>
            </w:r>
          </w:p>
        </w:tc>
        <w:tc>
          <w:tcPr>
            <w:tcW w:w="6093" w:type="dxa"/>
          </w:tcPr>
          <w:p w14:paraId="48314C37" w14:textId="77777777" w:rsidR="008E6C30" w:rsidRPr="006769B1" w:rsidRDefault="008E6C30" w:rsidP="00866423">
            <w:pPr>
              <w:pStyle w:val="VRQACourseTemplateTableText"/>
            </w:pPr>
            <w:r w:rsidRPr="006769B1">
              <w:t>Analyse and confirm customer requirements according to standard operating procedures.</w:t>
            </w:r>
          </w:p>
        </w:tc>
      </w:tr>
      <w:tr w:rsidR="008E6C30" w:rsidRPr="007E3E3F" w14:paraId="4CB3E3A1" w14:textId="77777777" w:rsidTr="00866423">
        <w:tc>
          <w:tcPr>
            <w:tcW w:w="851" w:type="dxa"/>
          </w:tcPr>
          <w:p w14:paraId="5A8EF6C7" w14:textId="77777777" w:rsidR="008E6C30" w:rsidRPr="004E3579" w:rsidRDefault="008E6C30" w:rsidP="00866423">
            <w:pPr>
              <w:pStyle w:val="VRQACourseTemplateTableText"/>
            </w:pPr>
          </w:p>
        </w:tc>
        <w:tc>
          <w:tcPr>
            <w:tcW w:w="2410" w:type="dxa"/>
          </w:tcPr>
          <w:p w14:paraId="399E29AD" w14:textId="77777777" w:rsidR="008E6C30" w:rsidRPr="006769B1" w:rsidRDefault="008E6C30" w:rsidP="00866423">
            <w:pPr>
              <w:pStyle w:val="VRQACourseTemplateTableText"/>
            </w:pPr>
          </w:p>
        </w:tc>
        <w:tc>
          <w:tcPr>
            <w:tcW w:w="850" w:type="dxa"/>
          </w:tcPr>
          <w:p w14:paraId="03B1B595" w14:textId="77777777" w:rsidR="008E6C30" w:rsidRPr="006769B1" w:rsidRDefault="008E6C30" w:rsidP="00866423">
            <w:pPr>
              <w:pStyle w:val="VRQACourseTemplateTableText"/>
            </w:pPr>
            <w:r w:rsidRPr="006769B1">
              <w:t>1.3</w:t>
            </w:r>
          </w:p>
        </w:tc>
        <w:tc>
          <w:tcPr>
            <w:tcW w:w="6093" w:type="dxa"/>
          </w:tcPr>
          <w:p w14:paraId="538FBF8A" w14:textId="77777777" w:rsidR="008E6C30" w:rsidRPr="006769B1" w:rsidRDefault="008E6C30" w:rsidP="00866423">
            <w:pPr>
              <w:pStyle w:val="VRQACourseTemplateTableText"/>
            </w:pPr>
            <w:r w:rsidRPr="006769B1">
              <w:t>Draw up specifications and identify required materials according to standard operating procedures.</w:t>
            </w:r>
          </w:p>
        </w:tc>
      </w:tr>
      <w:tr w:rsidR="008E6C30" w:rsidRPr="007E3E3F" w14:paraId="3793BCC5" w14:textId="77777777" w:rsidTr="00866423">
        <w:tc>
          <w:tcPr>
            <w:tcW w:w="851" w:type="dxa"/>
          </w:tcPr>
          <w:p w14:paraId="2C3070CE" w14:textId="77777777" w:rsidR="008E6C30" w:rsidRPr="004E3579" w:rsidRDefault="008E6C30" w:rsidP="00866423">
            <w:pPr>
              <w:pStyle w:val="VRQACourseTemplateTableText"/>
            </w:pPr>
          </w:p>
        </w:tc>
        <w:tc>
          <w:tcPr>
            <w:tcW w:w="2410" w:type="dxa"/>
          </w:tcPr>
          <w:p w14:paraId="59645617" w14:textId="77777777" w:rsidR="008E6C30" w:rsidRPr="006769B1" w:rsidRDefault="008E6C30" w:rsidP="00866423">
            <w:pPr>
              <w:pStyle w:val="VRQACourseTemplateTableText"/>
            </w:pPr>
          </w:p>
        </w:tc>
        <w:tc>
          <w:tcPr>
            <w:tcW w:w="850" w:type="dxa"/>
          </w:tcPr>
          <w:p w14:paraId="7947A697" w14:textId="77777777" w:rsidR="008E6C30" w:rsidRPr="006769B1" w:rsidRDefault="008E6C30" w:rsidP="00866423">
            <w:pPr>
              <w:pStyle w:val="VRQACourseTemplateTableText"/>
            </w:pPr>
            <w:r w:rsidRPr="006769B1">
              <w:t>1.4</w:t>
            </w:r>
          </w:p>
        </w:tc>
        <w:tc>
          <w:tcPr>
            <w:tcW w:w="6093" w:type="dxa"/>
          </w:tcPr>
          <w:p w14:paraId="4CCEE0D2" w14:textId="77777777" w:rsidR="008E6C30" w:rsidRPr="006769B1" w:rsidRDefault="008E6C30" w:rsidP="00866423">
            <w:pPr>
              <w:pStyle w:val="VRQACourseTemplateTableText"/>
            </w:pPr>
            <w:r w:rsidRPr="006769B1">
              <w:t xml:space="preserve">Verify legislative and organisational safety requirements relevant to machining material and the manufacture of </w:t>
            </w:r>
            <w:r>
              <w:t>stringed instrument</w:t>
            </w:r>
            <w:r w:rsidRPr="006769B1">
              <w:t>.</w:t>
            </w:r>
          </w:p>
        </w:tc>
      </w:tr>
      <w:tr w:rsidR="008E6C30" w:rsidRPr="007E3E3F" w14:paraId="640F3645" w14:textId="77777777" w:rsidTr="00866423">
        <w:tc>
          <w:tcPr>
            <w:tcW w:w="851" w:type="dxa"/>
          </w:tcPr>
          <w:p w14:paraId="39BD9B4C" w14:textId="77777777" w:rsidR="008E6C30" w:rsidRPr="004E3579" w:rsidRDefault="008E6C30" w:rsidP="00866423">
            <w:pPr>
              <w:pStyle w:val="VRQACourseTemplateTableText"/>
            </w:pPr>
          </w:p>
        </w:tc>
        <w:tc>
          <w:tcPr>
            <w:tcW w:w="2410" w:type="dxa"/>
          </w:tcPr>
          <w:p w14:paraId="39FB8242" w14:textId="77777777" w:rsidR="008E6C30" w:rsidRPr="004E3579" w:rsidRDefault="008E6C30" w:rsidP="00866423">
            <w:pPr>
              <w:pStyle w:val="VRQACourseTemplateTableText"/>
            </w:pPr>
          </w:p>
        </w:tc>
        <w:tc>
          <w:tcPr>
            <w:tcW w:w="850" w:type="dxa"/>
          </w:tcPr>
          <w:p w14:paraId="00C0FB0B" w14:textId="77777777" w:rsidR="008E6C30" w:rsidRPr="004E3579" w:rsidRDefault="008E6C30" w:rsidP="00866423">
            <w:pPr>
              <w:pStyle w:val="VRQACourseTemplateTableText"/>
            </w:pPr>
            <w:r>
              <w:t>1.5</w:t>
            </w:r>
          </w:p>
        </w:tc>
        <w:tc>
          <w:tcPr>
            <w:tcW w:w="6093" w:type="dxa"/>
          </w:tcPr>
          <w:p w14:paraId="066B790A" w14:textId="77777777" w:rsidR="008E6C30" w:rsidRPr="006769B1" w:rsidRDefault="008E6C30" w:rsidP="00866423">
            <w:pPr>
              <w:pStyle w:val="VRQACourseTemplateTableText"/>
            </w:pPr>
            <w:r w:rsidRPr="006769B1">
              <w:t>Establish and maintain communication with those involved with the work to ensure efficient workflow coordination, personnel cooperation and safety.</w:t>
            </w:r>
          </w:p>
        </w:tc>
      </w:tr>
      <w:tr w:rsidR="008E6C30" w:rsidRPr="007E3E3F" w14:paraId="2E7A375C" w14:textId="77777777" w:rsidTr="00866423">
        <w:tc>
          <w:tcPr>
            <w:tcW w:w="851" w:type="dxa"/>
          </w:tcPr>
          <w:p w14:paraId="36A1DEE7" w14:textId="77777777" w:rsidR="008E6C30" w:rsidRPr="009F04FF" w:rsidRDefault="008E6C30" w:rsidP="00866423">
            <w:pPr>
              <w:pStyle w:val="VRQACourseTemplateTableText"/>
              <w:rPr>
                <w:szCs w:val="20"/>
                <w:lang w:eastAsia="en-US"/>
              </w:rPr>
            </w:pPr>
            <w:r w:rsidRPr="009F04FF">
              <w:rPr>
                <w:szCs w:val="20"/>
                <w:lang w:eastAsia="en-US"/>
              </w:rPr>
              <w:t>2</w:t>
            </w:r>
          </w:p>
        </w:tc>
        <w:tc>
          <w:tcPr>
            <w:tcW w:w="2410" w:type="dxa"/>
          </w:tcPr>
          <w:p w14:paraId="7AF12060" w14:textId="77777777" w:rsidR="008E6C30" w:rsidRPr="009305D3" w:rsidRDefault="008E6C30" w:rsidP="00866423">
            <w:pPr>
              <w:pStyle w:val="VRQACourseTemplateTableText"/>
            </w:pPr>
            <w:r w:rsidRPr="009305D3">
              <w:t xml:space="preserve">Prepare </w:t>
            </w:r>
            <w:r>
              <w:t>for</w:t>
            </w:r>
            <w:r w:rsidRPr="009305D3">
              <w:t xml:space="preserve"> </w:t>
            </w:r>
            <w:r>
              <w:t>stringed instrument manufacturing</w:t>
            </w:r>
          </w:p>
        </w:tc>
        <w:tc>
          <w:tcPr>
            <w:tcW w:w="850" w:type="dxa"/>
          </w:tcPr>
          <w:p w14:paraId="0F7408A0" w14:textId="77777777" w:rsidR="008E6C30" w:rsidRPr="009305D3" w:rsidRDefault="008E6C30" w:rsidP="00866423">
            <w:pPr>
              <w:pStyle w:val="VRQACourseTemplateTableText"/>
            </w:pPr>
            <w:r w:rsidRPr="009305D3">
              <w:t>2.1</w:t>
            </w:r>
          </w:p>
        </w:tc>
        <w:tc>
          <w:tcPr>
            <w:tcW w:w="6093" w:type="dxa"/>
          </w:tcPr>
          <w:p w14:paraId="717B9E71" w14:textId="77777777" w:rsidR="008E6C30" w:rsidRPr="006769B1" w:rsidRDefault="008E6C30" w:rsidP="00866423">
            <w:pPr>
              <w:pStyle w:val="VRQACourseTemplateTableText"/>
            </w:pPr>
            <w:r w:rsidRPr="006769B1">
              <w:t xml:space="preserve">Obtain, inspect and test required materials for the manufacture of the </w:t>
            </w:r>
            <w:r>
              <w:t xml:space="preserve">stringed instrument </w:t>
            </w:r>
            <w:r w:rsidRPr="006769B1">
              <w:t>according to standard operating procedures.</w:t>
            </w:r>
          </w:p>
        </w:tc>
      </w:tr>
      <w:tr w:rsidR="008E6C30" w:rsidRPr="007E3E3F" w14:paraId="57045682" w14:textId="77777777" w:rsidTr="00866423">
        <w:tc>
          <w:tcPr>
            <w:tcW w:w="851" w:type="dxa"/>
          </w:tcPr>
          <w:p w14:paraId="21AA83E3" w14:textId="77777777" w:rsidR="008E6C30" w:rsidRPr="004E3579" w:rsidRDefault="008E6C30" w:rsidP="00866423">
            <w:pPr>
              <w:pStyle w:val="VRQACourseTemplateTableText"/>
            </w:pPr>
          </w:p>
        </w:tc>
        <w:tc>
          <w:tcPr>
            <w:tcW w:w="2410" w:type="dxa"/>
          </w:tcPr>
          <w:p w14:paraId="25926F89" w14:textId="77777777" w:rsidR="008E6C30" w:rsidRPr="009305D3" w:rsidRDefault="008E6C30" w:rsidP="00866423">
            <w:pPr>
              <w:pStyle w:val="VRQACourseTemplateTableText"/>
            </w:pPr>
          </w:p>
        </w:tc>
        <w:tc>
          <w:tcPr>
            <w:tcW w:w="850" w:type="dxa"/>
          </w:tcPr>
          <w:p w14:paraId="7DCDACF6" w14:textId="77777777" w:rsidR="008E6C30" w:rsidRPr="009305D3" w:rsidRDefault="008E6C30" w:rsidP="00866423">
            <w:pPr>
              <w:pStyle w:val="VRQACourseTemplateTableText"/>
            </w:pPr>
            <w:r w:rsidRPr="009305D3">
              <w:t>2.2</w:t>
            </w:r>
          </w:p>
        </w:tc>
        <w:tc>
          <w:tcPr>
            <w:tcW w:w="6093" w:type="dxa"/>
          </w:tcPr>
          <w:p w14:paraId="56716389" w14:textId="77777777" w:rsidR="008E6C30" w:rsidRPr="006769B1" w:rsidRDefault="008E6C30" w:rsidP="00866423">
            <w:pPr>
              <w:pStyle w:val="VRQACourseTemplateTableText"/>
            </w:pPr>
            <w:r w:rsidRPr="006769B1">
              <w:t xml:space="preserve">Identify and acquire required jigs and templates for the manufacture of the </w:t>
            </w:r>
            <w:r>
              <w:t xml:space="preserve">stringed instrument </w:t>
            </w:r>
            <w:r w:rsidRPr="006769B1">
              <w:t>according to standard operating procedures.</w:t>
            </w:r>
          </w:p>
        </w:tc>
      </w:tr>
      <w:tr w:rsidR="008E6C30" w:rsidRPr="007E3E3F" w14:paraId="084D3C0D" w14:textId="77777777" w:rsidTr="00866423">
        <w:tc>
          <w:tcPr>
            <w:tcW w:w="851" w:type="dxa"/>
          </w:tcPr>
          <w:p w14:paraId="5C77ADF7" w14:textId="77777777" w:rsidR="008E6C30" w:rsidRPr="009305D3" w:rsidRDefault="008E6C30" w:rsidP="00866423">
            <w:pPr>
              <w:pStyle w:val="VRQACourseTemplateTableText"/>
            </w:pPr>
          </w:p>
        </w:tc>
        <w:tc>
          <w:tcPr>
            <w:tcW w:w="2410" w:type="dxa"/>
          </w:tcPr>
          <w:p w14:paraId="7659B66B" w14:textId="77777777" w:rsidR="008E6C30" w:rsidRPr="009305D3" w:rsidRDefault="008E6C30" w:rsidP="00866423">
            <w:pPr>
              <w:pStyle w:val="VRQACourseTemplateTableText"/>
            </w:pPr>
          </w:p>
        </w:tc>
        <w:tc>
          <w:tcPr>
            <w:tcW w:w="850" w:type="dxa"/>
          </w:tcPr>
          <w:p w14:paraId="6AB810F8" w14:textId="77777777" w:rsidR="008E6C30" w:rsidRPr="009305D3" w:rsidRDefault="008E6C30" w:rsidP="00866423">
            <w:pPr>
              <w:pStyle w:val="VRQACourseTemplateTableText"/>
            </w:pPr>
            <w:r w:rsidRPr="009305D3">
              <w:t>2.3</w:t>
            </w:r>
          </w:p>
        </w:tc>
        <w:tc>
          <w:tcPr>
            <w:tcW w:w="6093" w:type="dxa"/>
          </w:tcPr>
          <w:p w14:paraId="326FDBBA" w14:textId="77777777" w:rsidR="008E6C30" w:rsidRPr="006769B1" w:rsidRDefault="008E6C30" w:rsidP="00866423">
            <w:pPr>
              <w:pStyle w:val="VRQACourseTemplateTableText"/>
            </w:pPr>
            <w:r w:rsidRPr="006769B1">
              <w:t xml:space="preserve">Identify, select and obtain tools, test and measurement instruments, consumables and other equipment required for the manufacture of the </w:t>
            </w:r>
            <w:r>
              <w:t>stringed instrument</w:t>
            </w:r>
            <w:r w:rsidRPr="006769B1">
              <w:t>.</w:t>
            </w:r>
          </w:p>
        </w:tc>
      </w:tr>
      <w:tr w:rsidR="008E6C30" w:rsidRPr="007E3E3F" w14:paraId="0489FAA7" w14:textId="77777777" w:rsidTr="00866423">
        <w:tc>
          <w:tcPr>
            <w:tcW w:w="851" w:type="dxa"/>
          </w:tcPr>
          <w:p w14:paraId="16056B28" w14:textId="77777777" w:rsidR="008E6C30" w:rsidRPr="006769B1" w:rsidRDefault="008E6C30" w:rsidP="00866423">
            <w:pPr>
              <w:pStyle w:val="VRQACourseTemplateTableText"/>
            </w:pPr>
            <w:r w:rsidRPr="006769B1">
              <w:t>3</w:t>
            </w:r>
          </w:p>
        </w:tc>
        <w:tc>
          <w:tcPr>
            <w:tcW w:w="2410" w:type="dxa"/>
          </w:tcPr>
          <w:p w14:paraId="68ECAC5B" w14:textId="77777777" w:rsidR="008E6C30" w:rsidRPr="006769B1" w:rsidRDefault="008E6C30" w:rsidP="00866423">
            <w:pPr>
              <w:pStyle w:val="VRQACourseTemplateTableText"/>
            </w:pPr>
            <w:r w:rsidRPr="006769B1">
              <w:t>Manufacture instruments</w:t>
            </w:r>
          </w:p>
        </w:tc>
        <w:tc>
          <w:tcPr>
            <w:tcW w:w="850" w:type="dxa"/>
          </w:tcPr>
          <w:p w14:paraId="5A9CFC31" w14:textId="77777777" w:rsidR="008E6C30" w:rsidRPr="006769B1" w:rsidRDefault="008E6C30" w:rsidP="00866423">
            <w:pPr>
              <w:pStyle w:val="VRQACourseTemplateTableText"/>
            </w:pPr>
            <w:r w:rsidRPr="006769B1">
              <w:t>3.1</w:t>
            </w:r>
          </w:p>
        </w:tc>
        <w:tc>
          <w:tcPr>
            <w:tcW w:w="6093" w:type="dxa"/>
          </w:tcPr>
          <w:p w14:paraId="5383DB89" w14:textId="77777777" w:rsidR="008E6C30" w:rsidRPr="006769B1" w:rsidRDefault="008E6C30" w:rsidP="00866423">
            <w:pPr>
              <w:pStyle w:val="VRQACourseTemplateTableText"/>
            </w:pPr>
            <w:r w:rsidRPr="006769B1">
              <w:t>Apply tools, jigs and equipment in the manufacturing process according to professional standards and organisational requirements.</w:t>
            </w:r>
          </w:p>
        </w:tc>
      </w:tr>
      <w:tr w:rsidR="008E6C30" w:rsidRPr="007E3E3F" w14:paraId="69514AE3" w14:textId="77777777" w:rsidTr="00866423">
        <w:tc>
          <w:tcPr>
            <w:tcW w:w="851" w:type="dxa"/>
          </w:tcPr>
          <w:p w14:paraId="3C619104" w14:textId="77777777" w:rsidR="008E6C30" w:rsidRPr="006769B1" w:rsidRDefault="008E6C30" w:rsidP="00866423">
            <w:pPr>
              <w:pStyle w:val="VRQACourseTemplateTableText"/>
            </w:pPr>
          </w:p>
        </w:tc>
        <w:tc>
          <w:tcPr>
            <w:tcW w:w="2410" w:type="dxa"/>
          </w:tcPr>
          <w:p w14:paraId="060510B6" w14:textId="77777777" w:rsidR="008E6C30" w:rsidRPr="006769B1" w:rsidRDefault="008E6C30" w:rsidP="00866423">
            <w:pPr>
              <w:pStyle w:val="VRQACourseTemplateTableText"/>
            </w:pPr>
          </w:p>
        </w:tc>
        <w:tc>
          <w:tcPr>
            <w:tcW w:w="850" w:type="dxa"/>
          </w:tcPr>
          <w:p w14:paraId="0B5EC9D2" w14:textId="77777777" w:rsidR="008E6C30" w:rsidRPr="006769B1" w:rsidRDefault="008E6C30" w:rsidP="00866423">
            <w:pPr>
              <w:pStyle w:val="VRQACourseTemplateTableText"/>
            </w:pPr>
            <w:r w:rsidRPr="006769B1">
              <w:t>3.2</w:t>
            </w:r>
          </w:p>
        </w:tc>
        <w:tc>
          <w:tcPr>
            <w:tcW w:w="6093" w:type="dxa"/>
          </w:tcPr>
          <w:p w14:paraId="4E713D81" w14:textId="77777777" w:rsidR="008E6C30" w:rsidRPr="006769B1" w:rsidRDefault="008E6C30" w:rsidP="00866423">
            <w:pPr>
              <w:pStyle w:val="VRQACourseTemplateTableText"/>
            </w:pPr>
            <w:r w:rsidRPr="006769B1">
              <w:t>Cut, form, align and join materials according to professional standards and organisational requirements.</w:t>
            </w:r>
          </w:p>
        </w:tc>
      </w:tr>
      <w:tr w:rsidR="008E6C30" w:rsidRPr="007E3E3F" w14:paraId="0E1BA5A6" w14:textId="77777777" w:rsidTr="00866423">
        <w:tc>
          <w:tcPr>
            <w:tcW w:w="851" w:type="dxa"/>
          </w:tcPr>
          <w:p w14:paraId="6EB2DC2D" w14:textId="77777777" w:rsidR="008E6C30" w:rsidRPr="006769B1" w:rsidRDefault="008E6C30" w:rsidP="00866423">
            <w:pPr>
              <w:pStyle w:val="VRQACourseTemplateTableText"/>
            </w:pPr>
          </w:p>
        </w:tc>
        <w:tc>
          <w:tcPr>
            <w:tcW w:w="2410" w:type="dxa"/>
          </w:tcPr>
          <w:p w14:paraId="5EB591E6" w14:textId="77777777" w:rsidR="008E6C30" w:rsidRPr="006769B1" w:rsidRDefault="008E6C30" w:rsidP="00866423">
            <w:pPr>
              <w:pStyle w:val="VRQACourseTemplateTableText"/>
            </w:pPr>
          </w:p>
        </w:tc>
        <w:tc>
          <w:tcPr>
            <w:tcW w:w="850" w:type="dxa"/>
          </w:tcPr>
          <w:p w14:paraId="76AAFF71" w14:textId="77777777" w:rsidR="008E6C30" w:rsidRPr="006769B1" w:rsidRDefault="008E6C30" w:rsidP="00866423">
            <w:pPr>
              <w:pStyle w:val="VRQACourseTemplateTableText"/>
            </w:pPr>
            <w:r w:rsidRPr="006769B1">
              <w:t>3.3</w:t>
            </w:r>
          </w:p>
        </w:tc>
        <w:tc>
          <w:tcPr>
            <w:tcW w:w="6093" w:type="dxa"/>
          </w:tcPr>
          <w:p w14:paraId="1916788E" w14:textId="77777777" w:rsidR="008E6C30" w:rsidRPr="006769B1" w:rsidRDefault="008E6C30" w:rsidP="00866423">
            <w:pPr>
              <w:pStyle w:val="VRQACourseTemplateTableText"/>
            </w:pPr>
            <w:r>
              <w:t>Undertake o</w:t>
            </w:r>
            <w:r w:rsidRPr="006769B1">
              <w:t xml:space="preserve">ngoing checks of product quality in the manufacturing process </w:t>
            </w:r>
            <w:r>
              <w:t>according to</w:t>
            </w:r>
            <w:r w:rsidRPr="006769B1">
              <w:t xml:space="preserve"> professional standards and practices and quality procedures.</w:t>
            </w:r>
          </w:p>
        </w:tc>
      </w:tr>
      <w:tr w:rsidR="008E6C30" w:rsidRPr="007E3E3F" w14:paraId="54D3AB9D" w14:textId="77777777" w:rsidTr="00866423">
        <w:tc>
          <w:tcPr>
            <w:tcW w:w="851" w:type="dxa"/>
          </w:tcPr>
          <w:p w14:paraId="55AE7E69" w14:textId="77777777" w:rsidR="008E6C30" w:rsidRPr="006769B1" w:rsidRDefault="008E6C30" w:rsidP="00866423">
            <w:pPr>
              <w:pStyle w:val="VRQACourseTemplateTableText"/>
            </w:pPr>
          </w:p>
        </w:tc>
        <w:tc>
          <w:tcPr>
            <w:tcW w:w="2410" w:type="dxa"/>
          </w:tcPr>
          <w:p w14:paraId="22346953" w14:textId="77777777" w:rsidR="008E6C30" w:rsidRPr="006769B1" w:rsidRDefault="008E6C30" w:rsidP="00866423">
            <w:pPr>
              <w:pStyle w:val="VRQACourseTemplateTableText"/>
            </w:pPr>
          </w:p>
        </w:tc>
        <w:tc>
          <w:tcPr>
            <w:tcW w:w="850" w:type="dxa"/>
          </w:tcPr>
          <w:p w14:paraId="4FB94D33" w14:textId="77777777" w:rsidR="008E6C30" w:rsidRPr="006769B1" w:rsidRDefault="008E6C30" w:rsidP="00866423">
            <w:pPr>
              <w:pStyle w:val="VRQACourseTemplateTableText"/>
            </w:pPr>
            <w:r w:rsidRPr="006769B1">
              <w:t>3.4</w:t>
            </w:r>
          </w:p>
        </w:tc>
        <w:tc>
          <w:tcPr>
            <w:tcW w:w="6093" w:type="dxa"/>
          </w:tcPr>
          <w:p w14:paraId="12D37246" w14:textId="77777777" w:rsidR="008E6C30" w:rsidRPr="006769B1" w:rsidRDefault="008E6C30" w:rsidP="00866423">
            <w:pPr>
              <w:pStyle w:val="VRQACourseTemplateTableText"/>
            </w:pPr>
            <w:r>
              <w:t>Interpret t</w:t>
            </w:r>
            <w:r w:rsidRPr="006769B1">
              <w:t xml:space="preserve">ests and observations to confirm the </w:t>
            </w:r>
            <w:r>
              <w:t>stringed instrument</w:t>
            </w:r>
            <w:r w:rsidRPr="006769B1">
              <w:t xml:space="preserve"> is compliant with the specifications and professional standards.</w:t>
            </w:r>
          </w:p>
        </w:tc>
      </w:tr>
      <w:tr w:rsidR="008E6C30" w:rsidRPr="007E3E3F" w14:paraId="0DC905ED" w14:textId="77777777" w:rsidTr="00866423">
        <w:tc>
          <w:tcPr>
            <w:tcW w:w="851" w:type="dxa"/>
          </w:tcPr>
          <w:p w14:paraId="576B8B1D" w14:textId="77777777" w:rsidR="008E6C30" w:rsidRPr="006769B1" w:rsidRDefault="008E6C30" w:rsidP="00866423">
            <w:pPr>
              <w:pStyle w:val="VRQACourseTemplateTableText"/>
            </w:pPr>
            <w:r w:rsidRPr="006769B1">
              <w:t>4</w:t>
            </w:r>
          </w:p>
        </w:tc>
        <w:tc>
          <w:tcPr>
            <w:tcW w:w="2410" w:type="dxa"/>
          </w:tcPr>
          <w:p w14:paraId="53C4B2A6" w14:textId="77777777" w:rsidR="008E6C30" w:rsidRPr="006769B1" w:rsidRDefault="008E6C30" w:rsidP="00866423">
            <w:pPr>
              <w:pStyle w:val="VRQACourseTemplateTableText"/>
            </w:pPr>
            <w:r w:rsidRPr="006769B1">
              <w:t xml:space="preserve">Finish </w:t>
            </w:r>
            <w:r>
              <w:t xml:space="preserve">stringed instrument </w:t>
            </w:r>
            <w:r w:rsidRPr="006769B1">
              <w:t>surfaces</w:t>
            </w:r>
          </w:p>
        </w:tc>
        <w:tc>
          <w:tcPr>
            <w:tcW w:w="850" w:type="dxa"/>
          </w:tcPr>
          <w:p w14:paraId="3C065F59" w14:textId="77777777" w:rsidR="008E6C30" w:rsidRPr="006769B1" w:rsidRDefault="008E6C30" w:rsidP="00866423">
            <w:pPr>
              <w:pStyle w:val="VRQACourseTemplateTableText"/>
            </w:pPr>
            <w:r w:rsidRPr="006769B1">
              <w:t>4.1</w:t>
            </w:r>
          </w:p>
        </w:tc>
        <w:tc>
          <w:tcPr>
            <w:tcW w:w="6093" w:type="dxa"/>
          </w:tcPr>
          <w:p w14:paraId="5B84B964" w14:textId="77777777" w:rsidR="008E6C30" w:rsidRPr="006769B1" w:rsidRDefault="008E6C30" w:rsidP="00866423">
            <w:pPr>
              <w:pStyle w:val="VRQACourseTemplateTableText"/>
            </w:pPr>
            <w:r w:rsidRPr="006769B1">
              <w:t>Prepare surface finish material according to manufacturer’s specifications and standard operating procedures.</w:t>
            </w:r>
          </w:p>
        </w:tc>
      </w:tr>
      <w:tr w:rsidR="008E6C30" w:rsidRPr="007E3E3F" w14:paraId="6938FE40" w14:textId="77777777" w:rsidTr="00866423">
        <w:tc>
          <w:tcPr>
            <w:tcW w:w="851" w:type="dxa"/>
          </w:tcPr>
          <w:p w14:paraId="73F50B58" w14:textId="77777777" w:rsidR="008E6C30" w:rsidRPr="006769B1" w:rsidRDefault="008E6C30" w:rsidP="00866423">
            <w:pPr>
              <w:pStyle w:val="VRQACourseTemplateTableText"/>
            </w:pPr>
          </w:p>
        </w:tc>
        <w:tc>
          <w:tcPr>
            <w:tcW w:w="2410" w:type="dxa"/>
          </w:tcPr>
          <w:p w14:paraId="1AC11C4B" w14:textId="77777777" w:rsidR="008E6C30" w:rsidRPr="006769B1" w:rsidRDefault="008E6C30" w:rsidP="00866423">
            <w:pPr>
              <w:pStyle w:val="VRQACourseTemplateTableText"/>
            </w:pPr>
          </w:p>
        </w:tc>
        <w:tc>
          <w:tcPr>
            <w:tcW w:w="850" w:type="dxa"/>
          </w:tcPr>
          <w:p w14:paraId="7D671D51" w14:textId="77777777" w:rsidR="008E6C30" w:rsidRPr="006769B1" w:rsidRDefault="008E6C30" w:rsidP="00866423">
            <w:pPr>
              <w:pStyle w:val="VRQACourseTemplateTableText"/>
            </w:pPr>
            <w:r w:rsidRPr="006769B1">
              <w:t>4.2</w:t>
            </w:r>
          </w:p>
        </w:tc>
        <w:tc>
          <w:tcPr>
            <w:tcW w:w="6093" w:type="dxa"/>
          </w:tcPr>
          <w:p w14:paraId="77DCB5D7" w14:textId="77777777" w:rsidR="008E6C30" w:rsidRPr="006769B1" w:rsidRDefault="008E6C30" w:rsidP="00866423">
            <w:pPr>
              <w:pStyle w:val="VRQACourseTemplateTableText"/>
            </w:pPr>
            <w:r w:rsidRPr="006769B1">
              <w:t xml:space="preserve">Prepare and finish </w:t>
            </w:r>
            <w:r>
              <w:t xml:space="preserve">stringed instrument </w:t>
            </w:r>
            <w:r w:rsidRPr="006769B1">
              <w:t>surface according to customer requirements and standard operating procedures.</w:t>
            </w:r>
          </w:p>
        </w:tc>
      </w:tr>
      <w:tr w:rsidR="008E6C30" w:rsidRPr="007E3E3F" w14:paraId="51E3BE35" w14:textId="77777777" w:rsidTr="00866423">
        <w:tc>
          <w:tcPr>
            <w:tcW w:w="851" w:type="dxa"/>
          </w:tcPr>
          <w:p w14:paraId="4A7ED4E9" w14:textId="77777777" w:rsidR="008E6C30" w:rsidRPr="004520B5" w:rsidRDefault="008E6C30" w:rsidP="00866423">
            <w:pPr>
              <w:pStyle w:val="VRQACourseTemplateTableText"/>
            </w:pPr>
          </w:p>
        </w:tc>
        <w:tc>
          <w:tcPr>
            <w:tcW w:w="2410" w:type="dxa"/>
          </w:tcPr>
          <w:p w14:paraId="7EBACB8D" w14:textId="77777777" w:rsidR="008E6C30" w:rsidRPr="009305D3" w:rsidRDefault="008E6C30" w:rsidP="00866423">
            <w:pPr>
              <w:pStyle w:val="VRQACourseTemplateTableText"/>
            </w:pPr>
          </w:p>
        </w:tc>
        <w:tc>
          <w:tcPr>
            <w:tcW w:w="850" w:type="dxa"/>
          </w:tcPr>
          <w:p w14:paraId="5F1FE96A" w14:textId="77777777" w:rsidR="008E6C30" w:rsidRPr="009305D3" w:rsidRDefault="008E6C30" w:rsidP="00866423">
            <w:pPr>
              <w:pStyle w:val="VRQACourseTemplateTableText"/>
            </w:pPr>
            <w:r w:rsidRPr="009305D3">
              <w:t>4.3</w:t>
            </w:r>
          </w:p>
        </w:tc>
        <w:tc>
          <w:tcPr>
            <w:tcW w:w="6093" w:type="dxa"/>
          </w:tcPr>
          <w:p w14:paraId="664A77D3" w14:textId="77777777" w:rsidR="008E6C30" w:rsidRPr="009305D3" w:rsidRDefault="008E6C30" w:rsidP="00866423">
            <w:pPr>
              <w:pStyle w:val="VRQACourseTemplateTableText"/>
            </w:pPr>
            <w:r>
              <w:t>Undertake o</w:t>
            </w:r>
            <w:r w:rsidRPr="009305D3">
              <w:t xml:space="preserve">ngoing checks of finishing </w:t>
            </w:r>
            <w:r>
              <w:t>process</w:t>
            </w:r>
            <w:r w:rsidRPr="009305D3">
              <w:t xml:space="preserve"> </w:t>
            </w:r>
            <w:r>
              <w:t xml:space="preserve">according to </w:t>
            </w:r>
            <w:r w:rsidRPr="009305D3">
              <w:t>professional standards and quality procedures.</w:t>
            </w:r>
          </w:p>
        </w:tc>
      </w:tr>
      <w:tr w:rsidR="008E6C30" w:rsidRPr="007E3E3F" w14:paraId="53BD0846" w14:textId="77777777" w:rsidTr="00866423">
        <w:tc>
          <w:tcPr>
            <w:tcW w:w="851" w:type="dxa"/>
          </w:tcPr>
          <w:p w14:paraId="2904C7F4" w14:textId="77777777" w:rsidR="008E6C30" w:rsidRPr="009305D3" w:rsidRDefault="008E6C30" w:rsidP="00866423">
            <w:pPr>
              <w:pStyle w:val="VRQACourseTemplateTableText"/>
            </w:pPr>
            <w:r w:rsidRPr="009305D3">
              <w:t>5</w:t>
            </w:r>
          </w:p>
        </w:tc>
        <w:tc>
          <w:tcPr>
            <w:tcW w:w="2410" w:type="dxa"/>
          </w:tcPr>
          <w:p w14:paraId="3777A72B" w14:textId="77777777" w:rsidR="008E6C30" w:rsidRPr="009305D3" w:rsidRDefault="008E6C30" w:rsidP="00866423">
            <w:pPr>
              <w:pStyle w:val="VRQACourseTemplateTableText"/>
            </w:pPr>
            <w:r w:rsidRPr="009305D3">
              <w:t xml:space="preserve">Finalise </w:t>
            </w:r>
            <w:r>
              <w:t xml:space="preserve">stringed instrument </w:t>
            </w:r>
            <w:r>
              <w:lastRenderedPageBreak/>
              <w:t>manufacturing</w:t>
            </w:r>
            <w:r w:rsidRPr="009305D3">
              <w:t xml:space="preserve"> process</w:t>
            </w:r>
            <w:r>
              <w:t>es</w:t>
            </w:r>
          </w:p>
        </w:tc>
        <w:tc>
          <w:tcPr>
            <w:tcW w:w="850" w:type="dxa"/>
          </w:tcPr>
          <w:p w14:paraId="0454FA10" w14:textId="77777777" w:rsidR="008E6C30" w:rsidRPr="009305D3" w:rsidRDefault="008E6C30" w:rsidP="00866423">
            <w:pPr>
              <w:pStyle w:val="VRQACourseTemplateTableText"/>
            </w:pPr>
            <w:r w:rsidRPr="009305D3">
              <w:lastRenderedPageBreak/>
              <w:t>5.1</w:t>
            </w:r>
          </w:p>
        </w:tc>
        <w:tc>
          <w:tcPr>
            <w:tcW w:w="6093" w:type="dxa"/>
          </w:tcPr>
          <w:p w14:paraId="4B09D855" w14:textId="77777777" w:rsidR="008E6C30" w:rsidRPr="009305D3" w:rsidRDefault="008E6C30" w:rsidP="00866423">
            <w:pPr>
              <w:pStyle w:val="VRQACourseTemplateTableText"/>
            </w:pPr>
            <w:r w:rsidRPr="009305D3">
              <w:t xml:space="preserve">Undertake final quality checks and tests of the </w:t>
            </w:r>
            <w:r>
              <w:t>stringed instrument</w:t>
            </w:r>
            <w:r w:rsidRPr="009305D3">
              <w:t xml:space="preserve"> with supervisor according to specifications, </w:t>
            </w:r>
            <w:r w:rsidRPr="009305D3">
              <w:lastRenderedPageBreak/>
              <w:t>professional standards and practices and quality procedures.</w:t>
            </w:r>
          </w:p>
        </w:tc>
      </w:tr>
      <w:tr w:rsidR="008E6C30" w:rsidRPr="007E3E3F" w14:paraId="20E73B66" w14:textId="77777777" w:rsidTr="00866423">
        <w:tc>
          <w:tcPr>
            <w:tcW w:w="851" w:type="dxa"/>
          </w:tcPr>
          <w:p w14:paraId="15F345A4" w14:textId="77777777" w:rsidR="008E6C30" w:rsidRPr="009305D3" w:rsidRDefault="008E6C30" w:rsidP="00866423">
            <w:pPr>
              <w:pStyle w:val="VRQACourseTemplateTableText"/>
            </w:pPr>
          </w:p>
        </w:tc>
        <w:tc>
          <w:tcPr>
            <w:tcW w:w="2410" w:type="dxa"/>
          </w:tcPr>
          <w:p w14:paraId="30C360BF" w14:textId="77777777" w:rsidR="008E6C30" w:rsidRPr="009305D3" w:rsidRDefault="008E6C30" w:rsidP="00866423">
            <w:pPr>
              <w:pStyle w:val="VRQACourseTemplateTableText"/>
            </w:pPr>
          </w:p>
        </w:tc>
        <w:tc>
          <w:tcPr>
            <w:tcW w:w="850" w:type="dxa"/>
          </w:tcPr>
          <w:p w14:paraId="526353C1" w14:textId="77777777" w:rsidR="008E6C30" w:rsidRPr="009305D3" w:rsidRDefault="008E6C30" w:rsidP="00866423">
            <w:pPr>
              <w:pStyle w:val="VRQACourseTemplateTableText"/>
            </w:pPr>
            <w:r w:rsidRPr="009305D3">
              <w:t>5.2</w:t>
            </w:r>
          </w:p>
        </w:tc>
        <w:tc>
          <w:tcPr>
            <w:tcW w:w="6093" w:type="dxa"/>
          </w:tcPr>
          <w:p w14:paraId="4791012F" w14:textId="77777777" w:rsidR="008E6C30" w:rsidRPr="009305D3" w:rsidRDefault="008E6C30" w:rsidP="00866423">
            <w:pPr>
              <w:pStyle w:val="VRQACourseTemplateTableText"/>
            </w:pPr>
            <w:r>
              <w:t>Complete production and other records according to organisational requirements.</w:t>
            </w:r>
          </w:p>
        </w:tc>
      </w:tr>
      <w:tr w:rsidR="008E6C30" w:rsidRPr="007E3E3F" w14:paraId="442715C7" w14:textId="77777777" w:rsidTr="00866423">
        <w:tc>
          <w:tcPr>
            <w:tcW w:w="851" w:type="dxa"/>
          </w:tcPr>
          <w:p w14:paraId="61DE6AEE" w14:textId="77777777" w:rsidR="008E6C30" w:rsidRPr="009305D3" w:rsidRDefault="008E6C30" w:rsidP="00866423">
            <w:pPr>
              <w:pStyle w:val="VRQACourseTemplateTableText"/>
            </w:pPr>
          </w:p>
        </w:tc>
        <w:tc>
          <w:tcPr>
            <w:tcW w:w="2410" w:type="dxa"/>
          </w:tcPr>
          <w:p w14:paraId="2CB9131D" w14:textId="77777777" w:rsidR="008E6C30" w:rsidRPr="009305D3" w:rsidRDefault="008E6C30" w:rsidP="00866423">
            <w:pPr>
              <w:pStyle w:val="VRQACourseTemplateTableText"/>
            </w:pPr>
          </w:p>
        </w:tc>
        <w:tc>
          <w:tcPr>
            <w:tcW w:w="850" w:type="dxa"/>
          </w:tcPr>
          <w:p w14:paraId="531F1387" w14:textId="77777777" w:rsidR="008E6C30" w:rsidRPr="009305D3" w:rsidRDefault="008E6C30" w:rsidP="00866423">
            <w:pPr>
              <w:pStyle w:val="VRQACourseTemplateTableText"/>
            </w:pPr>
            <w:r w:rsidRPr="009305D3">
              <w:t>5.3</w:t>
            </w:r>
          </w:p>
        </w:tc>
        <w:tc>
          <w:tcPr>
            <w:tcW w:w="6093" w:type="dxa"/>
          </w:tcPr>
          <w:p w14:paraId="6A3D13A2" w14:textId="77777777" w:rsidR="008E6C30" w:rsidRPr="009305D3" w:rsidRDefault="008E6C30" w:rsidP="00866423">
            <w:pPr>
              <w:pStyle w:val="VRQACourseTemplateTableText"/>
            </w:pPr>
            <w:r>
              <w:t xml:space="preserve">Check that </w:t>
            </w:r>
            <w:r w:rsidRPr="009305D3">
              <w:t>waste and scrap material</w:t>
            </w:r>
            <w:r>
              <w:t>s are removed</w:t>
            </w:r>
            <w:r w:rsidRPr="009305D3">
              <w:t xml:space="preserve"> for disposal </w:t>
            </w:r>
            <w:r>
              <w:t>and</w:t>
            </w:r>
            <w:r w:rsidRPr="009305D3">
              <w:t xml:space="preserve"> recycling according to standard operating procedures.</w:t>
            </w:r>
          </w:p>
        </w:tc>
      </w:tr>
      <w:tr w:rsidR="008E6C30" w:rsidRPr="007E3E3F" w14:paraId="758B3247" w14:textId="77777777" w:rsidTr="00866423">
        <w:tc>
          <w:tcPr>
            <w:tcW w:w="851" w:type="dxa"/>
          </w:tcPr>
          <w:p w14:paraId="2A7B4AA9" w14:textId="77777777" w:rsidR="008E6C30" w:rsidRPr="009305D3" w:rsidRDefault="008E6C30" w:rsidP="00866423">
            <w:pPr>
              <w:pStyle w:val="VRQACourseTemplateTableText"/>
            </w:pPr>
          </w:p>
        </w:tc>
        <w:tc>
          <w:tcPr>
            <w:tcW w:w="2410" w:type="dxa"/>
          </w:tcPr>
          <w:p w14:paraId="56EC074A" w14:textId="77777777" w:rsidR="008E6C30" w:rsidRPr="009305D3" w:rsidRDefault="008E6C30" w:rsidP="00866423">
            <w:pPr>
              <w:pStyle w:val="VRQACourseTemplateTableText"/>
            </w:pPr>
          </w:p>
        </w:tc>
        <w:tc>
          <w:tcPr>
            <w:tcW w:w="850" w:type="dxa"/>
          </w:tcPr>
          <w:p w14:paraId="37E0902E" w14:textId="77777777" w:rsidR="008E6C30" w:rsidRPr="009305D3" w:rsidRDefault="008E6C30" w:rsidP="00866423">
            <w:pPr>
              <w:pStyle w:val="VRQACourseTemplateTableText"/>
            </w:pPr>
            <w:r>
              <w:t>5.4</w:t>
            </w:r>
          </w:p>
        </w:tc>
        <w:tc>
          <w:tcPr>
            <w:tcW w:w="6093" w:type="dxa"/>
          </w:tcPr>
          <w:p w14:paraId="3D07F693" w14:textId="77777777" w:rsidR="008E6C30" w:rsidRPr="009305D3" w:rsidRDefault="008E6C30" w:rsidP="00866423">
            <w:pPr>
              <w:pStyle w:val="VRQACourseTemplateTableText"/>
            </w:pPr>
            <w:r>
              <w:t xml:space="preserve">Check </w:t>
            </w:r>
            <w:r w:rsidRPr="009305D3">
              <w:t xml:space="preserve">tools and equipment </w:t>
            </w:r>
            <w:r>
              <w:t xml:space="preserve">are cleaned and maintained </w:t>
            </w:r>
            <w:r w:rsidRPr="009305D3">
              <w:t>according to manufacturer’s specifications and standard operating procedures.</w:t>
            </w:r>
          </w:p>
        </w:tc>
      </w:tr>
    </w:tbl>
    <w:p w14:paraId="7814B591" w14:textId="77777777" w:rsidR="008E6C30" w:rsidRDefault="008E6C30" w:rsidP="008E6C30"/>
    <w:p w14:paraId="4D866B8B" w14:textId="77777777" w:rsidR="008E6C30" w:rsidRPr="00323BA1" w:rsidRDefault="008E6C30" w:rsidP="008E6C30"/>
    <w:tbl>
      <w:tblPr>
        <w:tblStyle w:val="Tablestyle1"/>
        <w:tblW w:w="5000" w:type="pct"/>
        <w:tblLook w:val="04A0" w:firstRow="1" w:lastRow="0" w:firstColumn="1" w:lastColumn="0" w:noHBand="0" w:noVBand="1"/>
      </w:tblPr>
      <w:tblGrid>
        <w:gridCol w:w="10204"/>
      </w:tblGrid>
      <w:tr w:rsidR="008E6C30" w14:paraId="67CCA13D"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38D894AE" w14:textId="77777777" w:rsidR="008E6C30" w:rsidRDefault="008E6C30" w:rsidP="00866423">
            <w:pPr>
              <w:pStyle w:val="VRQACourseTemplateTableWhiteHeadRightCol"/>
            </w:pPr>
            <w:r>
              <w:t>Range of conditions</w:t>
            </w:r>
          </w:p>
        </w:tc>
      </w:tr>
      <w:tr w:rsidR="008E6C30" w14:paraId="69EBE226" w14:textId="77777777" w:rsidTr="00866423">
        <w:tc>
          <w:tcPr>
            <w:tcW w:w="5000" w:type="pct"/>
            <w:tcBorders>
              <w:top w:val="dashSmallGap" w:sz="4" w:space="0" w:color="888B8D" w:themeColor="accent2"/>
              <w:bottom w:val="dashSmallGap" w:sz="4" w:space="0" w:color="888B8D" w:themeColor="accent2"/>
            </w:tcBorders>
          </w:tcPr>
          <w:p w14:paraId="30528CAF" w14:textId="77777777" w:rsidR="008E6C30" w:rsidRDefault="008E6C30" w:rsidP="00866423">
            <w:pPr>
              <w:pStyle w:val="VRQACourseTemplateTableText"/>
            </w:pPr>
            <w:r>
              <w:t>N/A</w:t>
            </w:r>
          </w:p>
        </w:tc>
      </w:tr>
    </w:tbl>
    <w:p w14:paraId="194FBE13" w14:textId="77777777" w:rsidR="008E6C30" w:rsidRPr="00460B2C" w:rsidRDefault="008E6C30" w:rsidP="008E6C30">
      <w:pPr>
        <w:rPr>
          <w:rFonts w:cs="Arial"/>
          <w:szCs w:val="18"/>
        </w:rPr>
      </w:pPr>
    </w:p>
    <w:tbl>
      <w:tblPr>
        <w:tblStyle w:val="Tablestyle1"/>
        <w:tblW w:w="5000" w:type="pct"/>
        <w:tblLook w:val="04A0" w:firstRow="1" w:lastRow="0" w:firstColumn="1" w:lastColumn="0" w:noHBand="0" w:noVBand="1"/>
      </w:tblPr>
      <w:tblGrid>
        <w:gridCol w:w="3402"/>
        <w:gridCol w:w="6802"/>
      </w:tblGrid>
      <w:tr w:rsidR="008E6C30" w:rsidRPr="00E7450B" w14:paraId="3F6E44C8"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233B9275" w14:textId="77777777" w:rsidR="008E6C30" w:rsidRPr="00EA4C69" w:rsidRDefault="008E6C30" w:rsidP="00866423">
            <w:pPr>
              <w:pStyle w:val="VRQACourseTemplateTableWhiteHeadRightCol"/>
            </w:pPr>
            <w:r w:rsidRPr="00EA4C69">
              <w:t>Foundation Skills</w:t>
            </w:r>
          </w:p>
        </w:tc>
      </w:tr>
      <w:tr w:rsidR="008E6C30" w:rsidRPr="00E7450B" w14:paraId="771CAE41" w14:textId="77777777" w:rsidTr="00866423">
        <w:trPr>
          <w:trHeight w:val="263"/>
        </w:trPr>
        <w:tc>
          <w:tcPr>
            <w:tcW w:w="5000" w:type="pct"/>
            <w:gridSpan w:val="2"/>
          </w:tcPr>
          <w:p w14:paraId="045181EE" w14:textId="77777777" w:rsidR="008E6C30" w:rsidRPr="001C31DB" w:rsidRDefault="008E6C30" w:rsidP="00866423">
            <w:pPr>
              <w:pStyle w:val="VRQACourseTemplateTableText"/>
            </w:pPr>
            <w:r w:rsidRPr="001C31DB">
              <w:t>Foundation Skills describe the language, literacy, numeracy and employability skills that are essential to performance.</w:t>
            </w:r>
          </w:p>
          <w:p w14:paraId="45F22FB3" w14:textId="77777777" w:rsidR="008E6C30" w:rsidRPr="001C31DB" w:rsidRDefault="008E6C30" w:rsidP="00866423">
            <w:pPr>
              <w:pStyle w:val="VRQACourseTemplateTableText"/>
            </w:pPr>
            <w:r w:rsidRPr="001C31DB">
              <w:t>Foundation skills essential to performance in this unit, but not explicit in the performance criteria are listed below.</w:t>
            </w:r>
          </w:p>
        </w:tc>
      </w:tr>
      <w:tr w:rsidR="008E6C30" w:rsidRPr="00E7450B" w14:paraId="2491AB29" w14:textId="77777777" w:rsidTr="00866423">
        <w:trPr>
          <w:trHeight w:val="263"/>
        </w:trPr>
        <w:tc>
          <w:tcPr>
            <w:tcW w:w="1667" w:type="pct"/>
          </w:tcPr>
          <w:p w14:paraId="2255F7B7" w14:textId="77777777" w:rsidR="008E6C30" w:rsidRPr="002141E1" w:rsidRDefault="008E6C30" w:rsidP="00866423">
            <w:pPr>
              <w:pStyle w:val="VRQACourseTemplateLeftHandColumnBlue"/>
              <w:ind w:left="0" w:firstLine="0"/>
            </w:pPr>
            <w:r w:rsidRPr="00896858">
              <w:t>Skill</w:t>
            </w:r>
          </w:p>
        </w:tc>
        <w:tc>
          <w:tcPr>
            <w:tcW w:w="3333" w:type="pct"/>
          </w:tcPr>
          <w:p w14:paraId="570CE3F2" w14:textId="77777777" w:rsidR="008E6C30" w:rsidRPr="00EA4C69" w:rsidRDefault="008E6C30" w:rsidP="00866423">
            <w:pPr>
              <w:pStyle w:val="VRQACourseTemplateLeftHandColumnBlue"/>
            </w:pPr>
            <w:r w:rsidRPr="00896858">
              <w:t>Description</w:t>
            </w:r>
          </w:p>
        </w:tc>
      </w:tr>
      <w:tr w:rsidR="008E6C30" w:rsidRPr="00E7450B" w14:paraId="4A7097FF" w14:textId="77777777" w:rsidTr="00866423">
        <w:trPr>
          <w:trHeight w:val="340"/>
        </w:trPr>
        <w:tc>
          <w:tcPr>
            <w:tcW w:w="1667" w:type="pct"/>
          </w:tcPr>
          <w:p w14:paraId="035FFB1F" w14:textId="77777777" w:rsidR="008E6C30" w:rsidRPr="001E4101" w:rsidRDefault="008E6C30" w:rsidP="00866423">
            <w:pPr>
              <w:pStyle w:val="VRQACourseTemplateTableText"/>
            </w:pPr>
            <w:r w:rsidRPr="001E4101">
              <w:t>Reading skills to:</w:t>
            </w:r>
          </w:p>
        </w:tc>
        <w:tc>
          <w:tcPr>
            <w:tcW w:w="3333" w:type="pct"/>
          </w:tcPr>
          <w:p w14:paraId="143182B8" w14:textId="77777777" w:rsidR="008E6C30" w:rsidRPr="00974741" w:rsidRDefault="008E6C30" w:rsidP="00866423">
            <w:pPr>
              <w:pStyle w:val="VRQACourseTemplateTableText"/>
            </w:pPr>
            <w:r>
              <w:t>interpret information</w:t>
            </w:r>
            <w:r w:rsidRPr="00974741">
              <w:t xml:space="preserve"> from </w:t>
            </w:r>
            <w:r>
              <w:t>work order</w:t>
            </w:r>
            <w:r w:rsidRPr="00974741">
              <w:t>, standard operating procedures, manufacturers specifications.</w:t>
            </w:r>
          </w:p>
        </w:tc>
      </w:tr>
      <w:tr w:rsidR="008E6C30" w:rsidRPr="00E7450B" w14:paraId="5C68CD46" w14:textId="77777777" w:rsidTr="00866423">
        <w:trPr>
          <w:trHeight w:val="340"/>
        </w:trPr>
        <w:tc>
          <w:tcPr>
            <w:tcW w:w="1667" w:type="pct"/>
          </w:tcPr>
          <w:p w14:paraId="5C83F298" w14:textId="77777777" w:rsidR="008E6C30" w:rsidRPr="001E4101" w:rsidRDefault="008E6C30" w:rsidP="00866423">
            <w:pPr>
              <w:pStyle w:val="VRQACourseTemplateTableText"/>
            </w:pPr>
            <w:r w:rsidRPr="001E4101">
              <w:t>Writing skills to:</w:t>
            </w:r>
          </w:p>
        </w:tc>
        <w:tc>
          <w:tcPr>
            <w:tcW w:w="3333" w:type="pct"/>
          </w:tcPr>
          <w:p w14:paraId="4CFE8CB5" w14:textId="77777777" w:rsidR="008E6C30" w:rsidRPr="00974741" w:rsidRDefault="008E6C30" w:rsidP="00866423">
            <w:pPr>
              <w:pStyle w:val="VRQACourseTemplateTableText"/>
            </w:pPr>
            <w:r w:rsidRPr="00974741">
              <w:t xml:space="preserve">complete </w:t>
            </w:r>
            <w:r>
              <w:t xml:space="preserve">specifications, </w:t>
            </w:r>
            <w:r w:rsidRPr="00974741">
              <w:t>work documents and job sheet</w:t>
            </w:r>
            <w:r>
              <w:t xml:space="preserve"> using clear language and terminology</w:t>
            </w:r>
            <w:r w:rsidRPr="00974741">
              <w:t>.</w:t>
            </w:r>
          </w:p>
        </w:tc>
      </w:tr>
      <w:tr w:rsidR="008E6C30" w:rsidRPr="00E7450B" w14:paraId="49496110" w14:textId="77777777" w:rsidTr="00866423">
        <w:trPr>
          <w:trHeight w:val="340"/>
        </w:trPr>
        <w:tc>
          <w:tcPr>
            <w:tcW w:w="1667" w:type="pct"/>
          </w:tcPr>
          <w:p w14:paraId="3B97E83F" w14:textId="77777777" w:rsidR="008E6C30" w:rsidRPr="001E4101" w:rsidRDefault="008E6C30" w:rsidP="00866423">
            <w:pPr>
              <w:pStyle w:val="VRQACourseTemplateTableText"/>
            </w:pPr>
            <w:r w:rsidRPr="001E4101">
              <w:t>Oral communication skills to:</w:t>
            </w:r>
          </w:p>
        </w:tc>
        <w:tc>
          <w:tcPr>
            <w:tcW w:w="3333" w:type="pct"/>
          </w:tcPr>
          <w:p w14:paraId="4DB58F5A" w14:textId="77777777" w:rsidR="008E6C30" w:rsidRPr="00974741" w:rsidRDefault="008E6C30" w:rsidP="00866423">
            <w:pPr>
              <w:pStyle w:val="VRQACourseTemplateTableText"/>
            </w:pPr>
            <w:r>
              <w:t>use</w:t>
            </w:r>
            <w:r w:rsidRPr="00974741">
              <w:t xml:space="preserve"> clear language and terminology</w:t>
            </w:r>
            <w:r>
              <w:t xml:space="preserve"> to convey work requirements and specifications.</w:t>
            </w:r>
          </w:p>
        </w:tc>
      </w:tr>
      <w:tr w:rsidR="008E6C30" w:rsidRPr="00E7450B" w14:paraId="199412F2" w14:textId="77777777" w:rsidTr="00866423">
        <w:trPr>
          <w:trHeight w:val="340"/>
        </w:trPr>
        <w:tc>
          <w:tcPr>
            <w:tcW w:w="1667" w:type="pct"/>
          </w:tcPr>
          <w:p w14:paraId="1F1D75D6" w14:textId="77777777" w:rsidR="008E6C30" w:rsidRPr="001E4101" w:rsidRDefault="008E6C30" w:rsidP="00866423">
            <w:pPr>
              <w:pStyle w:val="VRQACourseTemplateTableText"/>
            </w:pPr>
            <w:r w:rsidRPr="001E4101">
              <w:t>Numeracy skills to:</w:t>
            </w:r>
          </w:p>
        </w:tc>
        <w:tc>
          <w:tcPr>
            <w:tcW w:w="3333" w:type="pct"/>
          </w:tcPr>
          <w:p w14:paraId="483E501C" w14:textId="77777777" w:rsidR="008E6C30" w:rsidRPr="0031357D" w:rsidRDefault="008E6C30" w:rsidP="00866423">
            <w:pPr>
              <w:pStyle w:val="VRQACourseTemplateTableText"/>
            </w:pPr>
            <w:r>
              <w:t>app</w:t>
            </w:r>
            <w:r>
              <w:rPr>
                <w:spacing w:val="-1"/>
              </w:rPr>
              <w:t>l</w:t>
            </w:r>
            <w:r>
              <w:t>y</w:t>
            </w:r>
            <w:r>
              <w:rPr>
                <w:spacing w:val="-1"/>
              </w:rPr>
              <w:t xml:space="preserve"> </w:t>
            </w:r>
            <w:r>
              <w:rPr>
                <w:spacing w:val="1"/>
              </w:rPr>
              <w:t>m</w:t>
            </w:r>
            <w:r>
              <w:t>a</w:t>
            </w:r>
            <w:r>
              <w:rPr>
                <w:spacing w:val="1"/>
              </w:rPr>
              <w:t>t</w:t>
            </w:r>
            <w:r>
              <w:t>h</w:t>
            </w:r>
            <w:r>
              <w:rPr>
                <w:spacing w:val="-3"/>
              </w:rPr>
              <w:t>e</w:t>
            </w:r>
            <w:r>
              <w:rPr>
                <w:spacing w:val="1"/>
              </w:rPr>
              <w:t>m</w:t>
            </w:r>
            <w:r>
              <w:t>a</w:t>
            </w:r>
            <w:r>
              <w:rPr>
                <w:spacing w:val="1"/>
              </w:rPr>
              <w:t>t</w:t>
            </w:r>
            <w:r>
              <w:rPr>
                <w:spacing w:val="-1"/>
              </w:rPr>
              <w:t>i</w:t>
            </w:r>
            <w:r>
              <w:t>cal ca</w:t>
            </w:r>
            <w:r>
              <w:rPr>
                <w:spacing w:val="-1"/>
              </w:rPr>
              <w:t>l</w:t>
            </w:r>
            <w:r>
              <w:t>cu</w:t>
            </w:r>
            <w:r>
              <w:rPr>
                <w:spacing w:val="-1"/>
              </w:rPr>
              <w:t>l</w:t>
            </w:r>
            <w:r>
              <w:t>a</w:t>
            </w:r>
            <w:r>
              <w:rPr>
                <w:spacing w:val="1"/>
              </w:rPr>
              <w:t>t</w:t>
            </w:r>
            <w:r>
              <w:rPr>
                <w:spacing w:val="-1"/>
              </w:rPr>
              <w:t>i</w:t>
            </w:r>
            <w:r>
              <w:t>ons</w:t>
            </w:r>
            <w:r>
              <w:rPr>
                <w:spacing w:val="-1"/>
              </w:rPr>
              <w:t xml:space="preserve"> </w:t>
            </w:r>
            <w:r>
              <w:rPr>
                <w:spacing w:val="1"/>
              </w:rPr>
              <w:t>t</w:t>
            </w:r>
            <w:r>
              <w:t>o</w:t>
            </w:r>
            <w:r>
              <w:rPr>
                <w:spacing w:val="-2"/>
              </w:rPr>
              <w:t xml:space="preserve"> </w:t>
            </w:r>
            <w:r>
              <w:t>co</w:t>
            </w:r>
            <w:r>
              <w:rPr>
                <w:spacing w:val="1"/>
              </w:rPr>
              <w:t>m</w:t>
            </w:r>
            <w:r>
              <w:t>p</w:t>
            </w:r>
            <w:r>
              <w:rPr>
                <w:spacing w:val="-1"/>
              </w:rPr>
              <w:t>l</w:t>
            </w:r>
            <w:r>
              <w:t>e</w:t>
            </w:r>
            <w:r>
              <w:rPr>
                <w:spacing w:val="1"/>
              </w:rPr>
              <w:t>t</w:t>
            </w:r>
            <w:r>
              <w:t xml:space="preserve">e </w:t>
            </w:r>
            <w:r w:rsidRPr="001477D7">
              <w:t>measurement</w:t>
            </w:r>
            <w:r>
              <w:t>, c</w:t>
            </w:r>
            <w:r>
              <w:rPr>
                <w:spacing w:val="-1"/>
              </w:rPr>
              <w:t>a</w:t>
            </w:r>
            <w:r>
              <w:t>lc</w:t>
            </w:r>
            <w:r>
              <w:rPr>
                <w:spacing w:val="-1"/>
              </w:rPr>
              <w:t>u</w:t>
            </w:r>
            <w:r>
              <w:t>l</w:t>
            </w:r>
            <w:r>
              <w:rPr>
                <w:spacing w:val="1"/>
              </w:rPr>
              <w:t>a</w:t>
            </w:r>
            <w:r>
              <w:t>te</w:t>
            </w:r>
            <w:r>
              <w:rPr>
                <w:spacing w:val="-2"/>
              </w:rPr>
              <w:t xml:space="preserve"> </w:t>
            </w:r>
            <w:r>
              <w:t>a</w:t>
            </w:r>
            <w:r>
              <w:rPr>
                <w:spacing w:val="1"/>
              </w:rPr>
              <w:t>r</w:t>
            </w:r>
            <w:r>
              <w:t>ea</w:t>
            </w:r>
            <w:r>
              <w:rPr>
                <w:spacing w:val="-2"/>
              </w:rPr>
              <w:t xml:space="preserve"> </w:t>
            </w:r>
            <w:r>
              <w:t>and</w:t>
            </w:r>
            <w:r>
              <w:rPr>
                <w:spacing w:val="1"/>
              </w:rPr>
              <w:t xml:space="preserve"> </w:t>
            </w:r>
            <w:r>
              <w:rPr>
                <w:spacing w:val="-2"/>
              </w:rPr>
              <w:t>v</w:t>
            </w:r>
            <w:r>
              <w:t>o</w:t>
            </w:r>
            <w:r>
              <w:rPr>
                <w:spacing w:val="-1"/>
              </w:rPr>
              <w:t>l</w:t>
            </w:r>
            <w:r>
              <w:t>u</w:t>
            </w:r>
            <w:r>
              <w:rPr>
                <w:spacing w:val="1"/>
              </w:rPr>
              <w:t>m</w:t>
            </w:r>
            <w:r>
              <w:t>e</w:t>
            </w:r>
            <w:r>
              <w:rPr>
                <w:spacing w:val="1"/>
              </w:rPr>
              <w:t xml:space="preserve"> </w:t>
            </w:r>
            <w:r>
              <w:t>and</w:t>
            </w:r>
            <w:r>
              <w:rPr>
                <w:spacing w:val="-2"/>
              </w:rPr>
              <w:t xml:space="preserve"> </w:t>
            </w:r>
            <w:r>
              <w:t>e</w:t>
            </w:r>
            <w:r>
              <w:rPr>
                <w:spacing w:val="-2"/>
              </w:rPr>
              <w:t>s</w:t>
            </w:r>
            <w:r>
              <w:rPr>
                <w:spacing w:val="1"/>
              </w:rPr>
              <w:t>t</w:t>
            </w:r>
            <w:r>
              <w:rPr>
                <w:spacing w:val="-1"/>
              </w:rPr>
              <w:t>i</w:t>
            </w:r>
            <w:r>
              <w:rPr>
                <w:spacing w:val="1"/>
              </w:rPr>
              <w:t>m</w:t>
            </w:r>
            <w:r>
              <w:t>a</w:t>
            </w:r>
            <w:r>
              <w:rPr>
                <w:spacing w:val="1"/>
              </w:rPr>
              <w:t>t</w:t>
            </w:r>
            <w:r>
              <w:t>e</w:t>
            </w:r>
            <w:r>
              <w:rPr>
                <w:spacing w:val="-2"/>
              </w:rPr>
              <w:t xml:space="preserve"> </w:t>
            </w:r>
            <w:r>
              <w:t>o</w:t>
            </w:r>
            <w:r>
              <w:rPr>
                <w:spacing w:val="1"/>
              </w:rPr>
              <w:t>t</w:t>
            </w:r>
            <w:r>
              <w:t>h</w:t>
            </w:r>
            <w:r>
              <w:rPr>
                <w:spacing w:val="-3"/>
              </w:rPr>
              <w:t>e</w:t>
            </w:r>
            <w:r>
              <w:t xml:space="preserve">r </w:t>
            </w:r>
            <w:r>
              <w:rPr>
                <w:spacing w:val="1"/>
              </w:rPr>
              <w:t>m</w:t>
            </w:r>
            <w:r>
              <w:rPr>
                <w:spacing w:val="-3"/>
              </w:rPr>
              <w:t>a</w:t>
            </w:r>
            <w:r>
              <w:rPr>
                <w:spacing w:val="1"/>
              </w:rPr>
              <w:t>t</w:t>
            </w:r>
            <w:r>
              <w:t>e</w:t>
            </w:r>
            <w:r>
              <w:rPr>
                <w:spacing w:val="1"/>
              </w:rPr>
              <w:t>r</w:t>
            </w:r>
            <w:r>
              <w:rPr>
                <w:spacing w:val="-1"/>
              </w:rPr>
              <w:t>i</w:t>
            </w:r>
            <w:r>
              <w:t xml:space="preserve">al </w:t>
            </w:r>
            <w:r>
              <w:rPr>
                <w:spacing w:val="1"/>
              </w:rPr>
              <w:t>r</w:t>
            </w:r>
            <w:r>
              <w:rPr>
                <w:spacing w:val="-3"/>
              </w:rPr>
              <w:t>e</w:t>
            </w:r>
            <w:r>
              <w:rPr>
                <w:spacing w:val="2"/>
              </w:rPr>
              <w:t>q</w:t>
            </w:r>
            <w:r>
              <w:t>u</w:t>
            </w:r>
            <w:r>
              <w:rPr>
                <w:spacing w:val="-1"/>
              </w:rPr>
              <w:t>i</w:t>
            </w:r>
            <w:r>
              <w:rPr>
                <w:spacing w:val="1"/>
              </w:rPr>
              <w:t>r</w:t>
            </w:r>
            <w:r>
              <w:t>e</w:t>
            </w:r>
            <w:r>
              <w:rPr>
                <w:spacing w:val="1"/>
              </w:rPr>
              <w:t>m</w:t>
            </w:r>
            <w:r>
              <w:t>e</w:t>
            </w:r>
            <w:r>
              <w:rPr>
                <w:spacing w:val="-3"/>
              </w:rPr>
              <w:t>n</w:t>
            </w:r>
            <w:r>
              <w:rPr>
                <w:spacing w:val="1"/>
              </w:rPr>
              <w:t>t</w:t>
            </w:r>
            <w:r>
              <w:t>s</w:t>
            </w:r>
            <w:r>
              <w:rPr>
                <w:spacing w:val="-1"/>
              </w:rPr>
              <w:t xml:space="preserve"> i</w:t>
            </w:r>
            <w:r>
              <w:t>n</w:t>
            </w:r>
            <w:r>
              <w:rPr>
                <w:spacing w:val="1"/>
              </w:rPr>
              <w:t xml:space="preserve"> t</w:t>
            </w:r>
            <w:r>
              <w:t>he</w:t>
            </w:r>
            <w:r>
              <w:rPr>
                <w:spacing w:val="-2"/>
              </w:rPr>
              <w:t xml:space="preserve"> </w:t>
            </w:r>
            <w:r>
              <w:rPr>
                <w:spacing w:val="1"/>
              </w:rPr>
              <w:t>m</w:t>
            </w:r>
            <w:r>
              <w:t>a</w:t>
            </w:r>
            <w:r>
              <w:rPr>
                <w:spacing w:val="-3"/>
              </w:rPr>
              <w:t>nu</w:t>
            </w:r>
            <w:r>
              <w:rPr>
                <w:spacing w:val="3"/>
              </w:rPr>
              <w:t>f</w:t>
            </w:r>
            <w:r>
              <w:t>ac</w:t>
            </w:r>
            <w:r>
              <w:rPr>
                <w:spacing w:val="1"/>
              </w:rPr>
              <w:t>t</w:t>
            </w:r>
            <w:r>
              <w:rPr>
                <w:spacing w:val="-3"/>
              </w:rPr>
              <w:t>u</w:t>
            </w:r>
            <w:r>
              <w:rPr>
                <w:spacing w:val="1"/>
              </w:rPr>
              <w:t>r</w:t>
            </w:r>
            <w:r>
              <w:t>e</w:t>
            </w:r>
            <w:r>
              <w:rPr>
                <w:spacing w:val="1"/>
              </w:rPr>
              <w:t xml:space="preserve"> </w:t>
            </w:r>
            <w:r>
              <w:rPr>
                <w:spacing w:val="-3"/>
              </w:rPr>
              <w:t>o</w:t>
            </w:r>
            <w:r>
              <w:t>f</w:t>
            </w:r>
            <w:r>
              <w:rPr>
                <w:spacing w:val="2"/>
              </w:rPr>
              <w:t xml:space="preserve"> </w:t>
            </w:r>
            <w:r>
              <w:t>stringed instruments.</w:t>
            </w:r>
          </w:p>
        </w:tc>
      </w:tr>
    </w:tbl>
    <w:p w14:paraId="34061B86" w14:textId="6794A5D2" w:rsidR="004E503A" w:rsidRDefault="004E503A"/>
    <w:tbl>
      <w:tblPr>
        <w:tblStyle w:val="Tablestyle1"/>
        <w:tblW w:w="0" w:type="auto"/>
        <w:tblLook w:val="04A0" w:firstRow="1" w:lastRow="0" w:firstColumn="1" w:lastColumn="0" w:noHBand="0" w:noVBand="1"/>
      </w:tblPr>
      <w:tblGrid>
        <w:gridCol w:w="3398"/>
        <w:gridCol w:w="3398"/>
        <w:gridCol w:w="3398"/>
      </w:tblGrid>
      <w:tr w:rsidR="008E6C30" w14:paraId="1B1CFC5A"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7B8E3F3D" w14:textId="6BB258D0" w:rsidR="008E6C30" w:rsidRDefault="008E6C30" w:rsidP="00866423">
            <w:pPr>
              <w:pStyle w:val="VRQACourseTemplateTableWhiteHeadRightCol"/>
            </w:pPr>
            <w:r>
              <w:t>Unit mapping</w:t>
            </w:r>
          </w:p>
        </w:tc>
      </w:tr>
      <w:tr w:rsidR="008E6C30" w14:paraId="2A0AF9B3" w14:textId="77777777" w:rsidTr="00866423">
        <w:tc>
          <w:tcPr>
            <w:tcW w:w="3398" w:type="dxa"/>
            <w:tcBorders>
              <w:bottom w:val="dashSmallGap" w:sz="4" w:space="0" w:color="888B8D" w:themeColor="accent2"/>
            </w:tcBorders>
          </w:tcPr>
          <w:p w14:paraId="4209BF78" w14:textId="77777777" w:rsidR="008E6C30" w:rsidRDefault="008E6C30" w:rsidP="00866423">
            <w:pPr>
              <w:pStyle w:val="VRQACourseTemplateTableText"/>
            </w:pPr>
            <w:r>
              <w:t>Code and title</w:t>
            </w:r>
          </w:p>
          <w:p w14:paraId="0B032FF8" w14:textId="77777777" w:rsidR="008E6C30" w:rsidRDefault="008E6C30" w:rsidP="00866423">
            <w:pPr>
              <w:pStyle w:val="VRQACourseTemplateTableText"/>
            </w:pPr>
            <w:r>
              <w:t>Current version</w:t>
            </w:r>
          </w:p>
        </w:tc>
        <w:tc>
          <w:tcPr>
            <w:tcW w:w="3398" w:type="dxa"/>
            <w:tcBorders>
              <w:bottom w:val="dashSmallGap" w:sz="4" w:space="0" w:color="888B8D" w:themeColor="accent2"/>
            </w:tcBorders>
          </w:tcPr>
          <w:p w14:paraId="1453FA9D" w14:textId="77777777" w:rsidR="008E6C30" w:rsidRDefault="008E6C30" w:rsidP="00866423">
            <w:pPr>
              <w:pStyle w:val="VRQACourseTemplateTableText"/>
            </w:pPr>
            <w:r>
              <w:t>Code and Title</w:t>
            </w:r>
          </w:p>
          <w:p w14:paraId="74C21161" w14:textId="77777777" w:rsidR="008E6C30" w:rsidRDefault="008E6C30" w:rsidP="00866423">
            <w:pPr>
              <w:pStyle w:val="VRQACourseTemplateTableText"/>
            </w:pPr>
            <w:r>
              <w:t>Previous version</w:t>
            </w:r>
          </w:p>
        </w:tc>
        <w:tc>
          <w:tcPr>
            <w:tcW w:w="3398" w:type="dxa"/>
            <w:tcBorders>
              <w:bottom w:val="dashSmallGap" w:sz="4" w:space="0" w:color="888B8D" w:themeColor="accent2"/>
            </w:tcBorders>
          </w:tcPr>
          <w:p w14:paraId="5421A6DB" w14:textId="77777777" w:rsidR="008E6C30" w:rsidRDefault="008E6C30" w:rsidP="00866423">
            <w:pPr>
              <w:pStyle w:val="VRQACourseTemplateTableText"/>
            </w:pPr>
            <w:r>
              <w:t>Comments</w:t>
            </w:r>
          </w:p>
        </w:tc>
      </w:tr>
      <w:tr w:rsidR="008E6C30" w14:paraId="670B445B" w14:textId="77777777" w:rsidTr="00866423">
        <w:tc>
          <w:tcPr>
            <w:tcW w:w="3398" w:type="dxa"/>
            <w:tcBorders>
              <w:top w:val="dashSmallGap" w:sz="4" w:space="0" w:color="888B8D" w:themeColor="accent2"/>
              <w:bottom w:val="dashSmallGap" w:sz="4" w:space="0" w:color="888B8D" w:themeColor="accent2"/>
            </w:tcBorders>
          </w:tcPr>
          <w:p w14:paraId="021A0F37" w14:textId="69429827" w:rsidR="008E6C30" w:rsidRDefault="00772747" w:rsidP="00866423">
            <w:pPr>
              <w:pStyle w:val="VRQACourseTemplateTableText"/>
            </w:pPr>
            <w:r>
              <w:t>VU24011</w:t>
            </w:r>
            <w:r w:rsidR="008E6C30">
              <w:t xml:space="preserve"> Manufacture stringed instruments</w:t>
            </w:r>
          </w:p>
        </w:tc>
        <w:tc>
          <w:tcPr>
            <w:tcW w:w="3398" w:type="dxa"/>
            <w:tcBorders>
              <w:top w:val="dashSmallGap" w:sz="4" w:space="0" w:color="888B8D" w:themeColor="accent2"/>
              <w:bottom w:val="dashSmallGap" w:sz="4" w:space="0" w:color="888B8D" w:themeColor="accent2"/>
            </w:tcBorders>
          </w:tcPr>
          <w:p w14:paraId="3CC65386" w14:textId="77777777" w:rsidR="008E6C30" w:rsidRDefault="008E6C30" w:rsidP="00866423">
            <w:pPr>
              <w:pStyle w:val="VRQACourseTemplateTableText"/>
            </w:pPr>
            <w:r>
              <w:t>VU23012 Manufacture stringed instrument</w:t>
            </w:r>
          </w:p>
        </w:tc>
        <w:tc>
          <w:tcPr>
            <w:tcW w:w="3398" w:type="dxa"/>
            <w:tcBorders>
              <w:top w:val="dashSmallGap" w:sz="4" w:space="0" w:color="888B8D" w:themeColor="accent2"/>
              <w:bottom w:val="dashSmallGap" w:sz="4" w:space="0" w:color="888B8D" w:themeColor="accent2"/>
            </w:tcBorders>
          </w:tcPr>
          <w:p w14:paraId="1F7F0B68" w14:textId="77777777" w:rsidR="008E6C30" w:rsidRDefault="008E6C30" w:rsidP="00866423">
            <w:pPr>
              <w:pStyle w:val="VRQACourseTemplateTableText"/>
            </w:pPr>
            <w:r>
              <w:t>E</w:t>
            </w:r>
          </w:p>
          <w:p w14:paraId="67E56973" w14:textId="641DB991" w:rsidR="008E6C30" w:rsidRDefault="008E6C30" w:rsidP="00866423">
            <w:pPr>
              <w:pStyle w:val="VRQACourseTemplateTableText"/>
            </w:pPr>
          </w:p>
        </w:tc>
      </w:tr>
    </w:tbl>
    <w:p w14:paraId="364A4042" w14:textId="77777777" w:rsidR="008E6C30" w:rsidRDefault="008E6C30" w:rsidP="008E6C30"/>
    <w:p w14:paraId="598FFEB7" w14:textId="77777777" w:rsidR="008E6C30" w:rsidRDefault="008E6C30" w:rsidP="008E6C30">
      <w:r>
        <w:br w:type="page"/>
      </w:r>
    </w:p>
    <w:tbl>
      <w:tblPr>
        <w:tblStyle w:val="Tablestyle1"/>
        <w:tblW w:w="5000" w:type="pct"/>
        <w:tblLook w:val="04A0" w:firstRow="1" w:lastRow="0" w:firstColumn="1" w:lastColumn="0" w:noHBand="0" w:noVBand="1"/>
      </w:tblPr>
      <w:tblGrid>
        <w:gridCol w:w="2314"/>
        <w:gridCol w:w="7890"/>
      </w:tblGrid>
      <w:tr w:rsidR="008E6C30" w:rsidRPr="0071490E" w14:paraId="158219AA"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042B8B0D" w14:textId="77777777" w:rsidR="008E6C30" w:rsidRPr="000B4A2C" w:rsidRDefault="008E6C30" w:rsidP="00866423">
            <w:pPr>
              <w:pStyle w:val="VRQACourseTemplateTableWhiteHeadRightCol"/>
            </w:pPr>
            <w:r w:rsidRPr="00470AA1">
              <w:lastRenderedPageBreak/>
              <w:t>Assessment</w:t>
            </w:r>
            <w:r w:rsidRPr="000B4A2C">
              <w:t xml:space="preserve"> Requirements Template</w:t>
            </w:r>
          </w:p>
        </w:tc>
      </w:tr>
      <w:tr w:rsidR="008E6C30" w:rsidRPr="00E7450B" w14:paraId="7FE88E5E" w14:textId="77777777" w:rsidTr="00866423">
        <w:trPr>
          <w:trHeight w:val="561"/>
        </w:trPr>
        <w:tc>
          <w:tcPr>
            <w:tcW w:w="1134" w:type="pct"/>
          </w:tcPr>
          <w:p w14:paraId="3B1F3B1E" w14:textId="77777777" w:rsidR="008E6C30" w:rsidRPr="00E53476" w:rsidRDefault="008E6C30" w:rsidP="00866423">
            <w:pPr>
              <w:pStyle w:val="VRQACourseTemplateLeftHandColumnBlueNoHanging"/>
            </w:pPr>
            <w:r w:rsidRPr="00E53476">
              <w:t>Title</w:t>
            </w:r>
          </w:p>
        </w:tc>
        <w:tc>
          <w:tcPr>
            <w:tcW w:w="3866" w:type="pct"/>
          </w:tcPr>
          <w:p w14:paraId="382BB5C1" w14:textId="7BF45EB2" w:rsidR="008E6C30" w:rsidRPr="00E96F3B" w:rsidRDefault="008E6C30" w:rsidP="00866423">
            <w:pPr>
              <w:pStyle w:val="VRQACourseTemplateTableText"/>
              <w:rPr>
                <w:rStyle w:val="Strong"/>
              </w:rPr>
            </w:pPr>
            <w:r w:rsidRPr="00E96F3B">
              <w:rPr>
                <w:rStyle w:val="Strong"/>
              </w:rPr>
              <w:t xml:space="preserve">Assessment Requirements for </w:t>
            </w:r>
            <w:r w:rsidR="00772747">
              <w:rPr>
                <w:rStyle w:val="Strong"/>
              </w:rPr>
              <w:t>VU24011</w:t>
            </w:r>
            <w:r w:rsidRPr="00E96F3B">
              <w:rPr>
                <w:rStyle w:val="Strong"/>
              </w:rPr>
              <w:t xml:space="preserve"> Ma</w:t>
            </w:r>
            <w:r>
              <w:rPr>
                <w:rStyle w:val="Strong"/>
              </w:rPr>
              <w:t>nufacture</w:t>
            </w:r>
            <w:r w:rsidRPr="00E96F3B">
              <w:rPr>
                <w:rStyle w:val="Strong"/>
              </w:rPr>
              <w:t xml:space="preserve"> </w:t>
            </w:r>
            <w:r>
              <w:rPr>
                <w:rStyle w:val="Strong"/>
              </w:rPr>
              <w:t>stringed instruments</w:t>
            </w:r>
          </w:p>
        </w:tc>
      </w:tr>
      <w:tr w:rsidR="008E6C30" w:rsidRPr="00E7450B" w14:paraId="52705B52" w14:textId="77777777" w:rsidTr="00866423">
        <w:trPr>
          <w:trHeight w:val="561"/>
        </w:trPr>
        <w:tc>
          <w:tcPr>
            <w:tcW w:w="1134" w:type="pct"/>
          </w:tcPr>
          <w:p w14:paraId="17AAA383" w14:textId="77777777" w:rsidR="008E6C30" w:rsidRPr="00E53476" w:rsidRDefault="008E6C30" w:rsidP="00866423">
            <w:pPr>
              <w:pStyle w:val="VRQACourseTemplateLeftHandColumnBlueNoHanging"/>
            </w:pPr>
            <w:r w:rsidRPr="00E53476">
              <w:t>Performance Evidence</w:t>
            </w:r>
          </w:p>
        </w:tc>
        <w:tc>
          <w:tcPr>
            <w:tcW w:w="3866" w:type="pct"/>
          </w:tcPr>
          <w:p w14:paraId="084F99B5" w14:textId="77777777" w:rsidR="008E6C30" w:rsidRPr="002A1C2D" w:rsidRDefault="008E6C30" w:rsidP="00866423">
            <w:pPr>
              <w:pStyle w:val="VRQAbody"/>
            </w:pPr>
            <w:r w:rsidRPr="002A1C2D">
              <w:t>The learner must demonstrate the ability to complete tasks outlined in the elements, performance criteria and foundation skills of this unit including evidence of the ability to:</w:t>
            </w:r>
          </w:p>
          <w:p w14:paraId="62087E13" w14:textId="07B4D688" w:rsidR="001C21BF" w:rsidRDefault="001C21BF" w:rsidP="001C21BF">
            <w:pPr>
              <w:pStyle w:val="VRQACourseTemplateTableBullet"/>
            </w:pPr>
            <w:r w:rsidRPr="00944863">
              <w:rPr>
                <w:spacing w:val="-1"/>
              </w:rPr>
              <w:t>pl</w:t>
            </w:r>
            <w:r w:rsidRPr="00944863">
              <w:t>an</w:t>
            </w:r>
            <w:r w:rsidRPr="00944863">
              <w:rPr>
                <w:spacing w:val="1"/>
              </w:rPr>
              <w:t xml:space="preserve"> </w:t>
            </w:r>
            <w:r w:rsidRPr="00944863">
              <w:t>and</w:t>
            </w:r>
            <w:r w:rsidRPr="00944863">
              <w:rPr>
                <w:spacing w:val="1"/>
              </w:rPr>
              <w:t xml:space="preserve"> </w:t>
            </w:r>
            <w:r w:rsidRPr="00944863">
              <w:t>prepare</w:t>
            </w:r>
            <w:r>
              <w:t xml:space="preserve"> for the stringed instrument manufacturing process, and:</w:t>
            </w:r>
          </w:p>
          <w:p w14:paraId="7AD979A3" w14:textId="77777777" w:rsidR="001C21BF" w:rsidRDefault="001C21BF" w:rsidP="001C21BF">
            <w:pPr>
              <w:pStyle w:val="ListBullet2"/>
            </w:pPr>
            <w:r>
              <w:t>design and draw up specifications</w:t>
            </w:r>
          </w:p>
          <w:p w14:paraId="041C6126" w14:textId="77777777" w:rsidR="001C21BF" w:rsidRDefault="001C21BF" w:rsidP="001C21BF">
            <w:pPr>
              <w:pStyle w:val="ListBullet2"/>
            </w:pPr>
            <w:r>
              <w:t>obtain, test and set up materials and manufacturing equipment</w:t>
            </w:r>
          </w:p>
          <w:p w14:paraId="4FC796BE" w14:textId="6CC4AF9D" w:rsidR="001C21BF" w:rsidRDefault="001C21BF" w:rsidP="001C21BF">
            <w:pPr>
              <w:pStyle w:val="VRQACourseTemplateTableBullet"/>
            </w:pPr>
            <w:r w:rsidRPr="00944863">
              <w:t xml:space="preserve">manufacture and apply surface finish </w:t>
            </w:r>
            <w:r>
              <w:t>for at least one stringed instrument</w:t>
            </w:r>
            <w:r w:rsidRPr="0040046E">
              <w:t xml:space="preserve"> </w:t>
            </w:r>
            <w:r w:rsidRPr="00944863">
              <w:t>according to work order and specifications</w:t>
            </w:r>
          </w:p>
          <w:p w14:paraId="70C8624F" w14:textId="3153F517" w:rsidR="008E6C30" w:rsidRPr="003D7FDB" w:rsidRDefault="001C21BF" w:rsidP="001C21BF">
            <w:pPr>
              <w:pStyle w:val="VRQACourseTemplateTableBullet"/>
            </w:pPr>
            <w:r>
              <w:t>apply quality checks and finalise production records.</w:t>
            </w:r>
          </w:p>
        </w:tc>
      </w:tr>
      <w:tr w:rsidR="008E6C30" w:rsidRPr="00E7450B" w14:paraId="7467EC51" w14:textId="77777777" w:rsidTr="00866423">
        <w:trPr>
          <w:trHeight w:val="561"/>
        </w:trPr>
        <w:tc>
          <w:tcPr>
            <w:tcW w:w="1134" w:type="pct"/>
          </w:tcPr>
          <w:p w14:paraId="3B6C44E9" w14:textId="77777777" w:rsidR="008E6C30" w:rsidRPr="00E53476" w:rsidRDefault="008E6C30" w:rsidP="00866423">
            <w:pPr>
              <w:pStyle w:val="VRQACourseTemplateLeftHandColumnBlueNoHanging"/>
            </w:pPr>
            <w:r w:rsidRPr="00E53476">
              <w:t>Knowledge Evidence</w:t>
            </w:r>
          </w:p>
        </w:tc>
        <w:tc>
          <w:tcPr>
            <w:tcW w:w="3866" w:type="pct"/>
          </w:tcPr>
          <w:p w14:paraId="439C7C9B" w14:textId="77777777" w:rsidR="008E6C30" w:rsidRPr="002A1C2D" w:rsidRDefault="008E6C30" w:rsidP="00866423">
            <w:pPr>
              <w:pStyle w:val="VRQAbody"/>
            </w:pPr>
            <w:r w:rsidRPr="002A1C2D">
              <w:t xml:space="preserve">The learner must be able to </w:t>
            </w:r>
            <w:r>
              <w:t>apply</w:t>
            </w:r>
            <w:r w:rsidRPr="002A1C2D">
              <w:t xml:space="preserve"> essential knowledge required to effectively do the tasks outlined in elements, performance criteria and foundation skills of this unit, including knowledge of:</w:t>
            </w:r>
          </w:p>
          <w:p w14:paraId="72477238" w14:textId="57F04749" w:rsidR="008E6C30" w:rsidRPr="00BB73AC" w:rsidRDefault="008E6C30" w:rsidP="00866423">
            <w:pPr>
              <w:pStyle w:val="VRQACourseTemplateTableBullet"/>
            </w:pPr>
            <w:r w:rsidRPr="00BB73AC">
              <w:t xml:space="preserve">types of </w:t>
            </w:r>
            <w:r>
              <w:t xml:space="preserve">work orders and </w:t>
            </w:r>
            <w:r w:rsidRPr="00BB73AC">
              <w:t xml:space="preserve">specifications used to inform </w:t>
            </w:r>
            <w:r>
              <w:t xml:space="preserve">stringed instrument </w:t>
            </w:r>
            <w:r w:rsidRPr="00BB73AC">
              <w:t>manufactur</w:t>
            </w:r>
            <w:r w:rsidR="00D73FF8">
              <w:t>ing</w:t>
            </w:r>
          </w:p>
          <w:p w14:paraId="39F5B12D" w14:textId="77777777" w:rsidR="008E6C30" w:rsidRPr="00BB73AC" w:rsidRDefault="008E6C30" w:rsidP="00866423">
            <w:pPr>
              <w:pStyle w:val="VRQACourseTemplateTableBullet"/>
            </w:pPr>
            <w:r w:rsidRPr="00BB73AC">
              <w:t>safety requirements, legislation and</w:t>
            </w:r>
            <w:r w:rsidRPr="00BB73AC">
              <w:rPr>
                <w:spacing w:val="-2"/>
              </w:rPr>
              <w:t xml:space="preserve"> </w:t>
            </w:r>
            <w:r w:rsidRPr="00BB73AC">
              <w:t>proce</w:t>
            </w:r>
            <w:r w:rsidRPr="00BB73AC">
              <w:rPr>
                <w:spacing w:val="-3"/>
              </w:rPr>
              <w:t>d</w:t>
            </w:r>
            <w:r w:rsidRPr="00BB73AC">
              <w:t>u</w:t>
            </w:r>
            <w:r w:rsidRPr="00BB73AC">
              <w:rPr>
                <w:spacing w:val="-2"/>
              </w:rPr>
              <w:t>r</w:t>
            </w:r>
            <w:r w:rsidRPr="00BB73AC">
              <w:t xml:space="preserve">es relating to the manufacture of </w:t>
            </w:r>
            <w:r>
              <w:t>stringed instruments</w:t>
            </w:r>
            <w:r w:rsidRPr="00BB73AC">
              <w:t>:</w:t>
            </w:r>
          </w:p>
          <w:p w14:paraId="219AD54E" w14:textId="77777777" w:rsidR="008E6C30" w:rsidRPr="00FA62FB" w:rsidRDefault="008E6C30" w:rsidP="00866423">
            <w:pPr>
              <w:pStyle w:val="ListBullet2"/>
            </w:pPr>
            <w:r w:rsidRPr="00FA62FB">
              <w:t>occupational health and safety (OHS/work health and safety (WHS) legislation, regulations and workplace safety procedures</w:t>
            </w:r>
          </w:p>
          <w:p w14:paraId="4BF5CF87" w14:textId="77777777" w:rsidR="008E6C30" w:rsidRPr="00FA62FB" w:rsidRDefault="008E6C30" w:rsidP="00866423">
            <w:pPr>
              <w:pStyle w:val="ListBullet2"/>
            </w:pPr>
            <w:r w:rsidRPr="00FA62FB">
              <w:t>personal protective equipment</w:t>
            </w:r>
          </w:p>
          <w:p w14:paraId="30273EBE" w14:textId="51C43E75" w:rsidR="008E6C30" w:rsidRPr="00FA62FB" w:rsidRDefault="008E6C30" w:rsidP="00866423">
            <w:pPr>
              <w:pStyle w:val="ListBullet2"/>
            </w:pPr>
            <w:r w:rsidRPr="00FA62FB">
              <w:t xml:space="preserve">industry standards and codes of practice relevant to material </w:t>
            </w:r>
            <w:r w:rsidR="00953353">
              <w:t>use for</w:t>
            </w:r>
            <w:r w:rsidRPr="00FA62FB">
              <w:t xml:space="preserve"> </w:t>
            </w:r>
            <w:r>
              <w:t>stringed instrument</w:t>
            </w:r>
            <w:r w:rsidR="00D73FF8">
              <w:t xml:space="preserve"> manufacturing</w:t>
            </w:r>
          </w:p>
          <w:p w14:paraId="6C9ECA8C" w14:textId="77777777" w:rsidR="008E6C30" w:rsidRPr="00FA62FB" w:rsidRDefault="008E6C30" w:rsidP="00866423">
            <w:pPr>
              <w:pStyle w:val="ListBullet2"/>
            </w:pPr>
            <w:r w:rsidRPr="00FA62FB">
              <w:t>standard operating procedures</w:t>
            </w:r>
          </w:p>
          <w:p w14:paraId="22CD60A9" w14:textId="77777777" w:rsidR="008E6C30" w:rsidRPr="00FA62FB" w:rsidRDefault="008E6C30" w:rsidP="00866423">
            <w:pPr>
              <w:pStyle w:val="ListBullet2"/>
            </w:pPr>
            <w:r w:rsidRPr="00FA62FB">
              <w:t>manufacturer’s specifications and operational procedures</w:t>
            </w:r>
          </w:p>
          <w:p w14:paraId="3C01FA5A" w14:textId="2C2976EF" w:rsidR="008E6C30" w:rsidRPr="00FA62FB" w:rsidRDefault="008E6C30" w:rsidP="00866423">
            <w:pPr>
              <w:pStyle w:val="ListBullet2"/>
            </w:pPr>
            <w:r w:rsidRPr="00FA62FB">
              <w:t>hazard and emergency procedures in the finishing process of instrument ma</w:t>
            </w:r>
            <w:r w:rsidR="00D73FF8">
              <w:t>nufacturing</w:t>
            </w:r>
          </w:p>
          <w:p w14:paraId="32EE290F" w14:textId="77777777" w:rsidR="008E6C30" w:rsidRPr="00FA62FB" w:rsidRDefault="008E6C30" w:rsidP="00866423">
            <w:pPr>
              <w:pStyle w:val="ListBullet2"/>
            </w:pPr>
            <w:r w:rsidRPr="00FA62FB">
              <w:t>environmental protection requirements relating to noise, dust and the disposal of waste material</w:t>
            </w:r>
          </w:p>
          <w:p w14:paraId="75AA0088" w14:textId="77777777" w:rsidR="008E6C30" w:rsidRPr="001477D7" w:rsidRDefault="008E6C30" w:rsidP="00866423">
            <w:pPr>
              <w:pStyle w:val="ListBullet2"/>
            </w:pPr>
            <w:r>
              <w:t>s</w:t>
            </w:r>
            <w:r w:rsidRPr="001477D7">
              <w:t xml:space="preserve">torage systems and labelling in the manufacturing of </w:t>
            </w:r>
            <w:r>
              <w:t>stringed instrument</w:t>
            </w:r>
            <w:r w:rsidRPr="001477D7">
              <w:t>s</w:t>
            </w:r>
          </w:p>
          <w:p w14:paraId="15E36AAE" w14:textId="77777777" w:rsidR="008E6C30" w:rsidRPr="00FA62FB" w:rsidRDefault="008E6C30" w:rsidP="00866423">
            <w:pPr>
              <w:pStyle w:val="ListBullet2"/>
            </w:pPr>
            <w:r>
              <w:lastRenderedPageBreak/>
              <w:t>p</w:t>
            </w:r>
            <w:r w:rsidRPr="001477D7">
              <w:t>rocedures for the recording</w:t>
            </w:r>
            <w:r>
              <w:rPr>
                <w:rFonts w:cs="Arial"/>
              </w:rPr>
              <w:t xml:space="preserve">, </w:t>
            </w:r>
            <w:r>
              <w:rPr>
                <w:rFonts w:cs="Arial"/>
                <w:spacing w:val="1"/>
              </w:rPr>
              <w:t>r</w:t>
            </w:r>
            <w:r>
              <w:rPr>
                <w:rFonts w:cs="Arial"/>
              </w:rPr>
              <w:t>ep</w:t>
            </w:r>
            <w:r>
              <w:rPr>
                <w:rFonts w:cs="Arial"/>
                <w:spacing w:val="-3"/>
              </w:rPr>
              <w:t>o</w:t>
            </w:r>
            <w:r>
              <w:rPr>
                <w:rFonts w:cs="Arial"/>
                <w:spacing w:val="1"/>
              </w:rPr>
              <w:t>rt</w:t>
            </w:r>
            <w:r>
              <w:rPr>
                <w:rFonts w:cs="Arial"/>
                <w:spacing w:val="-1"/>
              </w:rPr>
              <w:t>i</w:t>
            </w:r>
            <w:r>
              <w:rPr>
                <w:rFonts w:cs="Arial"/>
                <w:spacing w:val="-3"/>
              </w:rPr>
              <w:t>n</w:t>
            </w:r>
            <w:r>
              <w:rPr>
                <w:rFonts w:cs="Arial"/>
              </w:rPr>
              <w:t>g</w:t>
            </w:r>
            <w:r>
              <w:rPr>
                <w:rFonts w:cs="Arial"/>
                <w:spacing w:val="3"/>
              </w:rPr>
              <w:t xml:space="preserve"> </w:t>
            </w:r>
            <w:r>
              <w:rPr>
                <w:rFonts w:cs="Arial"/>
              </w:rPr>
              <w:t>and</w:t>
            </w:r>
            <w:r>
              <w:rPr>
                <w:rFonts w:cs="Arial"/>
                <w:spacing w:val="-4"/>
              </w:rPr>
              <w:t xml:space="preserve"> </w:t>
            </w:r>
            <w:r>
              <w:rPr>
                <w:rFonts w:cs="Arial"/>
                <w:spacing w:val="1"/>
              </w:rPr>
              <w:t>m</w:t>
            </w:r>
            <w:r>
              <w:rPr>
                <w:rFonts w:cs="Arial"/>
              </w:rPr>
              <w:t>a</w:t>
            </w:r>
            <w:r>
              <w:rPr>
                <w:rFonts w:cs="Arial"/>
                <w:spacing w:val="-1"/>
              </w:rPr>
              <w:t>i</w:t>
            </w:r>
            <w:r>
              <w:rPr>
                <w:rFonts w:cs="Arial"/>
              </w:rPr>
              <w:t>n</w:t>
            </w:r>
            <w:r>
              <w:rPr>
                <w:rFonts w:cs="Arial"/>
                <w:spacing w:val="-1"/>
              </w:rPr>
              <w:t>t</w:t>
            </w:r>
            <w:r>
              <w:rPr>
                <w:rFonts w:cs="Arial"/>
              </w:rPr>
              <w:t>enance</w:t>
            </w:r>
            <w:r>
              <w:rPr>
                <w:rFonts w:cs="Arial"/>
                <w:spacing w:val="1"/>
              </w:rPr>
              <w:t xml:space="preserve"> </w:t>
            </w:r>
            <w:r>
              <w:rPr>
                <w:rFonts w:cs="Arial"/>
                <w:spacing w:val="-3"/>
              </w:rPr>
              <w:t>o</w:t>
            </w:r>
            <w:r>
              <w:rPr>
                <w:rFonts w:cs="Arial"/>
              </w:rPr>
              <w:t>f</w:t>
            </w:r>
            <w:r>
              <w:rPr>
                <w:rFonts w:cs="Arial"/>
                <w:spacing w:val="2"/>
              </w:rPr>
              <w:t xml:space="preserve"> </w:t>
            </w:r>
            <w:r>
              <w:rPr>
                <w:rFonts w:cs="Arial"/>
                <w:spacing w:val="-4"/>
              </w:rPr>
              <w:t>w</w:t>
            </w:r>
            <w:r>
              <w:rPr>
                <w:rFonts w:cs="Arial"/>
              </w:rPr>
              <w:t>o</w:t>
            </w:r>
            <w:r>
              <w:rPr>
                <w:rFonts w:cs="Arial"/>
                <w:spacing w:val="1"/>
              </w:rPr>
              <w:t>r</w:t>
            </w:r>
            <w:r>
              <w:rPr>
                <w:rFonts w:cs="Arial"/>
                <w:spacing w:val="2"/>
              </w:rPr>
              <w:t>k</w:t>
            </w:r>
            <w:r>
              <w:rPr>
                <w:rFonts w:cs="Arial"/>
              </w:rPr>
              <w:t>p</w:t>
            </w:r>
            <w:r>
              <w:rPr>
                <w:rFonts w:cs="Arial"/>
                <w:spacing w:val="-1"/>
              </w:rPr>
              <w:t>l</w:t>
            </w:r>
            <w:r>
              <w:rPr>
                <w:rFonts w:cs="Arial"/>
              </w:rPr>
              <w:t>ace</w:t>
            </w:r>
            <w:r>
              <w:rPr>
                <w:rFonts w:cs="Arial"/>
                <w:spacing w:val="-2"/>
              </w:rPr>
              <w:t xml:space="preserve"> </w:t>
            </w:r>
            <w:r>
              <w:rPr>
                <w:rFonts w:cs="Arial"/>
                <w:spacing w:val="1"/>
              </w:rPr>
              <w:t>r</w:t>
            </w:r>
            <w:r>
              <w:rPr>
                <w:rFonts w:cs="Arial"/>
              </w:rPr>
              <w:t>e</w:t>
            </w:r>
            <w:r>
              <w:rPr>
                <w:rFonts w:cs="Arial"/>
                <w:spacing w:val="-2"/>
              </w:rPr>
              <w:t>c</w:t>
            </w:r>
            <w:r>
              <w:rPr>
                <w:rFonts w:cs="Arial"/>
              </w:rPr>
              <w:t>o</w:t>
            </w:r>
            <w:r>
              <w:rPr>
                <w:rFonts w:cs="Arial"/>
                <w:spacing w:val="1"/>
              </w:rPr>
              <w:t>r</w:t>
            </w:r>
            <w:r>
              <w:rPr>
                <w:rFonts w:cs="Arial"/>
              </w:rPr>
              <w:t>ds and</w:t>
            </w:r>
            <w:r>
              <w:rPr>
                <w:rFonts w:cs="Arial"/>
                <w:spacing w:val="1"/>
              </w:rPr>
              <w:t xml:space="preserve"> </w:t>
            </w:r>
            <w:r>
              <w:rPr>
                <w:rFonts w:cs="Arial"/>
                <w:spacing w:val="-1"/>
              </w:rPr>
              <w:t>i</w:t>
            </w:r>
            <w:r>
              <w:rPr>
                <w:rFonts w:cs="Arial"/>
                <w:spacing w:val="-3"/>
              </w:rPr>
              <w:t>n</w:t>
            </w:r>
            <w:r>
              <w:rPr>
                <w:rFonts w:cs="Arial"/>
                <w:spacing w:val="3"/>
              </w:rPr>
              <w:t>f</w:t>
            </w:r>
            <w:r>
              <w:rPr>
                <w:rFonts w:cs="Arial"/>
              </w:rPr>
              <w:t>o</w:t>
            </w:r>
            <w:r>
              <w:rPr>
                <w:rFonts w:cs="Arial"/>
                <w:spacing w:val="-2"/>
              </w:rPr>
              <w:t>r</w:t>
            </w:r>
            <w:r>
              <w:rPr>
                <w:rFonts w:cs="Arial"/>
                <w:spacing w:val="1"/>
              </w:rPr>
              <w:t>m</w:t>
            </w:r>
            <w:r>
              <w:rPr>
                <w:rFonts w:cs="Arial"/>
              </w:rPr>
              <w:t>a</w:t>
            </w:r>
            <w:r>
              <w:rPr>
                <w:rFonts w:cs="Arial"/>
                <w:spacing w:val="1"/>
              </w:rPr>
              <w:t>t</w:t>
            </w:r>
            <w:r>
              <w:rPr>
                <w:rFonts w:cs="Arial"/>
                <w:spacing w:val="-1"/>
              </w:rPr>
              <w:t>i</w:t>
            </w:r>
            <w:r>
              <w:rPr>
                <w:rFonts w:cs="Arial"/>
              </w:rPr>
              <w:t>o</w:t>
            </w:r>
            <w:r>
              <w:rPr>
                <w:rFonts w:cs="Arial"/>
                <w:spacing w:val="-2"/>
              </w:rPr>
              <w:t>n</w:t>
            </w:r>
          </w:p>
          <w:p w14:paraId="50803FB2" w14:textId="7C198715" w:rsidR="008E6C30" w:rsidRDefault="008E6C30" w:rsidP="00866423">
            <w:pPr>
              <w:pStyle w:val="VRQACourseTemplateTableBullet"/>
            </w:pPr>
            <w:r>
              <w:t>p</w:t>
            </w:r>
            <w:r w:rsidRPr="00E36D14">
              <w:t>rocess</w:t>
            </w:r>
            <w:r>
              <w:t>es and stages of stringed instrument manufactur</w:t>
            </w:r>
            <w:r w:rsidR="00D73FF8">
              <w:t>ing</w:t>
            </w:r>
            <w:r>
              <w:t>:</w:t>
            </w:r>
          </w:p>
          <w:p w14:paraId="63186920" w14:textId="77777777" w:rsidR="008E6C30" w:rsidRPr="000E734D" w:rsidRDefault="008E6C30" w:rsidP="00866423">
            <w:pPr>
              <w:pStyle w:val="ListBullet2"/>
            </w:pPr>
            <w:r w:rsidRPr="000E734D">
              <w:t>cutting patterns and sequences</w:t>
            </w:r>
          </w:p>
          <w:p w14:paraId="3A85EC2F" w14:textId="77777777" w:rsidR="008E6C30" w:rsidRPr="000E734D" w:rsidRDefault="008E6C30" w:rsidP="00866423">
            <w:pPr>
              <w:pStyle w:val="ListBullet2"/>
            </w:pPr>
            <w:r w:rsidRPr="000E734D">
              <w:t>cutting tool condition assessment</w:t>
            </w:r>
          </w:p>
          <w:p w14:paraId="3EC28EB5" w14:textId="77777777" w:rsidR="008E6C30" w:rsidRPr="000E734D" w:rsidRDefault="008E6C30" w:rsidP="00866423">
            <w:pPr>
              <w:pStyle w:val="ListBullet2"/>
            </w:pPr>
            <w:r w:rsidRPr="000E734D">
              <w:t>industry standard cross-sections and lengths</w:t>
            </w:r>
          </w:p>
          <w:p w14:paraId="48E9821B" w14:textId="77777777" w:rsidR="008E6C30" w:rsidRPr="000E734D" w:rsidRDefault="008E6C30" w:rsidP="00866423">
            <w:pPr>
              <w:pStyle w:val="ListBullet2"/>
            </w:pPr>
            <w:r w:rsidRPr="000E734D">
              <w:t>tests and checks used for each stage</w:t>
            </w:r>
          </w:p>
          <w:p w14:paraId="4131232B" w14:textId="77777777" w:rsidR="008E6C30" w:rsidRPr="000E734D" w:rsidRDefault="008E6C30" w:rsidP="00866423">
            <w:pPr>
              <w:pStyle w:val="ListBullet2"/>
            </w:pPr>
            <w:r w:rsidRPr="000E734D">
              <w:t>problem identification and resolution within job parameters</w:t>
            </w:r>
          </w:p>
          <w:p w14:paraId="151F0EE7" w14:textId="67A1AC4B" w:rsidR="008E6C30" w:rsidRPr="00E96F3B" w:rsidRDefault="008E6C30" w:rsidP="00866423">
            <w:pPr>
              <w:pStyle w:val="VRQACourseTemplateTableBullet"/>
            </w:pPr>
            <w:r>
              <w:rPr>
                <w:rFonts w:cs="Arial"/>
                <w:spacing w:val="2"/>
              </w:rPr>
              <w:t>t</w:t>
            </w:r>
            <w:r>
              <w:rPr>
                <w:rFonts w:cs="Arial"/>
                <w:spacing w:val="-2"/>
              </w:rPr>
              <w:t>y</w:t>
            </w:r>
            <w:r>
              <w:rPr>
                <w:rFonts w:cs="Arial"/>
              </w:rPr>
              <w:t>pes</w:t>
            </w:r>
            <w:r>
              <w:rPr>
                <w:rFonts w:cs="Arial"/>
                <w:spacing w:val="1"/>
              </w:rPr>
              <w:t xml:space="preserve"> </w:t>
            </w:r>
            <w:r>
              <w:rPr>
                <w:rFonts w:cs="Arial"/>
                <w:spacing w:val="-3"/>
              </w:rPr>
              <w:t>o</w:t>
            </w:r>
            <w:r>
              <w:rPr>
                <w:rFonts w:cs="Arial"/>
              </w:rPr>
              <w:t>f</w:t>
            </w:r>
            <w:r>
              <w:rPr>
                <w:rFonts w:cs="Arial"/>
                <w:spacing w:val="2"/>
              </w:rPr>
              <w:t xml:space="preserve"> </w:t>
            </w:r>
            <w:r w:rsidRPr="001477D7">
              <w:t xml:space="preserve">tools and equipment </w:t>
            </w:r>
            <w:r>
              <w:t>used for stringed instrument manufactur</w:t>
            </w:r>
            <w:r w:rsidR="00D73FF8">
              <w:t>ing</w:t>
            </w:r>
            <w:r>
              <w:t xml:space="preserve"> </w:t>
            </w:r>
            <w:r w:rsidRPr="001477D7">
              <w:t>and procedures for their safe use, operation and maintenance</w:t>
            </w:r>
          </w:p>
          <w:p w14:paraId="638B6512" w14:textId="070FFF4A" w:rsidR="008E6C30" w:rsidRPr="00E96F3B" w:rsidRDefault="008E6C30" w:rsidP="00866423">
            <w:pPr>
              <w:pStyle w:val="VRQACourseTemplateTableBullet"/>
            </w:pPr>
            <w:r w:rsidRPr="00E96F3B">
              <w:t xml:space="preserve">types of materials </w:t>
            </w:r>
            <w:r w:rsidR="00BD08DD">
              <w:t>used for</w:t>
            </w:r>
            <w:r w:rsidRPr="00E96F3B">
              <w:t xml:space="preserve"> </w:t>
            </w:r>
            <w:r>
              <w:t xml:space="preserve">stringed instrument </w:t>
            </w:r>
            <w:r w:rsidRPr="00E96F3B">
              <w:t>ma</w:t>
            </w:r>
            <w:r>
              <w:t>nufactur</w:t>
            </w:r>
            <w:r w:rsidR="00D73FF8">
              <w:t>ing</w:t>
            </w:r>
            <w:r>
              <w:t>:</w:t>
            </w:r>
          </w:p>
          <w:p w14:paraId="75B1435F" w14:textId="172E2CDB" w:rsidR="008E6C30" w:rsidRPr="001477D7" w:rsidRDefault="008E6C30" w:rsidP="00866423">
            <w:pPr>
              <w:pStyle w:val="ListBullet2"/>
            </w:pPr>
            <w:r>
              <w:t>c</w:t>
            </w:r>
            <w:r w:rsidRPr="001477D7">
              <w:t xml:space="preserve">haracteristics, capabilities and limitations of the timbers traditionally </w:t>
            </w:r>
            <w:r w:rsidR="00BD08DD">
              <w:t>used for</w:t>
            </w:r>
            <w:r w:rsidRPr="001477D7">
              <w:t xml:space="preserve"> the manufacture of </w:t>
            </w:r>
            <w:r>
              <w:t>stringed instruments</w:t>
            </w:r>
          </w:p>
          <w:p w14:paraId="3EAE724A" w14:textId="59E9C9C0" w:rsidR="008E6C30" w:rsidRPr="001477D7" w:rsidRDefault="008E6C30" w:rsidP="00866423">
            <w:pPr>
              <w:pStyle w:val="ListBullet2"/>
            </w:pPr>
            <w:r>
              <w:t>c</w:t>
            </w:r>
            <w:r w:rsidRPr="001477D7">
              <w:t xml:space="preserve">haracteristics of non-timber materials </w:t>
            </w:r>
            <w:r w:rsidR="00BD08DD">
              <w:t>used for</w:t>
            </w:r>
            <w:r w:rsidRPr="001477D7">
              <w:t xml:space="preserve"> the manufacture of </w:t>
            </w:r>
            <w:r>
              <w:t>stringed instrument</w:t>
            </w:r>
          </w:p>
          <w:p w14:paraId="456346B7" w14:textId="77777777" w:rsidR="008E6C30" w:rsidRDefault="008E6C30" w:rsidP="00866423">
            <w:pPr>
              <w:pStyle w:val="ListBullet2"/>
            </w:pPr>
            <w:r>
              <w:t>p</w:t>
            </w:r>
            <w:r w:rsidRPr="001477D7">
              <w:t>roperties of staining and finishing materials</w:t>
            </w:r>
          </w:p>
          <w:p w14:paraId="52777438" w14:textId="77777777" w:rsidR="00253C37" w:rsidRPr="00461087" w:rsidRDefault="00253C37" w:rsidP="00253C37">
            <w:pPr>
              <w:pStyle w:val="ListBullet2"/>
            </w:pPr>
            <w:r>
              <w:t>colour theory and its application to materials used</w:t>
            </w:r>
          </w:p>
          <w:p w14:paraId="0C9CBF6A" w14:textId="77777777" w:rsidR="008E6C30" w:rsidRPr="00D4583B" w:rsidRDefault="008E6C30" w:rsidP="00866423">
            <w:pPr>
              <w:pStyle w:val="ListBullet2"/>
            </w:pPr>
            <w:r>
              <w:t>g</w:t>
            </w:r>
            <w:r w:rsidRPr="001477D7">
              <w:t>lue chemistry and its effect on components and finished surfaces</w:t>
            </w:r>
            <w:r>
              <w:t>.</w:t>
            </w:r>
          </w:p>
        </w:tc>
      </w:tr>
      <w:tr w:rsidR="008E6C30" w:rsidRPr="00E7450B" w14:paraId="59CB8210" w14:textId="77777777" w:rsidTr="00866423">
        <w:trPr>
          <w:trHeight w:val="561"/>
        </w:trPr>
        <w:tc>
          <w:tcPr>
            <w:tcW w:w="1134" w:type="pct"/>
          </w:tcPr>
          <w:p w14:paraId="51E1E313" w14:textId="77777777" w:rsidR="008E6C30" w:rsidRPr="00E53476" w:rsidRDefault="008E6C30" w:rsidP="00866423">
            <w:pPr>
              <w:pStyle w:val="VRQACourseTemplateLeftHandColumnBlueNoHanging"/>
            </w:pPr>
            <w:r w:rsidRPr="00E53476">
              <w:lastRenderedPageBreak/>
              <w:t>Assessment Conditions</w:t>
            </w:r>
          </w:p>
        </w:tc>
        <w:tc>
          <w:tcPr>
            <w:tcW w:w="3866" w:type="pct"/>
          </w:tcPr>
          <w:p w14:paraId="61D12F49" w14:textId="77777777" w:rsidR="008E6C30" w:rsidRPr="00685BEE" w:rsidRDefault="008E6C30"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310FE620" w14:textId="77777777" w:rsidR="008E6C30" w:rsidRPr="00685BEE" w:rsidRDefault="008E6C30" w:rsidP="00866423">
            <w:pPr>
              <w:pStyle w:val="VRQAbody"/>
            </w:pPr>
            <w:r w:rsidRPr="00685BEE">
              <w:t>This includes access to:</w:t>
            </w:r>
          </w:p>
          <w:p w14:paraId="49FC34F6" w14:textId="77777777" w:rsidR="008E6C30" w:rsidRDefault="008E6C30" w:rsidP="00866423">
            <w:pPr>
              <w:pStyle w:val="VRQACourseTemplateTableBullet"/>
            </w:pPr>
            <w:r w:rsidRPr="00974741">
              <w:t xml:space="preserve">materials, tools and equipment relevant to the </w:t>
            </w:r>
            <w:r>
              <w:t>manufacture</w:t>
            </w:r>
            <w:r w:rsidRPr="00974741">
              <w:t xml:space="preserve"> of </w:t>
            </w:r>
            <w:r>
              <w:t>stringed instruments</w:t>
            </w:r>
          </w:p>
          <w:p w14:paraId="6B88AB50" w14:textId="77777777" w:rsidR="008E6C30" w:rsidRPr="00974741" w:rsidRDefault="008E6C30" w:rsidP="00866423">
            <w:pPr>
              <w:pStyle w:val="VRQACourseTemplateTableBullet"/>
            </w:pPr>
            <w:r>
              <w:t>specifications and work order</w:t>
            </w:r>
          </w:p>
          <w:p w14:paraId="7521161E" w14:textId="77777777" w:rsidR="008E6C30" w:rsidRPr="00381921" w:rsidRDefault="008E6C30" w:rsidP="00866423">
            <w:pPr>
              <w:pStyle w:val="VRQACourseTemplateTableBullet"/>
              <w:rPr>
                <w:rStyle w:val="Strong"/>
                <w:b w:val="0"/>
                <w:bCs w:val="0"/>
              </w:rPr>
            </w:pPr>
            <w:r w:rsidRPr="00974741">
              <w:t>standard operating procedures</w:t>
            </w:r>
            <w:r>
              <w:t>.</w:t>
            </w:r>
          </w:p>
          <w:p w14:paraId="115A790F" w14:textId="77777777" w:rsidR="008E6C30" w:rsidRPr="00685BEE" w:rsidRDefault="008E6C30" w:rsidP="00866423">
            <w:pPr>
              <w:pStyle w:val="VRQAbody"/>
              <w:rPr>
                <w:rStyle w:val="Strong"/>
              </w:rPr>
            </w:pPr>
            <w:r w:rsidRPr="00685BEE">
              <w:rPr>
                <w:rStyle w:val="Strong"/>
              </w:rPr>
              <w:t>Assessor requirements</w:t>
            </w:r>
          </w:p>
          <w:p w14:paraId="56E2E72D" w14:textId="77777777" w:rsidR="008E6C30" w:rsidRPr="000B4A2C" w:rsidRDefault="008E6C30" w:rsidP="00866423">
            <w:pPr>
              <w:pStyle w:val="VRQACourseTemplateTableText"/>
            </w:pPr>
            <w:r w:rsidRPr="000B4A2C">
              <w:t>No specialist vocational competency requirements for assessors apply to this unit.</w:t>
            </w:r>
          </w:p>
        </w:tc>
      </w:tr>
    </w:tbl>
    <w:p w14:paraId="6F497C0C" w14:textId="77777777" w:rsidR="008E6C30" w:rsidRDefault="008E6C30" w:rsidP="008E6C30"/>
    <w:p w14:paraId="7128C933" w14:textId="77777777" w:rsidR="008E6C30" w:rsidRDefault="008E6C30" w:rsidP="008E6C30">
      <w:r>
        <w:br w:type="page"/>
      </w:r>
    </w:p>
    <w:p w14:paraId="798E3353" w14:textId="77777777" w:rsidR="005E51DC" w:rsidRPr="004B56EC" w:rsidRDefault="005E51DC" w:rsidP="005E51DC"/>
    <w:tbl>
      <w:tblPr>
        <w:tblStyle w:val="Tablestyle1"/>
        <w:tblW w:w="4994" w:type="pct"/>
        <w:tblLook w:val="04A0" w:firstRow="1" w:lastRow="0" w:firstColumn="1" w:lastColumn="0" w:noHBand="0" w:noVBand="1"/>
      </w:tblPr>
      <w:tblGrid>
        <w:gridCol w:w="2848"/>
        <w:gridCol w:w="7344"/>
      </w:tblGrid>
      <w:tr w:rsidR="005E51DC" w:rsidRPr="00F504D4" w14:paraId="324B1AFC"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5F53F0D6" w14:textId="77777777" w:rsidR="005E51DC" w:rsidRPr="00F504D4" w:rsidRDefault="005E51DC" w:rsidP="00866423">
            <w:pPr>
              <w:pStyle w:val="VRQACourseTemplateTableWhiteHeadRightCol"/>
            </w:pPr>
            <w:r>
              <w:t>Section C – Units of competency</w:t>
            </w:r>
          </w:p>
        </w:tc>
      </w:tr>
      <w:tr w:rsidR="005E51DC" w:rsidRPr="00F504D4" w14:paraId="1C9DABE4" w14:textId="77777777" w:rsidTr="00866423">
        <w:trPr>
          <w:trHeight w:val="304"/>
        </w:trPr>
        <w:tc>
          <w:tcPr>
            <w:tcW w:w="1397" w:type="pct"/>
          </w:tcPr>
          <w:p w14:paraId="0656F5D7" w14:textId="77777777" w:rsidR="005E51DC" w:rsidRPr="00F504D4" w:rsidRDefault="005E51DC" w:rsidP="00866423">
            <w:pPr>
              <w:pStyle w:val="VRQACourseTemplateLeftHandColumnBlue"/>
            </w:pPr>
            <w:r w:rsidRPr="00F504D4">
              <w:t>Unit code</w:t>
            </w:r>
          </w:p>
        </w:tc>
        <w:tc>
          <w:tcPr>
            <w:tcW w:w="3603" w:type="pct"/>
          </w:tcPr>
          <w:p w14:paraId="5121E6BC" w14:textId="107D06EE" w:rsidR="005E51DC" w:rsidRPr="002B2507" w:rsidRDefault="00772747" w:rsidP="00866423">
            <w:pPr>
              <w:pStyle w:val="VRQACourseTemplateTableText"/>
              <w:rPr>
                <w:rStyle w:val="Strong"/>
              </w:rPr>
            </w:pPr>
            <w:r>
              <w:rPr>
                <w:rStyle w:val="Strong"/>
              </w:rPr>
              <w:t>VU24012</w:t>
            </w:r>
          </w:p>
        </w:tc>
      </w:tr>
      <w:tr w:rsidR="005E51DC" w:rsidRPr="00F504D4" w14:paraId="5354C88F" w14:textId="77777777" w:rsidTr="00866423">
        <w:trPr>
          <w:trHeight w:val="304"/>
        </w:trPr>
        <w:tc>
          <w:tcPr>
            <w:tcW w:w="1397" w:type="pct"/>
          </w:tcPr>
          <w:p w14:paraId="67D80B63" w14:textId="77777777" w:rsidR="005E51DC" w:rsidRPr="00F504D4" w:rsidRDefault="005E51DC" w:rsidP="00866423">
            <w:pPr>
              <w:pStyle w:val="VRQACourseTemplateLeftHandColumnBlue"/>
            </w:pPr>
            <w:r w:rsidRPr="00F504D4">
              <w:t>Unit title</w:t>
            </w:r>
          </w:p>
        </w:tc>
        <w:tc>
          <w:tcPr>
            <w:tcW w:w="3603" w:type="pct"/>
          </w:tcPr>
          <w:p w14:paraId="6639D2B1" w14:textId="7CEE5356" w:rsidR="005E51DC" w:rsidRPr="002B2507" w:rsidRDefault="005E51DC" w:rsidP="00866423">
            <w:pPr>
              <w:pStyle w:val="VRQACourseTemplateTableText"/>
              <w:rPr>
                <w:rStyle w:val="Strong"/>
              </w:rPr>
            </w:pPr>
            <w:r w:rsidRPr="002B2507">
              <w:rPr>
                <w:rStyle w:val="Strong"/>
              </w:rPr>
              <w:t>M</w:t>
            </w:r>
            <w:r>
              <w:rPr>
                <w:rStyle w:val="Strong"/>
              </w:rPr>
              <w:t>anufacture</w:t>
            </w:r>
            <w:r w:rsidRPr="002B2507">
              <w:rPr>
                <w:rStyle w:val="Strong"/>
              </w:rPr>
              <w:t xml:space="preserve"> </w:t>
            </w:r>
            <w:r w:rsidR="00510E4F">
              <w:rPr>
                <w:rStyle w:val="Strong"/>
              </w:rPr>
              <w:t xml:space="preserve">traditional </w:t>
            </w:r>
            <w:r>
              <w:rPr>
                <w:rStyle w:val="Strong"/>
              </w:rPr>
              <w:t>stringed instruments</w:t>
            </w:r>
          </w:p>
        </w:tc>
      </w:tr>
      <w:tr w:rsidR="005E51DC" w:rsidRPr="00F504D4" w14:paraId="643DF4BF" w14:textId="77777777" w:rsidTr="00866423">
        <w:trPr>
          <w:trHeight w:val="304"/>
        </w:trPr>
        <w:tc>
          <w:tcPr>
            <w:tcW w:w="1397" w:type="pct"/>
          </w:tcPr>
          <w:p w14:paraId="769F043E" w14:textId="77777777" w:rsidR="005E51DC" w:rsidRPr="00F504D4" w:rsidRDefault="005E51DC" w:rsidP="00866423">
            <w:pPr>
              <w:pStyle w:val="VRQACourseTemplateLeftHandColumnBlue"/>
            </w:pPr>
            <w:r w:rsidRPr="00F504D4">
              <w:t>Application</w:t>
            </w:r>
          </w:p>
        </w:tc>
        <w:tc>
          <w:tcPr>
            <w:tcW w:w="3603" w:type="pct"/>
          </w:tcPr>
          <w:p w14:paraId="627ECE45" w14:textId="5DFFFE3B" w:rsidR="00335892" w:rsidRPr="0040046E" w:rsidRDefault="005E51DC" w:rsidP="00335892">
            <w:pPr>
              <w:pStyle w:val="VRQACourseTemplateTableText"/>
            </w:pPr>
            <w:r w:rsidRPr="00E4040E">
              <w:t xml:space="preserve">This unit describes the performance outcomes, skills and knowledge required to </w:t>
            </w:r>
            <w:r>
              <w:t>manufacture</w:t>
            </w:r>
            <w:r w:rsidRPr="00E4040E">
              <w:t xml:space="preserve"> </w:t>
            </w:r>
            <w:r w:rsidR="00510E4F">
              <w:t xml:space="preserve">traditional </w:t>
            </w:r>
            <w:r>
              <w:t xml:space="preserve">stringed instruments, </w:t>
            </w:r>
            <w:r w:rsidR="00335892" w:rsidRPr="00C070AB">
              <w:t>including banjo</w:t>
            </w:r>
            <w:r w:rsidR="00335892">
              <w:t>s</w:t>
            </w:r>
            <w:r w:rsidR="00335892" w:rsidRPr="00C070AB">
              <w:t>, mandolin</w:t>
            </w:r>
            <w:r w:rsidR="00335892">
              <w:t>s</w:t>
            </w:r>
            <w:r w:rsidR="00335892" w:rsidRPr="00C070AB">
              <w:t>, dulcimer</w:t>
            </w:r>
            <w:r w:rsidR="00335892">
              <w:t>s</w:t>
            </w:r>
            <w:r w:rsidR="00335892" w:rsidRPr="00C070AB">
              <w:t>, ukulele</w:t>
            </w:r>
            <w:r w:rsidR="00335892">
              <w:t>s and ouds</w:t>
            </w:r>
            <w:r w:rsidR="001C21BF">
              <w:t>, according to work orders</w:t>
            </w:r>
            <w:r w:rsidR="00335892" w:rsidRPr="00510E4F">
              <w:t xml:space="preserve">. </w:t>
            </w:r>
            <w:r w:rsidR="00335892" w:rsidRPr="0040046E">
              <w:t xml:space="preserve">Traditional </w:t>
            </w:r>
            <w:r w:rsidR="00335892">
              <w:t>s</w:t>
            </w:r>
            <w:r w:rsidR="00335892" w:rsidRPr="0040046E">
              <w:t>tringed </w:t>
            </w:r>
            <w:r w:rsidR="00335892">
              <w:t>i</w:t>
            </w:r>
            <w:r w:rsidR="00335892" w:rsidRPr="0040046E">
              <w:t>nstruments </w:t>
            </w:r>
            <w:r w:rsidR="00335892">
              <w:t>refer to</w:t>
            </w:r>
            <w:r w:rsidR="00335892" w:rsidRPr="0040046E">
              <w:t> instrument</w:t>
            </w:r>
            <w:r w:rsidR="00335892">
              <w:t xml:space="preserve">s </w:t>
            </w:r>
            <w:r w:rsidR="00335892" w:rsidRPr="0040046E">
              <w:t xml:space="preserve">with strings that </w:t>
            </w:r>
            <w:r w:rsidR="00335892">
              <w:t xml:space="preserve">are </w:t>
            </w:r>
            <w:r w:rsidR="00335892" w:rsidRPr="0040046E">
              <w:t>not guitar</w:t>
            </w:r>
            <w:r w:rsidR="00335892">
              <w:t>s</w:t>
            </w:r>
            <w:r w:rsidR="00335892" w:rsidRPr="0040046E">
              <w:t xml:space="preserve"> or bowed orchestral stringed instrument</w:t>
            </w:r>
            <w:r w:rsidR="00335892">
              <w:t>s.</w:t>
            </w:r>
          </w:p>
          <w:p w14:paraId="4273E0B4" w14:textId="379ABE18" w:rsidR="005E51DC" w:rsidRPr="00944863" w:rsidRDefault="005E51DC" w:rsidP="00866423">
            <w:pPr>
              <w:pStyle w:val="VRQACourseTemplateTableText"/>
            </w:pPr>
            <w:r w:rsidRPr="00944863">
              <w:t xml:space="preserve">It requires the ability to </w:t>
            </w:r>
            <w:r>
              <w:t xml:space="preserve">plan and </w:t>
            </w:r>
            <w:r w:rsidRPr="00944863">
              <w:t xml:space="preserve">prepare </w:t>
            </w:r>
            <w:r>
              <w:t>for</w:t>
            </w:r>
            <w:r w:rsidR="001C21BF">
              <w:t xml:space="preserve"> the </w:t>
            </w:r>
            <w:r>
              <w:t>manufactur</w:t>
            </w:r>
            <w:r w:rsidR="001C21BF">
              <w:t>ing process, produce</w:t>
            </w:r>
            <w:r>
              <w:t xml:space="preserve"> and </w:t>
            </w:r>
            <w:r w:rsidRPr="00944863">
              <w:t xml:space="preserve">finish the </w:t>
            </w:r>
            <w:r w:rsidR="00510E4F">
              <w:t xml:space="preserve">traditional </w:t>
            </w:r>
            <w:r>
              <w:t>stringed instrument</w:t>
            </w:r>
            <w:r w:rsidRPr="00944863">
              <w:t xml:space="preserve"> surface</w:t>
            </w:r>
            <w:r w:rsidR="001C21BF">
              <w:t xml:space="preserve">, </w:t>
            </w:r>
            <w:r w:rsidRPr="00944863">
              <w:t xml:space="preserve">conduct </w:t>
            </w:r>
            <w:r>
              <w:t xml:space="preserve">quality </w:t>
            </w:r>
            <w:r w:rsidRPr="00944863">
              <w:t xml:space="preserve">checks </w:t>
            </w:r>
            <w:r>
              <w:t>and complete production records as part of finalising the manufacturing processes</w:t>
            </w:r>
            <w:r w:rsidRPr="00944863">
              <w:t>.</w:t>
            </w:r>
          </w:p>
          <w:p w14:paraId="728021C5" w14:textId="77777777" w:rsidR="005E51DC" w:rsidRDefault="005E51DC" w:rsidP="00866423">
            <w:pPr>
              <w:pStyle w:val="VRQACourseTemplateTableText"/>
            </w:pPr>
            <w:r w:rsidRPr="00E4040E">
              <w:t xml:space="preserve">This unit applies to individuals who </w:t>
            </w:r>
            <w:r>
              <w:t xml:space="preserve">produce </w:t>
            </w:r>
            <w:r w:rsidRPr="00E4040E">
              <w:t>musical instruments</w:t>
            </w:r>
            <w:r>
              <w:t xml:space="preserve"> in a</w:t>
            </w:r>
            <w:r w:rsidRPr="0041273C">
              <w:t xml:space="preserve"> manufacturing environment</w:t>
            </w:r>
            <w:r>
              <w:t>.</w:t>
            </w:r>
            <w:r w:rsidRPr="0041273C">
              <w:t xml:space="preserve"> </w:t>
            </w:r>
            <w:r>
              <w:t>These individuals may operate as a</w:t>
            </w:r>
            <w:r w:rsidRPr="0041273C">
              <w:t xml:space="preserve"> team leader</w:t>
            </w:r>
            <w:r>
              <w:t xml:space="preserve">, </w:t>
            </w:r>
            <w:r w:rsidRPr="0041273C">
              <w:t>supervisor</w:t>
            </w:r>
            <w:r>
              <w:t xml:space="preserve"> or</w:t>
            </w:r>
            <w:r w:rsidRPr="0041273C">
              <w:t xml:space="preserve"> small business owner</w:t>
            </w:r>
            <w:r w:rsidRPr="00E4040E">
              <w:t xml:space="preserve">. </w:t>
            </w:r>
          </w:p>
          <w:p w14:paraId="389C6E3D" w14:textId="77777777" w:rsidR="005E51DC" w:rsidRPr="00F504D4" w:rsidRDefault="005E51DC" w:rsidP="00866423">
            <w:pPr>
              <w:pStyle w:val="VRQACourseTemplateTableText"/>
            </w:pPr>
            <w:r w:rsidRPr="00E4040E">
              <w:t>No occupational licensing, legislative, regulatory or certification requirements apply to this unit at the time of publication.</w:t>
            </w:r>
          </w:p>
        </w:tc>
      </w:tr>
      <w:tr w:rsidR="005E51DC" w:rsidRPr="00E7450B" w14:paraId="6EFE21A0" w14:textId="77777777" w:rsidTr="00866423">
        <w:trPr>
          <w:trHeight w:val="432"/>
        </w:trPr>
        <w:tc>
          <w:tcPr>
            <w:tcW w:w="1397" w:type="pct"/>
          </w:tcPr>
          <w:p w14:paraId="37E33461" w14:textId="77777777" w:rsidR="005E51DC" w:rsidRPr="00A14141" w:rsidRDefault="005E51DC" w:rsidP="00866423">
            <w:pPr>
              <w:pStyle w:val="VRQACourseTemplateLeftHandColumnBlue"/>
            </w:pPr>
            <w:r w:rsidRPr="00F504D4">
              <w:t xml:space="preserve">Pre-requisite Unit(s) </w:t>
            </w:r>
          </w:p>
        </w:tc>
        <w:tc>
          <w:tcPr>
            <w:tcW w:w="3603" w:type="pct"/>
          </w:tcPr>
          <w:p w14:paraId="225D43C8" w14:textId="77777777" w:rsidR="005E51DC" w:rsidRPr="005411F4" w:rsidRDefault="005E51DC" w:rsidP="00866423">
            <w:pPr>
              <w:pStyle w:val="VRQACourseTemplateTableText"/>
            </w:pPr>
            <w:r w:rsidRPr="005411F4">
              <w:t>Nil</w:t>
            </w:r>
          </w:p>
        </w:tc>
      </w:tr>
      <w:tr w:rsidR="005E51DC" w:rsidRPr="00E7450B" w14:paraId="5EF23DA9" w14:textId="77777777" w:rsidTr="00866423">
        <w:trPr>
          <w:trHeight w:val="429"/>
        </w:trPr>
        <w:tc>
          <w:tcPr>
            <w:tcW w:w="1397" w:type="pct"/>
          </w:tcPr>
          <w:p w14:paraId="265CEC64" w14:textId="77777777" w:rsidR="005E51DC" w:rsidRPr="00F504D4" w:rsidRDefault="005E51DC" w:rsidP="00866423">
            <w:pPr>
              <w:pStyle w:val="VRQACourseTemplateLeftHandColumnBlue"/>
            </w:pPr>
            <w:r w:rsidRPr="00F504D4">
              <w:t>Competency Field</w:t>
            </w:r>
          </w:p>
        </w:tc>
        <w:tc>
          <w:tcPr>
            <w:tcW w:w="3603" w:type="pct"/>
          </w:tcPr>
          <w:p w14:paraId="55E57625" w14:textId="77777777" w:rsidR="005E51DC" w:rsidRPr="005411F4" w:rsidRDefault="005E51DC" w:rsidP="00866423">
            <w:pPr>
              <w:pStyle w:val="VRQACourseTemplateTableText"/>
            </w:pPr>
            <w:r w:rsidRPr="005411F4">
              <w:t>N/A</w:t>
            </w:r>
          </w:p>
        </w:tc>
      </w:tr>
      <w:tr w:rsidR="005E51DC" w:rsidRPr="00E7450B" w14:paraId="52754CCC" w14:textId="77777777" w:rsidTr="00866423">
        <w:trPr>
          <w:trHeight w:val="195"/>
        </w:trPr>
        <w:tc>
          <w:tcPr>
            <w:tcW w:w="1397" w:type="pct"/>
          </w:tcPr>
          <w:p w14:paraId="0E345C88" w14:textId="77777777" w:rsidR="005E51DC" w:rsidRPr="00F504D4" w:rsidRDefault="005E51DC" w:rsidP="00866423">
            <w:pPr>
              <w:pStyle w:val="VRQACourseTemplateLeftHandColumnBlue"/>
            </w:pPr>
            <w:r w:rsidRPr="00F504D4">
              <w:t>Unit Sector</w:t>
            </w:r>
          </w:p>
        </w:tc>
        <w:tc>
          <w:tcPr>
            <w:tcW w:w="3603" w:type="pct"/>
          </w:tcPr>
          <w:p w14:paraId="09CE829C" w14:textId="77777777" w:rsidR="005E51DC" w:rsidRPr="005411F4" w:rsidRDefault="005E51DC" w:rsidP="00866423">
            <w:pPr>
              <w:pStyle w:val="VRQACourseTemplateTableText"/>
            </w:pPr>
            <w:r w:rsidRPr="005411F4">
              <w:t>N/A</w:t>
            </w:r>
          </w:p>
        </w:tc>
      </w:tr>
    </w:tbl>
    <w:p w14:paraId="79101BCD" w14:textId="77777777" w:rsidR="005E51DC" w:rsidRDefault="005E51DC" w:rsidP="005E51DC"/>
    <w:tbl>
      <w:tblPr>
        <w:tblStyle w:val="Style1"/>
        <w:tblW w:w="0" w:type="auto"/>
        <w:tblLook w:val="04A0" w:firstRow="1" w:lastRow="0" w:firstColumn="1" w:lastColumn="0" w:noHBand="0" w:noVBand="1"/>
      </w:tblPr>
      <w:tblGrid>
        <w:gridCol w:w="851"/>
        <w:gridCol w:w="2410"/>
        <w:gridCol w:w="850"/>
        <w:gridCol w:w="6093"/>
      </w:tblGrid>
      <w:tr w:rsidR="005E51DC" w:rsidRPr="00427928" w14:paraId="14FE2107"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7A0784AD" w14:textId="77777777" w:rsidR="005E51DC" w:rsidRPr="00427928" w:rsidRDefault="005E51DC" w:rsidP="00866423">
            <w:pPr>
              <w:pStyle w:val="VRQAcaptionsandfootnotes"/>
              <w:spacing w:after="120" w:line="240" w:lineRule="auto"/>
              <w:rPr>
                <w:color w:val="103D64"/>
                <w:sz w:val="22"/>
                <w:szCs w:val="24"/>
              </w:rPr>
            </w:pPr>
            <w:r>
              <w:rPr>
                <w:rFonts w:eastAsia="Times New Roman"/>
                <w:b/>
                <w:color w:val="103D64"/>
                <w:sz w:val="22"/>
                <w:szCs w:val="22"/>
                <w:lang w:eastAsia="x-none"/>
              </w:rPr>
              <w:t>Element</w:t>
            </w:r>
          </w:p>
        </w:tc>
        <w:tc>
          <w:tcPr>
            <w:tcW w:w="6943" w:type="dxa"/>
            <w:gridSpan w:val="2"/>
            <w:shd w:val="clear" w:color="auto" w:fill="FFFFFF"/>
          </w:tcPr>
          <w:p w14:paraId="0D79CEC5" w14:textId="77777777" w:rsidR="005E51DC" w:rsidRPr="00427928" w:rsidRDefault="005E51DC"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eastAsia="x-none"/>
              </w:rPr>
              <w:t>Performance Criteria</w:t>
            </w:r>
          </w:p>
        </w:tc>
      </w:tr>
      <w:tr w:rsidR="005E51DC" w:rsidRPr="007E3E3F" w14:paraId="2178CC1C" w14:textId="77777777" w:rsidTr="00866423">
        <w:tc>
          <w:tcPr>
            <w:tcW w:w="3261" w:type="dxa"/>
            <w:gridSpan w:val="2"/>
          </w:tcPr>
          <w:p w14:paraId="7445CBA0" w14:textId="77777777" w:rsidR="005E51DC" w:rsidRDefault="005E51DC" w:rsidP="00866423">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34A1C145" w14:textId="77777777" w:rsidR="005E51DC" w:rsidRPr="002F1EEE" w:rsidRDefault="005E51DC"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3C804F8E" w14:textId="77777777" w:rsidR="005E51DC" w:rsidRPr="007E3E3F" w:rsidRDefault="005E51DC" w:rsidP="00866423">
            <w:pPr>
              <w:pStyle w:val="VRQAcaptionsandfootnotes"/>
              <w:spacing w:after="120" w:line="240" w:lineRule="auto"/>
              <w:rPr>
                <w:color w:val="auto"/>
                <w:sz w:val="22"/>
                <w:szCs w:val="24"/>
              </w:rPr>
            </w:pPr>
            <w:r w:rsidRPr="00F504D4">
              <w:rPr>
                <w:color w:val="auto"/>
                <w:sz w:val="22"/>
                <w:szCs w:val="22"/>
              </w:rPr>
              <w:t>Performance criteria describe the required performance needed to demonstrate achievement of the element. Assessment of performance is to be consistent with the assessment requirements.</w:t>
            </w:r>
          </w:p>
        </w:tc>
      </w:tr>
      <w:tr w:rsidR="005E51DC" w:rsidRPr="007E3E3F" w14:paraId="40F7A74D" w14:textId="77777777" w:rsidTr="00866423">
        <w:tc>
          <w:tcPr>
            <w:tcW w:w="851" w:type="dxa"/>
          </w:tcPr>
          <w:p w14:paraId="323B19A0" w14:textId="77777777" w:rsidR="005E51DC" w:rsidRPr="004E3579" w:rsidRDefault="005E51DC" w:rsidP="00866423">
            <w:pPr>
              <w:pStyle w:val="VRQACourseTemplateTableText"/>
            </w:pPr>
            <w:r w:rsidRPr="004E3579">
              <w:t>1</w:t>
            </w:r>
          </w:p>
        </w:tc>
        <w:tc>
          <w:tcPr>
            <w:tcW w:w="2410" w:type="dxa"/>
          </w:tcPr>
          <w:p w14:paraId="2052E598" w14:textId="467B6C7F" w:rsidR="005E51DC" w:rsidRPr="004E3579" w:rsidRDefault="005E51DC" w:rsidP="00866423">
            <w:pPr>
              <w:pStyle w:val="VRQACourseTemplateTableText"/>
            </w:pPr>
            <w:r>
              <w:t xml:space="preserve">Plan for </w:t>
            </w:r>
            <w:r w:rsidR="00510E4F">
              <w:t xml:space="preserve">traditional </w:t>
            </w:r>
            <w:r>
              <w:t>stringed instrument manufacturing</w:t>
            </w:r>
          </w:p>
        </w:tc>
        <w:tc>
          <w:tcPr>
            <w:tcW w:w="850" w:type="dxa"/>
          </w:tcPr>
          <w:p w14:paraId="273EC339" w14:textId="77777777" w:rsidR="005E51DC" w:rsidRPr="004E3579" w:rsidRDefault="005E51DC" w:rsidP="00866423">
            <w:pPr>
              <w:pStyle w:val="VRQACourseTemplateTableText"/>
            </w:pPr>
            <w:r w:rsidRPr="00982853">
              <w:t>1.1</w:t>
            </w:r>
          </w:p>
        </w:tc>
        <w:tc>
          <w:tcPr>
            <w:tcW w:w="6093" w:type="dxa"/>
          </w:tcPr>
          <w:p w14:paraId="2DD434BB" w14:textId="07FE0C72" w:rsidR="005E51DC" w:rsidRPr="0097286F" w:rsidRDefault="005E51DC" w:rsidP="00866423">
            <w:pPr>
              <w:pStyle w:val="VRQACourseTemplateTableText"/>
            </w:pPr>
            <w:r w:rsidRPr="0097286F">
              <w:t xml:space="preserve">Review, confirm and clarify </w:t>
            </w:r>
            <w:r w:rsidR="00510E4F">
              <w:t xml:space="preserve">traditional </w:t>
            </w:r>
            <w:r>
              <w:t>stringed instrument</w:t>
            </w:r>
            <w:r w:rsidRPr="00E4040E">
              <w:t xml:space="preserve"> </w:t>
            </w:r>
            <w:r w:rsidRPr="0097286F">
              <w:t>manufacturing work order with relevant people.</w:t>
            </w:r>
          </w:p>
        </w:tc>
      </w:tr>
      <w:tr w:rsidR="005E51DC" w:rsidRPr="007E3E3F" w14:paraId="4390CBAE" w14:textId="77777777" w:rsidTr="00866423">
        <w:tc>
          <w:tcPr>
            <w:tcW w:w="851" w:type="dxa"/>
          </w:tcPr>
          <w:p w14:paraId="77DA05BE" w14:textId="77777777" w:rsidR="005E51DC" w:rsidRPr="004E3579" w:rsidRDefault="005E51DC" w:rsidP="00866423">
            <w:pPr>
              <w:pStyle w:val="VRQACourseTemplateTableText"/>
            </w:pPr>
          </w:p>
        </w:tc>
        <w:tc>
          <w:tcPr>
            <w:tcW w:w="2410" w:type="dxa"/>
          </w:tcPr>
          <w:p w14:paraId="021B42E3" w14:textId="77777777" w:rsidR="005E51DC" w:rsidRPr="006769B1" w:rsidRDefault="005E51DC" w:rsidP="00866423">
            <w:pPr>
              <w:pStyle w:val="VRQACourseTemplateTableText"/>
            </w:pPr>
          </w:p>
        </w:tc>
        <w:tc>
          <w:tcPr>
            <w:tcW w:w="850" w:type="dxa"/>
          </w:tcPr>
          <w:p w14:paraId="6AE1B17D" w14:textId="77777777" w:rsidR="005E51DC" w:rsidRPr="006769B1" w:rsidRDefault="005E51DC" w:rsidP="00866423">
            <w:pPr>
              <w:pStyle w:val="VRQACourseTemplateTableText"/>
            </w:pPr>
            <w:r w:rsidRPr="006769B1">
              <w:t>1.2</w:t>
            </w:r>
          </w:p>
        </w:tc>
        <w:tc>
          <w:tcPr>
            <w:tcW w:w="6093" w:type="dxa"/>
          </w:tcPr>
          <w:p w14:paraId="6F62FD00" w14:textId="77777777" w:rsidR="005E51DC" w:rsidRPr="006769B1" w:rsidRDefault="005E51DC" w:rsidP="00866423">
            <w:pPr>
              <w:pStyle w:val="VRQACourseTemplateTableText"/>
            </w:pPr>
            <w:r w:rsidRPr="006769B1">
              <w:t>Analyse and confirm customer requirements according to standard operating procedures.</w:t>
            </w:r>
          </w:p>
        </w:tc>
      </w:tr>
      <w:tr w:rsidR="005E51DC" w:rsidRPr="007E3E3F" w14:paraId="245BE861" w14:textId="77777777" w:rsidTr="00866423">
        <w:tc>
          <w:tcPr>
            <w:tcW w:w="851" w:type="dxa"/>
          </w:tcPr>
          <w:p w14:paraId="24E2B498" w14:textId="77777777" w:rsidR="005E51DC" w:rsidRPr="004E3579" w:rsidRDefault="005E51DC" w:rsidP="00866423">
            <w:pPr>
              <w:pStyle w:val="VRQACourseTemplateTableText"/>
            </w:pPr>
          </w:p>
        </w:tc>
        <w:tc>
          <w:tcPr>
            <w:tcW w:w="2410" w:type="dxa"/>
          </w:tcPr>
          <w:p w14:paraId="2836F1A7" w14:textId="77777777" w:rsidR="005E51DC" w:rsidRPr="006769B1" w:rsidRDefault="005E51DC" w:rsidP="00866423">
            <w:pPr>
              <w:pStyle w:val="VRQACourseTemplateTableText"/>
            </w:pPr>
          </w:p>
        </w:tc>
        <w:tc>
          <w:tcPr>
            <w:tcW w:w="850" w:type="dxa"/>
          </w:tcPr>
          <w:p w14:paraId="5EE1639D" w14:textId="77777777" w:rsidR="005E51DC" w:rsidRPr="006769B1" w:rsidRDefault="005E51DC" w:rsidP="00866423">
            <w:pPr>
              <w:pStyle w:val="VRQACourseTemplateTableText"/>
            </w:pPr>
            <w:r w:rsidRPr="006769B1">
              <w:t>1.3</w:t>
            </w:r>
          </w:p>
        </w:tc>
        <w:tc>
          <w:tcPr>
            <w:tcW w:w="6093" w:type="dxa"/>
          </w:tcPr>
          <w:p w14:paraId="07B776F9" w14:textId="77777777" w:rsidR="005E51DC" w:rsidRPr="006769B1" w:rsidRDefault="005E51DC" w:rsidP="00866423">
            <w:pPr>
              <w:pStyle w:val="VRQACourseTemplateTableText"/>
            </w:pPr>
            <w:r w:rsidRPr="006769B1">
              <w:t>Draw up specifications and identify required materials according to standard operating procedures.</w:t>
            </w:r>
          </w:p>
        </w:tc>
      </w:tr>
      <w:tr w:rsidR="005E51DC" w:rsidRPr="007E3E3F" w14:paraId="006D66FC" w14:textId="77777777" w:rsidTr="00866423">
        <w:tc>
          <w:tcPr>
            <w:tcW w:w="851" w:type="dxa"/>
          </w:tcPr>
          <w:p w14:paraId="74EE945F" w14:textId="77777777" w:rsidR="005E51DC" w:rsidRPr="004E3579" w:rsidRDefault="005E51DC" w:rsidP="00866423">
            <w:pPr>
              <w:pStyle w:val="VRQACourseTemplateTableText"/>
            </w:pPr>
          </w:p>
        </w:tc>
        <w:tc>
          <w:tcPr>
            <w:tcW w:w="2410" w:type="dxa"/>
          </w:tcPr>
          <w:p w14:paraId="7FBEF71F" w14:textId="77777777" w:rsidR="005E51DC" w:rsidRPr="006769B1" w:rsidRDefault="005E51DC" w:rsidP="00866423">
            <w:pPr>
              <w:pStyle w:val="VRQACourseTemplateTableText"/>
            </w:pPr>
          </w:p>
        </w:tc>
        <w:tc>
          <w:tcPr>
            <w:tcW w:w="850" w:type="dxa"/>
          </w:tcPr>
          <w:p w14:paraId="5C1B4EC8" w14:textId="77777777" w:rsidR="005E51DC" w:rsidRPr="006769B1" w:rsidRDefault="005E51DC" w:rsidP="00866423">
            <w:pPr>
              <w:pStyle w:val="VRQACourseTemplateTableText"/>
            </w:pPr>
            <w:r w:rsidRPr="006769B1">
              <w:t>1.4</w:t>
            </w:r>
          </w:p>
        </w:tc>
        <w:tc>
          <w:tcPr>
            <w:tcW w:w="6093" w:type="dxa"/>
          </w:tcPr>
          <w:p w14:paraId="1EAA2580" w14:textId="38302FC1" w:rsidR="005E51DC" w:rsidRPr="006769B1" w:rsidRDefault="005E51DC" w:rsidP="00866423">
            <w:pPr>
              <w:pStyle w:val="VRQACourseTemplateTableText"/>
            </w:pPr>
            <w:r w:rsidRPr="006769B1">
              <w:t xml:space="preserve">Verify legislative and organisational safety requirements relevant to machining material and the manufacture of </w:t>
            </w:r>
            <w:r w:rsidR="00510E4F">
              <w:t xml:space="preserve">traditional </w:t>
            </w:r>
            <w:r>
              <w:t>stringed instrument</w:t>
            </w:r>
            <w:r w:rsidRPr="006769B1">
              <w:t>.</w:t>
            </w:r>
          </w:p>
        </w:tc>
      </w:tr>
      <w:tr w:rsidR="005E51DC" w:rsidRPr="007E3E3F" w14:paraId="0A2E88AE" w14:textId="77777777" w:rsidTr="00866423">
        <w:tc>
          <w:tcPr>
            <w:tcW w:w="851" w:type="dxa"/>
          </w:tcPr>
          <w:p w14:paraId="00148FF7" w14:textId="77777777" w:rsidR="005E51DC" w:rsidRPr="004E3579" w:rsidRDefault="005E51DC" w:rsidP="00866423">
            <w:pPr>
              <w:pStyle w:val="VRQACourseTemplateTableText"/>
            </w:pPr>
          </w:p>
        </w:tc>
        <w:tc>
          <w:tcPr>
            <w:tcW w:w="2410" w:type="dxa"/>
          </w:tcPr>
          <w:p w14:paraId="2FE3B5F9" w14:textId="77777777" w:rsidR="005E51DC" w:rsidRPr="004E3579" w:rsidRDefault="005E51DC" w:rsidP="00866423">
            <w:pPr>
              <w:pStyle w:val="VRQACourseTemplateTableText"/>
            </w:pPr>
          </w:p>
        </w:tc>
        <w:tc>
          <w:tcPr>
            <w:tcW w:w="850" w:type="dxa"/>
          </w:tcPr>
          <w:p w14:paraId="4DC8DC1F" w14:textId="77777777" w:rsidR="005E51DC" w:rsidRPr="004E3579" w:rsidRDefault="005E51DC" w:rsidP="00866423">
            <w:pPr>
              <w:pStyle w:val="VRQACourseTemplateTableText"/>
            </w:pPr>
            <w:r>
              <w:t>1.5</w:t>
            </w:r>
          </w:p>
        </w:tc>
        <w:tc>
          <w:tcPr>
            <w:tcW w:w="6093" w:type="dxa"/>
          </w:tcPr>
          <w:p w14:paraId="2DB169A4" w14:textId="77777777" w:rsidR="005E51DC" w:rsidRPr="006769B1" w:rsidRDefault="005E51DC" w:rsidP="00866423">
            <w:pPr>
              <w:pStyle w:val="VRQACourseTemplateTableText"/>
            </w:pPr>
            <w:r w:rsidRPr="006769B1">
              <w:t>Establish and maintain communication with those involved with the work to ensure efficient workflow coordination, personnel cooperation and safety.</w:t>
            </w:r>
          </w:p>
        </w:tc>
      </w:tr>
      <w:tr w:rsidR="005E51DC" w:rsidRPr="007E3E3F" w14:paraId="69CC1C4C" w14:textId="77777777" w:rsidTr="00866423">
        <w:tc>
          <w:tcPr>
            <w:tcW w:w="851" w:type="dxa"/>
          </w:tcPr>
          <w:p w14:paraId="363E355B" w14:textId="77777777" w:rsidR="005E51DC" w:rsidRPr="009F04FF" w:rsidRDefault="005E51DC" w:rsidP="00866423">
            <w:pPr>
              <w:pStyle w:val="VRQACourseTemplateTableText"/>
              <w:rPr>
                <w:szCs w:val="20"/>
                <w:lang w:eastAsia="en-US"/>
              </w:rPr>
            </w:pPr>
            <w:r w:rsidRPr="009F04FF">
              <w:rPr>
                <w:szCs w:val="20"/>
                <w:lang w:eastAsia="en-US"/>
              </w:rPr>
              <w:t>2</w:t>
            </w:r>
          </w:p>
        </w:tc>
        <w:tc>
          <w:tcPr>
            <w:tcW w:w="2410" w:type="dxa"/>
          </w:tcPr>
          <w:p w14:paraId="0B91BC1A" w14:textId="2BA4DDC0" w:rsidR="005E51DC" w:rsidRPr="009305D3" w:rsidRDefault="005E51DC" w:rsidP="00866423">
            <w:pPr>
              <w:pStyle w:val="VRQACourseTemplateTableText"/>
            </w:pPr>
            <w:r w:rsidRPr="009305D3">
              <w:t xml:space="preserve">Prepare </w:t>
            </w:r>
            <w:r>
              <w:t>for</w:t>
            </w:r>
            <w:r w:rsidRPr="009305D3">
              <w:t xml:space="preserve"> </w:t>
            </w:r>
            <w:r w:rsidR="00510E4F">
              <w:t xml:space="preserve">traditional </w:t>
            </w:r>
            <w:r>
              <w:t>stringed instrument manufacturing</w:t>
            </w:r>
          </w:p>
        </w:tc>
        <w:tc>
          <w:tcPr>
            <w:tcW w:w="850" w:type="dxa"/>
          </w:tcPr>
          <w:p w14:paraId="70E9F554" w14:textId="77777777" w:rsidR="005E51DC" w:rsidRPr="009305D3" w:rsidRDefault="005E51DC" w:rsidP="00866423">
            <w:pPr>
              <w:pStyle w:val="VRQACourseTemplateTableText"/>
            </w:pPr>
            <w:r w:rsidRPr="009305D3">
              <w:t>2.1</w:t>
            </w:r>
          </w:p>
        </w:tc>
        <w:tc>
          <w:tcPr>
            <w:tcW w:w="6093" w:type="dxa"/>
          </w:tcPr>
          <w:p w14:paraId="5A758715" w14:textId="6EDBD208" w:rsidR="005E51DC" w:rsidRPr="006769B1" w:rsidRDefault="005E51DC" w:rsidP="00866423">
            <w:pPr>
              <w:pStyle w:val="VRQACourseTemplateTableText"/>
            </w:pPr>
            <w:r w:rsidRPr="006769B1">
              <w:t xml:space="preserve">Obtain, inspect and test required materials for the manufacture of the </w:t>
            </w:r>
            <w:r w:rsidR="00510E4F">
              <w:t xml:space="preserve">traditional </w:t>
            </w:r>
            <w:r>
              <w:t>stringed instrument</w:t>
            </w:r>
            <w:r w:rsidRPr="00E4040E">
              <w:t xml:space="preserve"> </w:t>
            </w:r>
            <w:r w:rsidRPr="006769B1">
              <w:t>according to standard operating procedures.</w:t>
            </w:r>
          </w:p>
        </w:tc>
      </w:tr>
      <w:tr w:rsidR="005E51DC" w:rsidRPr="007E3E3F" w14:paraId="0B93F9D6" w14:textId="77777777" w:rsidTr="00866423">
        <w:tc>
          <w:tcPr>
            <w:tcW w:w="851" w:type="dxa"/>
          </w:tcPr>
          <w:p w14:paraId="5666907C" w14:textId="77777777" w:rsidR="005E51DC" w:rsidRPr="004E3579" w:rsidRDefault="005E51DC" w:rsidP="00866423">
            <w:pPr>
              <w:pStyle w:val="VRQACourseTemplateTableText"/>
            </w:pPr>
          </w:p>
        </w:tc>
        <w:tc>
          <w:tcPr>
            <w:tcW w:w="2410" w:type="dxa"/>
          </w:tcPr>
          <w:p w14:paraId="37C1CF12" w14:textId="77777777" w:rsidR="005E51DC" w:rsidRPr="009305D3" w:rsidRDefault="005E51DC" w:rsidP="00866423">
            <w:pPr>
              <w:pStyle w:val="VRQACourseTemplateTableText"/>
            </w:pPr>
          </w:p>
        </w:tc>
        <w:tc>
          <w:tcPr>
            <w:tcW w:w="850" w:type="dxa"/>
          </w:tcPr>
          <w:p w14:paraId="2131C034" w14:textId="77777777" w:rsidR="005E51DC" w:rsidRPr="009305D3" w:rsidRDefault="005E51DC" w:rsidP="00866423">
            <w:pPr>
              <w:pStyle w:val="VRQACourseTemplateTableText"/>
            </w:pPr>
            <w:r w:rsidRPr="009305D3">
              <w:t>2.2</w:t>
            </w:r>
          </w:p>
        </w:tc>
        <w:tc>
          <w:tcPr>
            <w:tcW w:w="6093" w:type="dxa"/>
          </w:tcPr>
          <w:p w14:paraId="0CA75C7E" w14:textId="02158175" w:rsidR="005E51DC" w:rsidRPr="006769B1" w:rsidRDefault="005E51DC" w:rsidP="00866423">
            <w:pPr>
              <w:pStyle w:val="VRQACourseTemplateTableText"/>
            </w:pPr>
            <w:r w:rsidRPr="006769B1">
              <w:t xml:space="preserve">Identify and acquire required jigs and templates for the manufacture of the </w:t>
            </w:r>
            <w:r w:rsidR="00510E4F">
              <w:t xml:space="preserve">traditional </w:t>
            </w:r>
            <w:r>
              <w:t>stringed instrument</w:t>
            </w:r>
            <w:r w:rsidRPr="00E4040E">
              <w:t xml:space="preserve"> </w:t>
            </w:r>
            <w:r w:rsidRPr="006769B1">
              <w:t>according to standard operating procedures.</w:t>
            </w:r>
          </w:p>
        </w:tc>
      </w:tr>
      <w:tr w:rsidR="005E51DC" w:rsidRPr="007E3E3F" w14:paraId="60403D84" w14:textId="77777777" w:rsidTr="00866423">
        <w:tc>
          <w:tcPr>
            <w:tcW w:w="851" w:type="dxa"/>
          </w:tcPr>
          <w:p w14:paraId="46E432BA" w14:textId="77777777" w:rsidR="005E51DC" w:rsidRPr="009305D3" w:rsidRDefault="005E51DC" w:rsidP="00866423">
            <w:pPr>
              <w:pStyle w:val="VRQACourseTemplateTableText"/>
            </w:pPr>
          </w:p>
        </w:tc>
        <w:tc>
          <w:tcPr>
            <w:tcW w:w="2410" w:type="dxa"/>
          </w:tcPr>
          <w:p w14:paraId="3B7AD4F3" w14:textId="77777777" w:rsidR="005E51DC" w:rsidRPr="009305D3" w:rsidRDefault="005E51DC" w:rsidP="00866423">
            <w:pPr>
              <w:pStyle w:val="VRQACourseTemplateTableText"/>
            </w:pPr>
          </w:p>
        </w:tc>
        <w:tc>
          <w:tcPr>
            <w:tcW w:w="850" w:type="dxa"/>
          </w:tcPr>
          <w:p w14:paraId="72483DC6" w14:textId="77777777" w:rsidR="005E51DC" w:rsidRPr="009305D3" w:rsidRDefault="005E51DC" w:rsidP="00866423">
            <w:pPr>
              <w:pStyle w:val="VRQACourseTemplateTableText"/>
            </w:pPr>
            <w:r w:rsidRPr="009305D3">
              <w:t>2.3</w:t>
            </w:r>
          </w:p>
        </w:tc>
        <w:tc>
          <w:tcPr>
            <w:tcW w:w="6093" w:type="dxa"/>
          </w:tcPr>
          <w:p w14:paraId="5876CA6B" w14:textId="0E14256C" w:rsidR="005E51DC" w:rsidRPr="006769B1" w:rsidRDefault="005E51DC" w:rsidP="00866423">
            <w:pPr>
              <w:pStyle w:val="VRQACourseTemplateTableText"/>
            </w:pPr>
            <w:r w:rsidRPr="006769B1">
              <w:t xml:space="preserve">Identify, select and obtain tools, test and measurement instruments, consumables and other equipment required for the manufacture of the </w:t>
            </w:r>
            <w:r w:rsidR="00510E4F">
              <w:t xml:space="preserve">traditional </w:t>
            </w:r>
            <w:r>
              <w:t>stringed instrument</w:t>
            </w:r>
            <w:r w:rsidRPr="006769B1">
              <w:t>.</w:t>
            </w:r>
          </w:p>
        </w:tc>
      </w:tr>
      <w:tr w:rsidR="005E51DC" w:rsidRPr="007E3E3F" w14:paraId="6EAC227A" w14:textId="77777777" w:rsidTr="00866423">
        <w:tc>
          <w:tcPr>
            <w:tcW w:w="851" w:type="dxa"/>
          </w:tcPr>
          <w:p w14:paraId="1B84D835" w14:textId="77777777" w:rsidR="005E51DC" w:rsidRPr="006769B1" w:rsidRDefault="005E51DC" w:rsidP="00866423">
            <w:pPr>
              <w:pStyle w:val="VRQACourseTemplateTableText"/>
            </w:pPr>
            <w:r w:rsidRPr="006769B1">
              <w:t>3</w:t>
            </w:r>
          </w:p>
        </w:tc>
        <w:tc>
          <w:tcPr>
            <w:tcW w:w="2410" w:type="dxa"/>
          </w:tcPr>
          <w:p w14:paraId="52672845" w14:textId="77777777" w:rsidR="005E51DC" w:rsidRPr="006769B1" w:rsidRDefault="005E51DC" w:rsidP="00866423">
            <w:pPr>
              <w:pStyle w:val="VRQACourseTemplateTableText"/>
            </w:pPr>
            <w:r w:rsidRPr="006769B1">
              <w:t>Manufacture instruments</w:t>
            </w:r>
          </w:p>
        </w:tc>
        <w:tc>
          <w:tcPr>
            <w:tcW w:w="850" w:type="dxa"/>
          </w:tcPr>
          <w:p w14:paraId="5A80AFB0" w14:textId="77777777" w:rsidR="005E51DC" w:rsidRPr="006769B1" w:rsidRDefault="005E51DC" w:rsidP="00866423">
            <w:pPr>
              <w:pStyle w:val="VRQACourseTemplateTableText"/>
            </w:pPr>
            <w:r w:rsidRPr="006769B1">
              <w:t>3.1</w:t>
            </w:r>
          </w:p>
        </w:tc>
        <w:tc>
          <w:tcPr>
            <w:tcW w:w="6093" w:type="dxa"/>
          </w:tcPr>
          <w:p w14:paraId="15E0DDDD" w14:textId="77777777" w:rsidR="005E51DC" w:rsidRPr="006769B1" w:rsidRDefault="005E51DC" w:rsidP="00866423">
            <w:pPr>
              <w:pStyle w:val="VRQACourseTemplateTableText"/>
            </w:pPr>
            <w:r w:rsidRPr="006769B1">
              <w:t>Apply tools, jigs and equipment in the manufacturing process according to professional standards and organisational requirements.</w:t>
            </w:r>
          </w:p>
        </w:tc>
      </w:tr>
      <w:tr w:rsidR="005E51DC" w:rsidRPr="007E3E3F" w14:paraId="0E532B2D" w14:textId="77777777" w:rsidTr="00866423">
        <w:tc>
          <w:tcPr>
            <w:tcW w:w="851" w:type="dxa"/>
          </w:tcPr>
          <w:p w14:paraId="5CB38F31" w14:textId="77777777" w:rsidR="005E51DC" w:rsidRPr="006769B1" w:rsidRDefault="005E51DC" w:rsidP="00866423">
            <w:pPr>
              <w:pStyle w:val="VRQACourseTemplateTableText"/>
            </w:pPr>
          </w:p>
        </w:tc>
        <w:tc>
          <w:tcPr>
            <w:tcW w:w="2410" w:type="dxa"/>
          </w:tcPr>
          <w:p w14:paraId="6F8921CA" w14:textId="77777777" w:rsidR="005E51DC" w:rsidRPr="006769B1" w:rsidRDefault="005E51DC" w:rsidP="00866423">
            <w:pPr>
              <w:pStyle w:val="VRQACourseTemplateTableText"/>
            </w:pPr>
          </w:p>
        </w:tc>
        <w:tc>
          <w:tcPr>
            <w:tcW w:w="850" w:type="dxa"/>
          </w:tcPr>
          <w:p w14:paraId="7AE23E29" w14:textId="77777777" w:rsidR="005E51DC" w:rsidRPr="006769B1" w:rsidRDefault="005E51DC" w:rsidP="00866423">
            <w:pPr>
              <w:pStyle w:val="VRQACourseTemplateTableText"/>
            </w:pPr>
            <w:r w:rsidRPr="006769B1">
              <w:t>3.2</w:t>
            </w:r>
          </w:p>
        </w:tc>
        <w:tc>
          <w:tcPr>
            <w:tcW w:w="6093" w:type="dxa"/>
          </w:tcPr>
          <w:p w14:paraId="5477ADCB" w14:textId="77777777" w:rsidR="005E51DC" w:rsidRPr="006769B1" w:rsidRDefault="005E51DC" w:rsidP="00866423">
            <w:pPr>
              <w:pStyle w:val="VRQACourseTemplateTableText"/>
            </w:pPr>
            <w:r w:rsidRPr="006769B1">
              <w:t>Cut, form, align and join materials according to professional standards and organisational requirements.</w:t>
            </w:r>
          </w:p>
        </w:tc>
      </w:tr>
      <w:tr w:rsidR="005E51DC" w:rsidRPr="007E3E3F" w14:paraId="0DD5563B" w14:textId="77777777" w:rsidTr="00866423">
        <w:tc>
          <w:tcPr>
            <w:tcW w:w="851" w:type="dxa"/>
          </w:tcPr>
          <w:p w14:paraId="27AC1C70" w14:textId="77777777" w:rsidR="005E51DC" w:rsidRPr="006769B1" w:rsidRDefault="005E51DC" w:rsidP="00866423">
            <w:pPr>
              <w:pStyle w:val="VRQACourseTemplateTableText"/>
            </w:pPr>
          </w:p>
        </w:tc>
        <w:tc>
          <w:tcPr>
            <w:tcW w:w="2410" w:type="dxa"/>
          </w:tcPr>
          <w:p w14:paraId="10CBCC48" w14:textId="77777777" w:rsidR="005E51DC" w:rsidRPr="006769B1" w:rsidRDefault="005E51DC" w:rsidP="00866423">
            <w:pPr>
              <w:pStyle w:val="VRQACourseTemplateTableText"/>
            </w:pPr>
          </w:p>
        </w:tc>
        <w:tc>
          <w:tcPr>
            <w:tcW w:w="850" w:type="dxa"/>
          </w:tcPr>
          <w:p w14:paraId="7568A697" w14:textId="77777777" w:rsidR="005E51DC" w:rsidRPr="006769B1" w:rsidRDefault="005E51DC" w:rsidP="00866423">
            <w:pPr>
              <w:pStyle w:val="VRQACourseTemplateTableText"/>
            </w:pPr>
            <w:r w:rsidRPr="006769B1">
              <w:t>3.3</w:t>
            </w:r>
          </w:p>
        </w:tc>
        <w:tc>
          <w:tcPr>
            <w:tcW w:w="6093" w:type="dxa"/>
          </w:tcPr>
          <w:p w14:paraId="4ACBF726" w14:textId="77777777" w:rsidR="005E51DC" w:rsidRPr="006769B1" w:rsidRDefault="005E51DC" w:rsidP="00866423">
            <w:pPr>
              <w:pStyle w:val="VRQACourseTemplateTableText"/>
            </w:pPr>
            <w:r>
              <w:t>Undertake o</w:t>
            </w:r>
            <w:r w:rsidRPr="006769B1">
              <w:t xml:space="preserve">ngoing checks of product quality in the manufacturing process </w:t>
            </w:r>
            <w:r>
              <w:t>according to</w:t>
            </w:r>
            <w:r w:rsidRPr="006769B1">
              <w:t xml:space="preserve"> professional standards and practices and quality procedures.</w:t>
            </w:r>
          </w:p>
        </w:tc>
      </w:tr>
      <w:tr w:rsidR="005E51DC" w:rsidRPr="007E3E3F" w14:paraId="07EBE44D" w14:textId="77777777" w:rsidTr="00866423">
        <w:tc>
          <w:tcPr>
            <w:tcW w:w="851" w:type="dxa"/>
          </w:tcPr>
          <w:p w14:paraId="4C59DEB7" w14:textId="77777777" w:rsidR="005E51DC" w:rsidRPr="006769B1" w:rsidRDefault="005E51DC" w:rsidP="00866423">
            <w:pPr>
              <w:pStyle w:val="VRQACourseTemplateTableText"/>
            </w:pPr>
          </w:p>
        </w:tc>
        <w:tc>
          <w:tcPr>
            <w:tcW w:w="2410" w:type="dxa"/>
          </w:tcPr>
          <w:p w14:paraId="2EC1DEAF" w14:textId="77777777" w:rsidR="005E51DC" w:rsidRPr="006769B1" w:rsidRDefault="005E51DC" w:rsidP="00866423">
            <w:pPr>
              <w:pStyle w:val="VRQACourseTemplateTableText"/>
            </w:pPr>
          </w:p>
        </w:tc>
        <w:tc>
          <w:tcPr>
            <w:tcW w:w="850" w:type="dxa"/>
          </w:tcPr>
          <w:p w14:paraId="5E88AEFF" w14:textId="77777777" w:rsidR="005E51DC" w:rsidRPr="006769B1" w:rsidRDefault="005E51DC" w:rsidP="00866423">
            <w:pPr>
              <w:pStyle w:val="VRQACourseTemplateTableText"/>
            </w:pPr>
            <w:r w:rsidRPr="006769B1">
              <w:t>3.4</w:t>
            </w:r>
          </w:p>
        </w:tc>
        <w:tc>
          <w:tcPr>
            <w:tcW w:w="6093" w:type="dxa"/>
          </w:tcPr>
          <w:p w14:paraId="3CAE5B28" w14:textId="77777777" w:rsidR="005E51DC" w:rsidRPr="006769B1" w:rsidRDefault="005E51DC" w:rsidP="00866423">
            <w:pPr>
              <w:pStyle w:val="VRQACourseTemplateTableText"/>
            </w:pPr>
            <w:r>
              <w:t>Interpret t</w:t>
            </w:r>
            <w:r w:rsidRPr="006769B1">
              <w:t>ests and observations to confirm the acoustic guitar is compliant with the specifications and professional standards.</w:t>
            </w:r>
          </w:p>
        </w:tc>
      </w:tr>
      <w:tr w:rsidR="005E51DC" w:rsidRPr="007E3E3F" w14:paraId="39DC34CA" w14:textId="77777777" w:rsidTr="00866423">
        <w:tc>
          <w:tcPr>
            <w:tcW w:w="851" w:type="dxa"/>
          </w:tcPr>
          <w:p w14:paraId="7FA21E7B" w14:textId="77777777" w:rsidR="005E51DC" w:rsidRPr="006769B1" w:rsidRDefault="005E51DC" w:rsidP="00866423">
            <w:pPr>
              <w:pStyle w:val="VRQACourseTemplateTableText"/>
            </w:pPr>
            <w:r w:rsidRPr="006769B1">
              <w:t>4</w:t>
            </w:r>
          </w:p>
        </w:tc>
        <w:tc>
          <w:tcPr>
            <w:tcW w:w="2410" w:type="dxa"/>
          </w:tcPr>
          <w:p w14:paraId="097863F3" w14:textId="35EC5164" w:rsidR="005E51DC" w:rsidRPr="006769B1" w:rsidRDefault="005E51DC" w:rsidP="00866423">
            <w:pPr>
              <w:pStyle w:val="VRQACourseTemplateTableText"/>
            </w:pPr>
            <w:r w:rsidRPr="006769B1">
              <w:t xml:space="preserve">Finish </w:t>
            </w:r>
            <w:r w:rsidR="00510E4F">
              <w:t xml:space="preserve">traditional </w:t>
            </w:r>
            <w:r>
              <w:t>stringed instrument</w:t>
            </w:r>
            <w:r w:rsidRPr="00E4040E">
              <w:t xml:space="preserve"> </w:t>
            </w:r>
            <w:r w:rsidRPr="006769B1">
              <w:t>surfaces</w:t>
            </w:r>
          </w:p>
        </w:tc>
        <w:tc>
          <w:tcPr>
            <w:tcW w:w="850" w:type="dxa"/>
          </w:tcPr>
          <w:p w14:paraId="6A9F2024" w14:textId="77777777" w:rsidR="005E51DC" w:rsidRPr="006769B1" w:rsidRDefault="005E51DC" w:rsidP="00866423">
            <w:pPr>
              <w:pStyle w:val="VRQACourseTemplateTableText"/>
            </w:pPr>
            <w:r w:rsidRPr="006769B1">
              <w:t>4.1</w:t>
            </w:r>
          </w:p>
        </w:tc>
        <w:tc>
          <w:tcPr>
            <w:tcW w:w="6093" w:type="dxa"/>
          </w:tcPr>
          <w:p w14:paraId="75A0EE20" w14:textId="77777777" w:rsidR="005E51DC" w:rsidRPr="006769B1" w:rsidRDefault="005E51DC" w:rsidP="00866423">
            <w:pPr>
              <w:pStyle w:val="VRQACourseTemplateTableText"/>
            </w:pPr>
            <w:r w:rsidRPr="006769B1">
              <w:t>Prepare surface finish material according to manufacturer’s specifications and standard operating procedures.</w:t>
            </w:r>
          </w:p>
        </w:tc>
      </w:tr>
      <w:tr w:rsidR="005E51DC" w:rsidRPr="007E3E3F" w14:paraId="11D3F3EC" w14:textId="77777777" w:rsidTr="00866423">
        <w:tc>
          <w:tcPr>
            <w:tcW w:w="851" w:type="dxa"/>
          </w:tcPr>
          <w:p w14:paraId="4FE20A44" w14:textId="77777777" w:rsidR="005E51DC" w:rsidRPr="006769B1" w:rsidRDefault="005E51DC" w:rsidP="00866423">
            <w:pPr>
              <w:pStyle w:val="VRQACourseTemplateTableText"/>
            </w:pPr>
          </w:p>
        </w:tc>
        <w:tc>
          <w:tcPr>
            <w:tcW w:w="2410" w:type="dxa"/>
          </w:tcPr>
          <w:p w14:paraId="2DB0A739" w14:textId="77777777" w:rsidR="005E51DC" w:rsidRPr="006769B1" w:rsidRDefault="005E51DC" w:rsidP="00866423">
            <w:pPr>
              <w:pStyle w:val="VRQACourseTemplateTableText"/>
            </w:pPr>
          </w:p>
        </w:tc>
        <w:tc>
          <w:tcPr>
            <w:tcW w:w="850" w:type="dxa"/>
          </w:tcPr>
          <w:p w14:paraId="6D0C0B59" w14:textId="77777777" w:rsidR="005E51DC" w:rsidRPr="006769B1" w:rsidRDefault="005E51DC" w:rsidP="00866423">
            <w:pPr>
              <w:pStyle w:val="VRQACourseTemplateTableText"/>
            </w:pPr>
            <w:r w:rsidRPr="006769B1">
              <w:t>4.2</w:t>
            </w:r>
          </w:p>
        </w:tc>
        <w:tc>
          <w:tcPr>
            <w:tcW w:w="6093" w:type="dxa"/>
          </w:tcPr>
          <w:p w14:paraId="021C46C7" w14:textId="45FB39CD" w:rsidR="005E51DC" w:rsidRPr="006769B1" w:rsidRDefault="005E51DC" w:rsidP="00866423">
            <w:pPr>
              <w:pStyle w:val="VRQACourseTemplateTableText"/>
            </w:pPr>
            <w:r w:rsidRPr="006769B1">
              <w:t xml:space="preserve">Prepare and finish </w:t>
            </w:r>
            <w:r w:rsidR="00510E4F">
              <w:t xml:space="preserve">traditional </w:t>
            </w:r>
            <w:r>
              <w:t>stringed instrument</w:t>
            </w:r>
            <w:r w:rsidRPr="00E4040E">
              <w:t xml:space="preserve"> </w:t>
            </w:r>
            <w:r w:rsidRPr="006769B1">
              <w:t>surface according to customer requirements and standard operating procedures.</w:t>
            </w:r>
          </w:p>
        </w:tc>
      </w:tr>
      <w:tr w:rsidR="005E51DC" w:rsidRPr="007E3E3F" w14:paraId="3FD00272" w14:textId="77777777" w:rsidTr="00866423">
        <w:tc>
          <w:tcPr>
            <w:tcW w:w="851" w:type="dxa"/>
          </w:tcPr>
          <w:p w14:paraId="0B415DFC" w14:textId="77777777" w:rsidR="005E51DC" w:rsidRPr="004520B5" w:rsidRDefault="005E51DC" w:rsidP="00866423">
            <w:pPr>
              <w:pStyle w:val="VRQACourseTemplateTableText"/>
            </w:pPr>
          </w:p>
        </w:tc>
        <w:tc>
          <w:tcPr>
            <w:tcW w:w="2410" w:type="dxa"/>
          </w:tcPr>
          <w:p w14:paraId="65BF4E55" w14:textId="77777777" w:rsidR="005E51DC" w:rsidRPr="009305D3" w:rsidRDefault="005E51DC" w:rsidP="00866423">
            <w:pPr>
              <w:pStyle w:val="VRQACourseTemplateTableText"/>
            </w:pPr>
          </w:p>
        </w:tc>
        <w:tc>
          <w:tcPr>
            <w:tcW w:w="850" w:type="dxa"/>
          </w:tcPr>
          <w:p w14:paraId="772CFF26" w14:textId="77777777" w:rsidR="005E51DC" w:rsidRPr="009305D3" w:rsidRDefault="005E51DC" w:rsidP="00866423">
            <w:pPr>
              <w:pStyle w:val="VRQACourseTemplateTableText"/>
            </w:pPr>
            <w:r w:rsidRPr="009305D3">
              <w:t>4.3</w:t>
            </w:r>
          </w:p>
        </w:tc>
        <w:tc>
          <w:tcPr>
            <w:tcW w:w="6093" w:type="dxa"/>
          </w:tcPr>
          <w:p w14:paraId="144540B4" w14:textId="77777777" w:rsidR="005E51DC" w:rsidRPr="009305D3" w:rsidRDefault="005E51DC" w:rsidP="00866423">
            <w:pPr>
              <w:pStyle w:val="VRQACourseTemplateTableText"/>
            </w:pPr>
            <w:r>
              <w:t>Undertake o</w:t>
            </w:r>
            <w:r w:rsidRPr="009305D3">
              <w:t xml:space="preserve">ngoing checks of finishing </w:t>
            </w:r>
            <w:r>
              <w:t>process</w:t>
            </w:r>
            <w:r w:rsidRPr="009305D3">
              <w:t xml:space="preserve"> </w:t>
            </w:r>
            <w:r>
              <w:t xml:space="preserve">according to </w:t>
            </w:r>
            <w:r w:rsidRPr="009305D3">
              <w:t>professional standards and quality procedures.</w:t>
            </w:r>
          </w:p>
        </w:tc>
      </w:tr>
      <w:tr w:rsidR="005E51DC" w:rsidRPr="007E3E3F" w14:paraId="72BC8B95" w14:textId="77777777" w:rsidTr="00866423">
        <w:tc>
          <w:tcPr>
            <w:tcW w:w="851" w:type="dxa"/>
          </w:tcPr>
          <w:p w14:paraId="29FAAD13" w14:textId="77777777" w:rsidR="005E51DC" w:rsidRPr="009305D3" w:rsidRDefault="005E51DC" w:rsidP="00866423">
            <w:pPr>
              <w:pStyle w:val="VRQACourseTemplateTableText"/>
            </w:pPr>
            <w:r w:rsidRPr="009305D3">
              <w:t>5</w:t>
            </w:r>
          </w:p>
        </w:tc>
        <w:tc>
          <w:tcPr>
            <w:tcW w:w="2410" w:type="dxa"/>
          </w:tcPr>
          <w:p w14:paraId="10CE8DB1" w14:textId="77777777" w:rsidR="005E51DC" w:rsidRPr="009305D3" w:rsidRDefault="005E51DC" w:rsidP="00866423">
            <w:pPr>
              <w:pStyle w:val="VRQACourseTemplateTableText"/>
            </w:pPr>
            <w:r w:rsidRPr="009305D3">
              <w:t xml:space="preserve">Finalise </w:t>
            </w:r>
            <w:r>
              <w:t>acoustic guitar manufacturing</w:t>
            </w:r>
            <w:r w:rsidRPr="009305D3">
              <w:t xml:space="preserve"> process</w:t>
            </w:r>
            <w:r>
              <w:t>es</w:t>
            </w:r>
          </w:p>
        </w:tc>
        <w:tc>
          <w:tcPr>
            <w:tcW w:w="850" w:type="dxa"/>
          </w:tcPr>
          <w:p w14:paraId="5F1E8655" w14:textId="77777777" w:rsidR="005E51DC" w:rsidRPr="009305D3" w:rsidRDefault="005E51DC" w:rsidP="00866423">
            <w:pPr>
              <w:pStyle w:val="VRQACourseTemplateTableText"/>
            </w:pPr>
            <w:r w:rsidRPr="009305D3">
              <w:t>5.1</w:t>
            </w:r>
          </w:p>
        </w:tc>
        <w:tc>
          <w:tcPr>
            <w:tcW w:w="6093" w:type="dxa"/>
          </w:tcPr>
          <w:p w14:paraId="31144C36" w14:textId="51E54A75" w:rsidR="005E51DC" w:rsidRPr="009305D3" w:rsidRDefault="005E51DC" w:rsidP="00866423">
            <w:pPr>
              <w:pStyle w:val="VRQACourseTemplateTableText"/>
            </w:pPr>
            <w:r w:rsidRPr="009305D3">
              <w:t xml:space="preserve">Undertake final quality checks and tests of the </w:t>
            </w:r>
            <w:r w:rsidR="00510E4F">
              <w:t xml:space="preserve">traditional </w:t>
            </w:r>
            <w:r>
              <w:t>stringed instrument</w:t>
            </w:r>
            <w:r w:rsidRPr="009305D3">
              <w:t xml:space="preserve"> with supervisor according to specifications, professional standards and practices and quality procedures.</w:t>
            </w:r>
          </w:p>
        </w:tc>
      </w:tr>
      <w:tr w:rsidR="005E51DC" w:rsidRPr="007E3E3F" w14:paraId="59A29DDD" w14:textId="77777777" w:rsidTr="00866423">
        <w:tc>
          <w:tcPr>
            <w:tcW w:w="851" w:type="dxa"/>
          </w:tcPr>
          <w:p w14:paraId="4643B669" w14:textId="77777777" w:rsidR="005E51DC" w:rsidRPr="009305D3" w:rsidRDefault="005E51DC" w:rsidP="00866423">
            <w:pPr>
              <w:pStyle w:val="VRQACourseTemplateTableText"/>
            </w:pPr>
          </w:p>
        </w:tc>
        <w:tc>
          <w:tcPr>
            <w:tcW w:w="2410" w:type="dxa"/>
          </w:tcPr>
          <w:p w14:paraId="2EB9A78C" w14:textId="77777777" w:rsidR="005E51DC" w:rsidRPr="009305D3" w:rsidRDefault="005E51DC" w:rsidP="00866423">
            <w:pPr>
              <w:pStyle w:val="VRQACourseTemplateTableText"/>
            </w:pPr>
          </w:p>
        </w:tc>
        <w:tc>
          <w:tcPr>
            <w:tcW w:w="850" w:type="dxa"/>
          </w:tcPr>
          <w:p w14:paraId="235D71B0" w14:textId="77777777" w:rsidR="005E51DC" w:rsidRPr="009305D3" w:rsidRDefault="005E51DC" w:rsidP="00866423">
            <w:pPr>
              <w:pStyle w:val="VRQACourseTemplateTableText"/>
            </w:pPr>
            <w:r w:rsidRPr="009305D3">
              <w:t>5.2</w:t>
            </w:r>
          </w:p>
        </w:tc>
        <w:tc>
          <w:tcPr>
            <w:tcW w:w="6093" w:type="dxa"/>
          </w:tcPr>
          <w:p w14:paraId="52DF3FE2" w14:textId="77777777" w:rsidR="005E51DC" w:rsidRPr="009305D3" w:rsidRDefault="005E51DC" w:rsidP="00866423">
            <w:pPr>
              <w:pStyle w:val="VRQACourseTemplateTableText"/>
            </w:pPr>
            <w:r>
              <w:t>Complete production and other records according to organisational requirements.</w:t>
            </w:r>
          </w:p>
        </w:tc>
      </w:tr>
      <w:tr w:rsidR="005E51DC" w:rsidRPr="007E3E3F" w14:paraId="4B109378" w14:textId="77777777" w:rsidTr="00866423">
        <w:tc>
          <w:tcPr>
            <w:tcW w:w="851" w:type="dxa"/>
          </w:tcPr>
          <w:p w14:paraId="4E8EFC2E" w14:textId="77777777" w:rsidR="005E51DC" w:rsidRPr="009305D3" w:rsidRDefault="005E51DC" w:rsidP="00866423">
            <w:pPr>
              <w:pStyle w:val="VRQACourseTemplateTableText"/>
            </w:pPr>
          </w:p>
        </w:tc>
        <w:tc>
          <w:tcPr>
            <w:tcW w:w="2410" w:type="dxa"/>
          </w:tcPr>
          <w:p w14:paraId="5E6D42D5" w14:textId="77777777" w:rsidR="005E51DC" w:rsidRPr="009305D3" w:rsidRDefault="005E51DC" w:rsidP="00866423">
            <w:pPr>
              <w:pStyle w:val="VRQACourseTemplateTableText"/>
            </w:pPr>
          </w:p>
        </w:tc>
        <w:tc>
          <w:tcPr>
            <w:tcW w:w="850" w:type="dxa"/>
          </w:tcPr>
          <w:p w14:paraId="20A9C238" w14:textId="77777777" w:rsidR="005E51DC" w:rsidRPr="009305D3" w:rsidRDefault="005E51DC" w:rsidP="00866423">
            <w:pPr>
              <w:pStyle w:val="VRQACourseTemplateTableText"/>
            </w:pPr>
            <w:r w:rsidRPr="009305D3">
              <w:t>5.3</w:t>
            </w:r>
          </w:p>
        </w:tc>
        <w:tc>
          <w:tcPr>
            <w:tcW w:w="6093" w:type="dxa"/>
          </w:tcPr>
          <w:p w14:paraId="2B8C93D8" w14:textId="77777777" w:rsidR="005E51DC" w:rsidRPr="009305D3" w:rsidRDefault="005E51DC" w:rsidP="00866423">
            <w:pPr>
              <w:pStyle w:val="VRQACourseTemplateTableText"/>
            </w:pPr>
            <w:r>
              <w:t xml:space="preserve">Check that </w:t>
            </w:r>
            <w:r w:rsidRPr="009305D3">
              <w:t>waste and scrap material</w:t>
            </w:r>
            <w:r>
              <w:t>s are removed</w:t>
            </w:r>
            <w:r w:rsidRPr="009305D3">
              <w:t xml:space="preserve"> for disposal </w:t>
            </w:r>
            <w:r>
              <w:t>and</w:t>
            </w:r>
            <w:r w:rsidRPr="009305D3">
              <w:t xml:space="preserve"> recycling according to standard operating procedures.</w:t>
            </w:r>
          </w:p>
        </w:tc>
      </w:tr>
      <w:tr w:rsidR="005E51DC" w:rsidRPr="007E3E3F" w14:paraId="385229ED" w14:textId="77777777" w:rsidTr="00866423">
        <w:tc>
          <w:tcPr>
            <w:tcW w:w="851" w:type="dxa"/>
          </w:tcPr>
          <w:p w14:paraId="55F63FCE" w14:textId="77777777" w:rsidR="005E51DC" w:rsidRPr="009305D3" w:rsidRDefault="005E51DC" w:rsidP="00866423">
            <w:pPr>
              <w:pStyle w:val="VRQACourseTemplateTableText"/>
            </w:pPr>
          </w:p>
        </w:tc>
        <w:tc>
          <w:tcPr>
            <w:tcW w:w="2410" w:type="dxa"/>
          </w:tcPr>
          <w:p w14:paraId="62FA9A2D" w14:textId="77777777" w:rsidR="005E51DC" w:rsidRPr="009305D3" w:rsidRDefault="005E51DC" w:rsidP="00866423">
            <w:pPr>
              <w:pStyle w:val="VRQACourseTemplateTableText"/>
            </w:pPr>
          </w:p>
        </w:tc>
        <w:tc>
          <w:tcPr>
            <w:tcW w:w="850" w:type="dxa"/>
          </w:tcPr>
          <w:p w14:paraId="42F9901B" w14:textId="77777777" w:rsidR="005E51DC" w:rsidRPr="009305D3" w:rsidRDefault="005E51DC" w:rsidP="00866423">
            <w:pPr>
              <w:pStyle w:val="VRQACourseTemplateTableText"/>
            </w:pPr>
            <w:r>
              <w:t>5.4</w:t>
            </w:r>
          </w:p>
        </w:tc>
        <w:tc>
          <w:tcPr>
            <w:tcW w:w="6093" w:type="dxa"/>
          </w:tcPr>
          <w:p w14:paraId="7B1A3AE4" w14:textId="77777777" w:rsidR="005E51DC" w:rsidRPr="009305D3" w:rsidRDefault="005E51DC" w:rsidP="00866423">
            <w:pPr>
              <w:pStyle w:val="VRQACourseTemplateTableText"/>
            </w:pPr>
            <w:r>
              <w:t xml:space="preserve">Check </w:t>
            </w:r>
            <w:r w:rsidRPr="009305D3">
              <w:t xml:space="preserve">tools and equipment </w:t>
            </w:r>
            <w:r>
              <w:t xml:space="preserve">are cleaned and maintained </w:t>
            </w:r>
            <w:r w:rsidRPr="009305D3">
              <w:t>according to manufacturer’s specifications and standard operating procedures.</w:t>
            </w:r>
          </w:p>
        </w:tc>
      </w:tr>
    </w:tbl>
    <w:p w14:paraId="431F2E8E" w14:textId="77777777" w:rsidR="005E51DC" w:rsidRDefault="005E51DC" w:rsidP="005E51DC"/>
    <w:p w14:paraId="1E49E60A" w14:textId="77777777" w:rsidR="005E51DC" w:rsidRPr="00323BA1" w:rsidRDefault="005E51DC" w:rsidP="005E51DC"/>
    <w:tbl>
      <w:tblPr>
        <w:tblStyle w:val="Tablestyle1"/>
        <w:tblW w:w="5000" w:type="pct"/>
        <w:tblLook w:val="04A0" w:firstRow="1" w:lastRow="0" w:firstColumn="1" w:lastColumn="0" w:noHBand="0" w:noVBand="1"/>
      </w:tblPr>
      <w:tblGrid>
        <w:gridCol w:w="10204"/>
      </w:tblGrid>
      <w:tr w:rsidR="005E51DC" w14:paraId="7CCFD322"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140AC90E" w14:textId="77777777" w:rsidR="005E51DC" w:rsidRDefault="005E51DC" w:rsidP="00866423">
            <w:pPr>
              <w:pStyle w:val="VRQACourseTemplateTableWhiteHeadRightCol"/>
            </w:pPr>
            <w:r>
              <w:t>Range of conditions</w:t>
            </w:r>
          </w:p>
        </w:tc>
      </w:tr>
      <w:tr w:rsidR="005E51DC" w14:paraId="78EE16B6" w14:textId="77777777" w:rsidTr="00866423">
        <w:tc>
          <w:tcPr>
            <w:tcW w:w="5000" w:type="pct"/>
            <w:tcBorders>
              <w:top w:val="dashSmallGap" w:sz="4" w:space="0" w:color="888B8D" w:themeColor="accent2"/>
              <w:bottom w:val="dashSmallGap" w:sz="4" w:space="0" w:color="888B8D" w:themeColor="accent2"/>
            </w:tcBorders>
          </w:tcPr>
          <w:p w14:paraId="4BE3B045" w14:textId="77777777" w:rsidR="005E51DC" w:rsidRDefault="005E51DC" w:rsidP="00866423">
            <w:pPr>
              <w:pStyle w:val="VRQACourseTemplateTableText"/>
            </w:pPr>
            <w:r>
              <w:t>N/A</w:t>
            </w:r>
          </w:p>
        </w:tc>
      </w:tr>
    </w:tbl>
    <w:p w14:paraId="60EA478A" w14:textId="77777777" w:rsidR="005E51DC" w:rsidRPr="00460B2C" w:rsidRDefault="005E51DC" w:rsidP="005E51DC">
      <w:pPr>
        <w:rPr>
          <w:rFonts w:cs="Arial"/>
          <w:szCs w:val="18"/>
        </w:rPr>
      </w:pPr>
    </w:p>
    <w:tbl>
      <w:tblPr>
        <w:tblStyle w:val="Tablestyle1"/>
        <w:tblW w:w="5000" w:type="pct"/>
        <w:tblLook w:val="04A0" w:firstRow="1" w:lastRow="0" w:firstColumn="1" w:lastColumn="0" w:noHBand="0" w:noVBand="1"/>
      </w:tblPr>
      <w:tblGrid>
        <w:gridCol w:w="3402"/>
        <w:gridCol w:w="6802"/>
      </w:tblGrid>
      <w:tr w:rsidR="005E51DC" w:rsidRPr="00E7450B" w14:paraId="7B36848D"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16C769E7" w14:textId="77777777" w:rsidR="005E51DC" w:rsidRPr="00EA4C69" w:rsidRDefault="005E51DC" w:rsidP="00866423">
            <w:pPr>
              <w:pStyle w:val="VRQACourseTemplateTableWhiteHeadRightCol"/>
            </w:pPr>
            <w:r w:rsidRPr="00EA4C69">
              <w:t>Foundation Skills</w:t>
            </w:r>
          </w:p>
        </w:tc>
      </w:tr>
      <w:tr w:rsidR="005E51DC" w:rsidRPr="00E7450B" w14:paraId="0B5589D8" w14:textId="77777777" w:rsidTr="00866423">
        <w:trPr>
          <w:trHeight w:val="263"/>
        </w:trPr>
        <w:tc>
          <w:tcPr>
            <w:tcW w:w="5000" w:type="pct"/>
            <w:gridSpan w:val="2"/>
          </w:tcPr>
          <w:p w14:paraId="758819EB" w14:textId="77777777" w:rsidR="005E51DC" w:rsidRPr="001C31DB" w:rsidRDefault="005E51DC" w:rsidP="00866423">
            <w:pPr>
              <w:pStyle w:val="VRQACourseTemplateTableText"/>
            </w:pPr>
            <w:r w:rsidRPr="001C31DB">
              <w:t>Foundation Skills describe the language, literacy, numeracy and employability skills that are essential to performance.</w:t>
            </w:r>
          </w:p>
          <w:p w14:paraId="01574097" w14:textId="77777777" w:rsidR="005E51DC" w:rsidRPr="001C31DB" w:rsidRDefault="005E51DC" w:rsidP="00866423">
            <w:pPr>
              <w:pStyle w:val="VRQACourseTemplateTableText"/>
            </w:pPr>
            <w:r w:rsidRPr="001C31DB">
              <w:t>Foundation skills essential to performance in this unit, but not explicit in the performance criteria are listed below.</w:t>
            </w:r>
          </w:p>
        </w:tc>
      </w:tr>
      <w:tr w:rsidR="005E51DC" w:rsidRPr="00E7450B" w14:paraId="5CC7E8FC" w14:textId="77777777" w:rsidTr="00866423">
        <w:trPr>
          <w:trHeight w:val="263"/>
        </w:trPr>
        <w:tc>
          <w:tcPr>
            <w:tcW w:w="1667" w:type="pct"/>
          </w:tcPr>
          <w:p w14:paraId="6B95E4A8" w14:textId="77777777" w:rsidR="005E51DC" w:rsidRPr="002141E1" w:rsidRDefault="005E51DC" w:rsidP="00866423">
            <w:pPr>
              <w:pStyle w:val="VRQACourseTemplateLeftHandColumnBlue"/>
              <w:ind w:left="0" w:firstLine="0"/>
            </w:pPr>
            <w:r w:rsidRPr="00896858">
              <w:t>Skill</w:t>
            </w:r>
          </w:p>
        </w:tc>
        <w:tc>
          <w:tcPr>
            <w:tcW w:w="3333" w:type="pct"/>
          </w:tcPr>
          <w:p w14:paraId="7071E76B" w14:textId="77777777" w:rsidR="005E51DC" w:rsidRPr="00EA4C69" w:rsidRDefault="005E51DC" w:rsidP="00866423">
            <w:pPr>
              <w:pStyle w:val="VRQACourseTemplateLeftHandColumnBlue"/>
            </w:pPr>
            <w:r w:rsidRPr="00896858">
              <w:t>Description</w:t>
            </w:r>
          </w:p>
        </w:tc>
      </w:tr>
      <w:tr w:rsidR="005E51DC" w:rsidRPr="00E7450B" w14:paraId="7294E3DA" w14:textId="77777777" w:rsidTr="00866423">
        <w:trPr>
          <w:trHeight w:val="340"/>
        </w:trPr>
        <w:tc>
          <w:tcPr>
            <w:tcW w:w="1667" w:type="pct"/>
          </w:tcPr>
          <w:p w14:paraId="7C41E1C9" w14:textId="77777777" w:rsidR="005E51DC" w:rsidRPr="001E4101" w:rsidRDefault="005E51DC" w:rsidP="00866423">
            <w:pPr>
              <w:pStyle w:val="VRQACourseTemplateTableText"/>
            </w:pPr>
            <w:r w:rsidRPr="001E4101">
              <w:t>Reading skills to:</w:t>
            </w:r>
          </w:p>
        </w:tc>
        <w:tc>
          <w:tcPr>
            <w:tcW w:w="3333" w:type="pct"/>
          </w:tcPr>
          <w:p w14:paraId="067FDED9" w14:textId="77777777" w:rsidR="005E51DC" w:rsidRPr="00974741" w:rsidRDefault="005E51DC" w:rsidP="00866423">
            <w:pPr>
              <w:pStyle w:val="VRQACourseTemplateTableText"/>
            </w:pPr>
            <w:r>
              <w:t>interpret information</w:t>
            </w:r>
            <w:r w:rsidRPr="00974741">
              <w:t xml:space="preserve"> from </w:t>
            </w:r>
            <w:r>
              <w:t>work order</w:t>
            </w:r>
            <w:r w:rsidRPr="00974741">
              <w:t>, standard operating procedures, manufacturers specifications.</w:t>
            </w:r>
          </w:p>
        </w:tc>
      </w:tr>
      <w:tr w:rsidR="005E51DC" w:rsidRPr="00E7450B" w14:paraId="43EF7A26" w14:textId="77777777" w:rsidTr="00866423">
        <w:trPr>
          <w:trHeight w:val="340"/>
        </w:trPr>
        <w:tc>
          <w:tcPr>
            <w:tcW w:w="1667" w:type="pct"/>
          </w:tcPr>
          <w:p w14:paraId="54F604CD" w14:textId="77777777" w:rsidR="005E51DC" w:rsidRPr="001E4101" w:rsidRDefault="005E51DC" w:rsidP="00866423">
            <w:pPr>
              <w:pStyle w:val="VRQACourseTemplateTableText"/>
            </w:pPr>
            <w:r w:rsidRPr="001E4101">
              <w:t>Writing skills to:</w:t>
            </w:r>
          </w:p>
        </w:tc>
        <w:tc>
          <w:tcPr>
            <w:tcW w:w="3333" w:type="pct"/>
          </w:tcPr>
          <w:p w14:paraId="7D2307CF" w14:textId="77777777" w:rsidR="005E51DC" w:rsidRPr="00974741" w:rsidRDefault="005E51DC" w:rsidP="00866423">
            <w:pPr>
              <w:pStyle w:val="VRQACourseTemplateTableText"/>
            </w:pPr>
            <w:r w:rsidRPr="00974741">
              <w:t xml:space="preserve">complete </w:t>
            </w:r>
            <w:r>
              <w:t xml:space="preserve">specifications, </w:t>
            </w:r>
            <w:r w:rsidRPr="00974741">
              <w:t>work documents and job sheet</w:t>
            </w:r>
            <w:r>
              <w:t xml:space="preserve"> using clear language and terminology</w:t>
            </w:r>
            <w:r w:rsidRPr="00974741">
              <w:t>.</w:t>
            </w:r>
          </w:p>
        </w:tc>
      </w:tr>
      <w:tr w:rsidR="005E51DC" w:rsidRPr="00E7450B" w14:paraId="58077964" w14:textId="77777777" w:rsidTr="00866423">
        <w:trPr>
          <w:trHeight w:val="340"/>
        </w:trPr>
        <w:tc>
          <w:tcPr>
            <w:tcW w:w="1667" w:type="pct"/>
          </w:tcPr>
          <w:p w14:paraId="552DD780" w14:textId="77777777" w:rsidR="005E51DC" w:rsidRPr="001E4101" w:rsidRDefault="005E51DC" w:rsidP="00866423">
            <w:pPr>
              <w:pStyle w:val="VRQACourseTemplateTableText"/>
            </w:pPr>
            <w:r w:rsidRPr="001E4101">
              <w:t>Oral communication skills to:</w:t>
            </w:r>
          </w:p>
        </w:tc>
        <w:tc>
          <w:tcPr>
            <w:tcW w:w="3333" w:type="pct"/>
          </w:tcPr>
          <w:p w14:paraId="5AB11F37" w14:textId="77777777" w:rsidR="005E51DC" w:rsidRPr="00974741" w:rsidRDefault="005E51DC" w:rsidP="00866423">
            <w:pPr>
              <w:pStyle w:val="VRQACourseTemplateTableText"/>
            </w:pPr>
            <w:r>
              <w:t>use</w:t>
            </w:r>
            <w:r w:rsidRPr="00974741">
              <w:t xml:space="preserve"> clear language and terminology</w:t>
            </w:r>
            <w:r>
              <w:t xml:space="preserve"> to convey work requirements and specifications.</w:t>
            </w:r>
          </w:p>
        </w:tc>
      </w:tr>
      <w:tr w:rsidR="005E51DC" w:rsidRPr="00E7450B" w14:paraId="41FBE46E" w14:textId="77777777" w:rsidTr="00866423">
        <w:trPr>
          <w:trHeight w:val="340"/>
        </w:trPr>
        <w:tc>
          <w:tcPr>
            <w:tcW w:w="1667" w:type="pct"/>
          </w:tcPr>
          <w:p w14:paraId="31C8C732" w14:textId="77777777" w:rsidR="005E51DC" w:rsidRPr="001E4101" w:rsidRDefault="005E51DC" w:rsidP="00866423">
            <w:pPr>
              <w:pStyle w:val="VRQACourseTemplateTableText"/>
            </w:pPr>
            <w:r w:rsidRPr="001E4101">
              <w:lastRenderedPageBreak/>
              <w:t>Numeracy skills to:</w:t>
            </w:r>
          </w:p>
        </w:tc>
        <w:tc>
          <w:tcPr>
            <w:tcW w:w="3333" w:type="pct"/>
          </w:tcPr>
          <w:p w14:paraId="7E8EA925" w14:textId="6466544D" w:rsidR="005E51DC" w:rsidRPr="0031357D" w:rsidRDefault="005E51DC" w:rsidP="00866423">
            <w:pPr>
              <w:pStyle w:val="VRQACourseTemplateTableText"/>
            </w:pPr>
            <w:r>
              <w:t>app</w:t>
            </w:r>
            <w:r>
              <w:rPr>
                <w:spacing w:val="-1"/>
              </w:rPr>
              <w:t>l</w:t>
            </w:r>
            <w:r>
              <w:t>y</w:t>
            </w:r>
            <w:r>
              <w:rPr>
                <w:spacing w:val="-1"/>
              </w:rPr>
              <w:t xml:space="preserve"> </w:t>
            </w:r>
            <w:r>
              <w:rPr>
                <w:spacing w:val="1"/>
              </w:rPr>
              <w:t>m</w:t>
            </w:r>
            <w:r>
              <w:t>a</w:t>
            </w:r>
            <w:r>
              <w:rPr>
                <w:spacing w:val="1"/>
              </w:rPr>
              <w:t>t</w:t>
            </w:r>
            <w:r>
              <w:t>h</w:t>
            </w:r>
            <w:r>
              <w:rPr>
                <w:spacing w:val="-3"/>
              </w:rPr>
              <w:t>e</w:t>
            </w:r>
            <w:r>
              <w:rPr>
                <w:spacing w:val="1"/>
              </w:rPr>
              <w:t>m</w:t>
            </w:r>
            <w:r>
              <w:t>a</w:t>
            </w:r>
            <w:r>
              <w:rPr>
                <w:spacing w:val="1"/>
              </w:rPr>
              <w:t>t</w:t>
            </w:r>
            <w:r>
              <w:rPr>
                <w:spacing w:val="-1"/>
              </w:rPr>
              <w:t>i</w:t>
            </w:r>
            <w:r>
              <w:t>cal ca</w:t>
            </w:r>
            <w:r>
              <w:rPr>
                <w:spacing w:val="-1"/>
              </w:rPr>
              <w:t>l</w:t>
            </w:r>
            <w:r>
              <w:t>cu</w:t>
            </w:r>
            <w:r>
              <w:rPr>
                <w:spacing w:val="-1"/>
              </w:rPr>
              <w:t>l</w:t>
            </w:r>
            <w:r>
              <w:t>a</w:t>
            </w:r>
            <w:r>
              <w:rPr>
                <w:spacing w:val="1"/>
              </w:rPr>
              <w:t>t</w:t>
            </w:r>
            <w:r>
              <w:rPr>
                <w:spacing w:val="-1"/>
              </w:rPr>
              <w:t>i</w:t>
            </w:r>
            <w:r>
              <w:t>ons</w:t>
            </w:r>
            <w:r>
              <w:rPr>
                <w:spacing w:val="-1"/>
              </w:rPr>
              <w:t xml:space="preserve"> </w:t>
            </w:r>
            <w:r>
              <w:rPr>
                <w:spacing w:val="1"/>
              </w:rPr>
              <w:t>t</w:t>
            </w:r>
            <w:r>
              <w:t>o</w:t>
            </w:r>
            <w:r>
              <w:rPr>
                <w:spacing w:val="-2"/>
              </w:rPr>
              <w:t xml:space="preserve"> </w:t>
            </w:r>
            <w:r>
              <w:t>co</w:t>
            </w:r>
            <w:r>
              <w:rPr>
                <w:spacing w:val="1"/>
              </w:rPr>
              <w:t>m</w:t>
            </w:r>
            <w:r>
              <w:t>p</w:t>
            </w:r>
            <w:r>
              <w:rPr>
                <w:spacing w:val="-1"/>
              </w:rPr>
              <w:t>l</w:t>
            </w:r>
            <w:r>
              <w:t>e</w:t>
            </w:r>
            <w:r>
              <w:rPr>
                <w:spacing w:val="1"/>
              </w:rPr>
              <w:t>t</w:t>
            </w:r>
            <w:r>
              <w:t xml:space="preserve">e </w:t>
            </w:r>
            <w:r w:rsidRPr="001477D7">
              <w:t>measurement</w:t>
            </w:r>
            <w:r>
              <w:t>, c</w:t>
            </w:r>
            <w:r>
              <w:rPr>
                <w:spacing w:val="-1"/>
              </w:rPr>
              <w:t>a</w:t>
            </w:r>
            <w:r>
              <w:t>lc</w:t>
            </w:r>
            <w:r>
              <w:rPr>
                <w:spacing w:val="-1"/>
              </w:rPr>
              <w:t>u</w:t>
            </w:r>
            <w:r>
              <w:t>l</w:t>
            </w:r>
            <w:r>
              <w:rPr>
                <w:spacing w:val="1"/>
              </w:rPr>
              <w:t>a</w:t>
            </w:r>
            <w:r>
              <w:t>te</w:t>
            </w:r>
            <w:r>
              <w:rPr>
                <w:spacing w:val="-2"/>
              </w:rPr>
              <w:t xml:space="preserve"> </w:t>
            </w:r>
            <w:r>
              <w:t>a</w:t>
            </w:r>
            <w:r>
              <w:rPr>
                <w:spacing w:val="1"/>
              </w:rPr>
              <w:t>r</w:t>
            </w:r>
            <w:r>
              <w:t>ea</w:t>
            </w:r>
            <w:r>
              <w:rPr>
                <w:spacing w:val="-2"/>
              </w:rPr>
              <w:t xml:space="preserve"> </w:t>
            </w:r>
            <w:r>
              <w:t>and</w:t>
            </w:r>
            <w:r>
              <w:rPr>
                <w:spacing w:val="1"/>
              </w:rPr>
              <w:t xml:space="preserve"> </w:t>
            </w:r>
            <w:r>
              <w:rPr>
                <w:spacing w:val="-2"/>
              </w:rPr>
              <w:t>v</w:t>
            </w:r>
            <w:r>
              <w:t>o</w:t>
            </w:r>
            <w:r>
              <w:rPr>
                <w:spacing w:val="-1"/>
              </w:rPr>
              <w:t>l</w:t>
            </w:r>
            <w:r>
              <w:t>u</w:t>
            </w:r>
            <w:r>
              <w:rPr>
                <w:spacing w:val="1"/>
              </w:rPr>
              <w:t>m</w:t>
            </w:r>
            <w:r>
              <w:t>e</w:t>
            </w:r>
            <w:r>
              <w:rPr>
                <w:spacing w:val="1"/>
              </w:rPr>
              <w:t xml:space="preserve"> </w:t>
            </w:r>
            <w:r>
              <w:t>and</w:t>
            </w:r>
            <w:r>
              <w:rPr>
                <w:spacing w:val="-2"/>
              </w:rPr>
              <w:t xml:space="preserve"> </w:t>
            </w:r>
            <w:r>
              <w:t>e</w:t>
            </w:r>
            <w:r>
              <w:rPr>
                <w:spacing w:val="-2"/>
              </w:rPr>
              <w:t>s</w:t>
            </w:r>
            <w:r>
              <w:rPr>
                <w:spacing w:val="1"/>
              </w:rPr>
              <w:t>t</w:t>
            </w:r>
            <w:r>
              <w:rPr>
                <w:spacing w:val="-1"/>
              </w:rPr>
              <w:t>i</w:t>
            </w:r>
            <w:r>
              <w:rPr>
                <w:spacing w:val="1"/>
              </w:rPr>
              <w:t>m</w:t>
            </w:r>
            <w:r>
              <w:t>a</w:t>
            </w:r>
            <w:r>
              <w:rPr>
                <w:spacing w:val="1"/>
              </w:rPr>
              <w:t>t</w:t>
            </w:r>
            <w:r>
              <w:t>e</w:t>
            </w:r>
            <w:r>
              <w:rPr>
                <w:spacing w:val="-2"/>
              </w:rPr>
              <w:t xml:space="preserve"> </w:t>
            </w:r>
            <w:r>
              <w:t>o</w:t>
            </w:r>
            <w:r>
              <w:rPr>
                <w:spacing w:val="1"/>
              </w:rPr>
              <w:t>t</w:t>
            </w:r>
            <w:r>
              <w:t>h</w:t>
            </w:r>
            <w:r>
              <w:rPr>
                <w:spacing w:val="-3"/>
              </w:rPr>
              <w:t>e</w:t>
            </w:r>
            <w:r>
              <w:t xml:space="preserve">r </w:t>
            </w:r>
            <w:r>
              <w:rPr>
                <w:spacing w:val="1"/>
              </w:rPr>
              <w:t>m</w:t>
            </w:r>
            <w:r>
              <w:rPr>
                <w:spacing w:val="-3"/>
              </w:rPr>
              <w:t>a</w:t>
            </w:r>
            <w:r>
              <w:rPr>
                <w:spacing w:val="1"/>
              </w:rPr>
              <w:t>t</w:t>
            </w:r>
            <w:r>
              <w:t>e</w:t>
            </w:r>
            <w:r>
              <w:rPr>
                <w:spacing w:val="1"/>
              </w:rPr>
              <w:t>r</w:t>
            </w:r>
            <w:r>
              <w:rPr>
                <w:spacing w:val="-1"/>
              </w:rPr>
              <w:t>i</w:t>
            </w:r>
            <w:r>
              <w:t xml:space="preserve">al </w:t>
            </w:r>
            <w:r>
              <w:rPr>
                <w:spacing w:val="1"/>
              </w:rPr>
              <w:t>r</w:t>
            </w:r>
            <w:r>
              <w:rPr>
                <w:spacing w:val="-3"/>
              </w:rPr>
              <w:t>e</w:t>
            </w:r>
            <w:r>
              <w:rPr>
                <w:spacing w:val="2"/>
              </w:rPr>
              <w:t>q</w:t>
            </w:r>
            <w:r>
              <w:t>u</w:t>
            </w:r>
            <w:r>
              <w:rPr>
                <w:spacing w:val="-1"/>
              </w:rPr>
              <w:t>i</w:t>
            </w:r>
            <w:r>
              <w:rPr>
                <w:spacing w:val="1"/>
              </w:rPr>
              <w:t>r</w:t>
            </w:r>
            <w:r>
              <w:t>e</w:t>
            </w:r>
            <w:r>
              <w:rPr>
                <w:spacing w:val="1"/>
              </w:rPr>
              <w:t>m</w:t>
            </w:r>
            <w:r>
              <w:t>e</w:t>
            </w:r>
            <w:r>
              <w:rPr>
                <w:spacing w:val="-3"/>
              </w:rPr>
              <w:t>n</w:t>
            </w:r>
            <w:r>
              <w:rPr>
                <w:spacing w:val="1"/>
              </w:rPr>
              <w:t>t</w:t>
            </w:r>
            <w:r>
              <w:t>s</w:t>
            </w:r>
            <w:r>
              <w:rPr>
                <w:spacing w:val="-1"/>
              </w:rPr>
              <w:t xml:space="preserve"> i</w:t>
            </w:r>
            <w:r>
              <w:t>n</w:t>
            </w:r>
            <w:r>
              <w:rPr>
                <w:spacing w:val="1"/>
              </w:rPr>
              <w:t xml:space="preserve"> t</w:t>
            </w:r>
            <w:r>
              <w:t>he</w:t>
            </w:r>
            <w:r>
              <w:rPr>
                <w:spacing w:val="-2"/>
              </w:rPr>
              <w:t xml:space="preserve"> </w:t>
            </w:r>
            <w:r>
              <w:rPr>
                <w:spacing w:val="1"/>
              </w:rPr>
              <w:t>m</w:t>
            </w:r>
            <w:r>
              <w:t>a</w:t>
            </w:r>
            <w:r>
              <w:rPr>
                <w:spacing w:val="-3"/>
              </w:rPr>
              <w:t>nu</w:t>
            </w:r>
            <w:r>
              <w:rPr>
                <w:spacing w:val="3"/>
              </w:rPr>
              <w:t>f</w:t>
            </w:r>
            <w:r>
              <w:t>ac</w:t>
            </w:r>
            <w:r>
              <w:rPr>
                <w:spacing w:val="1"/>
              </w:rPr>
              <w:t>t</w:t>
            </w:r>
            <w:r>
              <w:rPr>
                <w:spacing w:val="-3"/>
              </w:rPr>
              <w:t>u</w:t>
            </w:r>
            <w:r>
              <w:rPr>
                <w:spacing w:val="1"/>
              </w:rPr>
              <w:t>r</w:t>
            </w:r>
            <w:r>
              <w:t>e</w:t>
            </w:r>
            <w:r>
              <w:rPr>
                <w:spacing w:val="1"/>
              </w:rPr>
              <w:t xml:space="preserve"> </w:t>
            </w:r>
            <w:r>
              <w:rPr>
                <w:spacing w:val="-3"/>
              </w:rPr>
              <w:t>o</w:t>
            </w:r>
            <w:r>
              <w:t>f</w:t>
            </w:r>
            <w:r>
              <w:rPr>
                <w:spacing w:val="2"/>
              </w:rPr>
              <w:t xml:space="preserve"> </w:t>
            </w:r>
            <w:r w:rsidR="00510E4F">
              <w:t xml:space="preserve">traditional </w:t>
            </w:r>
            <w:r>
              <w:t>stringed instruments.</w:t>
            </w:r>
          </w:p>
        </w:tc>
      </w:tr>
    </w:tbl>
    <w:p w14:paraId="777730B1" w14:textId="77777777" w:rsidR="005E51DC" w:rsidRDefault="005E51DC" w:rsidP="005E51DC"/>
    <w:tbl>
      <w:tblPr>
        <w:tblStyle w:val="Tablestyle1"/>
        <w:tblW w:w="0" w:type="auto"/>
        <w:tblLook w:val="04A0" w:firstRow="1" w:lastRow="0" w:firstColumn="1" w:lastColumn="0" w:noHBand="0" w:noVBand="1"/>
      </w:tblPr>
      <w:tblGrid>
        <w:gridCol w:w="3398"/>
        <w:gridCol w:w="3398"/>
        <w:gridCol w:w="3398"/>
      </w:tblGrid>
      <w:tr w:rsidR="005E51DC" w14:paraId="6E81C5C5"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3293E33F" w14:textId="77777777" w:rsidR="005E51DC" w:rsidRDefault="005E51DC" w:rsidP="00866423">
            <w:pPr>
              <w:pStyle w:val="VRQACourseTemplateTableWhiteHeadRightCol"/>
            </w:pPr>
            <w:r>
              <w:t>Unit mapping</w:t>
            </w:r>
          </w:p>
        </w:tc>
      </w:tr>
      <w:tr w:rsidR="005E51DC" w14:paraId="37EB7BB2" w14:textId="77777777" w:rsidTr="00866423">
        <w:tc>
          <w:tcPr>
            <w:tcW w:w="3398" w:type="dxa"/>
            <w:tcBorders>
              <w:bottom w:val="dashSmallGap" w:sz="4" w:space="0" w:color="888B8D" w:themeColor="accent2"/>
            </w:tcBorders>
          </w:tcPr>
          <w:p w14:paraId="038D0743" w14:textId="77777777" w:rsidR="005E51DC" w:rsidRDefault="005E51DC" w:rsidP="00866423">
            <w:pPr>
              <w:pStyle w:val="VRQACourseTemplateTableText"/>
            </w:pPr>
            <w:r>
              <w:t>Code and title</w:t>
            </w:r>
          </w:p>
          <w:p w14:paraId="545C5002" w14:textId="77777777" w:rsidR="005E51DC" w:rsidRDefault="005E51DC" w:rsidP="00866423">
            <w:pPr>
              <w:pStyle w:val="VRQACourseTemplateTableText"/>
            </w:pPr>
            <w:r>
              <w:t>Current version</w:t>
            </w:r>
          </w:p>
        </w:tc>
        <w:tc>
          <w:tcPr>
            <w:tcW w:w="3398" w:type="dxa"/>
            <w:tcBorders>
              <w:bottom w:val="dashSmallGap" w:sz="4" w:space="0" w:color="888B8D" w:themeColor="accent2"/>
            </w:tcBorders>
          </w:tcPr>
          <w:p w14:paraId="74763F2E" w14:textId="77777777" w:rsidR="005E51DC" w:rsidRDefault="005E51DC" w:rsidP="00866423">
            <w:pPr>
              <w:pStyle w:val="VRQACourseTemplateTableText"/>
            </w:pPr>
            <w:r>
              <w:t>Code and Title</w:t>
            </w:r>
          </w:p>
          <w:p w14:paraId="7762BB79" w14:textId="77777777" w:rsidR="005E51DC" w:rsidRDefault="005E51DC" w:rsidP="00866423">
            <w:pPr>
              <w:pStyle w:val="VRQACourseTemplateTableText"/>
            </w:pPr>
            <w:r>
              <w:t>Previous version</w:t>
            </w:r>
          </w:p>
        </w:tc>
        <w:tc>
          <w:tcPr>
            <w:tcW w:w="3398" w:type="dxa"/>
            <w:tcBorders>
              <w:bottom w:val="dashSmallGap" w:sz="4" w:space="0" w:color="888B8D" w:themeColor="accent2"/>
            </w:tcBorders>
          </w:tcPr>
          <w:p w14:paraId="21BF033A" w14:textId="77777777" w:rsidR="005E51DC" w:rsidRDefault="005E51DC" w:rsidP="00866423">
            <w:pPr>
              <w:pStyle w:val="VRQACourseTemplateTableText"/>
            </w:pPr>
            <w:r>
              <w:t>Comments</w:t>
            </w:r>
          </w:p>
        </w:tc>
      </w:tr>
      <w:tr w:rsidR="005E51DC" w14:paraId="270CAB6E" w14:textId="77777777" w:rsidTr="00866423">
        <w:tc>
          <w:tcPr>
            <w:tcW w:w="3398" w:type="dxa"/>
            <w:tcBorders>
              <w:top w:val="dashSmallGap" w:sz="4" w:space="0" w:color="888B8D" w:themeColor="accent2"/>
              <w:bottom w:val="dashSmallGap" w:sz="4" w:space="0" w:color="888B8D" w:themeColor="accent2"/>
            </w:tcBorders>
          </w:tcPr>
          <w:p w14:paraId="5FF53B45" w14:textId="64ADBE29" w:rsidR="005E51DC" w:rsidRDefault="00772747" w:rsidP="00866423">
            <w:pPr>
              <w:pStyle w:val="VRQACourseTemplateTableText"/>
            </w:pPr>
            <w:r>
              <w:t>VU24012</w:t>
            </w:r>
            <w:r w:rsidR="005E51DC">
              <w:t xml:space="preserve"> Manufacture </w:t>
            </w:r>
            <w:r w:rsidR="00510E4F">
              <w:t xml:space="preserve">traditional </w:t>
            </w:r>
            <w:r w:rsidR="005E51DC">
              <w:t xml:space="preserve">stringed instruments </w:t>
            </w:r>
          </w:p>
        </w:tc>
        <w:tc>
          <w:tcPr>
            <w:tcW w:w="3398" w:type="dxa"/>
            <w:tcBorders>
              <w:top w:val="dashSmallGap" w:sz="4" w:space="0" w:color="888B8D" w:themeColor="accent2"/>
              <w:bottom w:val="dashSmallGap" w:sz="4" w:space="0" w:color="888B8D" w:themeColor="accent2"/>
            </w:tcBorders>
          </w:tcPr>
          <w:p w14:paraId="5DEFBD93" w14:textId="50EA680D" w:rsidR="005E51DC" w:rsidRDefault="005E51DC" w:rsidP="00866423">
            <w:pPr>
              <w:pStyle w:val="VRQACourseTemplateTableText"/>
            </w:pPr>
            <w:r>
              <w:t>VU23011 Manufacture special stringed instruments</w:t>
            </w:r>
          </w:p>
        </w:tc>
        <w:tc>
          <w:tcPr>
            <w:tcW w:w="3398" w:type="dxa"/>
            <w:tcBorders>
              <w:top w:val="dashSmallGap" w:sz="4" w:space="0" w:color="888B8D" w:themeColor="accent2"/>
              <w:bottom w:val="dashSmallGap" w:sz="4" w:space="0" w:color="888B8D" w:themeColor="accent2"/>
            </w:tcBorders>
          </w:tcPr>
          <w:p w14:paraId="5148A5BD" w14:textId="77777777" w:rsidR="005E51DC" w:rsidRDefault="005E51DC" w:rsidP="00866423">
            <w:pPr>
              <w:pStyle w:val="VRQACourseTemplateTableText"/>
            </w:pPr>
            <w:r>
              <w:t>E</w:t>
            </w:r>
          </w:p>
          <w:p w14:paraId="6B0B2EBB" w14:textId="6364E2C4" w:rsidR="005E51DC" w:rsidRDefault="005E51DC" w:rsidP="00346117">
            <w:pPr>
              <w:pStyle w:val="VRQACourseTemplateTableText"/>
            </w:pPr>
          </w:p>
        </w:tc>
      </w:tr>
    </w:tbl>
    <w:p w14:paraId="2C19593A" w14:textId="77777777" w:rsidR="005E51DC" w:rsidRDefault="005E51DC" w:rsidP="005E51DC"/>
    <w:p w14:paraId="6380DDBC" w14:textId="77777777" w:rsidR="005E51DC" w:rsidRDefault="005E51DC" w:rsidP="005E51DC">
      <w:r>
        <w:br w:type="page"/>
      </w:r>
    </w:p>
    <w:tbl>
      <w:tblPr>
        <w:tblStyle w:val="Tablestyle1"/>
        <w:tblW w:w="5000" w:type="pct"/>
        <w:tblLook w:val="04A0" w:firstRow="1" w:lastRow="0" w:firstColumn="1" w:lastColumn="0" w:noHBand="0" w:noVBand="1"/>
      </w:tblPr>
      <w:tblGrid>
        <w:gridCol w:w="2314"/>
        <w:gridCol w:w="7890"/>
      </w:tblGrid>
      <w:tr w:rsidR="005E51DC" w:rsidRPr="0071490E" w14:paraId="393060FD"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61C76311" w14:textId="77777777" w:rsidR="005E51DC" w:rsidRPr="000B4A2C" w:rsidRDefault="005E51DC" w:rsidP="00866423">
            <w:pPr>
              <w:pStyle w:val="VRQACourseTemplateTableWhiteHeadRightCol"/>
            </w:pPr>
            <w:r w:rsidRPr="00470AA1">
              <w:lastRenderedPageBreak/>
              <w:t>Assessment</w:t>
            </w:r>
            <w:r w:rsidRPr="000B4A2C">
              <w:t xml:space="preserve"> Requirements Template</w:t>
            </w:r>
          </w:p>
        </w:tc>
      </w:tr>
      <w:tr w:rsidR="005E51DC" w:rsidRPr="00E7450B" w14:paraId="45E2C76D" w14:textId="77777777" w:rsidTr="00866423">
        <w:trPr>
          <w:trHeight w:val="561"/>
        </w:trPr>
        <w:tc>
          <w:tcPr>
            <w:tcW w:w="1134" w:type="pct"/>
          </w:tcPr>
          <w:p w14:paraId="10058D46" w14:textId="77777777" w:rsidR="005E51DC" w:rsidRPr="00E53476" w:rsidRDefault="005E51DC" w:rsidP="00866423">
            <w:pPr>
              <w:pStyle w:val="VRQACourseTemplateLeftHandColumnBlueNoHanging"/>
            </w:pPr>
            <w:r w:rsidRPr="00E53476">
              <w:t>Title</w:t>
            </w:r>
          </w:p>
        </w:tc>
        <w:tc>
          <w:tcPr>
            <w:tcW w:w="3866" w:type="pct"/>
          </w:tcPr>
          <w:p w14:paraId="40097538" w14:textId="6ADC1A94" w:rsidR="005E51DC" w:rsidRPr="00E96F3B" w:rsidRDefault="005E51DC" w:rsidP="00866423">
            <w:pPr>
              <w:pStyle w:val="VRQACourseTemplateTableText"/>
              <w:rPr>
                <w:rStyle w:val="Strong"/>
              </w:rPr>
            </w:pPr>
            <w:r w:rsidRPr="00E96F3B">
              <w:rPr>
                <w:rStyle w:val="Strong"/>
              </w:rPr>
              <w:t xml:space="preserve">Assessment Requirements for </w:t>
            </w:r>
            <w:r w:rsidR="00772747">
              <w:rPr>
                <w:rStyle w:val="Strong"/>
              </w:rPr>
              <w:t>VU24012</w:t>
            </w:r>
            <w:r w:rsidRPr="00E96F3B">
              <w:rPr>
                <w:rStyle w:val="Strong"/>
              </w:rPr>
              <w:t xml:space="preserve"> Ma</w:t>
            </w:r>
            <w:r>
              <w:rPr>
                <w:rStyle w:val="Strong"/>
              </w:rPr>
              <w:t>nufacture</w:t>
            </w:r>
            <w:r w:rsidRPr="00E96F3B">
              <w:rPr>
                <w:rStyle w:val="Strong"/>
              </w:rPr>
              <w:t xml:space="preserve"> </w:t>
            </w:r>
            <w:r w:rsidR="00510E4F">
              <w:rPr>
                <w:rStyle w:val="Strong"/>
              </w:rPr>
              <w:t xml:space="preserve">traditional </w:t>
            </w:r>
            <w:r>
              <w:rPr>
                <w:rStyle w:val="Strong"/>
              </w:rPr>
              <w:t>stringed instruments</w:t>
            </w:r>
          </w:p>
        </w:tc>
      </w:tr>
      <w:tr w:rsidR="005E51DC" w:rsidRPr="00E7450B" w14:paraId="27DAD7A9" w14:textId="77777777" w:rsidTr="00866423">
        <w:trPr>
          <w:trHeight w:val="561"/>
        </w:trPr>
        <w:tc>
          <w:tcPr>
            <w:tcW w:w="1134" w:type="pct"/>
          </w:tcPr>
          <w:p w14:paraId="28097186" w14:textId="77777777" w:rsidR="005E51DC" w:rsidRPr="00E53476" w:rsidRDefault="005E51DC" w:rsidP="00866423">
            <w:pPr>
              <w:pStyle w:val="VRQACourseTemplateLeftHandColumnBlueNoHanging"/>
            </w:pPr>
            <w:r w:rsidRPr="00E53476">
              <w:t>Performance Evidence</w:t>
            </w:r>
          </w:p>
        </w:tc>
        <w:tc>
          <w:tcPr>
            <w:tcW w:w="3866" w:type="pct"/>
          </w:tcPr>
          <w:p w14:paraId="0D54DBC1" w14:textId="77777777" w:rsidR="005E51DC" w:rsidRPr="002A1C2D" w:rsidRDefault="005E51DC" w:rsidP="00866423">
            <w:pPr>
              <w:pStyle w:val="VRQAbody"/>
            </w:pPr>
            <w:r w:rsidRPr="002A1C2D">
              <w:t>The learner must demonstrate the ability to complete tasks outlined in the elements, performance criteria and foundation skills of this unit including evidence of the ability to:</w:t>
            </w:r>
          </w:p>
          <w:p w14:paraId="17D4C006" w14:textId="7FE61ABD" w:rsidR="001C21BF" w:rsidRDefault="001C21BF" w:rsidP="001C21BF">
            <w:pPr>
              <w:pStyle w:val="VRQACourseTemplateTableBullet"/>
            </w:pPr>
            <w:r w:rsidRPr="00944863">
              <w:rPr>
                <w:spacing w:val="-1"/>
              </w:rPr>
              <w:t>pl</w:t>
            </w:r>
            <w:r w:rsidRPr="00944863">
              <w:t>an</w:t>
            </w:r>
            <w:r w:rsidRPr="00944863">
              <w:rPr>
                <w:spacing w:val="1"/>
              </w:rPr>
              <w:t xml:space="preserve"> </w:t>
            </w:r>
            <w:r w:rsidRPr="00944863">
              <w:t>and</w:t>
            </w:r>
            <w:r w:rsidRPr="00944863">
              <w:rPr>
                <w:spacing w:val="1"/>
              </w:rPr>
              <w:t xml:space="preserve"> </w:t>
            </w:r>
            <w:r w:rsidRPr="00944863">
              <w:t>prepare</w:t>
            </w:r>
            <w:r>
              <w:t xml:space="preserve"> for the traditional stringed instrument manufacturing process, and:</w:t>
            </w:r>
          </w:p>
          <w:p w14:paraId="57D773A8" w14:textId="77777777" w:rsidR="001C21BF" w:rsidRDefault="001C21BF" w:rsidP="001C21BF">
            <w:pPr>
              <w:pStyle w:val="ListBullet2"/>
            </w:pPr>
            <w:r>
              <w:t>design and draw up specifications</w:t>
            </w:r>
          </w:p>
          <w:p w14:paraId="7F7CC6D3" w14:textId="77777777" w:rsidR="001C21BF" w:rsidRDefault="001C21BF" w:rsidP="001C21BF">
            <w:pPr>
              <w:pStyle w:val="ListBullet2"/>
            </w:pPr>
            <w:r>
              <w:t>obtain, test and set up materials and manufacturing equipment</w:t>
            </w:r>
          </w:p>
          <w:p w14:paraId="70E481D6" w14:textId="24FE77E6" w:rsidR="001C21BF" w:rsidRDefault="001C21BF" w:rsidP="001C21BF">
            <w:pPr>
              <w:pStyle w:val="VRQACourseTemplateTableBullet"/>
            </w:pPr>
            <w:r w:rsidRPr="00944863">
              <w:t xml:space="preserve">manufacture and apply surface finish </w:t>
            </w:r>
            <w:r>
              <w:t xml:space="preserve">for at least </w:t>
            </w:r>
            <w:r w:rsidRPr="00335892">
              <w:t>one</w:t>
            </w:r>
            <w:r w:rsidRPr="0040046E">
              <w:t xml:space="preserve"> </w:t>
            </w:r>
            <w:r>
              <w:t>traditional stringed instruments</w:t>
            </w:r>
            <w:r w:rsidRPr="00944863">
              <w:t xml:space="preserve"> according to work order and specifications</w:t>
            </w:r>
          </w:p>
          <w:p w14:paraId="0B7F25D3" w14:textId="7472D01D" w:rsidR="005E51DC" w:rsidRPr="003D7FDB" w:rsidRDefault="001C21BF" w:rsidP="001C21BF">
            <w:pPr>
              <w:pStyle w:val="VRQACourseTemplateTableBullet"/>
            </w:pPr>
            <w:r>
              <w:t>apply quality checks and finalise production records</w:t>
            </w:r>
            <w:r w:rsidR="005E51DC">
              <w:t>.</w:t>
            </w:r>
          </w:p>
        </w:tc>
      </w:tr>
      <w:tr w:rsidR="005E51DC" w:rsidRPr="00E7450B" w14:paraId="5649617E" w14:textId="77777777" w:rsidTr="00866423">
        <w:trPr>
          <w:trHeight w:val="561"/>
        </w:trPr>
        <w:tc>
          <w:tcPr>
            <w:tcW w:w="1134" w:type="pct"/>
          </w:tcPr>
          <w:p w14:paraId="1190373A" w14:textId="77777777" w:rsidR="005E51DC" w:rsidRPr="00E53476" w:rsidRDefault="005E51DC" w:rsidP="00866423">
            <w:pPr>
              <w:pStyle w:val="VRQACourseTemplateLeftHandColumnBlueNoHanging"/>
            </w:pPr>
            <w:r w:rsidRPr="00E53476">
              <w:t>Knowledge Evidence</w:t>
            </w:r>
          </w:p>
        </w:tc>
        <w:tc>
          <w:tcPr>
            <w:tcW w:w="3866" w:type="pct"/>
          </w:tcPr>
          <w:p w14:paraId="64A374D3" w14:textId="77777777" w:rsidR="005E51DC" w:rsidRPr="002A1C2D" w:rsidRDefault="005E51DC" w:rsidP="00866423">
            <w:pPr>
              <w:pStyle w:val="VRQAbody"/>
            </w:pPr>
            <w:r w:rsidRPr="002A1C2D">
              <w:t xml:space="preserve">The learner must be able to </w:t>
            </w:r>
            <w:r>
              <w:t>apply</w:t>
            </w:r>
            <w:r w:rsidRPr="002A1C2D">
              <w:t xml:space="preserve"> essential knowledge required to effectively do the tasks outlined in elements, performance criteria and foundation skills of this unit, including knowledge of:</w:t>
            </w:r>
          </w:p>
          <w:p w14:paraId="533666BE" w14:textId="73A6D075" w:rsidR="005E51DC" w:rsidRPr="00BB73AC" w:rsidRDefault="005E51DC" w:rsidP="00866423">
            <w:pPr>
              <w:pStyle w:val="VRQACourseTemplateTableBullet"/>
            </w:pPr>
            <w:r w:rsidRPr="00BB73AC">
              <w:t xml:space="preserve">types of </w:t>
            </w:r>
            <w:r>
              <w:t xml:space="preserve">work orders and </w:t>
            </w:r>
            <w:r w:rsidRPr="00BB73AC">
              <w:t xml:space="preserve">specifications used to inform </w:t>
            </w:r>
            <w:r w:rsidR="00510E4F">
              <w:t xml:space="preserve">traditional </w:t>
            </w:r>
            <w:r>
              <w:t>stringed instrument</w:t>
            </w:r>
            <w:r w:rsidRPr="00BB73AC">
              <w:t xml:space="preserve"> manufactur</w:t>
            </w:r>
            <w:r w:rsidR="009F654C">
              <w:t>ing</w:t>
            </w:r>
          </w:p>
          <w:p w14:paraId="691072FE" w14:textId="6198164F" w:rsidR="005E51DC" w:rsidRPr="00BB73AC" w:rsidRDefault="005E51DC" w:rsidP="00866423">
            <w:pPr>
              <w:pStyle w:val="VRQACourseTemplateTableBullet"/>
            </w:pPr>
            <w:r w:rsidRPr="00BB73AC">
              <w:t>safety requirements, legislation and</w:t>
            </w:r>
            <w:r w:rsidRPr="00BB73AC">
              <w:rPr>
                <w:spacing w:val="-2"/>
              </w:rPr>
              <w:t xml:space="preserve"> </w:t>
            </w:r>
            <w:r w:rsidRPr="00BB73AC">
              <w:t>proce</w:t>
            </w:r>
            <w:r w:rsidRPr="00BB73AC">
              <w:rPr>
                <w:spacing w:val="-3"/>
              </w:rPr>
              <w:t>d</w:t>
            </w:r>
            <w:r w:rsidRPr="00BB73AC">
              <w:t>u</w:t>
            </w:r>
            <w:r w:rsidRPr="00BB73AC">
              <w:rPr>
                <w:spacing w:val="-2"/>
              </w:rPr>
              <w:t>r</w:t>
            </w:r>
            <w:r w:rsidRPr="00BB73AC">
              <w:t xml:space="preserve">es relating to the manufacture of </w:t>
            </w:r>
            <w:r w:rsidR="00510E4F">
              <w:t xml:space="preserve">traditional </w:t>
            </w:r>
            <w:r>
              <w:t>stringed instruments</w:t>
            </w:r>
            <w:r w:rsidRPr="00BB73AC">
              <w:t>:</w:t>
            </w:r>
          </w:p>
          <w:p w14:paraId="371870A9" w14:textId="77777777" w:rsidR="005E51DC" w:rsidRPr="00FA62FB" w:rsidRDefault="005E51DC" w:rsidP="00866423">
            <w:pPr>
              <w:pStyle w:val="ListBullet2"/>
            </w:pPr>
            <w:r w:rsidRPr="00FA62FB">
              <w:t>occupational health and safety (OHS/work health and safety (WHS) legislation, regulations and workplace safety procedures</w:t>
            </w:r>
          </w:p>
          <w:p w14:paraId="3FA6DCEF" w14:textId="77777777" w:rsidR="005E51DC" w:rsidRPr="00FA62FB" w:rsidRDefault="005E51DC" w:rsidP="00866423">
            <w:pPr>
              <w:pStyle w:val="ListBullet2"/>
            </w:pPr>
            <w:r w:rsidRPr="00FA62FB">
              <w:t>personal protective equipment</w:t>
            </w:r>
          </w:p>
          <w:p w14:paraId="7F7698FC" w14:textId="229CADA4" w:rsidR="005E51DC" w:rsidRPr="00FA62FB" w:rsidRDefault="005E51DC" w:rsidP="00866423">
            <w:pPr>
              <w:pStyle w:val="ListBullet2"/>
            </w:pPr>
            <w:r w:rsidRPr="00FA62FB">
              <w:t xml:space="preserve">industry standards and codes of practice relevant to material </w:t>
            </w:r>
            <w:r w:rsidR="00953353">
              <w:t>use for</w:t>
            </w:r>
            <w:r w:rsidRPr="00FA62FB">
              <w:t xml:space="preserve"> </w:t>
            </w:r>
            <w:r w:rsidR="00510E4F">
              <w:t xml:space="preserve">traditional </w:t>
            </w:r>
            <w:r>
              <w:t>stringed instrument</w:t>
            </w:r>
            <w:r w:rsidR="009F654C">
              <w:t xml:space="preserve"> manufacturing</w:t>
            </w:r>
          </w:p>
          <w:p w14:paraId="03D7E56D" w14:textId="77777777" w:rsidR="005E51DC" w:rsidRPr="00FA62FB" w:rsidRDefault="005E51DC" w:rsidP="00866423">
            <w:pPr>
              <w:pStyle w:val="ListBullet2"/>
            </w:pPr>
            <w:r w:rsidRPr="00FA62FB">
              <w:t>standard operating procedures</w:t>
            </w:r>
          </w:p>
          <w:p w14:paraId="0C892D0A" w14:textId="77777777" w:rsidR="005E51DC" w:rsidRPr="00FA62FB" w:rsidRDefault="005E51DC" w:rsidP="00866423">
            <w:pPr>
              <w:pStyle w:val="ListBullet2"/>
            </w:pPr>
            <w:r w:rsidRPr="00FA62FB">
              <w:t>manufacturer’s specifications and operational procedures</w:t>
            </w:r>
          </w:p>
          <w:p w14:paraId="05919315" w14:textId="451538DA" w:rsidR="005E51DC" w:rsidRPr="00FA62FB" w:rsidRDefault="005E51DC" w:rsidP="00866423">
            <w:pPr>
              <w:pStyle w:val="ListBullet2"/>
            </w:pPr>
            <w:r w:rsidRPr="00FA62FB">
              <w:t xml:space="preserve">hazard and emergency procedures in the finishing process of instrument </w:t>
            </w:r>
            <w:r w:rsidR="009F654C">
              <w:t>manufacturing</w:t>
            </w:r>
          </w:p>
          <w:p w14:paraId="3CC433D1" w14:textId="77777777" w:rsidR="005E51DC" w:rsidRPr="00FA62FB" w:rsidRDefault="005E51DC" w:rsidP="00866423">
            <w:pPr>
              <w:pStyle w:val="ListBullet2"/>
            </w:pPr>
            <w:r w:rsidRPr="00FA62FB">
              <w:t>environmental protection requirements relating to noise, dust and the disposal of waste material</w:t>
            </w:r>
          </w:p>
          <w:p w14:paraId="4E04B2B0" w14:textId="6FBE375B" w:rsidR="005E51DC" w:rsidRDefault="005E51DC" w:rsidP="00866423">
            <w:pPr>
              <w:pStyle w:val="ListBullet2"/>
            </w:pPr>
            <w:r>
              <w:lastRenderedPageBreak/>
              <w:t>s</w:t>
            </w:r>
            <w:r w:rsidRPr="001477D7">
              <w:t xml:space="preserve">torage systems and labelling in the manufacturing of </w:t>
            </w:r>
            <w:r w:rsidR="00510E4F">
              <w:t xml:space="preserve">traditional </w:t>
            </w:r>
            <w:r>
              <w:t xml:space="preserve">stringed instruments </w:t>
            </w:r>
          </w:p>
          <w:p w14:paraId="2547FB02" w14:textId="77777777" w:rsidR="005E51DC" w:rsidRPr="00FA62FB" w:rsidRDefault="005E51DC" w:rsidP="00866423">
            <w:pPr>
              <w:pStyle w:val="ListBullet2"/>
            </w:pPr>
            <w:r>
              <w:t>p</w:t>
            </w:r>
            <w:r w:rsidRPr="001477D7">
              <w:t>rocedures for the recording</w:t>
            </w:r>
            <w:r>
              <w:rPr>
                <w:rFonts w:cs="Arial"/>
              </w:rPr>
              <w:t xml:space="preserve">, </w:t>
            </w:r>
            <w:r>
              <w:rPr>
                <w:rFonts w:cs="Arial"/>
                <w:spacing w:val="1"/>
              </w:rPr>
              <w:t>r</w:t>
            </w:r>
            <w:r>
              <w:rPr>
                <w:rFonts w:cs="Arial"/>
              </w:rPr>
              <w:t>ep</w:t>
            </w:r>
            <w:r>
              <w:rPr>
                <w:rFonts w:cs="Arial"/>
                <w:spacing w:val="-3"/>
              </w:rPr>
              <w:t>o</w:t>
            </w:r>
            <w:r>
              <w:rPr>
                <w:rFonts w:cs="Arial"/>
                <w:spacing w:val="1"/>
              </w:rPr>
              <w:t>rt</w:t>
            </w:r>
            <w:r>
              <w:rPr>
                <w:rFonts w:cs="Arial"/>
                <w:spacing w:val="-1"/>
              </w:rPr>
              <w:t>i</w:t>
            </w:r>
            <w:r>
              <w:rPr>
                <w:rFonts w:cs="Arial"/>
                <w:spacing w:val="-3"/>
              </w:rPr>
              <w:t>n</w:t>
            </w:r>
            <w:r>
              <w:rPr>
                <w:rFonts w:cs="Arial"/>
              </w:rPr>
              <w:t>g</w:t>
            </w:r>
            <w:r>
              <w:rPr>
                <w:rFonts w:cs="Arial"/>
                <w:spacing w:val="3"/>
              </w:rPr>
              <w:t xml:space="preserve"> </w:t>
            </w:r>
            <w:r>
              <w:rPr>
                <w:rFonts w:cs="Arial"/>
              </w:rPr>
              <w:t>and</w:t>
            </w:r>
            <w:r>
              <w:rPr>
                <w:rFonts w:cs="Arial"/>
                <w:spacing w:val="-4"/>
              </w:rPr>
              <w:t xml:space="preserve"> </w:t>
            </w:r>
            <w:r>
              <w:rPr>
                <w:rFonts w:cs="Arial"/>
                <w:spacing w:val="1"/>
              </w:rPr>
              <w:t>m</w:t>
            </w:r>
            <w:r>
              <w:rPr>
                <w:rFonts w:cs="Arial"/>
              </w:rPr>
              <w:t>a</w:t>
            </w:r>
            <w:r>
              <w:rPr>
                <w:rFonts w:cs="Arial"/>
                <w:spacing w:val="-1"/>
              </w:rPr>
              <w:t>i</w:t>
            </w:r>
            <w:r>
              <w:rPr>
                <w:rFonts w:cs="Arial"/>
              </w:rPr>
              <w:t>n</w:t>
            </w:r>
            <w:r>
              <w:rPr>
                <w:rFonts w:cs="Arial"/>
                <w:spacing w:val="-1"/>
              </w:rPr>
              <w:t>t</w:t>
            </w:r>
            <w:r>
              <w:rPr>
                <w:rFonts w:cs="Arial"/>
              </w:rPr>
              <w:t>enance</w:t>
            </w:r>
            <w:r>
              <w:rPr>
                <w:rFonts w:cs="Arial"/>
                <w:spacing w:val="1"/>
              </w:rPr>
              <w:t xml:space="preserve"> </w:t>
            </w:r>
            <w:r>
              <w:rPr>
                <w:rFonts w:cs="Arial"/>
                <w:spacing w:val="-3"/>
              </w:rPr>
              <w:t>o</w:t>
            </w:r>
            <w:r>
              <w:rPr>
                <w:rFonts w:cs="Arial"/>
              </w:rPr>
              <w:t>f</w:t>
            </w:r>
            <w:r>
              <w:rPr>
                <w:rFonts w:cs="Arial"/>
                <w:spacing w:val="2"/>
              </w:rPr>
              <w:t xml:space="preserve"> </w:t>
            </w:r>
            <w:r>
              <w:rPr>
                <w:rFonts w:cs="Arial"/>
                <w:spacing w:val="-4"/>
              </w:rPr>
              <w:t>w</w:t>
            </w:r>
            <w:r>
              <w:rPr>
                <w:rFonts w:cs="Arial"/>
              </w:rPr>
              <w:t>o</w:t>
            </w:r>
            <w:r>
              <w:rPr>
                <w:rFonts w:cs="Arial"/>
                <w:spacing w:val="1"/>
              </w:rPr>
              <w:t>r</w:t>
            </w:r>
            <w:r>
              <w:rPr>
                <w:rFonts w:cs="Arial"/>
                <w:spacing w:val="2"/>
              </w:rPr>
              <w:t>k</w:t>
            </w:r>
            <w:r>
              <w:rPr>
                <w:rFonts w:cs="Arial"/>
              </w:rPr>
              <w:t>p</w:t>
            </w:r>
            <w:r>
              <w:rPr>
                <w:rFonts w:cs="Arial"/>
                <w:spacing w:val="-1"/>
              </w:rPr>
              <w:t>l</w:t>
            </w:r>
            <w:r>
              <w:rPr>
                <w:rFonts w:cs="Arial"/>
              </w:rPr>
              <w:t>ace</w:t>
            </w:r>
            <w:r>
              <w:rPr>
                <w:rFonts w:cs="Arial"/>
                <w:spacing w:val="-2"/>
              </w:rPr>
              <w:t xml:space="preserve"> </w:t>
            </w:r>
            <w:r>
              <w:rPr>
                <w:rFonts w:cs="Arial"/>
                <w:spacing w:val="1"/>
              </w:rPr>
              <w:t>r</w:t>
            </w:r>
            <w:r>
              <w:rPr>
                <w:rFonts w:cs="Arial"/>
              </w:rPr>
              <w:t>e</w:t>
            </w:r>
            <w:r>
              <w:rPr>
                <w:rFonts w:cs="Arial"/>
                <w:spacing w:val="-2"/>
              </w:rPr>
              <w:t>c</w:t>
            </w:r>
            <w:r>
              <w:rPr>
                <w:rFonts w:cs="Arial"/>
              </w:rPr>
              <w:t>o</w:t>
            </w:r>
            <w:r>
              <w:rPr>
                <w:rFonts w:cs="Arial"/>
                <w:spacing w:val="1"/>
              </w:rPr>
              <w:t>r</w:t>
            </w:r>
            <w:r>
              <w:rPr>
                <w:rFonts w:cs="Arial"/>
              </w:rPr>
              <w:t>ds and</w:t>
            </w:r>
            <w:r>
              <w:rPr>
                <w:rFonts w:cs="Arial"/>
                <w:spacing w:val="1"/>
              </w:rPr>
              <w:t xml:space="preserve"> </w:t>
            </w:r>
            <w:r>
              <w:rPr>
                <w:rFonts w:cs="Arial"/>
                <w:spacing w:val="-1"/>
              </w:rPr>
              <w:t>i</w:t>
            </w:r>
            <w:r>
              <w:rPr>
                <w:rFonts w:cs="Arial"/>
                <w:spacing w:val="-3"/>
              </w:rPr>
              <w:t>n</w:t>
            </w:r>
            <w:r>
              <w:rPr>
                <w:rFonts w:cs="Arial"/>
                <w:spacing w:val="3"/>
              </w:rPr>
              <w:t>f</w:t>
            </w:r>
            <w:r>
              <w:rPr>
                <w:rFonts w:cs="Arial"/>
              </w:rPr>
              <w:t>o</w:t>
            </w:r>
            <w:r>
              <w:rPr>
                <w:rFonts w:cs="Arial"/>
                <w:spacing w:val="-2"/>
              </w:rPr>
              <w:t>r</w:t>
            </w:r>
            <w:r>
              <w:rPr>
                <w:rFonts w:cs="Arial"/>
                <w:spacing w:val="1"/>
              </w:rPr>
              <w:t>m</w:t>
            </w:r>
            <w:r>
              <w:rPr>
                <w:rFonts w:cs="Arial"/>
              </w:rPr>
              <w:t>a</w:t>
            </w:r>
            <w:r>
              <w:rPr>
                <w:rFonts w:cs="Arial"/>
                <w:spacing w:val="1"/>
              </w:rPr>
              <w:t>t</w:t>
            </w:r>
            <w:r>
              <w:rPr>
                <w:rFonts w:cs="Arial"/>
                <w:spacing w:val="-1"/>
              </w:rPr>
              <w:t>i</w:t>
            </w:r>
            <w:r>
              <w:rPr>
                <w:rFonts w:cs="Arial"/>
              </w:rPr>
              <w:t>o</w:t>
            </w:r>
            <w:r>
              <w:rPr>
                <w:rFonts w:cs="Arial"/>
                <w:spacing w:val="-2"/>
              </w:rPr>
              <w:t>n</w:t>
            </w:r>
          </w:p>
          <w:p w14:paraId="557532DF" w14:textId="6F5E8289" w:rsidR="005E51DC" w:rsidRDefault="005E51DC" w:rsidP="00866423">
            <w:pPr>
              <w:pStyle w:val="VRQACourseTemplateTableBullet"/>
            </w:pPr>
            <w:r>
              <w:t>p</w:t>
            </w:r>
            <w:r w:rsidRPr="00E36D14">
              <w:t>rocess</w:t>
            </w:r>
            <w:r>
              <w:t xml:space="preserve">es and stages of </w:t>
            </w:r>
            <w:r w:rsidR="00510E4F">
              <w:t xml:space="preserve">traditional </w:t>
            </w:r>
            <w:r>
              <w:t>stringed instruments manufactur</w:t>
            </w:r>
            <w:r w:rsidR="00BD08DD">
              <w:t>ing</w:t>
            </w:r>
            <w:r>
              <w:t>:</w:t>
            </w:r>
          </w:p>
          <w:p w14:paraId="0C2D893B" w14:textId="77777777" w:rsidR="005E51DC" w:rsidRPr="000E734D" w:rsidRDefault="005E51DC" w:rsidP="00866423">
            <w:pPr>
              <w:pStyle w:val="ListBullet2"/>
            </w:pPr>
            <w:r w:rsidRPr="000E734D">
              <w:t>cutting patterns and sequences</w:t>
            </w:r>
          </w:p>
          <w:p w14:paraId="49F64558" w14:textId="77777777" w:rsidR="005E51DC" w:rsidRPr="000E734D" w:rsidRDefault="005E51DC" w:rsidP="00866423">
            <w:pPr>
              <w:pStyle w:val="ListBullet2"/>
            </w:pPr>
            <w:r w:rsidRPr="000E734D">
              <w:t>cutting tool condition assessment</w:t>
            </w:r>
          </w:p>
          <w:p w14:paraId="07CF218E" w14:textId="77777777" w:rsidR="005E51DC" w:rsidRPr="000E734D" w:rsidRDefault="005E51DC" w:rsidP="00866423">
            <w:pPr>
              <w:pStyle w:val="ListBullet2"/>
            </w:pPr>
            <w:r w:rsidRPr="000E734D">
              <w:t>industry standard cross-sections and lengths</w:t>
            </w:r>
          </w:p>
          <w:p w14:paraId="3046FD3C" w14:textId="77777777" w:rsidR="005E51DC" w:rsidRPr="000E734D" w:rsidRDefault="005E51DC" w:rsidP="00866423">
            <w:pPr>
              <w:pStyle w:val="ListBullet2"/>
            </w:pPr>
            <w:r w:rsidRPr="000E734D">
              <w:t>tests and checks used for each stage</w:t>
            </w:r>
          </w:p>
          <w:p w14:paraId="2E6DA690" w14:textId="77777777" w:rsidR="005E51DC" w:rsidRPr="000E734D" w:rsidRDefault="005E51DC" w:rsidP="00866423">
            <w:pPr>
              <w:pStyle w:val="ListBullet2"/>
            </w:pPr>
            <w:r w:rsidRPr="000E734D">
              <w:t>problem identification and resolution within job parameters</w:t>
            </w:r>
          </w:p>
          <w:p w14:paraId="3F9BABE4" w14:textId="17C2B1F1" w:rsidR="005E51DC" w:rsidRPr="00E96F3B" w:rsidRDefault="005E51DC" w:rsidP="00866423">
            <w:pPr>
              <w:pStyle w:val="VRQACourseTemplateTableBullet"/>
            </w:pPr>
            <w:r>
              <w:rPr>
                <w:rFonts w:cs="Arial"/>
                <w:spacing w:val="2"/>
              </w:rPr>
              <w:t>t</w:t>
            </w:r>
            <w:r>
              <w:rPr>
                <w:rFonts w:cs="Arial"/>
                <w:spacing w:val="-2"/>
              </w:rPr>
              <w:t>y</w:t>
            </w:r>
            <w:r>
              <w:rPr>
                <w:rFonts w:cs="Arial"/>
              </w:rPr>
              <w:t>pes</w:t>
            </w:r>
            <w:r>
              <w:rPr>
                <w:rFonts w:cs="Arial"/>
                <w:spacing w:val="1"/>
              </w:rPr>
              <w:t xml:space="preserve"> </w:t>
            </w:r>
            <w:r>
              <w:rPr>
                <w:rFonts w:cs="Arial"/>
                <w:spacing w:val="-3"/>
              </w:rPr>
              <w:t>o</w:t>
            </w:r>
            <w:r>
              <w:rPr>
                <w:rFonts w:cs="Arial"/>
              </w:rPr>
              <w:t>f</w:t>
            </w:r>
            <w:r>
              <w:rPr>
                <w:rFonts w:cs="Arial"/>
                <w:spacing w:val="2"/>
              </w:rPr>
              <w:t xml:space="preserve"> </w:t>
            </w:r>
            <w:r w:rsidRPr="001477D7">
              <w:t xml:space="preserve">tools and equipment </w:t>
            </w:r>
            <w:r>
              <w:t xml:space="preserve">used for </w:t>
            </w:r>
            <w:r w:rsidR="00510E4F">
              <w:t xml:space="preserve">traditional </w:t>
            </w:r>
            <w:r>
              <w:t>stringed instrument manufactur</w:t>
            </w:r>
            <w:r w:rsidR="00BD08DD">
              <w:t>ing</w:t>
            </w:r>
            <w:r>
              <w:t xml:space="preserve"> </w:t>
            </w:r>
            <w:r w:rsidRPr="001477D7">
              <w:t>and procedures for their safe use, operation and maintenance</w:t>
            </w:r>
          </w:p>
          <w:p w14:paraId="521E31E7" w14:textId="23311AE2" w:rsidR="005E51DC" w:rsidRPr="00E96F3B" w:rsidRDefault="005E51DC" w:rsidP="00866423">
            <w:pPr>
              <w:pStyle w:val="VRQACourseTemplateTableBullet"/>
            </w:pPr>
            <w:r w:rsidRPr="00E96F3B">
              <w:t xml:space="preserve">types of materials </w:t>
            </w:r>
            <w:r w:rsidR="00BD08DD">
              <w:t>used for</w:t>
            </w:r>
            <w:r w:rsidRPr="00E96F3B">
              <w:t xml:space="preserve"> </w:t>
            </w:r>
            <w:r w:rsidR="00510E4F">
              <w:t xml:space="preserve">traditional </w:t>
            </w:r>
            <w:r>
              <w:t>stringed instrument</w:t>
            </w:r>
            <w:r w:rsidRPr="00E96F3B">
              <w:t xml:space="preserve"> ma</w:t>
            </w:r>
            <w:r>
              <w:t>nufactur</w:t>
            </w:r>
            <w:r w:rsidR="00BD08DD">
              <w:t>ing</w:t>
            </w:r>
            <w:r>
              <w:t>:</w:t>
            </w:r>
          </w:p>
          <w:p w14:paraId="6B6D5038" w14:textId="2DE109A6" w:rsidR="005E51DC" w:rsidRPr="001477D7" w:rsidRDefault="005E51DC" w:rsidP="00866423">
            <w:pPr>
              <w:pStyle w:val="ListBullet2"/>
            </w:pPr>
            <w:r>
              <w:t>c</w:t>
            </w:r>
            <w:r w:rsidRPr="001477D7">
              <w:t xml:space="preserve">haracteristics, capabilities and limitations of the timbers traditionally </w:t>
            </w:r>
            <w:r w:rsidR="00BD08DD">
              <w:t>used for</w:t>
            </w:r>
            <w:r w:rsidRPr="001477D7">
              <w:t xml:space="preserve"> the manufacture of </w:t>
            </w:r>
            <w:r w:rsidR="00510E4F">
              <w:t xml:space="preserve">traditional </w:t>
            </w:r>
            <w:r>
              <w:t>stringed instruments</w:t>
            </w:r>
          </w:p>
          <w:p w14:paraId="59360C8A" w14:textId="2D3BEBF7" w:rsidR="005E51DC" w:rsidRPr="001477D7" w:rsidRDefault="005E51DC" w:rsidP="00866423">
            <w:pPr>
              <w:pStyle w:val="ListBullet2"/>
            </w:pPr>
            <w:r>
              <w:t>c</w:t>
            </w:r>
            <w:r w:rsidRPr="001477D7">
              <w:t xml:space="preserve">haracteristics of non-timber materials </w:t>
            </w:r>
            <w:r w:rsidR="00BD08DD">
              <w:t>used for</w:t>
            </w:r>
            <w:r w:rsidRPr="001477D7">
              <w:t xml:space="preserve"> the manufacture of </w:t>
            </w:r>
            <w:r w:rsidR="00510E4F">
              <w:t xml:space="preserve">traditional </w:t>
            </w:r>
            <w:r>
              <w:t>stringed instruments</w:t>
            </w:r>
          </w:p>
          <w:p w14:paraId="098BF249" w14:textId="77777777" w:rsidR="005E51DC" w:rsidRDefault="005E51DC" w:rsidP="00866423">
            <w:pPr>
              <w:pStyle w:val="ListBullet2"/>
            </w:pPr>
            <w:r>
              <w:t>p</w:t>
            </w:r>
            <w:r w:rsidRPr="001477D7">
              <w:t>roperties of staining and finishing materials</w:t>
            </w:r>
          </w:p>
          <w:p w14:paraId="4BB26721" w14:textId="77777777" w:rsidR="00253C37" w:rsidRPr="00461087" w:rsidRDefault="00253C37" w:rsidP="00253C37">
            <w:pPr>
              <w:pStyle w:val="ListBullet2"/>
            </w:pPr>
            <w:r>
              <w:t>colour theory and its application to materials used</w:t>
            </w:r>
          </w:p>
          <w:p w14:paraId="58DAA06D" w14:textId="77777777" w:rsidR="005E51DC" w:rsidRPr="00D4583B" w:rsidRDefault="005E51DC" w:rsidP="00866423">
            <w:pPr>
              <w:pStyle w:val="ListBullet2"/>
            </w:pPr>
            <w:r>
              <w:t>g</w:t>
            </w:r>
            <w:r w:rsidRPr="001477D7">
              <w:t>lue chemistry and its effect on components and finished surfaces</w:t>
            </w:r>
            <w:r>
              <w:t>.</w:t>
            </w:r>
          </w:p>
        </w:tc>
      </w:tr>
      <w:tr w:rsidR="005E51DC" w:rsidRPr="00E7450B" w14:paraId="4F365FD8" w14:textId="77777777" w:rsidTr="00866423">
        <w:trPr>
          <w:trHeight w:val="561"/>
        </w:trPr>
        <w:tc>
          <w:tcPr>
            <w:tcW w:w="1134" w:type="pct"/>
          </w:tcPr>
          <w:p w14:paraId="582E0E31" w14:textId="77777777" w:rsidR="005E51DC" w:rsidRPr="00E53476" w:rsidRDefault="005E51DC" w:rsidP="00866423">
            <w:pPr>
              <w:pStyle w:val="VRQACourseTemplateLeftHandColumnBlueNoHanging"/>
            </w:pPr>
            <w:r w:rsidRPr="00E53476">
              <w:lastRenderedPageBreak/>
              <w:t>Assessment Conditions</w:t>
            </w:r>
          </w:p>
        </w:tc>
        <w:tc>
          <w:tcPr>
            <w:tcW w:w="3866" w:type="pct"/>
          </w:tcPr>
          <w:p w14:paraId="79E34B75" w14:textId="77777777" w:rsidR="005E51DC" w:rsidRPr="00685BEE" w:rsidRDefault="005E51DC" w:rsidP="00866423">
            <w:pPr>
              <w:pStyle w:val="VRQAbody"/>
            </w:pPr>
            <w:r w:rsidRPr="00685BEE">
              <w:t xml:space="preserve">Skills in this unit must be demonstrated in a </w:t>
            </w:r>
            <w:r>
              <w:t>musical instrument making workplace or simulated environment that complies</w:t>
            </w:r>
            <w:r w:rsidRPr="00685BEE">
              <w:t xml:space="preserve"> with standard and authorised work practices, safety requirements and environmental constraints.</w:t>
            </w:r>
          </w:p>
          <w:p w14:paraId="1FD2C9A8" w14:textId="77777777" w:rsidR="005E51DC" w:rsidRPr="00685BEE" w:rsidRDefault="005E51DC" w:rsidP="00866423">
            <w:pPr>
              <w:pStyle w:val="VRQAbody"/>
            </w:pPr>
            <w:r w:rsidRPr="00685BEE">
              <w:t>This includes access to:</w:t>
            </w:r>
          </w:p>
          <w:p w14:paraId="748EF923" w14:textId="6ED82138" w:rsidR="005E51DC" w:rsidRDefault="005E51DC" w:rsidP="00866423">
            <w:pPr>
              <w:pStyle w:val="VRQACourseTemplateTableBullet"/>
            </w:pPr>
            <w:r w:rsidRPr="00974741">
              <w:t xml:space="preserve">materials, tools and equipment relevant to the </w:t>
            </w:r>
            <w:r>
              <w:t>manufacture</w:t>
            </w:r>
            <w:r w:rsidRPr="00974741">
              <w:t xml:space="preserve"> of </w:t>
            </w:r>
            <w:r w:rsidR="00510E4F">
              <w:t xml:space="preserve">traditional </w:t>
            </w:r>
            <w:r>
              <w:t xml:space="preserve">stringed instruments </w:t>
            </w:r>
          </w:p>
          <w:p w14:paraId="2BF89C04" w14:textId="77777777" w:rsidR="005E51DC" w:rsidRPr="00974741" w:rsidRDefault="005E51DC" w:rsidP="00866423">
            <w:pPr>
              <w:pStyle w:val="VRQACourseTemplateTableBullet"/>
            </w:pPr>
            <w:r>
              <w:t>specifications and work order</w:t>
            </w:r>
          </w:p>
          <w:p w14:paraId="7B86194B" w14:textId="77777777" w:rsidR="005E51DC" w:rsidRPr="00381921" w:rsidRDefault="005E51DC" w:rsidP="00866423">
            <w:pPr>
              <w:pStyle w:val="VRQACourseTemplateTableBullet"/>
              <w:rPr>
                <w:rStyle w:val="Strong"/>
                <w:b w:val="0"/>
                <w:bCs w:val="0"/>
              </w:rPr>
            </w:pPr>
            <w:r w:rsidRPr="00974741">
              <w:t>standard operating procedures</w:t>
            </w:r>
            <w:r>
              <w:t>.</w:t>
            </w:r>
          </w:p>
          <w:p w14:paraId="62855C43" w14:textId="77777777" w:rsidR="005E51DC" w:rsidRPr="00685BEE" w:rsidRDefault="005E51DC" w:rsidP="00866423">
            <w:pPr>
              <w:pStyle w:val="VRQAbody"/>
              <w:rPr>
                <w:rStyle w:val="Strong"/>
              </w:rPr>
            </w:pPr>
            <w:r w:rsidRPr="00685BEE">
              <w:rPr>
                <w:rStyle w:val="Strong"/>
              </w:rPr>
              <w:t>Assessor requirements</w:t>
            </w:r>
          </w:p>
          <w:p w14:paraId="31316682" w14:textId="77777777" w:rsidR="005E51DC" w:rsidRPr="000B4A2C" w:rsidRDefault="005E51DC" w:rsidP="00866423">
            <w:pPr>
              <w:pStyle w:val="VRQACourseTemplateTableText"/>
            </w:pPr>
            <w:r w:rsidRPr="000B4A2C">
              <w:t>No specialist vocational competency requirements for assessors apply to this unit.</w:t>
            </w:r>
          </w:p>
        </w:tc>
      </w:tr>
    </w:tbl>
    <w:p w14:paraId="6F3D92BE" w14:textId="77777777" w:rsidR="00A26023" w:rsidRPr="00944863" w:rsidRDefault="00A26023" w:rsidP="00A26023"/>
    <w:tbl>
      <w:tblPr>
        <w:tblStyle w:val="Tablestyle1"/>
        <w:tblW w:w="4994" w:type="pct"/>
        <w:tblLook w:val="04A0" w:firstRow="1" w:lastRow="0" w:firstColumn="1" w:lastColumn="0" w:noHBand="0" w:noVBand="1"/>
      </w:tblPr>
      <w:tblGrid>
        <w:gridCol w:w="2848"/>
        <w:gridCol w:w="7344"/>
      </w:tblGrid>
      <w:tr w:rsidR="00A26023" w:rsidRPr="00944863" w14:paraId="5B4F590A"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283383AD" w14:textId="77777777" w:rsidR="00A26023" w:rsidRPr="00944863" w:rsidRDefault="00A26023" w:rsidP="00866423">
            <w:pPr>
              <w:pStyle w:val="VRQACourseTemplateTableWhiteHeadRightCol"/>
              <w:rPr>
                <w:lang w:val="en-AU"/>
              </w:rPr>
            </w:pPr>
            <w:r w:rsidRPr="00944863">
              <w:rPr>
                <w:lang w:val="en-AU"/>
              </w:rPr>
              <w:t>Section C – Units of competency</w:t>
            </w:r>
          </w:p>
        </w:tc>
      </w:tr>
      <w:tr w:rsidR="00A26023" w:rsidRPr="00944863" w14:paraId="4B802377" w14:textId="77777777" w:rsidTr="00866423">
        <w:trPr>
          <w:trHeight w:val="304"/>
        </w:trPr>
        <w:tc>
          <w:tcPr>
            <w:tcW w:w="1397" w:type="pct"/>
          </w:tcPr>
          <w:p w14:paraId="0E17C2A2" w14:textId="77777777" w:rsidR="00A26023" w:rsidRPr="00944863" w:rsidRDefault="00A26023" w:rsidP="00866423">
            <w:pPr>
              <w:pStyle w:val="VRQACourseTemplateLeftHandColumnBlue"/>
              <w:rPr>
                <w:lang w:val="en-AU"/>
              </w:rPr>
            </w:pPr>
            <w:r w:rsidRPr="00944863">
              <w:rPr>
                <w:lang w:val="en-AU"/>
              </w:rPr>
              <w:t>Unit code</w:t>
            </w:r>
          </w:p>
        </w:tc>
        <w:tc>
          <w:tcPr>
            <w:tcW w:w="3603" w:type="pct"/>
          </w:tcPr>
          <w:p w14:paraId="409266D7" w14:textId="6183C2BB" w:rsidR="00A26023" w:rsidRPr="00944863" w:rsidRDefault="00772747" w:rsidP="00866423">
            <w:pPr>
              <w:pStyle w:val="VRQACourseTemplateTableText"/>
              <w:rPr>
                <w:rStyle w:val="Strong"/>
              </w:rPr>
            </w:pPr>
            <w:r>
              <w:rPr>
                <w:rStyle w:val="Strong"/>
              </w:rPr>
              <w:t>VU24013</w:t>
            </w:r>
          </w:p>
        </w:tc>
      </w:tr>
      <w:tr w:rsidR="00A26023" w:rsidRPr="00944863" w14:paraId="301BA4DC" w14:textId="77777777" w:rsidTr="00866423">
        <w:trPr>
          <w:trHeight w:val="304"/>
        </w:trPr>
        <w:tc>
          <w:tcPr>
            <w:tcW w:w="1397" w:type="pct"/>
          </w:tcPr>
          <w:p w14:paraId="0DDD7283" w14:textId="77777777" w:rsidR="00A26023" w:rsidRPr="00944863" w:rsidRDefault="00A26023" w:rsidP="00866423">
            <w:pPr>
              <w:pStyle w:val="VRQACourseTemplateLeftHandColumnBlue"/>
              <w:rPr>
                <w:lang w:val="en-AU"/>
              </w:rPr>
            </w:pPr>
            <w:r w:rsidRPr="00944863">
              <w:rPr>
                <w:lang w:val="en-AU"/>
              </w:rPr>
              <w:t>Unit title</w:t>
            </w:r>
          </w:p>
        </w:tc>
        <w:tc>
          <w:tcPr>
            <w:tcW w:w="3603" w:type="pct"/>
          </w:tcPr>
          <w:p w14:paraId="037EBCBF" w14:textId="0E8BD3D5" w:rsidR="00A26023" w:rsidRPr="00944863" w:rsidRDefault="00A26023" w:rsidP="00866423">
            <w:pPr>
              <w:pStyle w:val="VRQACourseTemplateTableText"/>
              <w:rPr>
                <w:rStyle w:val="Strong"/>
              </w:rPr>
            </w:pPr>
            <w:r w:rsidRPr="001C21BF">
              <w:rPr>
                <w:rStyle w:val="Strong"/>
              </w:rPr>
              <w:t>Repair acoustic guitars</w:t>
            </w:r>
          </w:p>
        </w:tc>
      </w:tr>
      <w:tr w:rsidR="00A26023" w:rsidRPr="00944863" w14:paraId="6AE6282F" w14:textId="77777777" w:rsidTr="00866423">
        <w:trPr>
          <w:trHeight w:val="304"/>
        </w:trPr>
        <w:tc>
          <w:tcPr>
            <w:tcW w:w="1397" w:type="pct"/>
          </w:tcPr>
          <w:p w14:paraId="2F904B9D" w14:textId="77777777" w:rsidR="00A26023" w:rsidRPr="00944863" w:rsidRDefault="00A26023" w:rsidP="00866423">
            <w:pPr>
              <w:pStyle w:val="VRQACourseTemplateLeftHandColumnBlue"/>
              <w:rPr>
                <w:lang w:val="en-AU"/>
              </w:rPr>
            </w:pPr>
            <w:r w:rsidRPr="00944863">
              <w:rPr>
                <w:lang w:val="en-AU"/>
              </w:rPr>
              <w:t>Application</w:t>
            </w:r>
          </w:p>
        </w:tc>
        <w:tc>
          <w:tcPr>
            <w:tcW w:w="3603" w:type="pct"/>
          </w:tcPr>
          <w:p w14:paraId="4DB188A5" w14:textId="747F4DE9" w:rsidR="00A26023" w:rsidRPr="006862CA" w:rsidRDefault="00A26023" w:rsidP="00A26023">
            <w:pPr>
              <w:pStyle w:val="VRQACourseTemplateTableText"/>
            </w:pPr>
            <w:r w:rsidRPr="00A26023">
              <w:t xml:space="preserve">This unit describes the performance outcomes, skills and knowledge </w:t>
            </w:r>
            <w:r w:rsidRPr="006862CA">
              <w:t>required to repair acoustic guitars</w:t>
            </w:r>
            <w:r w:rsidR="001C21BF">
              <w:t>, with or without pickups, including acoustic bass guitars, according to work orders</w:t>
            </w:r>
            <w:r w:rsidRPr="006862CA">
              <w:t>.</w:t>
            </w:r>
          </w:p>
          <w:p w14:paraId="2ED40E24" w14:textId="0D58D017" w:rsidR="00A26023" w:rsidRPr="00944863" w:rsidRDefault="00A26023" w:rsidP="00866423">
            <w:pPr>
              <w:pStyle w:val="VRQACourseTemplateTableText"/>
            </w:pPr>
            <w:r w:rsidRPr="006862CA">
              <w:t>It requires the ability to plan and prepare for</w:t>
            </w:r>
            <w:r w:rsidR="001C21BF">
              <w:t xml:space="preserve"> the repair process</w:t>
            </w:r>
            <w:r w:rsidRPr="006862CA">
              <w:t xml:space="preserve">, </w:t>
            </w:r>
            <w:r w:rsidR="006862CA" w:rsidRPr="006862CA">
              <w:t>repair</w:t>
            </w:r>
            <w:r w:rsidRPr="006862CA">
              <w:t xml:space="preserve"> the</w:t>
            </w:r>
            <w:r w:rsidR="001C21BF">
              <w:t xml:space="preserve"> </w:t>
            </w:r>
            <w:r w:rsidRPr="006862CA">
              <w:t xml:space="preserve">acoustic guitar </w:t>
            </w:r>
            <w:r w:rsidR="001C21BF">
              <w:t xml:space="preserve">and </w:t>
            </w:r>
            <w:r w:rsidRPr="006862CA">
              <w:t>surface</w:t>
            </w:r>
            <w:r w:rsidR="001C21BF">
              <w:t xml:space="preserve">, </w:t>
            </w:r>
            <w:r w:rsidRPr="006862CA">
              <w:t xml:space="preserve">conduct quality checks and complete records as part of finalising </w:t>
            </w:r>
            <w:r w:rsidR="006862CA" w:rsidRPr="006862CA">
              <w:t>repair</w:t>
            </w:r>
            <w:r w:rsidRPr="006862CA">
              <w:t xml:space="preserve"> processes.</w:t>
            </w:r>
          </w:p>
          <w:p w14:paraId="182F39A5" w14:textId="5282BC1B" w:rsidR="00A26023" w:rsidRPr="00944863" w:rsidRDefault="00A26023" w:rsidP="00866423">
            <w:pPr>
              <w:pStyle w:val="VRQACourseTemplateTableText"/>
            </w:pPr>
            <w:r w:rsidRPr="00944863">
              <w:t xml:space="preserve">This unit applies to individuals who repair musical instruments in a music instrument manufacturing or retail work environment. These individuals may operate as a team leader, supervisor or small business owner. </w:t>
            </w:r>
          </w:p>
          <w:p w14:paraId="66C33C1E" w14:textId="77777777" w:rsidR="00A26023" w:rsidRPr="00944863" w:rsidRDefault="00A26023" w:rsidP="00866423">
            <w:pPr>
              <w:pStyle w:val="VRQACourseTemplateTableText"/>
            </w:pPr>
            <w:r w:rsidRPr="00944863">
              <w:t>No occupational licensing, legislative, regulatory or certification requirements apply to this unit at the time of publication.</w:t>
            </w:r>
          </w:p>
        </w:tc>
      </w:tr>
      <w:tr w:rsidR="00A26023" w:rsidRPr="00944863" w14:paraId="74DD049E" w14:textId="77777777" w:rsidTr="00866423">
        <w:trPr>
          <w:trHeight w:val="432"/>
        </w:trPr>
        <w:tc>
          <w:tcPr>
            <w:tcW w:w="1397" w:type="pct"/>
          </w:tcPr>
          <w:p w14:paraId="1AA07263" w14:textId="77777777" w:rsidR="00A26023" w:rsidRPr="00944863" w:rsidRDefault="00A26023" w:rsidP="00866423">
            <w:pPr>
              <w:pStyle w:val="VRQACourseTemplateLeftHandColumnBlue"/>
              <w:rPr>
                <w:lang w:val="en-AU"/>
              </w:rPr>
            </w:pPr>
            <w:r w:rsidRPr="00944863">
              <w:rPr>
                <w:lang w:val="en-AU"/>
              </w:rPr>
              <w:t xml:space="preserve">Pre-requisite Unit(s) </w:t>
            </w:r>
          </w:p>
        </w:tc>
        <w:tc>
          <w:tcPr>
            <w:tcW w:w="3603" w:type="pct"/>
          </w:tcPr>
          <w:p w14:paraId="1850F53E" w14:textId="77777777" w:rsidR="00A26023" w:rsidRPr="00944863" w:rsidRDefault="00A26023" w:rsidP="00866423">
            <w:pPr>
              <w:pStyle w:val="VRQACourseTemplateTableText"/>
            </w:pPr>
            <w:r w:rsidRPr="00944863">
              <w:t>Nil</w:t>
            </w:r>
          </w:p>
        </w:tc>
      </w:tr>
      <w:tr w:rsidR="00A26023" w:rsidRPr="00944863" w14:paraId="6A1495AD" w14:textId="77777777" w:rsidTr="00866423">
        <w:trPr>
          <w:trHeight w:val="429"/>
        </w:trPr>
        <w:tc>
          <w:tcPr>
            <w:tcW w:w="1397" w:type="pct"/>
          </w:tcPr>
          <w:p w14:paraId="5E070AF9" w14:textId="77777777" w:rsidR="00A26023" w:rsidRPr="00944863" w:rsidRDefault="00A26023" w:rsidP="00866423">
            <w:pPr>
              <w:pStyle w:val="VRQACourseTemplateLeftHandColumnBlue"/>
              <w:rPr>
                <w:lang w:val="en-AU"/>
              </w:rPr>
            </w:pPr>
            <w:r w:rsidRPr="00944863">
              <w:rPr>
                <w:lang w:val="en-AU"/>
              </w:rPr>
              <w:t>Competency Field</w:t>
            </w:r>
          </w:p>
        </w:tc>
        <w:tc>
          <w:tcPr>
            <w:tcW w:w="3603" w:type="pct"/>
          </w:tcPr>
          <w:p w14:paraId="4F3CC9BF" w14:textId="77777777" w:rsidR="00A26023" w:rsidRPr="00944863" w:rsidRDefault="00A26023" w:rsidP="00866423">
            <w:pPr>
              <w:pStyle w:val="VRQACourseTemplateTableText"/>
            </w:pPr>
            <w:r w:rsidRPr="00944863">
              <w:t>N/A</w:t>
            </w:r>
          </w:p>
        </w:tc>
      </w:tr>
      <w:tr w:rsidR="00A26023" w:rsidRPr="00944863" w14:paraId="354D1233" w14:textId="77777777" w:rsidTr="00866423">
        <w:trPr>
          <w:trHeight w:val="195"/>
        </w:trPr>
        <w:tc>
          <w:tcPr>
            <w:tcW w:w="1397" w:type="pct"/>
          </w:tcPr>
          <w:p w14:paraId="32BF0044" w14:textId="77777777" w:rsidR="00A26023" w:rsidRPr="00944863" w:rsidRDefault="00A26023" w:rsidP="00866423">
            <w:pPr>
              <w:pStyle w:val="VRQACourseTemplateLeftHandColumnBlue"/>
              <w:rPr>
                <w:lang w:val="en-AU"/>
              </w:rPr>
            </w:pPr>
            <w:r w:rsidRPr="00944863">
              <w:rPr>
                <w:lang w:val="en-AU"/>
              </w:rPr>
              <w:t>Unit Sector</w:t>
            </w:r>
          </w:p>
        </w:tc>
        <w:tc>
          <w:tcPr>
            <w:tcW w:w="3603" w:type="pct"/>
          </w:tcPr>
          <w:p w14:paraId="6479F230" w14:textId="77777777" w:rsidR="00A26023" w:rsidRPr="00944863" w:rsidRDefault="00A26023" w:rsidP="00866423">
            <w:pPr>
              <w:pStyle w:val="VRQACourseTemplateTableText"/>
            </w:pPr>
            <w:r w:rsidRPr="00944863">
              <w:t>N/A</w:t>
            </w:r>
          </w:p>
        </w:tc>
      </w:tr>
    </w:tbl>
    <w:p w14:paraId="68C0048B" w14:textId="77777777" w:rsidR="00A26023" w:rsidRPr="00944863" w:rsidRDefault="00A26023" w:rsidP="00A26023"/>
    <w:tbl>
      <w:tblPr>
        <w:tblStyle w:val="Style1"/>
        <w:tblW w:w="0" w:type="auto"/>
        <w:tblLook w:val="04A0" w:firstRow="1" w:lastRow="0" w:firstColumn="1" w:lastColumn="0" w:noHBand="0" w:noVBand="1"/>
      </w:tblPr>
      <w:tblGrid>
        <w:gridCol w:w="851"/>
        <w:gridCol w:w="1984"/>
        <w:gridCol w:w="1276"/>
        <w:gridCol w:w="6093"/>
      </w:tblGrid>
      <w:tr w:rsidR="00A26023" w:rsidRPr="00944863" w14:paraId="0DBCDB19" w14:textId="77777777" w:rsidTr="006476D7">
        <w:tc>
          <w:tcPr>
            <w:cnfStyle w:val="000000000100" w:firstRow="0" w:lastRow="0" w:firstColumn="0" w:lastColumn="0" w:oddVBand="0" w:evenVBand="0" w:oddHBand="0" w:evenHBand="0" w:firstRowFirstColumn="1" w:firstRowLastColumn="0" w:lastRowFirstColumn="0" w:lastRowLastColumn="0"/>
            <w:tcW w:w="2835" w:type="dxa"/>
            <w:gridSpan w:val="2"/>
            <w:shd w:val="clear" w:color="auto" w:fill="FFFFFF"/>
          </w:tcPr>
          <w:p w14:paraId="297B366B" w14:textId="77777777" w:rsidR="00A26023" w:rsidRPr="00944863" w:rsidRDefault="00A26023" w:rsidP="00866423">
            <w:pPr>
              <w:pStyle w:val="VRQAcaptionsandfootnotes"/>
              <w:spacing w:after="120" w:line="240" w:lineRule="auto"/>
              <w:rPr>
                <w:color w:val="103D64"/>
                <w:sz w:val="22"/>
                <w:szCs w:val="24"/>
              </w:rPr>
            </w:pPr>
            <w:r w:rsidRPr="00944863">
              <w:rPr>
                <w:rFonts w:eastAsia="Times New Roman"/>
                <w:b/>
                <w:color w:val="103D64"/>
                <w:sz w:val="22"/>
                <w:szCs w:val="22"/>
                <w:lang w:eastAsia="x-none"/>
              </w:rPr>
              <w:t>Element</w:t>
            </w:r>
          </w:p>
        </w:tc>
        <w:tc>
          <w:tcPr>
            <w:tcW w:w="7369" w:type="dxa"/>
            <w:gridSpan w:val="2"/>
            <w:shd w:val="clear" w:color="auto" w:fill="FFFFFF"/>
          </w:tcPr>
          <w:p w14:paraId="76E36C40" w14:textId="77777777" w:rsidR="00A26023" w:rsidRPr="00944863" w:rsidRDefault="00A26023"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944863">
              <w:rPr>
                <w:rFonts w:eastAsia="Times New Roman"/>
                <w:b/>
                <w:color w:val="103D64"/>
                <w:sz w:val="22"/>
                <w:szCs w:val="22"/>
                <w:lang w:eastAsia="x-none"/>
              </w:rPr>
              <w:t>Performance Criteria</w:t>
            </w:r>
          </w:p>
        </w:tc>
      </w:tr>
      <w:tr w:rsidR="00A26023" w:rsidRPr="00944863" w14:paraId="0072BC52" w14:textId="77777777" w:rsidTr="006476D7">
        <w:tc>
          <w:tcPr>
            <w:tcW w:w="2835" w:type="dxa"/>
            <w:gridSpan w:val="2"/>
          </w:tcPr>
          <w:p w14:paraId="212E0DB3" w14:textId="77777777" w:rsidR="00A26023" w:rsidRPr="00944863" w:rsidRDefault="00A26023" w:rsidP="00866423">
            <w:pPr>
              <w:pStyle w:val="VRQAcaptionsandfootnotes"/>
              <w:spacing w:after="120" w:line="240" w:lineRule="auto"/>
              <w:rPr>
                <w:bCs/>
                <w:color w:val="auto"/>
                <w:sz w:val="22"/>
                <w:szCs w:val="22"/>
              </w:rPr>
            </w:pPr>
            <w:r w:rsidRPr="00944863">
              <w:rPr>
                <w:bCs/>
                <w:color w:val="auto"/>
                <w:sz w:val="22"/>
                <w:szCs w:val="22"/>
              </w:rPr>
              <w:t>Elements describe the essential outcomes of a unit of competency.</w:t>
            </w:r>
          </w:p>
          <w:p w14:paraId="7ED047AB" w14:textId="77777777" w:rsidR="00A26023" w:rsidRPr="00944863" w:rsidRDefault="00A26023" w:rsidP="00866423">
            <w:pPr>
              <w:pStyle w:val="VRQAcaptionsandfootnotes"/>
              <w:spacing w:after="120" w:line="240" w:lineRule="auto"/>
              <w:rPr>
                <w:rFonts w:eastAsia="Times New Roman"/>
                <w:bCs/>
                <w:i/>
                <w:iCs/>
                <w:color w:val="103D64"/>
                <w:sz w:val="22"/>
                <w:szCs w:val="22"/>
                <w:lang w:eastAsia="x-none"/>
              </w:rPr>
            </w:pPr>
          </w:p>
        </w:tc>
        <w:tc>
          <w:tcPr>
            <w:tcW w:w="7369" w:type="dxa"/>
            <w:gridSpan w:val="2"/>
          </w:tcPr>
          <w:p w14:paraId="175A5B71" w14:textId="77777777" w:rsidR="00A26023" w:rsidRPr="00944863" w:rsidRDefault="00A26023" w:rsidP="00866423">
            <w:pPr>
              <w:pStyle w:val="VRQAcaptionsandfootnotes"/>
              <w:spacing w:after="120" w:line="240" w:lineRule="auto"/>
              <w:rPr>
                <w:color w:val="auto"/>
                <w:sz w:val="22"/>
                <w:szCs w:val="24"/>
              </w:rPr>
            </w:pPr>
            <w:r w:rsidRPr="00944863">
              <w:rPr>
                <w:color w:val="auto"/>
                <w:sz w:val="22"/>
                <w:szCs w:val="22"/>
              </w:rPr>
              <w:t>Performance criteria describe the required performance needed to demonstrate achievement of the element. Assessment of performance is to be consistent with the assessment requirements.</w:t>
            </w:r>
          </w:p>
        </w:tc>
      </w:tr>
      <w:tr w:rsidR="00A26023" w:rsidRPr="00944863" w14:paraId="14493EBC" w14:textId="77777777" w:rsidTr="006476D7">
        <w:tc>
          <w:tcPr>
            <w:tcW w:w="851" w:type="dxa"/>
          </w:tcPr>
          <w:p w14:paraId="4CAF4717" w14:textId="77777777" w:rsidR="00A26023" w:rsidRPr="00944863" w:rsidRDefault="00A26023" w:rsidP="00866423">
            <w:pPr>
              <w:pStyle w:val="VRQACourseTemplateTableText"/>
            </w:pPr>
            <w:r w:rsidRPr="00944863">
              <w:t>1</w:t>
            </w:r>
          </w:p>
        </w:tc>
        <w:tc>
          <w:tcPr>
            <w:tcW w:w="1984" w:type="dxa"/>
          </w:tcPr>
          <w:p w14:paraId="7B472B20" w14:textId="0C358041" w:rsidR="00A26023" w:rsidRPr="00944863" w:rsidRDefault="00A26023" w:rsidP="00866423">
            <w:pPr>
              <w:pStyle w:val="VRQACourseTemplateTableText"/>
            </w:pPr>
            <w:r w:rsidRPr="00944863">
              <w:t xml:space="preserve">Plan for acoustic guitar </w:t>
            </w:r>
            <w:r w:rsidR="00E14586">
              <w:t>repair</w:t>
            </w:r>
          </w:p>
        </w:tc>
        <w:tc>
          <w:tcPr>
            <w:tcW w:w="1276" w:type="dxa"/>
          </w:tcPr>
          <w:p w14:paraId="744E53E5" w14:textId="77777777" w:rsidR="00A26023" w:rsidRPr="00944863" w:rsidRDefault="00A26023" w:rsidP="00866423">
            <w:pPr>
              <w:pStyle w:val="VRQACourseTemplateTableText"/>
            </w:pPr>
            <w:r w:rsidRPr="00944863">
              <w:t>1.1</w:t>
            </w:r>
          </w:p>
        </w:tc>
        <w:tc>
          <w:tcPr>
            <w:tcW w:w="6093" w:type="dxa"/>
          </w:tcPr>
          <w:p w14:paraId="7BF58055" w14:textId="24687DD3" w:rsidR="00A26023" w:rsidRPr="00944863" w:rsidRDefault="00A26023" w:rsidP="00866423">
            <w:pPr>
              <w:pStyle w:val="VRQACourseTemplateTableText"/>
            </w:pPr>
            <w:r w:rsidRPr="00944863">
              <w:t xml:space="preserve">Review, confirm and clarify acoustic guitar </w:t>
            </w:r>
            <w:r w:rsidR="00E14586">
              <w:t>repair</w:t>
            </w:r>
            <w:r w:rsidRPr="00944863">
              <w:t xml:space="preserve"> work order with relevant people.</w:t>
            </w:r>
          </w:p>
        </w:tc>
      </w:tr>
      <w:tr w:rsidR="00A26023" w:rsidRPr="00944863" w14:paraId="06B584C3" w14:textId="77777777" w:rsidTr="006476D7">
        <w:tc>
          <w:tcPr>
            <w:tcW w:w="851" w:type="dxa"/>
          </w:tcPr>
          <w:p w14:paraId="58F85D88" w14:textId="77777777" w:rsidR="00A26023" w:rsidRPr="00944863" w:rsidRDefault="00A26023" w:rsidP="00866423">
            <w:pPr>
              <w:pStyle w:val="VRQACourseTemplateTableText"/>
            </w:pPr>
          </w:p>
        </w:tc>
        <w:tc>
          <w:tcPr>
            <w:tcW w:w="1984" w:type="dxa"/>
          </w:tcPr>
          <w:p w14:paraId="4B28FCD4" w14:textId="77777777" w:rsidR="00A26023" w:rsidRPr="00944863" w:rsidRDefault="00A26023" w:rsidP="00866423">
            <w:pPr>
              <w:pStyle w:val="VRQACourseTemplateTableText"/>
            </w:pPr>
          </w:p>
        </w:tc>
        <w:tc>
          <w:tcPr>
            <w:tcW w:w="1276" w:type="dxa"/>
          </w:tcPr>
          <w:p w14:paraId="7E78235C" w14:textId="77777777" w:rsidR="00A26023" w:rsidRPr="00944863" w:rsidRDefault="00A26023" w:rsidP="00866423">
            <w:pPr>
              <w:pStyle w:val="VRQACourseTemplateTableText"/>
            </w:pPr>
            <w:r w:rsidRPr="00944863">
              <w:t>1.2</w:t>
            </w:r>
          </w:p>
        </w:tc>
        <w:tc>
          <w:tcPr>
            <w:tcW w:w="6093" w:type="dxa"/>
          </w:tcPr>
          <w:p w14:paraId="61F17229" w14:textId="57CC1F13" w:rsidR="00A26023" w:rsidRPr="00944863" w:rsidRDefault="00A26023" w:rsidP="00866423">
            <w:pPr>
              <w:pStyle w:val="VRQACourseTemplateTableText"/>
            </w:pPr>
            <w:r w:rsidRPr="00944863">
              <w:t xml:space="preserve">Analyse and confirm customer requirements </w:t>
            </w:r>
            <w:r w:rsidR="00E14586">
              <w:t>to determine repair feasibility.</w:t>
            </w:r>
          </w:p>
        </w:tc>
      </w:tr>
      <w:tr w:rsidR="00E14586" w:rsidRPr="00944863" w14:paraId="4ADAEFD9" w14:textId="77777777" w:rsidTr="006476D7">
        <w:tc>
          <w:tcPr>
            <w:tcW w:w="851" w:type="dxa"/>
          </w:tcPr>
          <w:p w14:paraId="0674B293" w14:textId="77777777" w:rsidR="00E14586" w:rsidRPr="00944863" w:rsidRDefault="00E14586" w:rsidP="00866423">
            <w:pPr>
              <w:pStyle w:val="VRQACourseTemplateTableText"/>
            </w:pPr>
          </w:p>
        </w:tc>
        <w:tc>
          <w:tcPr>
            <w:tcW w:w="1984" w:type="dxa"/>
          </w:tcPr>
          <w:p w14:paraId="45F3664D" w14:textId="77777777" w:rsidR="00E14586" w:rsidRPr="00944863" w:rsidRDefault="00E14586" w:rsidP="00866423">
            <w:pPr>
              <w:pStyle w:val="VRQACourseTemplateTableText"/>
            </w:pPr>
          </w:p>
        </w:tc>
        <w:tc>
          <w:tcPr>
            <w:tcW w:w="1276" w:type="dxa"/>
          </w:tcPr>
          <w:p w14:paraId="25A87AF4" w14:textId="19FDF528" w:rsidR="00E14586" w:rsidRPr="00944863" w:rsidRDefault="00E14586" w:rsidP="00866423">
            <w:pPr>
              <w:pStyle w:val="VRQACourseTemplateTableText"/>
            </w:pPr>
            <w:r>
              <w:t>1.3</w:t>
            </w:r>
          </w:p>
        </w:tc>
        <w:tc>
          <w:tcPr>
            <w:tcW w:w="6093" w:type="dxa"/>
          </w:tcPr>
          <w:p w14:paraId="4B81BA75" w14:textId="00C32B68" w:rsidR="00E14586" w:rsidRPr="00944863" w:rsidRDefault="00E14586" w:rsidP="00866423">
            <w:pPr>
              <w:pStyle w:val="VRQACourseTemplateTableText"/>
            </w:pPr>
            <w:r>
              <w:t>Confirm climatic conditions of guitar storage with customer.</w:t>
            </w:r>
          </w:p>
        </w:tc>
      </w:tr>
      <w:tr w:rsidR="00A26023" w:rsidRPr="00944863" w14:paraId="6BAF03D2" w14:textId="77777777" w:rsidTr="006476D7">
        <w:tc>
          <w:tcPr>
            <w:tcW w:w="851" w:type="dxa"/>
          </w:tcPr>
          <w:p w14:paraId="7CB2D599" w14:textId="77777777" w:rsidR="00A26023" w:rsidRPr="00944863" w:rsidRDefault="00A26023" w:rsidP="00866423">
            <w:pPr>
              <w:pStyle w:val="VRQACourseTemplateTableText"/>
            </w:pPr>
          </w:p>
        </w:tc>
        <w:tc>
          <w:tcPr>
            <w:tcW w:w="1984" w:type="dxa"/>
          </w:tcPr>
          <w:p w14:paraId="73B94797" w14:textId="77777777" w:rsidR="00A26023" w:rsidRPr="00944863" w:rsidRDefault="00A26023" w:rsidP="00866423">
            <w:pPr>
              <w:pStyle w:val="VRQACourseTemplateTableText"/>
            </w:pPr>
          </w:p>
        </w:tc>
        <w:tc>
          <w:tcPr>
            <w:tcW w:w="1276" w:type="dxa"/>
          </w:tcPr>
          <w:p w14:paraId="25FC532F" w14:textId="6C4E9C39" w:rsidR="00A26023" w:rsidRPr="00944863" w:rsidRDefault="00A26023" w:rsidP="00866423">
            <w:pPr>
              <w:pStyle w:val="VRQACourseTemplateTableText"/>
            </w:pPr>
            <w:r w:rsidRPr="00944863">
              <w:t>1.</w:t>
            </w:r>
            <w:r w:rsidR="00E14586">
              <w:t>4</w:t>
            </w:r>
          </w:p>
        </w:tc>
        <w:tc>
          <w:tcPr>
            <w:tcW w:w="6093" w:type="dxa"/>
          </w:tcPr>
          <w:p w14:paraId="5C0FF821" w14:textId="77777777" w:rsidR="00A26023" w:rsidRPr="00944863" w:rsidRDefault="00A26023" w:rsidP="00866423">
            <w:pPr>
              <w:pStyle w:val="VRQACourseTemplateTableText"/>
            </w:pPr>
            <w:r w:rsidRPr="00944863">
              <w:t>Draw up specifications and identify required materials according to standard operating procedures.</w:t>
            </w:r>
          </w:p>
        </w:tc>
      </w:tr>
      <w:tr w:rsidR="00A26023" w:rsidRPr="00944863" w14:paraId="718A7985" w14:textId="77777777" w:rsidTr="006476D7">
        <w:tc>
          <w:tcPr>
            <w:tcW w:w="851" w:type="dxa"/>
          </w:tcPr>
          <w:p w14:paraId="34327677" w14:textId="77777777" w:rsidR="00A26023" w:rsidRPr="00944863" w:rsidRDefault="00A26023" w:rsidP="00866423">
            <w:pPr>
              <w:pStyle w:val="VRQACourseTemplateTableText"/>
            </w:pPr>
          </w:p>
        </w:tc>
        <w:tc>
          <w:tcPr>
            <w:tcW w:w="1984" w:type="dxa"/>
          </w:tcPr>
          <w:p w14:paraId="0EF791B8" w14:textId="77777777" w:rsidR="00A26023" w:rsidRPr="00944863" w:rsidRDefault="00A26023" w:rsidP="00866423">
            <w:pPr>
              <w:pStyle w:val="VRQACourseTemplateTableText"/>
            </w:pPr>
          </w:p>
        </w:tc>
        <w:tc>
          <w:tcPr>
            <w:tcW w:w="1276" w:type="dxa"/>
          </w:tcPr>
          <w:p w14:paraId="4A9DF531" w14:textId="1BFE9369" w:rsidR="00A26023" w:rsidRPr="00944863" w:rsidRDefault="00A26023" w:rsidP="00866423">
            <w:pPr>
              <w:pStyle w:val="VRQACourseTemplateTableText"/>
            </w:pPr>
            <w:r w:rsidRPr="00944863">
              <w:t>1.</w:t>
            </w:r>
            <w:r w:rsidR="00E14586">
              <w:t>5</w:t>
            </w:r>
          </w:p>
        </w:tc>
        <w:tc>
          <w:tcPr>
            <w:tcW w:w="6093" w:type="dxa"/>
          </w:tcPr>
          <w:p w14:paraId="28D43F3B" w14:textId="157B1C60" w:rsidR="00A26023" w:rsidRPr="00944863" w:rsidRDefault="00A26023" w:rsidP="00866423">
            <w:pPr>
              <w:pStyle w:val="VRQACourseTemplateTableText"/>
            </w:pPr>
            <w:r w:rsidRPr="00944863">
              <w:t xml:space="preserve">Verify legislative and organisational safety requirements relevant to </w:t>
            </w:r>
            <w:r w:rsidR="002E2FAB">
              <w:t>the repair</w:t>
            </w:r>
            <w:r w:rsidRPr="00944863">
              <w:t xml:space="preserve"> of acoustic guitars.</w:t>
            </w:r>
          </w:p>
        </w:tc>
      </w:tr>
      <w:tr w:rsidR="00A26023" w:rsidRPr="00944863" w14:paraId="59CFAFE0" w14:textId="77777777" w:rsidTr="006476D7">
        <w:tc>
          <w:tcPr>
            <w:tcW w:w="851" w:type="dxa"/>
          </w:tcPr>
          <w:p w14:paraId="6864E145" w14:textId="77777777" w:rsidR="00A26023" w:rsidRPr="00944863" w:rsidRDefault="00A26023" w:rsidP="00866423">
            <w:pPr>
              <w:pStyle w:val="VRQACourseTemplateTableText"/>
            </w:pPr>
          </w:p>
        </w:tc>
        <w:tc>
          <w:tcPr>
            <w:tcW w:w="1984" w:type="dxa"/>
          </w:tcPr>
          <w:p w14:paraId="0122FAF2" w14:textId="77777777" w:rsidR="00A26023" w:rsidRPr="00944863" w:rsidRDefault="00A26023" w:rsidP="00866423">
            <w:pPr>
              <w:pStyle w:val="VRQACourseTemplateTableText"/>
            </w:pPr>
          </w:p>
        </w:tc>
        <w:tc>
          <w:tcPr>
            <w:tcW w:w="1276" w:type="dxa"/>
          </w:tcPr>
          <w:p w14:paraId="3601D874" w14:textId="497AAAFE" w:rsidR="00A26023" w:rsidRPr="00944863" w:rsidRDefault="00A26023" w:rsidP="00866423">
            <w:pPr>
              <w:pStyle w:val="VRQACourseTemplateTableText"/>
            </w:pPr>
            <w:r w:rsidRPr="00944863">
              <w:t>1.</w:t>
            </w:r>
            <w:r w:rsidR="00E14586">
              <w:t>6</w:t>
            </w:r>
          </w:p>
        </w:tc>
        <w:tc>
          <w:tcPr>
            <w:tcW w:w="6093" w:type="dxa"/>
          </w:tcPr>
          <w:p w14:paraId="7FD99901" w14:textId="77777777" w:rsidR="00A26023" w:rsidRPr="00944863" w:rsidRDefault="00A26023" w:rsidP="00866423">
            <w:pPr>
              <w:pStyle w:val="VRQACourseTemplateTableText"/>
            </w:pPr>
            <w:r w:rsidRPr="00944863">
              <w:t>Establish and maintain communication with those involved with the work to ensure efficient workflow coordination, personnel cooperation and safety.</w:t>
            </w:r>
          </w:p>
        </w:tc>
      </w:tr>
      <w:tr w:rsidR="00A26023" w:rsidRPr="00944863" w14:paraId="46492835" w14:textId="77777777" w:rsidTr="006476D7">
        <w:tc>
          <w:tcPr>
            <w:tcW w:w="851" w:type="dxa"/>
          </w:tcPr>
          <w:p w14:paraId="0F9B0F9A" w14:textId="77777777" w:rsidR="00A26023" w:rsidRPr="00944863" w:rsidRDefault="00A26023" w:rsidP="00866423">
            <w:pPr>
              <w:pStyle w:val="VRQACourseTemplateTableText"/>
              <w:rPr>
                <w:szCs w:val="20"/>
                <w:lang w:eastAsia="en-US"/>
              </w:rPr>
            </w:pPr>
            <w:r w:rsidRPr="00944863">
              <w:rPr>
                <w:szCs w:val="20"/>
                <w:lang w:eastAsia="en-US"/>
              </w:rPr>
              <w:t>2</w:t>
            </w:r>
          </w:p>
        </w:tc>
        <w:tc>
          <w:tcPr>
            <w:tcW w:w="1984" w:type="dxa"/>
          </w:tcPr>
          <w:p w14:paraId="4AB237A6" w14:textId="60F04515" w:rsidR="00A26023" w:rsidRPr="00944863" w:rsidRDefault="00A26023" w:rsidP="00866423">
            <w:pPr>
              <w:pStyle w:val="VRQACourseTemplateTableText"/>
            </w:pPr>
            <w:r w:rsidRPr="00944863">
              <w:t xml:space="preserve">Prepare for acoustic guitar </w:t>
            </w:r>
            <w:r w:rsidR="00E14586">
              <w:t>repair</w:t>
            </w:r>
          </w:p>
        </w:tc>
        <w:tc>
          <w:tcPr>
            <w:tcW w:w="1276" w:type="dxa"/>
          </w:tcPr>
          <w:p w14:paraId="320DB7B1" w14:textId="77777777" w:rsidR="00A26023" w:rsidRPr="00944863" w:rsidRDefault="00A26023" w:rsidP="00866423">
            <w:pPr>
              <w:pStyle w:val="VRQACourseTemplateTableText"/>
            </w:pPr>
            <w:r w:rsidRPr="00944863">
              <w:t>2.1</w:t>
            </w:r>
          </w:p>
        </w:tc>
        <w:tc>
          <w:tcPr>
            <w:tcW w:w="6093" w:type="dxa"/>
          </w:tcPr>
          <w:p w14:paraId="534CD9B7" w14:textId="778937A5" w:rsidR="00A26023" w:rsidRPr="00944863" w:rsidRDefault="00732861" w:rsidP="00866423">
            <w:pPr>
              <w:pStyle w:val="VRQACourseTemplateTableText"/>
            </w:pPr>
            <w:r>
              <w:t>Clean and examine acoustic guitar and determine required repair according to customer requirements and standard operating procedures.</w:t>
            </w:r>
          </w:p>
        </w:tc>
      </w:tr>
      <w:tr w:rsidR="00732861" w:rsidRPr="00944863" w14:paraId="15D1D5B8" w14:textId="77777777" w:rsidTr="006476D7">
        <w:tc>
          <w:tcPr>
            <w:tcW w:w="851" w:type="dxa"/>
          </w:tcPr>
          <w:p w14:paraId="7F985437" w14:textId="77777777" w:rsidR="00732861" w:rsidRPr="00944863" w:rsidRDefault="00732861" w:rsidP="00732861">
            <w:pPr>
              <w:pStyle w:val="VRQACourseTemplateTableText"/>
            </w:pPr>
          </w:p>
        </w:tc>
        <w:tc>
          <w:tcPr>
            <w:tcW w:w="1984" w:type="dxa"/>
          </w:tcPr>
          <w:p w14:paraId="11E3AF74" w14:textId="77777777" w:rsidR="00732861" w:rsidRPr="00944863" w:rsidRDefault="00732861" w:rsidP="00732861">
            <w:pPr>
              <w:pStyle w:val="VRQACourseTemplateTableText"/>
            </w:pPr>
          </w:p>
        </w:tc>
        <w:tc>
          <w:tcPr>
            <w:tcW w:w="1276" w:type="dxa"/>
          </w:tcPr>
          <w:p w14:paraId="66CEB727" w14:textId="77777777" w:rsidR="00732861" w:rsidRPr="00944863" w:rsidRDefault="00732861" w:rsidP="00732861">
            <w:pPr>
              <w:pStyle w:val="VRQACourseTemplateTableText"/>
            </w:pPr>
            <w:r w:rsidRPr="00944863">
              <w:t>2.2</w:t>
            </w:r>
          </w:p>
        </w:tc>
        <w:tc>
          <w:tcPr>
            <w:tcW w:w="6093" w:type="dxa"/>
          </w:tcPr>
          <w:p w14:paraId="23552DFC" w14:textId="5332086A" w:rsidR="00732861" w:rsidRPr="00944863" w:rsidRDefault="00732861" w:rsidP="00732861">
            <w:pPr>
              <w:pStyle w:val="VRQACourseTemplateTableText"/>
            </w:pPr>
            <w:r w:rsidRPr="00944863">
              <w:t xml:space="preserve">Obtain, inspect and test required materials for the </w:t>
            </w:r>
            <w:r w:rsidR="00B77381">
              <w:t>repair</w:t>
            </w:r>
            <w:r w:rsidRPr="00944863">
              <w:t xml:space="preserve"> of the acoustic guitar according to standard operating procedures.</w:t>
            </w:r>
          </w:p>
        </w:tc>
      </w:tr>
      <w:tr w:rsidR="00732861" w:rsidRPr="00944863" w14:paraId="0DCDCF74" w14:textId="77777777" w:rsidTr="006476D7">
        <w:tc>
          <w:tcPr>
            <w:tcW w:w="851" w:type="dxa"/>
          </w:tcPr>
          <w:p w14:paraId="2E00BE06" w14:textId="77777777" w:rsidR="00732861" w:rsidRPr="00944863" w:rsidRDefault="00732861" w:rsidP="00732861">
            <w:pPr>
              <w:pStyle w:val="VRQACourseTemplateTableText"/>
            </w:pPr>
          </w:p>
        </w:tc>
        <w:tc>
          <w:tcPr>
            <w:tcW w:w="1984" w:type="dxa"/>
          </w:tcPr>
          <w:p w14:paraId="6D86BF46" w14:textId="77777777" w:rsidR="00732861" w:rsidRPr="00944863" w:rsidRDefault="00732861" w:rsidP="00732861">
            <w:pPr>
              <w:pStyle w:val="VRQACourseTemplateTableText"/>
            </w:pPr>
          </w:p>
        </w:tc>
        <w:tc>
          <w:tcPr>
            <w:tcW w:w="1276" w:type="dxa"/>
          </w:tcPr>
          <w:p w14:paraId="6564CB20" w14:textId="77777777" w:rsidR="00732861" w:rsidRPr="00944863" w:rsidRDefault="00732861" w:rsidP="00732861">
            <w:pPr>
              <w:pStyle w:val="VRQACourseTemplateTableText"/>
            </w:pPr>
            <w:r w:rsidRPr="00944863">
              <w:t>2.3</w:t>
            </w:r>
          </w:p>
        </w:tc>
        <w:tc>
          <w:tcPr>
            <w:tcW w:w="6093" w:type="dxa"/>
          </w:tcPr>
          <w:p w14:paraId="66D17DA3" w14:textId="38EDC7EE" w:rsidR="00732861" w:rsidRPr="00944863" w:rsidRDefault="00732861" w:rsidP="00732861">
            <w:pPr>
              <w:pStyle w:val="VRQACourseTemplateTableText"/>
            </w:pPr>
            <w:r w:rsidRPr="00944863">
              <w:t xml:space="preserve">Identify and acquire </w:t>
            </w:r>
            <w:r w:rsidR="00B77381">
              <w:rPr>
                <w:rFonts w:eastAsia="Arial" w:cs="Arial"/>
              </w:rPr>
              <w:t>e</w:t>
            </w:r>
            <w:r w:rsidR="00B77381">
              <w:rPr>
                <w:rFonts w:eastAsia="Arial" w:cs="Arial"/>
                <w:spacing w:val="-1"/>
              </w:rPr>
              <w:t>l</w:t>
            </w:r>
            <w:r w:rsidR="00B77381">
              <w:rPr>
                <w:rFonts w:eastAsia="Arial" w:cs="Arial"/>
              </w:rPr>
              <w:t>ec</w:t>
            </w:r>
            <w:r w:rsidR="00B77381">
              <w:rPr>
                <w:rFonts w:eastAsia="Arial" w:cs="Arial"/>
                <w:spacing w:val="1"/>
              </w:rPr>
              <w:t>t</w:t>
            </w:r>
            <w:r w:rsidR="00B77381">
              <w:rPr>
                <w:rFonts w:eastAsia="Arial" w:cs="Arial"/>
                <w:spacing w:val="-2"/>
              </w:rPr>
              <w:t>r</w:t>
            </w:r>
            <w:r w:rsidR="00B77381">
              <w:rPr>
                <w:rFonts w:eastAsia="Arial" w:cs="Arial"/>
              </w:rPr>
              <w:t>op</w:t>
            </w:r>
            <w:r w:rsidR="00B77381">
              <w:rPr>
                <w:rFonts w:eastAsia="Arial" w:cs="Arial"/>
                <w:spacing w:val="-1"/>
              </w:rPr>
              <w:t>l</w:t>
            </w:r>
            <w:r w:rsidR="00B77381">
              <w:rPr>
                <w:rFonts w:eastAsia="Arial" w:cs="Arial"/>
              </w:rPr>
              <w:t>a</w:t>
            </w:r>
            <w:r w:rsidR="00B77381">
              <w:rPr>
                <w:rFonts w:eastAsia="Arial" w:cs="Arial"/>
                <w:spacing w:val="1"/>
              </w:rPr>
              <w:t>t</w:t>
            </w:r>
            <w:r w:rsidR="00B77381">
              <w:rPr>
                <w:rFonts w:eastAsia="Arial" w:cs="Arial"/>
                <w:spacing w:val="-1"/>
              </w:rPr>
              <w:t>i</w:t>
            </w:r>
            <w:r w:rsidR="00B77381">
              <w:rPr>
                <w:rFonts w:eastAsia="Arial" w:cs="Arial"/>
              </w:rPr>
              <w:t>ng,</w:t>
            </w:r>
            <w:r w:rsidR="00B77381">
              <w:rPr>
                <w:rFonts w:eastAsia="Arial" w:cs="Arial"/>
                <w:spacing w:val="1"/>
              </w:rPr>
              <w:t xml:space="preserve"> </w:t>
            </w:r>
            <w:r w:rsidR="00B77381">
              <w:rPr>
                <w:rFonts w:eastAsia="Arial" w:cs="Arial"/>
              </w:rPr>
              <w:t>so</w:t>
            </w:r>
            <w:r w:rsidR="00B77381">
              <w:rPr>
                <w:rFonts w:eastAsia="Arial" w:cs="Arial"/>
                <w:spacing w:val="-1"/>
              </w:rPr>
              <w:t>l</w:t>
            </w:r>
            <w:r w:rsidR="00B77381">
              <w:rPr>
                <w:rFonts w:eastAsia="Arial" w:cs="Arial"/>
              </w:rPr>
              <w:t>d</w:t>
            </w:r>
            <w:r w:rsidR="00B77381">
              <w:rPr>
                <w:rFonts w:eastAsia="Arial" w:cs="Arial"/>
                <w:spacing w:val="-3"/>
              </w:rPr>
              <w:t>e</w:t>
            </w:r>
            <w:r w:rsidR="00B77381">
              <w:rPr>
                <w:rFonts w:eastAsia="Arial" w:cs="Arial"/>
                <w:spacing w:val="1"/>
              </w:rPr>
              <w:t>r</w:t>
            </w:r>
            <w:r w:rsidR="00B77381">
              <w:rPr>
                <w:rFonts w:eastAsia="Arial" w:cs="Arial"/>
                <w:spacing w:val="-1"/>
              </w:rPr>
              <w:t>i</w:t>
            </w:r>
            <w:r w:rsidR="00B77381">
              <w:rPr>
                <w:rFonts w:eastAsia="Arial" w:cs="Arial"/>
              </w:rPr>
              <w:t>ng</w:t>
            </w:r>
            <w:r w:rsidR="00B77381">
              <w:rPr>
                <w:rFonts w:eastAsia="Arial" w:cs="Arial"/>
                <w:spacing w:val="1"/>
              </w:rPr>
              <w:t xml:space="preserve"> m</w:t>
            </w:r>
            <w:r w:rsidR="00B77381">
              <w:rPr>
                <w:rFonts w:eastAsia="Arial" w:cs="Arial"/>
                <w:spacing w:val="-3"/>
              </w:rPr>
              <w:t>a</w:t>
            </w:r>
            <w:r w:rsidR="00B77381">
              <w:rPr>
                <w:rFonts w:eastAsia="Arial" w:cs="Arial"/>
                <w:spacing w:val="1"/>
              </w:rPr>
              <w:t>t</w:t>
            </w:r>
            <w:r w:rsidR="00B77381">
              <w:rPr>
                <w:rFonts w:eastAsia="Arial" w:cs="Arial"/>
              </w:rPr>
              <w:t>e</w:t>
            </w:r>
            <w:r w:rsidR="00B77381">
              <w:rPr>
                <w:rFonts w:eastAsia="Arial" w:cs="Arial"/>
                <w:spacing w:val="1"/>
              </w:rPr>
              <w:t>r</w:t>
            </w:r>
            <w:r w:rsidR="00B77381">
              <w:rPr>
                <w:rFonts w:eastAsia="Arial" w:cs="Arial"/>
                <w:spacing w:val="-4"/>
              </w:rPr>
              <w:t>i</w:t>
            </w:r>
            <w:r w:rsidR="00B77381">
              <w:rPr>
                <w:rFonts w:eastAsia="Arial" w:cs="Arial"/>
              </w:rPr>
              <w:t>a</w:t>
            </w:r>
            <w:r w:rsidR="00B77381">
              <w:rPr>
                <w:rFonts w:eastAsia="Arial" w:cs="Arial"/>
                <w:spacing w:val="-1"/>
              </w:rPr>
              <w:t>l</w:t>
            </w:r>
            <w:r w:rsidR="00B77381">
              <w:rPr>
                <w:rFonts w:eastAsia="Arial" w:cs="Arial"/>
              </w:rPr>
              <w:t>s, jigs and templates</w:t>
            </w:r>
            <w:r w:rsidR="00B77381">
              <w:rPr>
                <w:rFonts w:eastAsia="Arial" w:cs="Arial"/>
                <w:spacing w:val="-1"/>
              </w:rPr>
              <w:t xml:space="preserve"> </w:t>
            </w:r>
            <w:r w:rsidR="00B77381">
              <w:rPr>
                <w:rFonts w:eastAsia="Arial" w:cs="Arial"/>
                <w:spacing w:val="3"/>
              </w:rPr>
              <w:t>f</w:t>
            </w:r>
            <w:r w:rsidR="00B77381">
              <w:rPr>
                <w:rFonts w:eastAsia="Arial" w:cs="Arial"/>
              </w:rPr>
              <w:t xml:space="preserve">or </w:t>
            </w:r>
            <w:r w:rsidR="00B77381">
              <w:rPr>
                <w:rFonts w:eastAsia="Arial" w:cs="Arial"/>
                <w:spacing w:val="1"/>
              </w:rPr>
              <w:t>t</w:t>
            </w:r>
            <w:r w:rsidR="00B77381">
              <w:rPr>
                <w:rFonts w:eastAsia="Arial" w:cs="Arial"/>
              </w:rPr>
              <w:t xml:space="preserve">he </w:t>
            </w:r>
            <w:r w:rsidR="00B77381">
              <w:rPr>
                <w:rFonts w:eastAsia="Arial" w:cs="Arial"/>
                <w:spacing w:val="1"/>
              </w:rPr>
              <w:t>r</w:t>
            </w:r>
            <w:r w:rsidR="00B77381">
              <w:rPr>
                <w:rFonts w:eastAsia="Arial" w:cs="Arial"/>
              </w:rPr>
              <w:t>epa</w:t>
            </w:r>
            <w:r w:rsidR="00B77381">
              <w:rPr>
                <w:rFonts w:eastAsia="Arial" w:cs="Arial"/>
                <w:spacing w:val="-1"/>
              </w:rPr>
              <w:t>i</w:t>
            </w:r>
            <w:r w:rsidR="00B77381">
              <w:rPr>
                <w:rFonts w:eastAsia="Arial" w:cs="Arial"/>
              </w:rPr>
              <w:t>r</w:t>
            </w:r>
            <w:r w:rsidRPr="00944863">
              <w:t xml:space="preserve"> of the acoustic guitar according to standard operating procedures.</w:t>
            </w:r>
          </w:p>
        </w:tc>
      </w:tr>
      <w:tr w:rsidR="00732861" w:rsidRPr="00944863" w14:paraId="6A341856" w14:textId="77777777" w:rsidTr="006476D7">
        <w:tc>
          <w:tcPr>
            <w:tcW w:w="851" w:type="dxa"/>
          </w:tcPr>
          <w:p w14:paraId="27956FFE" w14:textId="77777777" w:rsidR="00732861" w:rsidRPr="00944863" w:rsidRDefault="00732861" w:rsidP="00732861">
            <w:pPr>
              <w:pStyle w:val="VRQACourseTemplateTableText"/>
            </w:pPr>
          </w:p>
        </w:tc>
        <w:tc>
          <w:tcPr>
            <w:tcW w:w="1984" w:type="dxa"/>
          </w:tcPr>
          <w:p w14:paraId="2AF626A3" w14:textId="77777777" w:rsidR="00732861" w:rsidRPr="00944863" w:rsidRDefault="00732861" w:rsidP="00732861">
            <w:pPr>
              <w:pStyle w:val="VRQACourseTemplateTableText"/>
            </w:pPr>
          </w:p>
        </w:tc>
        <w:tc>
          <w:tcPr>
            <w:tcW w:w="1276" w:type="dxa"/>
          </w:tcPr>
          <w:p w14:paraId="4034FA01" w14:textId="2FAA8666" w:rsidR="00732861" w:rsidRPr="00944863" w:rsidRDefault="00B77381" w:rsidP="00732861">
            <w:pPr>
              <w:pStyle w:val="VRQACourseTemplateTableText"/>
            </w:pPr>
            <w:r>
              <w:t>2.4</w:t>
            </w:r>
          </w:p>
        </w:tc>
        <w:tc>
          <w:tcPr>
            <w:tcW w:w="6093" w:type="dxa"/>
          </w:tcPr>
          <w:p w14:paraId="4B67DA72" w14:textId="2D6B6A40" w:rsidR="00732861" w:rsidRPr="00944863" w:rsidRDefault="00B77381" w:rsidP="00732861">
            <w:pPr>
              <w:pStyle w:val="VRQACourseTemplateTableText"/>
            </w:pPr>
            <w:r w:rsidRPr="00944863">
              <w:t xml:space="preserve">Identify, select and obtain tools, test and measurement instruments, consumables and other equipment required for the </w:t>
            </w:r>
            <w:r>
              <w:t>repair</w:t>
            </w:r>
            <w:r w:rsidRPr="00944863">
              <w:t xml:space="preserve"> of the acoustic guitar.</w:t>
            </w:r>
          </w:p>
        </w:tc>
      </w:tr>
      <w:tr w:rsidR="00732861" w:rsidRPr="00944863" w14:paraId="68F5BBC3" w14:textId="77777777" w:rsidTr="006476D7">
        <w:tc>
          <w:tcPr>
            <w:tcW w:w="851" w:type="dxa"/>
          </w:tcPr>
          <w:p w14:paraId="2B9C4492" w14:textId="77777777" w:rsidR="00732861" w:rsidRPr="00944863" w:rsidRDefault="00732861" w:rsidP="00732861">
            <w:pPr>
              <w:pStyle w:val="VRQACourseTemplateTableText"/>
            </w:pPr>
            <w:r w:rsidRPr="00944863">
              <w:t>3</w:t>
            </w:r>
          </w:p>
        </w:tc>
        <w:tc>
          <w:tcPr>
            <w:tcW w:w="1984" w:type="dxa"/>
          </w:tcPr>
          <w:p w14:paraId="24FF6E0E" w14:textId="08B324E5" w:rsidR="00732861" w:rsidRPr="00944863" w:rsidRDefault="00B77381" w:rsidP="00732861">
            <w:pPr>
              <w:pStyle w:val="VRQACourseTemplateTableText"/>
            </w:pPr>
            <w:r>
              <w:t>Repair</w:t>
            </w:r>
            <w:r w:rsidR="00732861" w:rsidRPr="00944863">
              <w:t xml:space="preserve"> instruments</w:t>
            </w:r>
          </w:p>
        </w:tc>
        <w:tc>
          <w:tcPr>
            <w:tcW w:w="1276" w:type="dxa"/>
          </w:tcPr>
          <w:p w14:paraId="762DE0D4" w14:textId="77777777" w:rsidR="00732861" w:rsidRPr="00944863" w:rsidRDefault="00732861" w:rsidP="00732861">
            <w:pPr>
              <w:pStyle w:val="VRQACourseTemplateTableText"/>
            </w:pPr>
            <w:r w:rsidRPr="00944863">
              <w:t>3.1</w:t>
            </w:r>
          </w:p>
        </w:tc>
        <w:tc>
          <w:tcPr>
            <w:tcW w:w="6093" w:type="dxa"/>
          </w:tcPr>
          <w:p w14:paraId="59172BBC" w14:textId="0A7AA656" w:rsidR="00732861" w:rsidRPr="00944863" w:rsidRDefault="00732861" w:rsidP="00732861">
            <w:pPr>
              <w:pStyle w:val="VRQACourseTemplateTableText"/>
            </w:pPr>
            <w:r w:rsidRPr="00944863">
              <w:t xml:space="preserve">Apply tools, jigs and equipment </w:t>
            </w:r>
            <w:r w:rsidR="00870BFC">
              <w:t>in the repair</w:t>
            </w:r>
            <w:r w:rsidRPr="00944863">
              <w:t xml:space="preserve"> process according to professional standards and organisational requirements.</w:t>
            </w:r>
          </w:p>
        </w:tc>
      </w:tr>
      <w:tr w:rsidR="00732861" w:rsidRPr="00944863" w14:paraId="77787839" w14:textId="77777777" w:rsidTr="006476D7">
        <w:tc>
          <w:tcPr>
            <w:tcW w:w="851" w:type="dxa"/>
          </w:tcPr>
          <w:p w14:paraId="36311A55" w14:textId="77777777" w:rsidR="00732861" w:rsidRPr="00944863" w:rsidRDefault="00732861" w:rsidP="00732861">
            <w:pPr>
              <w:pStyle w:val="VRQACourseTemplateTableText"/>
            </w:pPr>
          </w:p>
        </w:tc>
        <w:tc>
          <w:tcPr>
            <w:tcW w:w="1984" w:type="dxa"/>
          </w:tcPr>
          <w:p w14:paraId="14CBF756" w14:textId="77777777" w:rsidR="00732861" w:rsidRPr="00944863" w:rsidRDefault="00732861" w:rsidP="00732861">
            <w:pPr>
              <w:pStyle w:val="VRQACourseTemplateTableText"/>
            </w:pPr>
          </w:p>
        </w:tc>
        <w:tc>
          <w:tcPr>
            <w:tcW w:w="1276" w:type="dxa"/>
          </w:tcPr>
          <w:p w14:paraId="6FDC6A84" w14:textId="77777777" w:rsidR="00732861" w:rsidRPr="00944863" w:rsidRDefault="00732861" w:rsidP="00732861">
            <w:pPr>
              <w:pStyle w:val="VRQACourseTemplateTableText"/>
            </w:pPr>
            <w:r w:rsidRPr="00944863">
              <w:t>3.2</w:t>
            </w:r>
          </w:p>
        </w:tc>
        <w:tc>
          <w:tcPr>
            <w:tcW w:w="6093" w:type="dxa"/>
          </w:tcPr>
          <w:p w14:paraId="75EF46B5" w14:textId="76365A11" w:rsidR="00732861" w:rsidRPr="00944863" w:rsidRDefault="00732861" w:rsidP="00732861">
            <w:pPr>
              <w:pStyle w:val="VRQACourseTemplateTableText"/>
            </w:pPr>
            <w:r w:rsidRPr="00944863">
              <w:t>Cut, form, align and join</w:t>
            </w:r>
            <w:r w:rsidR="00870BFC">
              <w:t xml:space="preserve"> and solder</w:t>
            </w:r>
            <w:r w:rsidRPr="00944863">
              <w:t xml:space="preserve"> materials according to professional standards and organisational requirements.</w:t>
            </w:r>
          </w:p>
        </w:tc>
      </w:tr>
      <w:tr w:rsidR="00732861" w:rsidRPr="00944863" w14:paraId="37D2A987" w14:textId="77777777" w:rsidTr="006476D7">
        <w:tc>
          <w:tcPr>
            <w:tcW w:w="851" w:type="dxa"/>
          </w:tcPr>
          <w:p w14:paraId="63A92741" w14:textId="77777777" w:rsidR="00732861" w:rsidRPr="00944863" w:rsidRDefault="00732861" w:rsidP="00732861">
            <w:pPr>
              <w:pStyle w:val="VRQACourseTemplateTableText"/>
            </w:pPr>
          </w:p>
        </w:tc>
        <w:tc>
          <w:tcPr>
            <w:tcW w:w="1984" w:type="dxa"/>
          </w:tcPr>
          <w:p w14:paraId="6B53CEE3" w14:textId="77777777" w:rsidR="00732861" w:rsidRPr="00944863" w:rsidRDefault="00732861" w:rsidP="00732861">
            <w:pPr>
              <w:pStyle w:val="VRQACourseTemplateTableText"/>
            </w:pPr>
          </w:p>
        </w:tc>
        <w:tc>
          <w:tcPr>
            <w:tcW w:w="1276" w:type="dxa"/>
          </w:tcPr>
          <w:p w14:paraId="0934D859" w14:textId="77777777" w:rsidR="00732861" w:rsidRPr="00944863" w:rsidRDefault="00732861" w:rsidP="00732861">
            <w:pPr>
              <w:pStyle w:val="VRQACourseTemplateTableText"/>
            </w:pPr>
            <w:r w:rsidRPr="00944863">
              <w:t>3.3</w:t>
            </w:r>
          </w:p>
        </w:tc>
        <w:tc>
          <w:tcPr>
            <w:tcW w:w="6093" w:type="dxa"/>
          </w:tcPr>
          <w:p w14:paraId="4B5C87CD" w14:textId="35A4380E" w:rsidR="00732861" w:rsidRPr="00944863" w:rsidRDefault="00732861" w:rsidP="00732861">
            <w:pPr>
              <w:pStyle w:val="VRQACourseTemplateTableText"/>
            </w:pPr>
            <w:r w:rsidRPr="00944863">
              <w:t xml:space="preserve">Undertake ongoing checks of the </w:t>
            </w:r>
            <w:r w:rsidR="00870BFC">
              <w:t>repair</w:t>
            </w:r>
            <w:r w:rsidRPr="00944863">
              <w:t xml:space="preserve"> process according to professional standards and practices and quality procedures.</w:t>
            </w:r>
          </w:p>
        </w:tc>
      </w:tr>
      <w:tr w:rsidR="00732861" w:rsidRPr="00944863" w14:paraId="0C5AF1D2" w14:textId="77777777" w:rsidTr="006476D7">
        <w:tc>
          <w:tcPr>
            <w:tcW w:w="851" w:type="dxa"/>
          </w:tcPr>
          <w:p w14:paraId="27BE62A8" w14:textId="77777777" w:rsidR="00732861" w:rsidRPr="00944863" w:rsidRDefault="00732861" w:rsidP="00732861">
            <w:pPr>
              <w:pStyle w:val="VRQACourseTemplateTableText"/>
            </w:pPr>
          </w:p>
        </w:tc>
        <w:tc>
          <w:tcPr>
            <w:tcW w:w="1984" w:type="dxa"/>
          </w:tcPr>
          <w:p w14:paraId="4DDB8CDD" w14:textId="77777777" w:rsidR="00732861" w:rsidRPr="00944863" w:rsidRDefault="00732861" w:rsidP="00732861">
            <w:pPr>
              <w:pStyle w:val="VRQACourseTemplateTableText"/>
            </w:pPr>
          </w:p>
        </w:tc>
        <w:tc>
          <w:tcPr>
            <w:tcW w:w="1276" w:type="dxa"/>
          </w:tcPr>
          <w:p w14:paraId="7AB7DF36" w14:textId="77777777" w:rsidR="00732861" w:rsidRPr="00944863" w:rsidRDefault="00732861" w:rsidP="00732861">
            <w:pPr>
              <w:pStyle w:val="VRQACourseTemplateTableText"/>
            </w:pPr>
            <w:r w:rsidRPr="00944863">
              <w:t>3.4</w:t>
            </w:r>
          </w:p>
        </w:tc>
        <w:tc>
          <w:tcPr>
            <w:tcW w:w="6093" w:type="dxa"/>
          </w:tcPr>
          <w:p w14:paraId="7AFB0E27" w14:textId="77777777" w:rsidR="00732861" w:rsidRPr="00944863" w:rsidRDefault="00732861" w:rsidP="00732861">
            <w:pPr>
              <w:pStyle w:val="VRQACourseTemplateTableText"/>
            </w:pPr>
            <w:r w:rsidRPr="00944863">
              <w:t>Interpret tests and observations to confirm the acoustic guitar is compliant with the specifications and professional standards.</w:t>
            </w:r>
          </w:p>
        </w:tc>
      </w:tr>
      <w:tr w:rsidR="00732861" w:rsidRPr="00944863" w14:paraId="412B4405" w14:textId="77777777" w:rsidTr="006476D7">
        <w:tc>
          <w:tcPr>
            <w:tcW w:w="851" w:type="dxa"/>
          </w:tcPr>
          <w:p w14:paraId="17FBBE50" w14:textId="77777777" w:rsidR="00732861" w:rsidRPr="00944863" w:rsidRDefault="00732861" w:rsidP="00732861">
            <w:pPr>
              <w:pStyle w:val="VRQACourseTemplateTableText"/>
            </w:pPr>
            <w:r w:rsidRPr="00944863">
              <w:t>4</w:t>
            </w:r>
          </w:p>
        </w:tc>
        <w:tc>
          <w:tcPr>
            <w:tcW w:w="1984" w:type="dxa"/>
          </w:tcPr>
          <w:p w14:paraId="2FC0BF4E" w14:textId="2333A7E6" w:rsidR="00732861" w:rsidRPr="00944863" w:rsidRDefault="00D34E97" w:rsidP="00732861">
            <w:pPr>
              <w:pStyle w:val="VRQACourseTemplateTableText"/>
            </w:pPr>
            <w:r>
              <w:t>Repair</w:t>
            </w:r>
            <w:r w:rsidRPr="00944863">
              <w:t xml:space="preserve"> </w:t>
            </w:r>
            <w:r w:rsidR="00732861" w:rsidRPr="00944863">
              <w:t>acoustic guitar surfaces</w:t>
            </w:r>
          </w:p>
        </w:tc>
        <w:tc>
          <w:tcPr>
            <w:tcW w:w="1276" w:type="dxa"/>
          </w:tcPr>
          <w:p w14:paraId="1077EEAD" w14:textId="77777777" w:rsidR="00732861" w:rsidRPr="00944863" w:rsidRDefault="00732861" w:rsidP="00732861">
            <w:pPr>
              <w:pStyle w:val="VRQACourseTemplateTableText"/>
            </w:pPr>
            <w:r w:rsidRPr="00944863">
              <w:t>4.1</w:t>
            </w:r>
          </w:p>
        </w:tc>
        <w:tc>
          <w:tcPr>
            <w:tcW w:w="6093" w:type="dxa"/>
          </w:tcPr>
          <w:p w14:paraId="640C266E" w14:textId="77777777" w:rsidR="00732861" w:rsidRPr="00944863" w:rsidRDefault="00732861" w:rsidP="00732861">
            <w:pPr>
              <w:pStyle w:val="VRQACourseTemplateTableText"/>
            </w:pPr>
            <w:r w:rsidRPr="00944863">
              <w:t>Prepare surface finish material according to manufacturer’s specifications and standard operating procedures.</w:t>
            </w:r>
          </w:p>
        </w:tc>
      </w:tr>
      <w:tr w:rsidR="00732861" w:rsidRPr="00944863" w14:paraId="5EB107A2" w14:textId="77777777" w:rsidTr="006476D7">
        <w:tc>
          <w:tcPr>
            <w:tcW w:w="851" w:type="dxa"/>
          </w:tcPr>
          <w:p w14:paraId="33DD4989" w14:textId="77777777" w:rsidR="00732861" w:rsidRPr="00944863" w:rsidRDefault="00732861" w:rsidP="00732861">
            <w:pPr>
              <w:pStyle w:val="VRQACourseTemplateTableText"/>
            </w:pPr>
          </w:p>
        </w:tc>
        <w:tc>
          <w:tcPr>
            <w:tcW w:w="1984" w:type="dxa"/>
          </w:tcPr>
          <w:p w14:paraId="4B5ADED1" w14:textId="77777777" w:rsidR="00732861" w:rsidRPr="00944863" w:rsidRDefault="00732861" w:rsidP="00732861">
            <w:pPr>
              <w:pStyle w:val="VRQACourseTemplateTableText"/>
            </w:pPr>
          </w:p>
        </w:tc>
        <w:tc>
          <w:tcPr>
            <w:tcW w:w="1276" w:type="dxa"/>
          </w:tcPr>
          <w:p w14:paraId="7822CDCA" w14:textId="77777777" w:rsidR="00732861" w:rsidRPr="00944863" w:rsidRDefault="00732861" w:rsidP="00732861">
            <w:pPr>
              <w:pStyle w:val="VRQACourseTemplateTableText"/>
            </w:pPr>
            <w:r w:rsidRPr="00944863">
              <w:t>4.2</w:t>
            </w:r>
          </w:p>
        </w:tc>
        <w:tc>
          <w:tcPr>
            <w:tcW w:w="6093" w:type="dxa"/>
          </w:tcPr>
          <w:p w14:paraId="6A3DC4BA" w14:textId="615AEB0B" w:rsidR="00732861" w:rsidRPr="00944863" w:rsidRDefault="00732861" w:rsidP="00732861">
            <w:pPr>
              <w:pStyle w:val="VRQACourseTemplateTableText"/>
            </w:pPr>
            <w:r w:rsidRPr="00944863">
              <w:t xml:space="preserve">Prepare and </w:t>
            </w:r>
            <w:r w:rsidR="00D34E97" w:rsidRPr="00D34E97">
              <w:t>repair</w:t>
            </w:r>
            <w:r w:rsidR="00D34E97">
              <w:t xml:space="preserve"> </w:t>
            </w:r>
            <w:r w:rsidRPr="00944863">
              <w:t>finish</w:t>
            </w:r>
            <w:r w:rsidR="00870BFC">
              <w:t xml:space="preserve"> </w:t>
            </w:r>
            <w:r w:rsidR="00D34E97">
              <w:t xml:space="preserve">for </w:t>
            </w:r>
            <w:r w:rsidRPr="00944863">
              <w:t>acoustic guitar according to customer requirements and standard operating procedures.</w:t>
            </w:r>
          </w:p>
        </w:tc>
      </w:tr>
      <w:tr w:rsidR="00732861" w:rsidRPr="00944863" w14:paraId="77AE5476" w14:textId="77777777" w:rsidTr="006476D7">
        <w:tc>
          <w:tcPr>
            <w:tcW w:w="851" w:type="dxa"/>
          </w:tcPr>
          <w:p w14:paraId="487EB98D" w14:textId="77777777" w:rsidR="00732861" w:rsidRPr="00944863" w:rsidRDefault="00732861" w:rsidP="00732861">
            <w:pPr>
              <w:pStyle w:val="VRQACourseTemplateTableText"/>
            </w:pPr>
          </w:p>
        </w:tc>
        <w:tc>
          <w:tcPr>
            <w:tcW w:w="1984" w:type="dxa"/>
          </w:tcPr>
          <w:p w14:paraId="40A13F0C" w14:textId="77777777" w:rsidR="00732861" w:rsidRPr="00944863" w:rsidRDefault="00732861" w:rsidP="00732861">
            <w:pPr>
              <w:pStyle w:val="VRQACourseTemplateTableText"/>
            </w:pPr>
          </w:p>
        </w:tc>
        <w:tc>
          <w:tcPr>
            <w:tcW w:w="1276" w:type="dxa"/>
          </w:tcPr>
          <w:p w14:paraId="04FC8DA0" w14:textId="77777777" w:rsidR="00732861" w:rsidRPr="00944863" w:rsidRDefault="00732861" w:rsidP="00732861">
            <w:pPr>
              <w:pStyle w:val="VRQACourseTemplateTableText"/>
            </w:pPr>
            <w:r w:rsidRPr="00944863">
              <w:t>4.3</w:t>
            </w:r>
          </w:p>
        </w:tc>
        <w:tc>
          <w:tcPr>
            <w:tcW w:w="6093" w:type="dxa"/>
          </w:tcPr>
          <w:p w14:paraId="67D1D391" w14:textId="77777777" w:rsidR="00732861" w:rsidRPr="00944863" w:rsidRDefault="00732861" w:rsidP="00732861">
            <w:pPr>
              <w:pStyle w:val="VRQACourseTemplateTableText"/>
            </w:pPr>
            <w:r w:rsidRPr="00944863">
              <w:t>Undertake ongoing checks of finishing process according to professional standards and quality procedures.</w:t>
            </w:r>
          </w:p>
        </w:tc>
      </w:tr>
      <w:tr w:rsidR="00732861" w:rsidRPr="00944863" w14:paraId="33ADC026" w14:textId="77777777" w:rsidTr="006476D7">
        <w:tc>
          <w:tcPr>
            <w:tcW w:w="851" w:type="dxa"/>
          </w:tcPr>
          <w:p w14:paraId="75EB3D8E" w14:textId="77777777" w:rsidR="00732861" w:rsidRPr="00944863" w:rsidRDefault="00732861" w:rsidP="00732861">
            <w:pPr>
              <w:pStyle w:val="VRQACourseTemplateTableText"/>
            </w:pPr>
            <w:r w:rsidRPr="00944863">
              <w:lastRenderedPageBreak/>
              <w:t>5</w:t>
            </w:r>
          </w:p>
        </w:tc>
        <w:tc>
          <w:tcPr>
            <w:tcW w:w="1984" w:type="dxa"/>
          </w:tcPr>
          <w:p w14:paraId="5CA5792E" w14:textId="3A093FB7" w:rsidR="00732861" w:rsidRPr="00944863" w:rsidRDefault="00732861" w:rsidP="00732861">
            <w:pPr>
              <w:pStyle w:val="VRQACourseTemplateTableText"/>
            </w:pPr>
            <w:r w:rsidRPr="00944863">
              <w:t xml:space="preserve">Finalise acoustic guitar </w:t>
            </w:r>
            <w:r w:rsidR="00870BFC">
              <w:t>repair</w:t>
            </w:r>
            <w:r w:rsidRPr="00944863">
              <w:t xml:space="preserve"> processes</w:t>
            </w:r>
          </w:p>
        </w:tc>
        <w:tc>
          <w:tcPr>
            <w:tcW w:w="1276" w:type="dxa"/>
          </w:tcPr>
          <w:p w14:paraId="5326B8A5" w14:textId="77777777" w:rsidR="00732861" w:rsidRPr="00944863" w:rsidRDefault="00732861" w:rsidP="00732861">
            <w:pPr>
              <w:pStyle w:val="VRQACourseTemplateTableText"/>
            </w:pPr>
            <w:r w:rsidRPr="00944863">
              <w:t>5.1</w:t>
            </w:r>
          </w:p>
        </w:tc>
        <w:tc>
          <w:tcPr>
            <w:tcW w:w="6093" w:type="dxa"/>
          </w:tcPr>
          <w:p w14:paraId="0F86711B" w14:textId="7F3FB420" w:rsidR="00732861" w:rsidRPr="00944863" w:rsidRDefault="00732861" w:rsidP="00732861">
            <w:pPr>
              <w:pStyle w:val="VRQACourseTemplateTableText"/>
            </w:pPr>
            <w:r w:rsidRPr="00944863">
              <w:t xml:space="preserve">Undertake final quality checks and tests of the acoustic guitar </w:t>
            </w:r>
            <w:r w:rsidR="00870BFC">
              <w:t xml:space="preserve">repairs </w:t>
            </w:r>
            <w:r w:rsidRPr="00944863">
              <w:t>according to specifications, professional standards and practices and quality procedures.</w:t>
            </w:r>
          </w:p>
        </w:tc>
      </w:tr>
      <w:tr w:rsidR="00732861" w:rsidRPr="00944863" w14:paraId="692F59BE" w14:textId="77777777" w:rsidTr="006476D7">
        <w:tc>
          <w:tcPr>
            <w:tcW w:w="851" w:type="dxa"/>
          </w:tcPr>
          <w:p w14:paraId="2BB13325" w14:textId="77777777" w:rsidR="00732861" w:rsidRPr="00944863" w:rsidRDefault="00732861" w:rsidP="00732861">
            <w:pPr>
              <w:pStyle w:val="VRQACourseTemplateTableText"/>
            </w:pPr>
          </w:p>
        </w:tc>
        <w:tc>
          <w:tcPr>
            <w:tcW w:w="1984" w:type="dxa"/>
          </w:tcPr>
          <w:p w14:paraId="4803D4E7" w14:textId="77777777" w:rsidR="00732861" w:rsidRPr="00944863" w:rsidRDefault="00732861" w:rsidP="00732861">
            <w:pPr>
              <w:pStyle w:val="VRQACourseTemplateTableText"/>
            </w:pPr>
          </w:p>
        </w:tc>
        <w:tc>
          <w:tcPr>
            <w:tcW w:w="1276" w:type="dxa"/>
          </w:tcPr>
          <w:p w14:paraId="560B802D" w14:textId="77777777" w:rsidR="00732861" w:rsidRPr="00944863" w:rsidRDefault="00732861" w:rsidP="00732861">
            <w:pPr>
              <w:pStyle w:val="VRQACourseTemplateTableText"/>
            </w:pPr>
            <w:r w:rsidRPr="00944863">
              <w:t>5.2</w:t>
            </w:r>
          </w:p>
        </w:tc>
        <w:tc>
          <w:tcPr>
            <w:tcW w:w="6093" w:type="dxa"/>
          </w:tcPr>
          <w:p w14:paraId="12412B85" w14:textId="76171F3A" w:rsidR="00732861" w:rsidRPr="00944863" w:rsidRDefault="00732861" w:rsidP="00732861">
            <w:pPr>
              <w:pStyle w:val="VRQACourseTemplateTableText"/>
            </w:pPr>
            <w:r w:rsidRPr="00944863">
              <w:t xml:space="preserve">Complete </w:t>
            </w:r>
            <w:r w:rsidR="00870BFC">
              <w:t>repair</w:t>
            </w:r>
            <w:r w:rsidRPr="00944863">
              <w:t xml:space="preserve"> and other records according to organisational requirements.</w:t>
            </w:r>
          </w:p>
        </w:tc>
      </w:tr>
      <w:tr w:rsidR="00732861" w:rsidRPr="00944863" w14:paraId="33AF0CC9" w14:textId="77777777" w:rsidTr="006476D7">
        <w:tc>
          <w:tcPr>
            <w:tcW w:w="851" w:type="dxa"/>
          </w:tcPr>
          <w:p w14:paraId="5892B25A" w14:textId="77777777" w:rsidR="00732861" w:rsidRPr="00944863" w:rsidRDefault="00732861" w:rsidP="00732861">
            <w:pPr>
              <w:pStyle w:val="VRQACourseTemplateTableText"/>
            </w:pPr>
          </w:p>
        </w:tc>
        <w:tc>
          <w:tcPr>
            <w:tcW w:w="1984" w:type="dxa"/>
          </w:tcPr>
          <w:p w14:paraId="0ED108DB" w14:textId="77777777" w:rsidR="00732861" w:rsidRPr="00944863" w:rsidRDefault="00732861" w:rsidP="00732861">
            <w:pPr>
              <w:pStyle w:val="VRQACourseTemplateTableText"/>
            </w:pPr>
          </w:p>
        </w:tc>
        <w:tc>
          <w:tcPr>
            <w:tcW w:w="1276" w:type="dxa"/>
          </w:tcPr>
          <w:p w14:paraId="044D6B17" w14:textId="77777777" w:rsidR="00732861" w:rsidRPr="00944863" w:rsidRDefault="00732861" w:rsidP="00732861">
            <w:pPr>
              <w:pStyle w:val="VRQACourseTemplateTableText"/>
            </w:pPr>
            <w:r w:rsidRPr="00944863">
              <w:t>5.3</w:t>
            </w:r>
          </w:p>
        </w:tc>
        <w:tc>
          <w:tcPr>
            <w:tcW w:w="6093" w:type="dxa"/>
          </w:tcPr>
          <w:p w14:paraId="2912074E" w14:textId="77777777" w:rsidR="00732861" w:rsidRPr="00944863" w:rsidRDefault="00732861" w:rsidP="00732861">
            <w:pPr>
              <w:pStyle w:val="VRQACourseTemplateTableText"/>
            </w:pPr>
            <w:r w:rsidRPr="00944863">
              <w:t>Check that waste and scrap materials are removed for disposal and recycling according to standard operating procedures.</w:t>
            </w:r>
          </w:p>
        </w:tc>
      </w:tr>
      <w:tr w:rsidR="00732861" w:rsidRPr="00944863" w14:paraId="6ED85624" w14:textId="77777777" w:rsidTr="006476D7">
        <w:tc>
          <w:tcPr>
            <w:tcW w:w="851" w:type="dxa"/>
          </w:tcPr>
          <w:p w14:paraId="5D8A3F81" w14:textId="77777777" w:rsidR="00732861" w:rsidRPr="00944863" w:rsidRDefault="00732861" w:rsidP="00732861">
            <w:pPr>
              <w:pStyle w:val="VRQACourseTemplateTableText"/>
            </w:pPr>
          </w:p>
        </w:tc>
        <w:tc>
          <w:tcPr>
            <w:tcW w:w="1984" w:type="dxa"/>
          </w:tcPr>
          <w:p w14:paraId="1BB31274" w14:textId="77777777" w:rsidR="00732861" w:rsidRPr="00944863" w:rsidRDefault="00732861" w:rsidP="00732861">
            <w:pPr>
              <w:pStyle w:val="VRQACourseTemplateTableText"/>
            </w:pPr>
          </w:p>
        </w:tc>
        <w:tc>
          <w:tcPr>
            <w:tcW w:w="1276" w:type="dxa"/>
          </w:tcPr>
          <w:p w14:paraId="3FD7B6C5" w14:textId="77777777" w:rsidR="00732861" w:rsidRPr="00944863" w:rsidRDefault="00732861" w:rsidP="00732861">
            <w:pPr>
              <w:pStyle w:val="VRQACourseTemplateTableText"/>
            </w:pPr>
            <w:r w:rsidRPr="00944863">
              <w:t>5.4</w:t>
            </w:r>
          </w:p>
        </w:tc>
        <w:tc>
          <w:tcPr>
            <w:tcW w:w="6093" w:type="dxa"/>
          </w:tcPr>
          <w:p w14:paraId="518B7A1C" w14:textId="77777777" w:rsidR="00732861" w:rsidRPr="00944863" w:rsidRDefault="00732861" w:rsidP="00732861">
            <w:pPr>
              <w:pStyle w:val="VRQACourseTemplateTableText"/>
            </w:pPr>
            <w:r w:rsidRPr="00944863">
              <w:t>Check tools and equipment are cleaned and maintained according to manufacturer’s specifications and standard operating procedures.</w:t>
            </w:r>
          </w:p>
        </w:tc>
      </w:tr>
    </w:tbl>
    <w:p w14:paraId="7C6D9856" w14:textId="77777777" w:rsidR="00A26023" w:rsidRPr="00944863" w:rsidRDefault="00A26023" w:rsidP="00A26023"/>
    <w:p w14:paraId="137A25CA" w14:textId="77777777" w:rsidR="00A26023" w:rsidRPr="00944863" w:rsidRDefault="00A26023" w:rsidP="00A26023"/>
    <w:tbl>
      <w:tblPr>
        <w:tblStyle w:val="Tablestyle1"/>
        <w:tblW w:w="5000" w:type="pct"/>
        <w:tblLook w:val="04A0" w:firstRow="1" w:lastRow="0" w:firstColumn="1" w:lastColumn="0" w:noHBand="0" w:noVBand="1"/>
      </w:tblPr>
      <w:tblGrid>
        <w:gridCol w:w="10204"/>
      </w:tblGrid>
      <w:tr w:rsidR="00A26023" w:rsidRPr="00944863" w14:paraId="6CFD3829"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50086450" w14:textId="77777777" w:rsidR="00A26023" w:rsidRPr="00944863" w:rsidRDefault="00A26023" w:rsidP="00866423">
            <w:pPr>
              <w:pStyle w:val="VRQACourseTemplateTableWhiteHeadRightCol"/>
              <w:rPr>
                <w:lang w:val="en-AU"/>
              </w:rPr>
            </w:pPr>
            <w:r w:rsidRPr="00944863">
              <w:rPr>
                <w:lang w:val="en-AU"/>
              </w:rPr>
              <w:t>Range of conditions</w:t>
            </w:r>
          </w:p>
        </w:tc>
      </w:tr>
      <w:tr w:rsidR="00A26023" w:rsidRPr="00944863" w14:paraId="154FFDF8" w14:textId="77777777" w:rsidTr="00866423">
        <w:tc>
          <w:tcPr>
            <w:tcW w:w="5000" w:type="pct"/>
            <w:tcBorders>
              <w:top w:val="dashSmallGap" w:sz="4" w:space="0" w:color="888B8D" w:themeColor="accent2"/>
              <w:bottom w:val="dashSmallGap" w:sz="4" w:space="0" w:color="888B8D" w:themeColor="accent2"/>
            </w:tcBorders>
          </w:tcPr>
          <w:p w14:paraId="49607AB3" w14:textId="77777777" w:rsidR="00A26023" w:rsidRPr="00944863" w:rsidRDefault="00A26023" w:rsidP="00866423">
            <w:pPr>
              <w:pStyle w:val="VRQACourseTemplateTableText"/>
            </w:pPr>
            <w:r w:rsidRPr="00944863">
              <w:t>N/A</w:t>
            </w:r>
          </w:p>
        </w:tc>
      </w:tr>
    </w:tbl>
    <w:p w14:paraId="38CEDDDF" w14:textId="77777777" w:rsidR="00A26023" w:rsidRPr="00944863" w:rsidRDefault="00A26023" w:rsidP="00A26023">
      <w:pPr>
        <w:rPr>
          <w:rFonts w:cs="Arial"/>
          <w:szCs w:val="18"/>
        </w:rPr>
      </w:pPr>
    </w:p>
    <w:tbl>
      <w:tblPr>
        <w:tblStyle w:val="Tablestyle1"/>
        <w:tblW w:w="5000" w:type="pct"/>
        <w:tblLook w:val="04A0" w:firstRow="1" w:lastRow="0" w:firstColumn="1" w:lastColumn="0" w:noHBand="0" w:noVBand="1"/>
      </w:tblPr>
      <w:tblGrid>
        <w:gridCol w:w="3402"/>
        <w:gridCol w:w="6802"/>
      </w:tblGrid>
      <w:tr w:rsidR="00A26023" w:rsidRPr="00944863" w14:paraId="1140E382"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7322987D" w14:textId="77777777" w:rsidR="00A26023" w:rsidRPr="00944863" w:rsidRDefault="00A26023" w:rsidP="00866423">
            <w:pPr>
              <w:pStyle w:val="VRQACourseTemplateTableWhiteHeadRightCol"/>
              <w:rPr>
                <w:lang w:val="en-AU"/>
              </w:rPr>
            </w:pPr>
            <w:r w:rsidRPr="00944863">
              <w:rPr>
                <w:lang w:val="en-AU"/>
              </w:rPr>
              <w:t>Foundation Skills</w:t>
            </w:r>
          </w:p>
        </w:tc>
      </w:tr>
      <w:tr w:rsidR="00A26023" w:rsidRPr="00944863" w14:paraId="4C144A13" w14:textId="77777777" w:rsidTr="00866423">
        <w:trPr>
          <w:trHeight w:val="263"/>
        </w:trPr>
        <w:tc>
          <w:tcPr>
            <w:tcW w:w="5000" w:type="pct"/>
            <w:gridSpan w:val="2"/>
          </w:tcPr>
          <w:p w14:paraId="01649B84" w14:textId="77777777" w:rsidR="00A26023" w:rsidRPr="00944863" w:rsidRDefault="00A26023" w:rsidP="00866423">
            <w:pPr>
              <w:pStyle w:val="VRQACourseTemplateTableText"/>
            </w:pPr>
            <w:r w:rsidRPr="00944863">
              <w:t>Foundation Skills describe the language, literacy, numeracy and employability skills that are essential to performance.</w:t>
            </w:r>
          </w:p>
          <w:p w14:paraId="0BAECDA8" w14:textId="77777777" w:rsidR="00A26023" w:rsidRPr="00944863" w:rsidRDefault="00A26023" w:rsidP="00866423">
            <w:pPr>
              <w:pStyle w:val="VRQACourseTemplateTableText"/>
            </w:pPr>
            <w:r w:rsidRPr="00944863">
              <w:t>Foundation skills essential to performance in this unit, but not explicit in the performance criteria are listed below.</w:t>
            </w:r>
          </w:p>
        </w:tc>
      </w:tr>
      <w:tr w:rsidR="00A26023" w:rsidRPr="00944863" w14:paraId="0E77EF86" w14:textId="77777777" w:rsidTr="00866423">
        <w:trPr>
          <w:trHeight w:val="263"/>
        </w:trPr>
        <w:tc>
          <w:tcPr>
            <w:tcW w:w="1667" w:type="pct"/>
          </w:tcPr>
          <w:p w14:paraId="416A880B" w14:textId="77777777" w:rsidR="00A26023" w:rsidRPr="00944863" w:rsidRDefault="00A26023" w:rsidP="00866423">
            <w:pPr>
              <w:pStyle w:val="VRQACourseTemplateLeftHandColumnBlue"/>
              <w:ind w:left="0" w:firstLine="0"/>
              <w:rPr>
                <w:lang w:val="en-AU"/>
              </w:rPr>
            </w:pPr>
            <w:r w:rsidRPr="00944863">
              <w:rPr>
                <w:lang w:val="en-AU"/>
              </w:rPr>
              <w:t>Skill</w:t>
            </w:r>
          </w:p>
        </w:tc>
        <w:tc>
          <w:tcPr>
            <w:tcW w:w="3333" w:type="pct"/>
          </w:tcPr>
          <w:p w14:paraId="2EF1D4A8" w14:textId="77777777" w:rsidR="00A26023" w:rsidRPr="00944863" w:rsidRDefault="00A26023" w:rsidP="00866423">
            <w:pPr>
              <w:pStyle w:val="VRQACourseTemplateLeftHandColumnBlue"/>
              <w:rPr>
                <w:lang w:val="en-AU"/>
              </w:rPr>
            </w:pPr>
            <w:r w:rsidRPr="00944863">
              <w:rPr>
                <w:lang w:val="en-AU"/>
              </w:rPr>
              <w:t>Description</w:t>
            </w:r>
          </w:p>
        </w:tc>
      </w:tr>
      <w:tr w:rsidR="00A26023" w:rsidRPr="00944863" w14:paraId="1D024FF3" w14:textId="77777777" w:rsidTr="00866423">
        <w:trPr>
          <w:trHeight w:val="340"/>
        </w:trPr>
        <w:tc>
          <w:tcPr>
            <w:tcW w:w="1667" w:type="pct"/>
          </w:tcPr>
          <w:p w14:paraId="2A2CADE4" w14:textId="77777777" w:rsidR="00A26023" w:rsidRPr="00944863" w:rsidRDefault="00A26023" w:rsidP="00866423">
            <w:pPr>
              <w:pStyle w:val="VRQACourseTemplateTableText"/>
            </w:pPr>
            <w:r w:rsidRPr="00944863">
              <w:t>Reading skills to:</w:t>
            </w:r>
          </w:p>
        </w:tc>
        <w:tc>
          <w:tcPr>
            <w:tcW w:w="3333" w:type="pct"/>
          </w:tcPr>
          <w:p w14:paraId="0F17BEE0" w14:textId="77777777" w:rsidR="00A26023" w:rsidRPr="00944863" w:rsidRDefault="00A26023" w:rsidP="00866423">
            <w:pPr>
              <w:pStyle w:val="VRQACourseTemplateTableText"/>
            </w:pPr>
            <w:r w:rsidRPr="00944863">
              <w:t>interpret information from work order, standard operating procedures, manufacturers specifications.</w:t>
            </w:r>
          </w:p>
        </w:tc>
      </w:tr>
      <w:tr w:rsidR="00A26023" w:rsidRPr="00944863" w14:paraId="7BA64FB8" w14:textId="77777777" w:rsidTr="00866423">
        <w:trPr>
          <w:trHeight w:val="340"/>
        </w:trPr>
        <w:tc>
          <w:tcPr>
            <w:tcW w:w="1667" w:type="pct"/>
          </w:tcPr>
          <w:p w14:paraId="7CC1D612" w14:textId="77777777" w:rsidR="00A26023" w:rsidRPr="00944863" w:rsidRDefault="00A26023" w:rsidP="00866423">
            <w:pPr>
              <w:pStyle w:val="VRQACourseTemplateTableText"/>
            </w:pPr>
            <w:r w:rsidRPr="00944863">
              <w:t>Writing skills to:</w:t>
            </w:r>
          </w:p>
        </w:tc>
        <w:tc>
          <w:tcPr>
            <w:tcW w:w="3333" w:type="pct"/>
          </w:tcPr>
          <w:p w14:paraId="333E649B" w14:textId="77777777" w:rsidR="00A26023" w:rsidRPr="00944863" w:rsidRDefault="00A26023" w:rsidP="00866423">
            <w:pPr>
              <w:pStyle w:val="VRQACourseTemplateTableText"/>
            </w:pPr>
            <w:r w:rsidRPr="00944863">
              <w:t>complete specifications, work documents and job sheet using clear language and terminology.</w:t>
            </w:r>
          </w:p>
        </w:tc>
      </w:tr>
      <w:tr w:rsidR="00A26023" w:rsidRPr="00944863" w14:paraId="2DEED23E" w14:textId="77777777" w:rsidTr="00866423">
        <w:trPr>
          <w:trHeight w:val="340"/>
        </w:trPr>
        <w:tc>
          <w:tcPr>
            <w:tcW w:w="1667" w:type="pct"/>
          </w:tcPr>
          <w:p w14:paraId="364D35A3" w14:textId="77777777" w:rsidR="00A26023" w:rsidRPr="00944863" w:rsidRDefault="00A26023" w:rsidP="00866423">
            <w:pPr>
              <w:pStyle w:val="VRQACourseTemplateTableText"/>
            </w:pPr>
            <w:r w:rsidRPr="00944863">
              <w:t>Oral communication skills to:</w:t>
            </w:r>
          </w:p>
        </w:tc>
        <w:tc>
          <w:tcPr>
            <w:tcW w:w="3333" w:type="pct"/>
          </w:tcPr>
          <w:p w14:paraId="4B0F885A" w14:textId="77777777" w:rsidR="00A26023" w:rsidRPr="00944863" w:rsidRDefault="00A26023" w:rsidP="00866423">
            <w:pPr>
              <w:pStyle w:val="VRQACourseTemplateTableText"/>
            </w:pPr>
            <w:r w:rsidRPr="00944863">
              <w:t>use clear language and terminology to convey work requirements and specifications.</w:t>
            </w:r>
          </w:p>
        </w:tc>
      </w:tr>
      <w:tr w:rsidR="00A26023" w:rsidRPr="00944863" w14:paraId="1B03619B" w14:textId="77777777" w:rsidTr="00866423">
        <w:trPr>
          <w:trHeight w:val="340"/>
        </w:trPr>
        <w:tc>
          <w:tcPr>
            <w:tcW w:w="1667" w:type="pct"/>
          </w:tcPr>
          <w:p w14:paraId="3E045D6E" w14:textId="77777777" w:rsidR="00A26023" w:rsidRPr="00944863" w:rsidRDefault="00A26023" w:rsidP="00866423">
            <w:pPr>
              <w:pStyle w:val="VRQACourseTemplateTableText"/>
            </w:pPr>
            <w:r w:rsidRPr="00944863">
              <w:lastRenderedPageBreak/>
              <w:t>Numeracy skills to:</w:t>
            </w:r>
          </w:p>
        </w:tc>
        <w:tc>
          <w:tcPr>
            <w:tcW w:w="3333" w:type="pct"/>
          </w:tcPr>
          <w:p w14:paraId="488114AF" w14:textId="34730654" w:rsidR="00A26023" w:rsidRPr="00944863" w:rsidRDefault="00A26023" w:rsidP="00866423">
            <w:pPr>
              <w:pStyle w:val="VRQACourseTemplateTableText"/>
            </w:pPr>
            <w:r w:rsidRPr="00944863">
              <w:t>app</w:t>
            </w:r>
            <w:r w:rsidRPr="00944863">
              <w:rPr>
                <w:spacing w:val="-1"/>
              </w:rPr>
              <w:t>l</w:t>
            </w:r>
            <w:r w:rsidRPr="00944863">
              <w:t>y</w:t>
            </w:r>
            <w:r w:rsidRPr="00944863">
              <w:rPr>
                <w:spacing w:val="-1"/>
              </w:rPr>
              <w:t xml:space="preserve"> </w:t>
            </w:r>
            <w:r w:rsidRPr="00944863">
              <w:rPr>
                <w:spacing w:val="1"/>
              </w:rPr>
              <w:t>m</w:t>
            </w:r>
            <w:r w:rsidRPr="00944863">
              <w:t>a</w:t>
            </w:r>
            <w:r w:rsidRPr="00944863">
              <w:rPr>
                <w:spacing w:val="1"/>
              </w:rPr>
              <w:t>t</w:t>
            </w:r>
            <w:r w:rsidRPr="00944863">
              <w:t>h</w:t>
            </w:r>
            <w:r w:rsidRPr="00944863">
              <w:rPr>
                <w:spacing w:val="-3"/>
              </w:rPr>
              <w:t>e</w:t>
            </w:r>
            <w:r w:rsidRPr="00944863">
              <w:rPr>
                <w:spacing w:val="1"/>
              </w:rPr>
              <w:t>m</w:t>
            </w:r>
            <w:r w:rsidRPr="00944863">
              <w:t>a</w:t>
            </w:r>
            <w:r w:rsidRPr="00944863">
              <w:rPr>
                <w:spacing w:val="1"/>
              </w:rPr>
              <w:t>t</w:t>
            </w:r>
            <w:r w:rsidRPr="00944863">
              <w:rPr>
                <w:spacing w:val="-1"/>
              </w:rPr>
              <w:t>i</w:t>
            </w:r>
            <w:r w:rsidRPr="00944863">
              <w:t>cal ca</w:t>
            </w:r>
            <w:r w:rsidRPr="00944863">
              <w:rPr>
                <w:spacing w:val="-1"/>
              </w:rPr>
              <w:t>l</w:t>
            </w:r>
            <w:r w:rsidRPr="00944863">
              <w:t>cu</w:t>
            </w:r>
            <w:r w:rsidRPr="00944863">
              <w:rPr>
                <w:spacing w:val="-1"/>
              </w:rPr>
              <w:t>l</w:t>
            </w:r>
            <w:r w:rsidRPr="00944863">
              <w:t>a</w:t>
            </w:r>
            <w:r w:rsidRPr="00944863">
              <w:rPr>
                <w:spacing w:val="1"/>
              </w:rPr>
              <w:t>t</w:t>
            </w:r>
            <w:r w:rsidRPr="00944863">
              <w:rPr>
                <w:spacing w:val="-1"/>
              </w:rPr>
              <w:t>i</w:t>
            </w:r>
            <w:r w:rsidRPr="00944863">
              <w:t>ons</w:t>
            </w:r>
            <w:r w:rsidRPr="00944863">
              <w:rPr>
                <w:spacing w:val="-1"/>
              </w:rPr>
              <w:t xml:space="preserve"> </w:t>
            </w:r>
            <w:r w:rsidRPr="00944863">
              <w:rPr>
                <w:spacing w:val="1"/>
              </w:rPr>
              <w:t>t</w:t>
            </w:r>
            <w:r w:rsidRPr="00944863">
              <w:t>o</w:t>
            </w:r>
            <w:r w:rsidRPr="00944863">
              <w:rPr>
                <w:spacing w:val="-2"/>
              </w:rPr>
              <w:t xml:space="preserve"> </w:t>
            </w:r>
            <w:r w:rsidRPr="00944863">
              <w:t>co</w:t>
            </w:r>
            <w:r w:rsidRPr="00944863">
              <w:rPr>
                <w:spacing w:val="1"/>
              </w:rPr>
              <w:t>m</w:t>
            </w:r>
            <w:r w:rsidRPr="00944863">
              <w:t>p</w:t>
            </w:r>
            <w:r w:rsidRPr="00944863">
              <w:rPr>
                <w:spacing w:val="-1"/>
              </w:rPr>
              <w:t>l</w:t>
            </w:r>
            <w:r w:rsidRPr="00944863">
              <w:t>e</w:t>
            </w:r>
            <w:r w:rsidRPr="00944863">
              <w:rPr>
                <w:spacing w:val="1"/>
              </w:rPr>
              <w:t>t</w:t>
            </w:r>
            <w:r w:rsidRPr="00944863">
              <w:t>e measurement, c</w:t>
            </w:r>
            <w:r w:rsidRPr="00944863">
              <w:rPr>
                <w:spacing w:val="-1"/>
              </w:rPr>
              <w:t>a</w:t>
            </w:r>
            <w:r w:rsidRPr="00944863">
              <w:t>lc</w:t>
            </w:r>
            <w:r w:rsidRPr="00944863">
              <w:rPr>
                <w:spacing w:val="-1"/>
              </w:rPr>
              <w:t>u</w:t>
            </w:r>
            <w:r w:rsidRPr="00944863">
              <w:t>l</w:t>
            </w:r>
            <w:r w:rsidRPr="00944863">
              <w:rPr>
                <w:spacing w:val="1"/>
              </w:rPr>
              <w:t>a</w:t>
            </w:r>
            <w:r w:rsidRPr="00944863">
              <w:t>te</w:t>
            </w:r>
            <w:r w:rsidRPr="00944863">
              <w:rPr>
                <w:spacing w:val="-2"/>
              </w:rPr>
              <w:t xml:space="preserve"> </w:t>
            </w:r>
            <w:r w:rsidRPr="00944863">
              <w:t>a</w:t>
            </w:r>
            <w:r w:rsidRPr="00944863">
              <w:rPr>
                <w:spacing w:val="1"/>
              </w:rPr>
              <w:t>r</w:t>
            </w:r>
            <w:r w:rsidRPr="00944863">
              <w:t>ea</w:t>
            </w:r>
            <w:r w:rsidRPr="00944863">
              <w:rPr>
                <w:spacing w:val="-2"/>
              </w:rPr>
              <w:t xml:space="preserve"> </w:t>
            </w:r>
            <w:r w:rsidRPr="00944863">
              <w:t>and</w:t>
            </w:r>
            <w:r w:rsidRPr="00944863">
              <w:rPr>
                <w:spacing w:val="1"/>
              </w:rPr>
              <w:t xml:space="preserve"> </w:t>
            </w:r>
            <w:r w:rsidRPr="00944863">
              <w:rPr>
                <w:spacing w:val="-2"/>
              </w:rPr>
              <w:t>v</w:t>
            </w:r>
            <w:r w:rsidRPr="00944863">
              <w:t>o</w:t>
            </w:r>
            <w:r w:rsidRPr="00944863">
              <w:rPr>
                <w:spacing w:val="-1"/>
              </w:rPr>
              <w:t>l</w:t>
            </w:r>
            <w:r w:rsidRPr="00944863">
              <w:t>u</w:t>
            </w:r>
            <w:r w:rsidRPr="00944863">
              <w:rPr>
                <w:spacing w:val="1"/>
              </w:rPr>
              <w:t>m</w:t>
            </w:r>
            <w:r w:rsidRPr="00944863">
              <w:t>e</w:t>
            </w:r>
            <w:r w:rsidRPr="00944863">
              <w:rPr>
                <w:spacing w:val="1"/>
              </w:rPr>
              <w:t xml:space="preserve"> </w:t>
            </w:r>
            <w:r w:rsidRPr="00944863">
              <w:t>and</w:t>
            </w:r>
            <w:r w:rsidRPr="00944863">
              <w:rPr>
                <w:spacing w:val="-2"/>
              </w:rPr>
              <w:t xml:space="preserve"> </w:t>
            </w:r>
            <w:r w:rsidRPr="00944863">
              <w:t>e</w:t>
            </w:r>
            <w:r w:rsidRPr="00944863">
              <w:rPr>
                <w:spacing w:val="-2"/>
              </w:rPr>
              <w:t>s</w:t>
            </w:r>
            <w:r w:rsidRPr="00944863">
              <w:rPr>
                <w:spacing w:val="1"/>
              </w:rPr>
              <w:t>t</w:t>
            </w:r>
            <w:r w:rsidRPr="00944863">
              <w:rPr>
                <w:spacing w:val="-1"/>
              </w:rPr>
              <w:t>i</w:t>
            </w:r>
            <w:r w:rsidRPr="00944863">
              <w:rPr>
                <w:spacing w:val="1"/>
              </w:rPr>
              <w:t>m</w:t>
            </w:r>
            <w:r w:rsidRPr="00944863">
              <w:t>a</w:t>
            </w:r>
            <w:r w:rsidRPr="00944863">
              <w:rPr>
                <w:spacing w:val="1"/>
              </w:rPr>
              <w:t>t</w:t>
            </w:r>
            <w:r w:rsidRPr="00944863">
              <w:t>e</w:t>
            </w:r>
            <w:r w:rsidRPr="00944863">
              <w:rPr>
                <w:spacing w:val="-2"/>
              </w:rPr>
              <w:t xml:space="preserve"> </w:t>
            </w:r>
            <w:r w:rsidRPr="00944863">
              <w:t>o</w:t>
            </w:r>
            <w:r w:rsidRPr="00944863">
              <w:rPr>
                <w:spacing w:val="1"/>
              </w:rPr>
              <w:t>t</w:t>
            </w:r>
            <w:r w:rsidRPr="00944863">
              <w:t>h</w:t>
            </w:r>
            <w:r w:rsidRPr="00944863">
              <w:rPr>
                <w:spacing w:val="-3"/>
              </w:rPr>
              <w:t>e</w:t>
            </w:r>
            <w:r w:rsidRPr="00944863">
              <w:t xml:space="preserve">r </w:t>
            </w:r>
            <w:r w:rsidRPr="00944863">
              <w:rPr>
                <w:spacing w:val="1"/>
              </w:rPr>
              <w:t>m</w:t>
            </w:r>
            <w:r w:rsidRPr="00944863">
              <w:rPr>
                <w:spacing w:val="-3"/>
              </w:rPr>
              <w:t>a</w:t>
            </w:r>
            <w:r w:rsidRPr="00944863">
              <w:rPr>
                <w:spacing w:val="1"/>
              </w:rPr>
              <w:t>t</w:t>
            </w:r>
            <w:r w:rsidRPr="00944863">
              <w:t>e</w:t>
            </w:r>
            <w:r w:rsidRPr="00944863">
              <w:rPr>
                <w:spacing w:val="1"/>
              </w:rPr>
              <w:t>r</w:t>
            </w:r>
            <w:r w:rsidRPr="00944863">
              <w:rPr>
                <w:spacing w:val="-1"/>
              </w:rPr>
              <w:t>i</w:t>
            </w:r>
            <w:r w:rsidRPr="00944863">
              <w:t xml:space="preserve">al </w:t>
            </w:r>
            <w:r w:rsidRPr="00944863">
              <w:rPr>
                <w:spacing w:val="1"/>
              </w:rPr>
              <w:t>r</w:t>
            </w:r>
            <w:r w:rsidRPr="00944863">
              <w:rPr>
                <w:spacing w:val="-3"/>
              </w:rPr>
              <w:t>e</w:t>
            </w:r>
            <w:r w:rsidRPr="00944863">
              <w:rPr>
                <w:spacing w:val="2"/>
              </w:rPr>
              <w:t>q</w:t>
            </w:r>
            <w:r w:rsidRPr="00944863">
              <w:t>u</w:t>
            </w:r>
            <w:r w:rsidRPr="00944863">
              <w:rPr>
                <w:spacing w:val="-1"/>
              </w:rPr>
              <w:t>i</w:t>
            </w:r>
            <w:r w:rsidRPr="00944863">
              <w:rPr>
                <w:spacing w:val="1"/>
              </w:rPr>
              <w:t>r</w:t>
            </w:r>
            <w:r w:rsidRPr="00944863">
              <w:t>e</w:t>
            </w:r>
            <w:r w:rsidRPr="00944863">
              <w:rPr>
                <w:spacing w:val="1"/>
              </w:rPr>
              <w:t>m</w:t>
            </w:r>
            <w:r w:rsidRPr="00944863">
              <w:t>e</w:t>
            </w:r>
            <w:r w:rsidRPr="00944863">
              <w:rPr>
                <w:spacing w:val="-3"/>
              </w:rPr>
              <w:t>n</w:t>
            </w:r>
            <w:r w:rsidRPr="00944863">
              <w:rPr>
                <w:spacing w:val="1"/>
              </w:rPr>
              <w:t>t</w:t>
            </w:r>
            <w:r w:rsidRPr="00944863">
              <w:t>s</w:t>
            </w:r>
            <w:r w:rsidRPr="00944863">
              <w:rPr>
                <w:spacing w:val="-1"/>
              </w:rPr>
              <w:t xml:space="preserve"> </w:t>
            </w:r>
            <w:r w:rsidR="006862CA">
              <w:rPr>
                <w:spacing w:val="-1"/>
              </w:rPr>
              <w:t xml:space="preserve">for </w:t>
            </w:r>
            <w:r w:rsidRPr="00944863">
              <w:rPr>
                <w:spacing w:val="-3"/>
              </w:rPr>
              <w:t>a</w:t>
            </w:r>
            <w:r w:rsidRPr="00944863">
              <w:t>cous</w:t>
            </w:r>
            <w:r w:rsidRPr="00944863">
              <w:rPr>
                <w:spacing w:val="1"/>
              </w:rPr>
              <w:t>t</w:t>
            </w:r>
            <w:r w:rsidRPr="00944863">
              <w:rPr>
                <w:spacing w:val="-1"/>
              </w:rPr>
              <w:t>i</w:t>
            </w:r>
            <w:r w:rsidRPr="00944863">
              <w:t>c</w:t>
            </w:r>
            <w:r w:rsidRPr="00944863">
              <w:rPr>
                <w:spacing w:val="-4"/>
              </w:rPr>
              <w:t xml:space="preserve"> </w:t>
            </w:r>
            <w:r w:rsidRPr="00944863">
              <w:rPr>
                <w:spacing w:val="2"/>
              </w:rPr>
              <w:t>g</w:t>
            </w:r>
            <w:r w:rsidRPr="00944863">
              <w:t>u</w:t>
            </w:r>
            <w:r w:rsidRPr="00944863">
              <w:rPr>
                <w:spacing w:val="-1"/>
              </w:rPr>
              <w:t>i</w:t>
            </w:r>
            <w:r w:rsidRPr="00944863">
              <w:rPr>
                <w:spacing w:val="1"/>
              </w:rPr>
              <w:t>t</w:t>
            </w:r>
            <w:r w:rsidRPr="00944863">
              <w:rPr>
                <w:spacing w:val="-3"/>
              </w:rPr>
              <w:t>a</w:t>
            </w:r>
            <w:r w:rsidRPr="00944863">
              <w:rPr>
                <w:spacing w:val="1"/>
              </w:rPr>
              <w:t>r</w:t>
            </w:r>
            <w:r w:rsidR="006862CA">
              <w:rPr>
                <w:spacing w:val="1"/>
              </w:rPr>
              <w:t xml:space="preserve"> repairs.</w:t>
            </w:r>
          </w:p>
        </w:tc>
      </w:tr>
    </w:tbl>
    <w:p w14:paraId="29870894" w14:textId="3CC104EF" w:rsidR="004E503A" w:rsidRDefault="004E503A"/>
    <w:tbl>
      <w:tblPr>
        <w:tblStyle w:val="Tablestyle1"/>
        <w:tblW w:w="0" w:type="auto"/>
        <w:tblLook w:val="04A0" w:firstRow="1" w:lastRow="0" w:firstColumn="1" w:lastColumn="0" w:noHBand="0" w:noVBand="1"/>
      </w:tblPr>
      <w:tblGrid>
        <w:gridCol w:w="3398"/>
        <w:gridCol w:w="3398"/>
        <w:gridCol w:w="3398"/>
      </w:tblGrid>
      <w:tr w:rsidR="00A26023" w:rsidRPr="00944863" w14:paraId="1F6A4400"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3D13106F" w14:textId="5A8488F5" w:rsidR="00A26023" w:rsidRPr="00944863" w:rsidRDefault="00A26023" w:rsidP="00866423">
            <w:pPr>
              <w:pStyle w:val="VRQACourseTemplateTableWhiteHeadRightCol"/>
              <w:rPr>
                <w:lang w:val="en-AU"/>
              </w:rPr>
            </w:pPr>
            <w:r w:rsidRPr="00944863">
              <w:rPr>
                <w:lang w:val="en-AU"/>
              </w:rPr>
              <w:t>Unit mapping</w:t>
            </w:r>
          </w:p>
        </w:tc>
      </w:tr>
      <w:tr w:rsidR="00A26023" w:rsidRPr="00944863" w14:paraId="3D12C783" w14:textId="77777777" w:rsidTr="00866423">
        <w:tc>
          <w:tcPr>
            <w:tcW w:w="3398" w:type="dxa"/>
            <w:tcBorders>
              <w:bottom w:val="dashSmallGap" w:sz="4" w:space="0" w:color="888B8D" w:themeColor="accent2"/>
            </w:tcBorders>
          </w:tcPr>
          <w:p w14:paraId="4ABF6707" w14:textId="77777777" w:rsidR="00A26023" w:rsidRPr="00944863" w:rsidRDefault="00A26023" w:rsidP="00866423">
            <w:pPr>
              <w:pStyle w:val="VRQACourseTemplateTableText"/>
            </w:pPr>
            <w:r w:rsidRPr="00944863">
              <w:t>Code and title</w:t>
            </w:r>
          </w:p>
          <w:p w14:paraId="2BE045C5" w14:textId="77777777" w:rsidR="00A26023" w:rsidRPr="00944863" w:rsidRDefault="00A26023" w:rsidP="00866423">
            <w:pPr>
              <w:pStyle w:val="VRQACourseTemplateTableText"/>
            </w:pPr>
            <w:r w:rsidRPr="00944863">
              <w:t>Current version</w:t>
            </w:r>
          </w:p>
        </w:tc>
        <w:tc>
          <w:tcPr>
            <w:tcW w:w="3398" w:type="dxa"/>
            <w:tcBorders>
              <w:bottom w:val="dashSmallGap" w:sz="4" w:space="0" w:color="888B8D" w:themeColor="accent2"/>
            </w:tcBorders>
          </w:tcPr>
          <w:p w14:paraId="55E16251" w14:textId="77777777" w:rsidR="00A26023" w:rsidRPr="00944863" w:rsidRDefault="00A26023" w:rsidP="00866423">
            <w:pPr>
              <w:pStyle w:val="VRQACourseTemplateTableText"/>
            </w:pPr>
            <w:r w:rsidRPr="00944863">
              <w:t>Code and Title</w:t>
            </w:r>
          </w:p>
          <w:p w14:paraId="4285AFC4" w14:textId="77777777" w:rsidR="00A26023" w:rsidRPr="00944863" w:rsidRDefault="00A26023" w:rsidP="00866423">
            <w:pPr>
              <w:pStyle w:val="VRQACourseTemplateTableText"/>
            </w:pPr>
            <w:r w:rsidRPr="00944863">
              <w:t>Previous version</w:t>
            </w:r>
          </w:p>
        </w:tc>
        <w:tc>
          <w:tcPr>
            <w:tcW w:w="3398" w:type="dxa"/>
            <w:tcBorders>
              <w:bottom w:val="dashSmallGap" w:sz="4" w:space="0" w:color="888B8D" w:themeColor="accent2"/>
            </w:tcBorders>
          </w:tcPr>
          <w:p w14:paraId="1DB4D316" w14:textId="77777777" w:rsidR="00A26023" w:rsidRPr="00944863" w:rsidRDefault="00A26023" w:rsidP="00866423">
            <w:pPr>
              <w:pStyle w:val="VRQACourseTemplateTableText"/>
            </w:pPr>
            <w:r w:rsidRPr="00944863">
              <w:t>Comments</w:t>
            </w:r>
          </w:p>
        </w:tc>
      </w:tr>
      <w:tr w:rsidR="00A26023" w:rsidRPr="00944863" w14:paraId="6F9973D6" w14:textId="77777777" w:rsidTr="00866423">
        <w:tc>
          <w:tcPr>
            <w:tcW w:w="3398" w:type="dxa"/>
            <w:tcBorders>
              <w:top w:val="dashSmallGap" w:sz="4" w:space="0" w:color="888B8D" w:themeColor="accent2"/>
              <w:bottom w:val="dashSmallGap" w:sz="4" w:space="0" w:color="888B8D" w:themeColor="accent2"/>
            </w:tcBorders>
          </w:tcPr>
          <w:p w14:paraId="147CC23C" w14:textId="2062236C" w:rsidR="00A26023" w:rsidRPr="00944863" w:rsidRDefault="00772747" w:rsidP="00866423">
            <w:pPr>
              <w:pStyle w:val="VRQACourseTemplateTableText"/>
            </w:pPr>
            <w:r>
              <w:t>VU24013</w:t>
            </w:r>
            <w:r w:rsidR="00A26023" w:rsidRPr="00944863">
              <w:t xml:space="preserve"> </w:t>
            </w:r>
            <w:r w:rsidR="0065088C">
              <w:t>Repair</w:t>
            </w:r>
            <w:r w:rsidR="00A26023" w:rsidRPr="00944863">
              <w:t xml:space="preserve"> acoustic guitars</w:t>
            </w:r>
          </w:p>
        </w:tc>
        <w:tc>
          <w:tcPr>
            <w:tcW w:w="3398" w:type="dxa"/>
            <w:tcBorders>
              <w:top w:val="dashSmallGap" w:sz="4" w:space="0" w:color="888B8D" w:themeColor="accent2"/>
              <w:bottom w:val="dashSmallGap" w:sz="4" w:space="0" w:color="888B8D" w:themeColor="accent2"/>
            </w:tcBorders>
          </w:tcPr>
          <w:p w14:paraId="113442E1" w14:textId="7DC778F3" w:rsidR="00A26023" w:rsidRPr="00944863" w:rsidRDefault="00A26023" w:rsidP="00866423">
            <w:pPr>
              <w:pStyle w:val="VRQACourseTemplateTableText"/>
            </w:pPr>
            <w:r w:rsidRPr="00944863">
              <w:t>VU230</w:t>
            </w:r>
            <w:r w:rsidR="0065088C">
              <w:t>16</w:t>
            </w:r>
            <w:r w:rsidRPr="00944863">
              <w:t xml:space="preserve"> </w:t>
            </w:r>
            <w:r w:rsidR="0065088C">
              <w:t>Repair</w:t>
            </w:r>
            <w:r w:rsidRPr="00944863">
              <w:t xml:space="preserve"> acoustic guitars</w:t>
            </w:r>
          </w:p>
        </w:tc>
        <w:tc>
          <w:tcPr>
            <w:tcW w:w="3398" w:type="dxa"/>
            <w:tcBorders>
              <w:top w:val="dashSmallGap" w:sz="4" w:space="0" w:color="888B8D" w:themeColor="accent2"/>
              <w:bottom w:val="dashSmallGap" w:sz="4" w:space="0" w:color="888B8D" w:themeColor="accent2"/>
            </w:tcBorders>
          </w:tcPr>
          <w:p w14:paraId="1CF6655E" w14:textId="77777777" w:rsidR="00A26023" w:rsidRPr="00944863" w:rsidRDefault="00A26023" w:rsidP="00866423">
            <w:pPr>
              <w:pStyle w:val="VRQACourseTemplateTableText"/>
            </w:pPr>
            <w:r w:rsidRPr="00944863">
              <w:t>E</w:t>
            </w:r>
          </w:p>
          <w:p w14:paraId="339B8065" w14:textId="305C530B" w:rsidR="00A26023" w:rsidRPr="00944863" w:rsidRDefault="00A26023" w:rsidP="00866423">
            <w:pPr>
              <w:pStyle w:val="VRQACourseTemplateTableText"/>
            </w:pPr>
          </w:p>
        </w:tc>
      </w:tr>
    </w:tbl>
    <w:p w14:paraId="6CFDCE14" w14:textId="77777777" w:rsidR="00A26023" w:rsidRPr="00944863" w:rsidRDefault="00A26023" w:rsidP="00A26023"/>
    <w:p w14:paraId="5FD7C056" w14:textId="77777777" w:rsidR="00A26023" w:rsidRPr="00944863" w:rsidRDefault="00A26023" w:rsidP="00A26023">
      <w:r w:rsidRPr="00944863">
        <w:br w:type="page"/>
      </w:r>
    </w:p>
    <w:tbl>
      <w:tblPr>
        <w:tblStyle w:val="Tablestyle1"/>
        <w:tblW w:w="5000" w:type="pct"/>
        <w:tblLook w:val="04A0" w:firstRow="1" w:lastRow="0" w:firstColumn="1" w:lastColumn="0" w:noHBand="0" w:noVBand="1"/>
      </w:tblPr>
      <w:tblGrid>
        <w:gridCol w:w="2127"/>
        <w:gridCol w:w="8077"/>
      </w:tblGrid>
      <w:tr w:rsidR="00A26023" w:rsidRPr="00944863" w14:paraId="11DEFACD"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72FA92CF" w14:textId="77777777" w:rsidR="00A26023" w:rsidRPr="00944863" w:rsidRDefault="00A26023" w:rsidP="00866423">
            <w:pPr>
              <w:pStyle w:val="VRQACourseTemplateTableWhiteHeadRightCol"/>
              <w:rPr>
                <w:lang w:val="en-AU"/>
              </w:rPr>
            </w:pPr>
            <w:r w:rsidRPr="00944863">
              <w:rPr>
                <w:lang w:val="en-AU"/>
              </w:rPr>
              <w:lastRenderedPageBreak/>
              <w:t>Assessment Requirements Template</w:t>
            </w:r>
          </w:p>
        </w:tc>
      </w:tr>
      <w:tr w:rsidR="00A26023" w:rsidRPr="00944863" w14:paraId="6E7BD8D9" w14:textId="77777777" w:rsidTr="00CB160D">
        <w:trPr>
          <w:trHeight w:val="561"/>
        </w:trPr>
        <w:tc>
          <w:tcPr>
            <w:tcW w:w="1042" w:type="pct"/>
          </w:tcPr>
          <w:p w14:paraId="324837A8" w14:textId="77777777" w:rsidR="00A26023" w:rsidRPr="00944863" w:rsidRDefault="00A26023" w:rsidP="00866423">
            <w:pPr>
              <w:pStyle w:val="VRQACourseTemplateLeftHandColumnBlueNoHanging"/>
              <w:rPr>
                <w:lang w:val="en-AU"/>
              </w:rPr>
            </w:pPr>
            <w:r w:rsidRPr="00944863">
              <w:rPr>
                <w:lang w:val="en-AU"/>
              </w:rPr>
              <w:t>Title</w:t>
            </w:r>
          </w:p>
        </w:tc>
        <w:tc>
          <w:tcPr>
            <w:tcW w:w="3958" w:type="pct"/>
          </w:tcPr>
          <w:p w14:paraId="178BEFD1" w14:textId="6E0AF612" w:rsidR="00A26023" w:rsidRPr="00944863" w:rsidRDefault="00A26023" w:rsidP="00866423">
            <w:pPr>
              <w:pStyle w:val="VRQACourseTemplateTableText"/>
              <w:rPr>
                <w:rStyle w:val="Strong"/>
              </w:rPr>
            </w:pPr>
            <w:r w:rsidRPr="00944863">
              <w:rPr>
                <w:rStyle w:val="Strong"/>
              </w:rPr>
              <w:t xml:space="preserve">Assessment Requirements for </w:t>
            </w:r>
            <w:r w:rsidR="00772747">
              <w:rPr>
                <w:rStyle w:val="Strong"/>
              </w:rPr>
              <w:t>VU24013</w:t>
            </w:r>
            <w:r w:rsidRPr="00944863">
              <w:rPr>
                <w:rStyle w:val="Strong"/>
              </w:rPr>
              <w:t xml:space="preserve"> </w:t>
            </w:r>
            <w:r w:rsidR="006862CA">
              <w:rPr>
                <w:rStyle w:val="Strong"/>
              </w:rPr>
              <w:t>Repair</w:t>
            </w:r>
            <w:r w:rsidRPr="00944863">
              <w:rPr>
                <w:rStyle w:val="Strong"/>
              </w:rPr>
              <w:t xml:space="preserve"> acoustic guitars</w:t>
            </w:r>
          </w:p>
        </w:tc>
      </w:tr>
      <w:tr w:rsidR="00A26023" w:rsidRPr="00944863" w14:paraId="37A67801" w14:textId="77777777" w:rsidTr="00CB160D">
        <w:trPr>
          <w:trHeight w:val="561"/>
        </w:trPr>
        <w:tc>
          <w:tcPr>
            <w:tcW w:w="1042" w:type="pct"/>
          </w:tcPr>
          <w:p w14:paraId="203AF851" w14:textId="77777777" w:rsidR="00A26023" w:rsidRPr="00944863" w:rsidRDefault="00A26023" w:rsidP="00866423">
            <w:pPr>
              <w:pStyle w:val="VRQACourseTemplateLeftHandColumnBlueNoHanging"/>
              <w:rPr>
                <w:lang w:val="en-AU"/>
              </w:rPr>
            </w:pPr>
            <w:r w:rsidRPr="00944863">
              <w:rPr>
                <w:lang w:val="en-AU"/>
              </w:rPr>
              <w:t>Performance Evidence</w:t>
            </w:r>
          </w:p>
        </w:tc>
        <w:tc>
          <w:tcPr>
            <w:tcW w:w="3958" w:type="pct"/>
          </w:tcPr>
          <w:p w14:paraId="1154FC18" w14:textId="77777777" w:rsidR="00A26023" w:rsidRPr="00944863" w:rsidRDefault="00A26023" w:rsidP="00866423">
            <w:pPr>
              <w:pStyle w:val="VRQAbody"/>
            </w:pPr>
            <w:r w:rsidRPr="00944863">
              <w:t>The learner must demonstrate the ability to complete tasks outlined in the elements, performance criteria and foundation skills of this unit including evidence of the ability to:</w:t>
            </w:r>
          </w:p>
          <w:p w14:paraId="7D136747" w14:textId="16D072E2" w:rsidR="00A26023" w:rsidRPr="005805D6" w:rsidRDefault="00A26023" w:rsidP="004B014F">
            <w:pPr>
              <w:pStyle w:val="VRQACourseTemplateTableBullet"/>
            </w:pPr>
            <w:r w:rsidRPr="001C21BF">
              <w:rPr>
                <w:spacing w:val="-1"/>
              </w:rPr>
              <w:t>pl</w:t>
            </w:r>
            <w:r w:rsidRPr="001C21BF">
              <w:t>an</w:t>
            </w:r>
            <w:r w:rsidR="001C21BF" w:rsidRPr="001C21BF">
              <w:rPr>
                <w:spacing w:val="1"/>
              </w:rPr>
              <w:t xml:space="preserve">, </w:t>
            </w:r>
            <w:r w:rsidRPr="001C21BF">
              <w:t>prepare</w:t>
            </w:r>
            <w:r w:rsidR="001C21BF" w:rsidRPr="001C21BF">
              <w:t xml:space="preserve"> and </w:t>
            </w:r>
            <w:r w:rsidR="001C21BF">
              <w:t xml:space="preserve">conduct </w:t>
            </w:r>
            <w:r w:rsidRPr="001C21BF">
              <w:t xml:space="preserve">acoustic guitar </w:t>
            </w:r>
            <w:r w:rsidR="001C21BF">
              <w:t xml:space="preserve">repairs </w:t>
            </w:r>
            <w:r w:rsidRPr="001C21BF">
              <w:t>according to work order and specifications.</w:t>
            </w:r>
            <w:r w:rsidR="00DF6536" w:rsidRPr="001C21BF">
              <w:t xml:space="preserve"> </w:t>
            </w:r>
            <w:r w:rsidR="00DF6536" w:rsidRPr="005805D6">
              <w:t xml:space="preserve">Repairs must include </w:t>
            </w:r>
            <w:r w:rsidR="00E90CF2" w:rsidRPr="005805D6">
              <w:t>at least ten</w:t>
            </w:r>
            <w:r w:rsidR="001C21BF" w:rsidRPr="005805D6" w:rsidDel="001C21BF">
              <w:t xml:space="preserve"> </w:t>
            </w:r>
            <w:r w:rsidR="001C21BF">
              <w:t xml:space="preserve">of </w:t>
            </w:r>
            <w:r w:rsidR="00DF6536" w:rsidRPr="005805D6">
              <w:t>the following</w:t>
            </w:r>
            <w:r w:rsidR="001C21BF" w:rsidRPr="005805D6">
              <w:t xml:space="preserve"> tasks</w:t>
            </w:r>
            <w:r w:rsidR="00DF6536" w:rsidRPr="005805D6">
              <w:t>:</w:t>
            </w:r>
          </w:p>
          <w:p w14:paraId="33518E67" w14:textId="77777777" w:rsidR="00DF6536" w:rsidRPr="009B7F75" w:rsidRDefault="00DF6536" w:rsidP="004B014F">
            <w:pPr>
              <w:pStyle w:val="ListBullet2"/>
            </w:pPr>
            <w:r w:rsidRPr="009B7F75">
              <w:t>ac</w:t>
            </w:r>
            <w:r>
              <w:t>t</w:t>
            </w:r>
            <w:r w:rsidRPr="009B7F75">
              <w:t>ion</w:t>
            </w:r>
            <w:r>
              <w:t xml:space="preserve"> </w:t>
            </w:r>
            <w:r w:rsidRPr="009B7F75">
              <w:t>ad</w:t>
            </w:r>
            <w:r>
              <w:t>j</w:t>
            </w:r>
            <w:r w:rsidRPr="009B7F75">
              <w:t>ust</w:t>
            </w:r>
            <w:r>
              <w:t>m</w:t>
            </w:r>
            <w:r w:rsidRPr="009B7F75">
              <w:t>ent</w:t>
            </w:r>
          </w:p>
          <w:p w14:paraId="5AD0CE8C" w14:textId="77777777" w:rsidR="00DF6536" w:rsidRPr="009B7F75" w:rsidRDefault="00DF6536" w:rsidP="004B014F">
            <w:pPr>
              <w:pStyle w:val="ListBullet2"/>
            </w:pPr>
            <w:r w:rsidRPr="009B7F75">
              <w:t>b</w:t>
            </w:r>
            <w:r>
              <w:t>r</w:t>
            </w:r>
            <w:r w:rsidRPr="009B7F75">
              <w:t>idge and</w:t>
            </w:r>
            <w:r>
              <w:t xml:space="preserve"> </w:t>
            </w:r>
            <w:r w:rsidRPr="009B7F75">
              <w:t>heads</w:t>
            </w:r>
            <w:r>
              <w:t>t</w:t>
            </w:r>
            <w:r w:rsidRPr="009B7F75">
              <w:t>ock</w:t>
            </w:r>
            <w:r>
              <w:t xml:space="preserve"> r</w:t>
            </w:r>
            <w:r w:rsidRPr="009B7F75">
              <w:t>epair</w:t>
            </w:r>
          </w:p>
          <w:p w14:paraId="1790B57E" w14:textId="77777777" w:rsidR="00DF6536" w:rsidRPr="009B7F75" w:rsidRDefault="00DF6536" w:rsidP="004B014F">
            <w:pPr>
              <w:pStyle w:val="ListBullet2"/>
            </w:pPr>
            <w:r w:rsidRPr="009B7F75">
              <w:t>elec</w:t>
            </w:r>
            <w:r>
              <w:t>tr</w:t>
            </w:r>
            <w:r w:rsidRPr="009B7F75">
              <w:t>onics cleaning</w:t>
            </w:r>
          </w:p>
          <w:p w14:paraId="258F5414" w14:textId="77777777" w:rsidR="00DF6536" w:rsidRPr="009B7F75" w:rsidRDefault="00DF6536" w:rsidP="004B014F">
            <w:pPr>
              <w:pStyle w:val="ListBullet2"/>
            </w:pPr>
            <w:r w:rsidRPr="009B7F75">
              <w:t>finge</w:t>
            </w:r>
            <w:r>
              <w:t>r</w:t>
            </w:r>
            <w:r w:rsidRPr="009B7F75">
              <w:t>boa</w:t>
            </w:r>
            <w:r>
              <w:t>r</w:t>
            </w:r>
            <w:r w:rsidRPr="009B7F75">
              <w:t>d clean</w:t>
            </w:r>
            <w:r>
              <w:t xml:space="preserve"> </w:t>
            </w:r>
            <w:r w:rsidRPr="009B7F75">
              <w:t>and condi</w:t>
            </w:r>
            <w:r>
              <w:t>t</w:t>
            </w:r>
            <w:r w:rsidRPr="009B7F75">
              <w:t>ioning</w:t>
            </w:r>
          </w:p>
          <w:p w14:paraId="06994AAD" w14:textId="77777777" w:rsidR="00DF6536" w:rsidRPr="009B7F75" w:rsidRDefault="00DF6536" w:rsidP="004B014F">
            <w:pPr>
              <w:pStyle w:val="ListBullet2"/>
            </w:pPr>
            <w:r>
              <w:t>fr</w:t>
            </w:r>
            <w:r w:rsidRPr="009B7F75">
              <w:t>et polish</w:t>
            </w:r>
          </w:p>
          <w:p w14:paraId="41D2864B" w14:textId="77777777" w:rsidR="00DF6536" w:rsidRPr="009B7F75" w:rsidRDefault="00DF6536" w:rsidP="004B014F">
            <w:pPr>
              <w:pStyle w:val="ListBullet2"/>
            </w:pPr>
            <w:r w:rsidRPr="009B7F75">
              <w:t>gui</w:t>
            </w:r>
            <w:r>
              <w:t>t</w:t>
            </w:r>
            <w:r w:rsidRPr="009B7F75">
              <w:t>ar polish</w:t>
            </w:r>
          </w:p>
          <w:p w14:paraId="4476D4F8" w14:textId="77777777" w:rsidR="00DF6536" w:rsidRPr="009B7F75" w:rsidRDefault="00DF6536" w:rsidP="004B014F">
            <w:pPr>
              <w:pStyle w:val="ListBullet2"/>
            </w:pPr>
            <w:r w:rsidRPr="009B7F75">
              <w:t>in</w:t>
            </w:r>
            <w:r>
              <w:t>t</w:t>
            </w:r>
            <w:r w:rsidRPr="009B7F75">
              <w:t>ona</w:t>
            </w:r>
            <w:r>
              <w:t>t</w:t>
            </w:r>
            <w:r w:rsidRPr="009B7F75">
              <w:t>ing</w:t>
            </w:r>
          </w:p>
          <w:p w14:paraId="1DD51340" w14:textId="77777777" w:rsidR="00DF6536" w:rsidRPr="009B7F75" w:rsidRDefault="00DF6536" w:rsidP="004B014F">
            <w:pPr>
              <w:pStyle w:val="ListBullet2"/>
            </w:pPr>
            <w:r>
              <w:t>m</w:t>
            </w:r>
            <w:r w:rsidRPr="009B7F75">
              <w:t>achine</w:t>
            </w:r>
            <w:r>
              <w:t xml:space="preserve"> </w:t>
            </w:r>
            <w:r w:rsidRPr="009B7F75">
              <w:t>head and nut inspec</w:t>
            </w:r>
            <w:r>
              <w:t>t</w:t>
            </w:r>
            <w:r w:rsidRPr="009B7F75">
              <w:t>ion</w:t>
            </w:r>
          </w:p>
          <w:p w14:paraId="125039F9" w14:textId="77777777" w:rsidR="00DF6536" w:rsidRPr="009B7F75" w:rsidRDefault="00DF6536" w:rsidP="004B014F">
            <w:pPr>
              <w:pStyle w:val="ListBullet2"/>
            </w:pPr>
            <w:r w:rsidRPr="009B7F75">
              <w:t>neck</w:t>
            </w:r>
            <w:r>
              <w:t xml:space="preserve"> </w:t>
            </w:r>
            <w:r w:rsidRPr="009B7F75">
              <w:t>ad</w:t>
            </w:r>
            <w:r>
              <w:t>j</w:t>
            </w:r>
            <w:r w:rsidRPr="009B7F75">
              <w:t>ust</w:t>
            </w:r>
            <w:r>
              <w:t>m</w:t>
            </w:r>
            <w:r w:rsidRPr="009B7F75">
              <w:t>ent</w:t>
            </w:r>
          </w:p>
          <w:p w14:paraId="2ACCB005" w14:textId="77777777" w:rsidR="00DF6536" w:rsidRPr="009B7F75" w:rsidRDefault="00DF6536" w:rsidP="004B014F">
            <w:pPr>
              <w:pStyle w:val="ListBullet2"/>
            </w:pPr>
            <w:r w:rsidRPr="009B7F75">
              <w:t>pickup height ad</w:t>
            </w:r>
            <w:r>
              <w:t>j</w:t>
            </w:r>
            <w:r w:rsidRPr="009B7F75">
              <w:t>us</w:t>
            </w:r>
            <w:r>
              <w:t>tm</w:t>
            </w:r>
            <w:r w:rsidRPr="009B7F75">
              <w:t>ent</w:t>
            </w:r>
          </w:p>
          <w:p w14:paraId="098969E4" w14:textId="77777777" w:rsidR="00DF6536" w:rsidRPr="009B7F75" w:rsidRDefault="00DF6536" w:rsidP="004B014F">
            <w:pPr>
              <w:pStyle w:val="ListBullet2"/>
            </w:pPr>
            <w:r w:rsidRPr="009B7F75">
              <w:t>pickup ins</w:t>
            </w:r>
            <w:r>
              <w:t>t</w:t>
            </w:r>
            <w:r w:rsidRPr="009B7F75">
              <w:t>alls</w:t>
            </w:r>
          </w:p>
          <w:p w14:paraId="77AFFA89" w14:textId="77777777" w:rsidR="00DF6536" w:rsidRPr="009B7F75" w:rsidRDefault="00DF6536" w:rsidP="004B014F">
            <w:pPr>
              <w:pStyle w:val="ListBullet2"/>
            </w:pPr>
            <w:r>
              <w:t>r</w:t>
            </w:r>
            <w:r w:rsidRPr="009B7F75">
              <w:t>e</w:t>
            </w:r>
            <w:r>
              <w:t>-</w:t>
            </w:r>
            <w:r w:rsidRPr="009B7F75">
              <w:t>st</w:t>
            </w:r>
            <w:r>
              <w:t>r</w:t>
            </w:r>
            <w:r w:rsidRPr="009B7F75">
              <w:t>ing</w:t>
            </w:r>
          </w:p>
          <w:p w14:paraId="352B4824" w14:textId="77777777" w:rsidR="00DF6536" w:rsidRPr="009B7F75" w:rsidRDefault="00DF6536" w:rsidP="004B014F">
            <w:pPr>
              <w:pStyle w:val="ListBullet2"/>
            </w:pPr>
            <w:r>
              <w:t>r</w:t>
            </w:r>
            <w:r w:rsidRPr="009B7F75">
              <w:t>efre</w:t>
            </w:r>
            <w:r>
              <w:t>t</w:t>
            </w:r>
            <w:r w:rsidRPr="009B7F75">
              <w:t xml:space="preserve">s and </w:t>
            </w:r>
            <w:r>
              <w:t>fr</w:t>
            </w:r>
            <w:r w:rsidRPr="009B7F75">
              <w:t>et d</w:t>
            </w:r>
            <w:r>
              <w:t>r</w:t>
            </w:r>
            <w:r w:rsidRPr="009B7F75">
              <w:t>esses</w:t>
            </w:r>
          </w:p>
          <w:p w14:paraId="587B55FB" w14:textId="77777777" w:rsidR="00DF6536" w:rsidRPr="00944863" w:rsidRDefault="00DF6536" w:rsidP="004B014F">
            <w:pPr>
              <w:pStyle w:val="ListBullet2"/>
            </w:pPr>
            <w:r>
              <w:rPr>
                <w:spacing w:val="1"/>
              </w:rPr>
              <w:t>r</w:t>
            </w:r>
            <w:r w:rsidRPr="009B7F75">
              <w:rPr>
                <w:spacing w:val="1"/>
              </w:rPr>
              <w:t>eset acous</w:t>
            </w:r>
            <w:r>
              <w:rPr>
                <w:spacing w:val="1"/>
              </w:rPr>
              <w:t>t</w:t>
            </w:r>
            <w:r w:rsidRPr="009B7F75">
              <w:rPr>
                <w:spacing w:val="1"/>
              </w:rPr>
              <w:t>ic</w:t>
            </w:r>
            <w:r>
              <w:rPr>
                <w:spacing w:val="1"/>
              </w:rPr>
              <w:t xml:space="preserve"> </w:t>
            </w:r>
            <w:r w:rsidRPr="009B7F75">
              <w:rPr>
                <w:spacing w:val="1"/>
              </w:rPr>
              <w:t>b</w:t>
            </w:r>
            <w:r>
              <w:rPr>
                <w:spacing w:val="1"/>
              </w:rPr>
              <w:t>r</w:t>
            </w:r>
            <w:r w:rsidRPr="009B7F75">
              <w:rPr>
                <w:spacing w:val="1"/>
              </w:rPr>
              <w:t>idge</w:t>
            </w:r>
          </w:p>
          <w:p w14:paraId="0E9E7446" w14:textId="77777777" w:rsidR="00DF6536" w:rsidRPr="009B7F75" w:rsidRDefault="00DF6536" w:rsidP="004B014F">
            <w:pPr>
              <w:pStyle w:val="ListBullet2"/>
            </w:pPr>
            <w:r w:rsidRPr="009B7F75">
              <w:t>s</w:t>
            </w:r>
            <w:r>
              <w:t>tr</w:t>
            </w:r>
            <w:r w:rsidRPr="009B7F75">
              <w:t>ap but</w:t>
            </w:r>
            <w:r>
              <w:t>t</w:t>
            </w:r>
            <w:r w:rsidRPr="009B7F75">
              <w:t>on/st</w:t>
            </w:r>
            <w:r>
              <w:t>r</w:t>
            </w:r>
            <w:r w:rsidRPr="009B7F75">
              <w:t>ap</w:t>
            </w:r>
            <w:r>
              <w:t xml:space="preserve"> </w:t>
            </w:r>
            <w:r w:rsidRPr="009B7F75">
              <w:t>lock</w:t>
            </w:r>
            <w:r>
              <w:t xml:space="preserve"> </w:t>
            </w:r>
            <w:r w:rsidRPr="009B7F75">
              <w:t>ins</w:t>
            </w:r>
            <w:r>
              <w:t>t</w:t>
            </w:r>
            <w:r w:rsidRPr="009B7F75">
              <w:t>alla</w:t>
            </w:r>
            <w:r>
              <w:t>t</w:t>
            </w:r>
            <w:r w:rsidRPr="009B7F75">
              <w:t>ion</w:t>
            </w:r>
          </w:p>
          <w:p w14:paraId="0457CED5" w14:textId="6750085D" w:rsidR="004B014F" w:rsidRPr="00944863" w:rsidRDefault="00DF6536" w:rsidP="004B014F">
            <w:pPr>
              <w:pStyle w:val="ListBullet2"/>
            </w:pPr>
            <w:r>
              <w:t>t</w:t>
            </w:r>
            <w:r w:rsidRPr="009B7F75">
              <w:t>uning</w:t>
            </w:r>
            <w:r>
              <w:t>.</w:t>
            </w:r>
          </w:p>
        </w:tc>
      </w:tr>
      <w:tr w:rsidR="00A26023" w:rsidRPr="00944863" w14:paraId="17BFBEEC" w14:textId="77777777" w:rsidTr="00CB160D">
        <w:trPr>
          <w:trHeight w:val="561"/>
        </w:trPr>
        <w:tc>
          <w:tcPr>
            <w:tcW w:w="1042" w:type="pct"/>
          </w:tcPr>
          <w:p w14:paraId="085681CD" w14:textId="77777777" w:rsidR="00A26023" w:rsidRPr="00944863" w:rsidRDefault="00A26023" w:rsidP="00866423">
            <w:pPr>
              <w:pStyle w:val="VRQACourseTemplateLeftHandColumnBlueNoHanging"/>
              <w:rPr>
                <w:lang w:val="en-AU"/>
              </w:rPr>
            </w:pPr>
            <w:r w:rsidRPr="00944863">
              <w:rPr>
                <w:lang w:val="en-AU"/>
              </w:rPr>
              <w:t>Knowledge Evidence</w:t>
            </w:r>
          </w:p>
        </w:tc>
        <w:tc>
          <w:tcPr>
            <w:tcW w:w="3958" w:type="pct"/>
          </w:tcPr>
          <w:p w14:paraId="79BE5B3A" w14:textId="77777777" w:rsidR="00A26023" w:rsidRPr="00944863" w:rsidRDefault="00A26023" w:rsidP="00866423">
            <w:pPr>
              <w:pStyle w:val="VRQAbody"/>
            </w:pPr>
            <w:r w:rsidRPr="00944863">
              <w:t>The learner must be able to apply essential knowledge required to effectively do the tasks outlined in elements, performance criteria and foundation skills of this unit, including knowledge of:</w:t>
            </w:r>
          </w:p>
          <w:p w14:paraId="16BEC466" w14:textId="1EE845CF" w:rsidR="00A26023" w:rsidRPr="00944863" w:rsidRDefault="00A26023" w:rsidP="00975A9E">
            <w:pPr>
              <w:pStyle w:val="VRQACourseTemplateTableBullet"/>
            </w:pPr>
            <w:r w:rsidRPr="00944863">
              <w:t xml:space="preserve">types of work orders and specifications used to inform acoustic guitar </w:t>
            </w:r>
            <w:r w:rsidR="0065088C">
              <w:t>repair</w:t>
            </w:r>
          </w:p>
          <w:p w14:paraId="2F8127FD" w14:textId="4C185F33" w:rsidR="00A26023" w:rsidRPr="00944863" w:rsidRDefault="00A26023" w:rsidP="00975A9E">
            <w:pPr>
              <w:pStyle w:val="VRQACourseTemplateTableBullet"/>
            </w:pPr>
            <w:r w:rsidRPr="00944863">
              <w:t>safety requirements, legislation and</w:t>
            </w:r>
            <w:r w:rsidRPr="00944863">
              <w:rPr>
                <w:spacing w:val="-2"/>
              </w:rPr>
              <w:t xml:space="preserve"> </w:t>
            </w:r>
            <w:r w:rsidRPr="00944863">
              <w:t>proce</w:t>
            </w:r>
            <w:r w:rsidRPr="00944863">
              <w:rPr>
                <w:spacing w:val="-3"/>
              </w:rPr>
              <w:t>d</w:t>
            </w:r>
            <w:r w:rsidRPr="00944863">
              <w:t>u</w:t>
            </w:r>
            <w:r w:rsidRPr="00944863">
              <w:rPr>
                <w:spacing w:val="-2"/>
              </w:rPr>
              <w:t>r</w:t>
            </w:r>
            <w:r w:rsidRPr="00944863">
              <w:t>es relating to acoustic guitar</w:t>
            </w:r>
            <w:r w:rsidR="0065088C">
              <w:t xml:space="preserve"> repair</w:t>
            </w:r>
            <w:r w:rsidRPr="00944863">
              <w:t>:</w:t>
            </w:r>
          </w:p>
          <w:p w14:paraId="08E7F1D3" w14:textId="77777777" w:rsidR="00A26023" w:rsidRPr="0059417A" w:rsidRDefault="00A26023" w:rsidP="00975A9E">
            <w:pPr>
              <w:pStyle w:val="ListBullet2"/>
            </w:pPr>
            <w:r w:rsidRPr="0059417A">
              <w:lastRenderedPageBreak/>
              <w:t>occupational health and safety (OHS/work health and safety (WHS) legislation, regulations and workplace safety procedures</w:t>
            </w:r>
          </w:p>
          <w:p w14:paraId="4534E81F" w14:textId="77777777" w:rsidR="00A26023" w:rsidRPr="0059417A" w:rsidRDefault="00A26023" w:rsidP="00975A9E">
            <w:pPr>
              <w:pStyle w:val="ListBullet2"/>
            </w:pPr>
            <w:r w:rsidRPr="0059417A">
              <w:t>personal protective equipment</w:t>
            </w:r>
          </w:p>
          <w:p w14:paraId="19B9B725" w14:textId="5ED9FEDE" w:rsidR="00A26023" w:rsidRPr="0059417A" w:rsidRDefault="00A26023" w:rsidP="00975A9E">
            <w:pPr>
              <w:pStyle w:val="ListBullet2"/>
            </w:pPr>
            <w:r w:rsidRPr="0059417A">
              <w:t xml:space="preserve">industry standards and codes of practice relevant to material </w:t>
            </w:r>
            <w:r w:rsidR="00953353">
              <w:t>use for</w:t>
            </w:r>
            <w:r w:rsidRPr="0059417A">
              <w:t xml:space="preserve"> acoustic guitar</w:t>
            </w:r>
            <w:r w:rsidR="0059417A" w:rsidRPr="0059417A">
              <w:t xml:space="preserve"> repair</w:t>
            </w:r>
          </w:p>
          <w:p w14:paraId="04B3BDAB" w14:textId="77777777" w:rsidR="00A26023" w:rsidRPr="0059417A" w:rsidRDefault="00A26023" w:rsidP="00975A9E">
            <w:pPr>
              <w:pStyle w:val="ListBullet2"/>
            </w:pPr>
            <w:r w:rsidRPr="0059417A">
              <w:t>standard operating procedures</w:t>
            </w:r>
          </w:p>
          <w:p w14:paraId="7E7FF793" w14:textId="77777777" w:rsidR="00A26023" w:rsidRPr="0059417A" w:rsidRDefault="00A26023" w:rsidP="00975A9E">
            <w:pPr>
              <w:pStyle w:val="ListBullet2"/>
            </w:pPr>
            <w:r w:rsidRPr="0059417A">
              <w:t>manufacturer’s specifications and operational procedures</w:t>
            </w:r>
          </w:p>
          <w:p w14:paraId="0E49B3EC" w14:textId="71950D59" w:rsidR="00A26023" w:rsidRPr="0059417A" w:rsidRDefault="00A26023" w:rsidP="00975A9E">
            <w:pPr>
              <w:pStyle w:val="ListBullet2"/>
            </w:pPr>
            <w:r w:rsidRPr="0059417A">
              <w:t xml:space="preserve">hazard and emergency procedures in the finishing process of instrument </w:t>
            </w:r>
            <w:r w:rsidR="00D94CBE">
              <w:t>repair</w:t>
            </w:r>
          </w:p>
          <w:p w14:paraId="3C881F67" w14:textId="77777777" w:rsidR="00A26023" w:rsidRPr="0059417A" w:rsidRDefault="00A26023" w:rsidP="00975A9E">
            <w:pPr>
              <w:pStyle w:val="ListBullet2"/>
            </w:pPr>
            <w:r w:rsidRPr="0059417A">
              <w:t>environmental protection requirements relating to noise, dust and the disposal of waste material</w:t>
            </w:r>
          </w:p>
          <w:p w14:paraId="4F4122C6" w14:textId="77777777" w:rsidR="00A26023" w:rsidRPr="0059417A" w:rsidRDefault="00A26023" w:rsidP="00975A9E">
            <w:pPr>
              <w:pStyle w:val="ListBullet2"/>
            </w:pPr>
            <w:r w:rsidRPr="0059417A">
              <w:t>procedures for the recording, reporting and maintenance of workplace records and information</w:t>
            </w:r>
          </w:p>
          <w:p w14:paraId="10DFF820" w14:textId="0F96C7B1" w:rsidR="00A26023" w:rsidRPr="00944863" w:rsidRDefault="00A26023" w:rsidP="00975A9E">
            <w:pPr>
              <w:pStyle w:val="VRQACourseTemplateTableBullet"/>
            </w:pPr>
            <w:r w:rsidRPr="00944863">
              <w:t xml:space="preserve">processes and stages of acoustic guitar </w:t>
            </w:r>
            <w:r w:rsidR="0059417A">
              <w:t>repair</w:t>
            </w:r>
            <w:r w:rsidRPr="00944863">
              <w:t>:</w:t>
            </w:r>
          </w:p>
          <w:p w14:paraId="3773AC74" w14:textId="77777777" w:rsidR="00A26023" w:rsidRPr="00944863" w:rsidRDefault="00A26023" w:rsidP="00975A9E">
            <w:pPr>
              <w:pStyle w:val="ListBullet2"/>
            </w:pPr>
            <w:r w:rsidRPr="00944863">
              <w:t>tests and checks used for each stage</w:t>
            </w:r>
          </w:p>
          <w:p w14:paraId="6BABBAF9" w14:textId="77777777" w:rsidR="00A26023" w:rsidRPr="00944863" w:rsidRDefault="00A26023" w:rsidP="00975A9E">
            <w:pPr>
              <w:pStyle w:val="ListBullet2"/>
            </w:pPr>
            <w:r w:rsidRPr="00944863">
              <w:t>problem identification and resolution within job parameters</w:t>
            </w:r>
          </w:p>
          <w:p w14:paraId="3630E4AF" w14:textId="64F851AD" w:rsidR="00A26023" w:rsidRPr="00944863" w:rsidRDefault="00A26023" w:rsidP="00975A9E">
            <w:pPr>
              <w:pStyle w:val="VRQACourseTemplateTableBullet"/>
            </w:pPr>
            <w:r w:rsidRPr="00944863">
              <w:rPr>
                <w:rFonts w:cs="Arial"/>
                <w:spacing w:val="2"/>
              </w:rPr>
              <w:t>t</w:t>
            </w:r>
            <w:r w:rsidRPr="00944863">
              <w:rPr>
                <w:rFonts w:cs="Arial"/>
                <w:spacing w:val="-2"/>
              </w:rPr>
              <w:t>y</w:t>
            </w:r>
            <w:r w:rsidRPr="00944863">
              <w:rPr>
                <w:rFonts w:cs="Arial"/>
              </w:rPr>
              <w:t>pes</w:t>
            </w:r>
            <w:r w:rsidRPr="00944863">
              <w:rPr>
                <w:rFonts w:cs="Arial"/>
                <w:spacing w:val="1"/>
              </w:rPr>
              <w:t xml:space="preserve"> </w:t>
            </w:r>
            <w:r w:rsidRPr="00944863">
              <w:rPr>
                <w:rFonts w:cs="Arial"/>
                <w:spacing w:val="-3"/>
              </w:rPr>
              <w:t>o</w:t>
            </w:r>
            <w:r w:rsidRPr="00944863">
              <w:rPr>
                <w:rFonts w:cs="Arial"/>
              </w:rPr>
              <w:t>f</w:t>
            </w:r>
            <w:r w:rsidRPr="00944863">
              <w:rPr>
                <w:rFonts w:cs="Arial"/>
                <w:spacing w:val="2"/>
              </w:rPr>
              <w:t xml:space="preserve"> </w:t>
            </w:r>
            <w:r w:rsidRPr="00944863">
              <w:t xml:space="preserve">tools and equipment used for acoustic guitar </w:t>
            </w:r>
            <w:r w:rsidR="0059417A">
              <w:t>repair</w:t>
            </w:r>
            <w:r w:rsidRPr="00944863">
              <w:t xml:space="preserve"> and procedures for their safe use, operation and maintenance</w:t>
            </w:r>
          </w:p>
          <w:p w14:paraId="51BF6ED9" w14:textId="6884003F" w:rsidR="0059417A" w:rsidRPr="009B7F75" w:rsidRDefault="0059417A" w:rsidP="00975A9E">
            <w:pPr>
              <w:pStyle w:val="VRQACourseTemplateTableBullet"/>
            </w:pPr>
            <w:r w:rsidRPr="009B7F75">
              <w:t>m</w:t>
            </w:r>
            <w:r>
              <w:t>a</w:t>
            </w:r>
            <w:r w:rsidRPr="009B7F75">
              <w:t>t</w:t>
            </w:r>
            <w:r>
              <w:t>e</w:t>
            </w:r>
            <w:r w:rsidRPr="009B7F75">
              <w:t>ri</w:t>
            </w:r>
            <w:r>
              <w:t>a</w:t>
            </w:r>
            <w:r w:rsidRPr="009B7F75">
              <w:t>l</w:t>
            </w:r>
            <w:r>
              <w:t>s</w:t>
            </w:r>
            <w:r w:rsidRPr="009B7F75">
              <w:t xml:space="preserve"> t</w:t>
            </w:r>
            <w:r>
              <w:t>echno</w:t>
            </w:r>
            <w:r w:rsidRPr="009B7F75">
              <w:t>l</w:t>
            </w:r>
            <w:r>
              <w:t>o</w:t>
            </w:r>
            <w:r w:rsidRPr="009B7F75">
              <w:t>g</w:t>
            </w:r>
            <w:r>
              <w:t>y</w:t>
            </w:r>
            <w:r w:rsidRPr="009B7F75">
              <w:t xml:space="preserve"> </w:t>
            </w:r>
            <w:r>
              <w:t>and</w:t>
            </w:r>
            <w:r w:rsidRPr="009B7F75">
              <w:t xml:space="preserve"> inf</w:t>
            </w:r>
            <w:r>
              <w:t>o</w:t>
            </w:r>
            <w:r w:rsidRPr="009B7F75">
              <w:t>rm</w:t>
            </w:r>
            <w:r>
              <w:t>a</w:t>
            </w:r>
            <w:r w:rsidRPr="009B7F75">
              <w:t>ti</w:t>
            </w:r>
            <w:r>
              <w:t>on</w:t>
            </w:r>
            <w:r w:rsidRPr="009B7F75">
              <w:t xml:space="preserve"> r</w:t>
            </w:r>
            <w:r>
              <w:t>e</w:t>
            </w:r>
            <w:r w:rsidRPr="009B7F75">
              <w:t>l</w:t>
            </w:r>
            <w:r>
              <w:t>a</w:t>
            </w:r>
            <w:r w:rsidRPr="009B7F75">
              <w:t>t</w:t>
            </w:r>
            <w:r>
              <w:t>ed</w:t>
            </w:r>
            <w:r w:rsidRPr="009B7F75">
              <w:t xml:space="preserve"> t</w:t>
            </w:r>
            <w:r>
              <w:t>o</w:t>
            </w:r>
            <w:r w:rsidRPr="009B7F75">
              <w:t xml:space="preserve"> th</w:t>
            </w:r>
            <w:r>
              <w:t>e</w:t>
            </w:r>
            <w:r w:rsidRPr="009B7F75">
              <w:t xml:space="preserve"> r</w:t>
            </w:r>
            <w:r>
              <w:t>epa</w:t>
            </w:r>
            <w:r w:rsidRPr="009B7F75">
              <w:t>i</w:t>
            </w:r>
            <w:r>
              <w:t xml:space="preserve">r </w:t>
            </w:r>
            <w:r w:rsidRPr="009B7F75">
              <w:t>o</w:t>
            </w:r>
            <w:r>
              <w:t>f</w:t>
            </w:r>
            <w:r w:rsidRPr="009B7F75">
              <w:t xml:space="preserve"> </w:t>
            </w:r>
            <w:r>
              <w:t>acou</w:t>
            </w:r>
            <w:r w:rsidRPr="009B7F75">
              <w:t>sti</w:t>
            </w:r>
            <w:r>
              <w:t>c</w:t>
            </w:r>
            <w:r w:rsidRPr="009B7F75">
              <w:t xml:space="preserve"> g</w:t>
            </w:r>
            <w:r>
              <w:t>u</w:t>
            </w:r>
            <w:r w:rsidRPr="009B7F75">
              <w:t>itar</w:t>
            </w:r>
            <w:r>
              <w:t>s</w:t>
            </w:r>
            <w:r w:rsidR="00326BF8">
              <w:t>:</w:t>
            </w:r>
          </w:p>
          <w:p w14:paraId="17CE0244" w14:textId="77777777" w:rsidR="00975A9E" w:rsidRPr="009B7F75" w:rsidRDefault="00975A9E" w:rsidP="00975A9E">
            <w:pPr>
              <w:pStyle w:val="ListBullet2"/>
            </w:pPr>
            <w:r>
              <w:t>fau</w:t>
            </w:r>
            <w:r w:rsidRPr="009B7F75">
              <w:t>lt</w:t>
            </w:r>
            <w:r>
              <w:t>s</w:t>
            </w:r>
            <w:r w:rsidRPr="009B7F75">
              <w:t xml:space="preserve"> i</w:t>
            </w:r>
            <w:r>
              <w:t>n</w:t>
            </w:r>
            <w:r w:rsidRPr="009B7F75">
              <w:t xml:space="preserve"> tim</w:t>
            </w:r>
            <w:r>
              <w:t>ber and</w:t>
            </w:r>
            <w:r w:rsidRPr="009B7F75">
              <w:t>/o</w:t>
            </w:r>
            <w:r>
              <w:t xml:space="preserve">r </w:t>
            </w:r>
            <w:r w:rsidRPr="009B7F75">
              <w:t>re</w:t>
            </w:r>
            <w:r>
              <w:t>pa</w:t>
            </w:r>
            <w:r w:rsidRPr="009B7F75">
              <w:t>i</w:t>
            </w:r>
            <w:r>
              <w:t>r</w:t>
            </w:r>
            <w:r w:rsidRPr="009B7F75">
              <w:t xml:space="preserve"> </w:t>
            </w:r>
            <w:r>
              <w:t>co</w:t>
            </w:r>
            <w:r w:rsidRPr="009B7F75">
              <w:t>mp</w:t>
            </w:r>
            <w:r>
              <w:t>onen</w:t>
            </w:r>
            <w:r w:rsidRPr="009B7F75">
              <w:t>t</w:t>
            </w:r>
            <w:r>
              <w:t>s</w:t>
            </w:r>
          </w:p>
          <w:p w14:paraId="5539A06D" w14:textId="77777777" w:rsidR="00975A9E" w:rsidRPr="00975A9E" w:rsidRDefault="00975A9E" w:rsidP="00975A9E">
            <w:pPr>
              <w:pStyle w:val="ListBullet2"/>
            </w:pPr>
            <w:r w:rsidRPr="00975A9E">
              <w:t>glue chemistry and its effect on acoustic guitar components and finished surfaces</w:t>
            </w:r>
          </w:p>
          <w:p w14:paraId="1ECC5881" w14:textId="77777777" w:rsidR="00975A9E" w:rsidRPr="00975A9E" w:rsidRDefault="00975A9E" w:rsidP="00975A9E">
            <w:pPr>
              <w:pStyle w:val="ListBullet2"/>
            </w:pPr>
            <w:r w:rsidRPr="00975A9E">
              <w:t>the impact of instrument structure on sound quality</w:t>
            </w:r>
          </w:p>
          <w:p w14:paraId="09B8F5F0" w14:textId="3BE2942C" w:rsidR="00A26023" w:rsidRPr="00944863" w:rsidRDefault="00975A9E" w:rsidP="00975A9E">
            <w:pPr>
              <w:pStyle w:val="ListBullet2"/>
            </w:pPr>
            <w:r w:rsidRPr="00975A9E">
              <w:t>guitar sensitivity to differing environmental conditions</w:t>
            </w:r>
            <w:r>
              <w:t>.</w:t>
            </w:r>
          </w:p>
        </w:tc>
      </w:tr>
      <w:tr w:rsidR="00A26023" w:rsidRPr="00944863" w14:paraId="0E1B3CBD" w14:textId="77777777" w:rsidTr="00CB160D">
        <w:trPr>
          <w:trHeight w:val="561"/>
        </w:trPr>
        <w:tc>
          <w:tcPr>
            <w:tcW w:w="1042" w:type="pct"/>
          </w:tcPr>
          <w:p w14:paraId="320C2932" w14:textId="77777777" w:rsidR="00A26023" w:rsidRPr="00944863" w:rsidRDefault="00A26023" w:rsidP="00866423">
            <w:pPr>
              <w:pStyle w:val="VRQACourseTemplateLeftHandColumnBlueNoHanging"/>
              <w:rPr>
                <w:lang w:val="en-AU"/>
              </w:rPr>
            </w:pPr>
            <w:r w:rsidRPr="00944863">
              <w:rPr>
                <w:lang w:val="en-AU"/>
              </w:rPr>
              <w:lastRenderedPageBreak/>
              <w:t>Assessment Conditions</w:t>
            </w:r>
          </w:p>
        </w:tc>
        <w:tc>
          <w:tcPr>
            <w:tcW w:w="3958" w:type="pct"/>
          </w:tcPr>
          <w:p w14:paraId="17952541" w14:textId="77777777" w:rsidR="00A26023" w:rsidRPr="00944863" w:rsidRDefault="00A26023" w:rsidP="00866423">
            <w:pPr>
              <w:pStyle w:val="VRQAbody"/>
            </w:pPr>
            <w:r w:rsidRPr="00944863">
              <w:t>Skills in this unit must be demonstrated in a musical instrument making workplace or simulated environment that complies with standard and authorised work practices, safety requirements and environmental constraints.</w:t>
            </w:r>
          </w:p>
          <w:p w14:paraId="4FC2EA08" w14:textId="77777777" w:rsidR="00A26023" w:rsidRPr="00944863" w:rsidRDefault="00A26023" w:rsidP="00866423">
            <w:pPr>
              <w:pStyle w:val="VRQAbody"/>
            </w:pPr>
            <w:r w:rsidRPr="00944863">
              <w:t>This includes access to:</w:t>
            </w:r>
          </w:p>
          <w:p w14:paraId="03991053" w14:textId="3C50DF76" w:rsidR="00A26023" w:rsidRDefault="00A26023" w:rsidP="00866423">
            <w:pPr>
              <w:pStyle w:val="VRQACourseTemplateTableBullet"/>
            </w:pPr>
            <w:r w:rsidRPr="00944863">
              <w:t>materials, tools and equipment relevant to the acoustic guitar</w:t>
            </w:r>
            <w:r w:rsidR="00975A9E">
              <w:t xml:space="preserve"> repair</w:t>
            </w:r>
          </w:p>
          <w:p w14:paraId="6B58758A" w14:textId="58522734" w:rsidR="00975A9E" w:rsidRPr="00944863" w:rsidRDefault="00975A9E" w:rsidP="00866423">
            <w:pPr>
              <w:pStyle w:val="VRQACourseTemplateTableBullet"/>
            </w:pPr>
            <w:r>
              <w:t>an acoustic guitar in need of repair</w:t>
            </w:r>
          </w:p>
          <w:p w14:paraId="2213E458" w14:textId="77777777" w:rsidR="00A26023" w:rsidRPr="00944863" w:rsidRDefault="00A26023" w:rsidP="00866423">
            <w:pPr>
              <w:pStyle w:val="VRQACourseTemplateTableBullet"/>
            </w:pPr>
            <w:r w:rsidRPr="00944863">
              <w:t>specifications and work order</w:t>
            </w:r>
          </w:p>
          <w:p w14:paraId="702BD38A" w14:textId="77777777" w:rsidR="00A26023" w:rsidRPr="00944863" w:rsidRDefault="00A26023" w:rsidP="00866423">
            <w:pPr>
              <w:pStyle w:val="VRQACourseTemplateTableBullet"/>
              <w:rPr>
                <w:rStyle w:val="Strong"/>
                <w:b w:val="0"/>
                <w:bCs w:val="0"/>
              </w:rPr>
            </w:pPr>
            <w:r w:rsidRPr="00944863">
              <w:t>standard operating procedures.</w:t>
            </w:r>
          </w:p>
          <w:p w14:paraId="5C5F5196" w14:textId="77777777" w:rsidR="00A26023" w:rsidRPr="00944863" w:rsidRDefault="00A26023" w:rsidP="00866423">
            <w:pPr>
              <w:pStyle w:val="VRQAbody"/>
              <w:rPr>
                <w:rStyle w:val="Strong"/>
              </w:rPr>
            </w:pPr>
            <w:r w:rsidRPr="00944863">
              <w:rPr>
                <w:rStyle w:val="Strong"/>
              </w:rPr>
              <w:t>Assessor requirements</w:t>
            </w:r>
          </w:p>
          <w:p w14:paraId="4FC9DC74" w14:textId="77777777" w:rsidR="00A26023" w:rsidRPr="00944863" w:rsidRDefault="00A26023" w:rsidP="00866423">
            <w:pPr>
              <w:pStyle w:val="VRQACourseTemplateTableText"/>
            </w:pPr>
            <w:r w:rsidRPr="00944863">
              <w:lastRenderedPageBreak/>
              <w:t>No specialist vocational competency requirements for assessors apply to this unit.</w:t>
            </w:r>
          </w:p>
        </w:tc>
      </w:tr>
    </w:tbl>
    <w:p w14:paraId="1A49D3CD" w14:textId="77777777" w:rsidR="004E503A" w:rsidRDefault="004E503A">
      <w:r>
        <w:rPr>
          <w:b/>
        </w:rPr>
        <w:lastRenderedPageBreak/>
        <w:br w:type="page"/>
      </w:r>
    </w:p>
    <w:tbl>
      <w:tblPr>
        <w:tblStyle w:val="Tablestyle1"/>
        <w:tblW w:w="5000" w:type="pct"/>
        <w:tblLook w:val="04A0" w:firstRow="1" w:lastRow="0" w:firstColumn="1" w:lastColumn="0" w:noHBand="0" w:noVBand="1"/>
      </w:tblPr>
      <w:tblGrid>
        <w:gridCol w:w="2851"/>
        <w:gridCol w:w="7353"/>
      </w:tblGrid>
      <w:tr w:rsidR="00EB2EB1" w:rsidRPr="00944863" w14:paraId="783084A9"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58B378DC" w14:textId="17BF2060" w:rsidR="00EB2EB1" w:rsidRPr="00944863" w:rsidRDefault="00EB2EB1" w:rsidP="00866423">
            <w:pPr>
              <w:pStyle w:val="VRQACourseTemplateTableWhiteHeadRightCol"/>
              <w:rPr>
                <w:lang w:val="en-AU"/>
              </w:rPr>
            </w:pPr>
            <w:r w:rsidRPr="00944863">
              <w:rPr>
                <w:lang w:val="en-AU"/>
              </w:rPr>
              <w:lastRenderedPageBreak/>
              <w:t>Section C – Units of competency</w:t>
            </w:r>
          </w:p>
        </w:tc>
      </w:tr>
      <w:tr w:rsidR="00EB2EB1" w:rsidRPr="00944863" w14:paraId="2FEE19B6" w14:textId="77777777" w:rsidTr="00866423">
        <w:trPr>
          <w:trHeight w:val="304"/>
        </w:trPr>
        <w:tc>
          <w:tcPr>
            <w:tcW w:w="1397" w:type="pct"/>
          </w:tcPr>
          <w:p w14:paraId="785E3815" w14:textId="77777777" w:rsidR="00EB2EB1" w:rsidRPr="003C63EA" w:rsidRDefault="00EB2EB1" w:rsidP="00866423">
            <w:pPr>
              <w:pStyle w:val="VRQACourseTemplateLeftHandColumnBlue"/>
              <w:rPr>
                <w:lang w:val="en-AU"/>
              </w:rPr>
            </w:pPr>
            <w:r w:rsidRPr="003C63EA">
              <w:rPr>
                <w:lang w:val="en-AU"/>
              </w:rPr>
              <w:t>Unit code</w:t>
            </w:r>
          </w:p>
        </w:tc>
        <w:tc>
          <w:tcPr>
            <w:tcW w:w="3603" w:type="pct"/>
          </w:tcPr>
          <w:p w14:paraId="519A8506" w14:textId="722CC883" w:rsidR="00EB2EB1" w:rsidRPr="003C63EA" w:rsidRDefault="00772747" w:rsidP="00866423">
            <w:pPr>
              <w:pStyle w:val="VRQACourseTemplateTableText"/>
              <w:rPr>
                <w:rStyle w:val="Strong"/>
              </w:rPr>
            </w:pPr>
            <w:r>
              <w:rPr>
                <w:rStyle w:val="Strong"/>
              </w:rPr>
              <w:t>VU24014</w:t>
            </w:r>
          </w:p>
        </w:tc>
      </w:tr>
      <w:tr w:rsidR="00EB2EB1" w:rsidRPr="00944863" w14:paraId="04D2D039" w14:textId="77777777" w:rsidTr="00866423">
        <w:trPr>
          <w:trHeight w:val="304"/>
        </w:trPr>
        <w:tc>
          <w:tcPr>
            <w:tcW w:w="1397" w:type="pct"/>
          </w:tcPr>
          <w:p w14:paraId="5C5D2F7C" w14:textId="77777777" w:rsidR="00EB2EB1" w:rsidRPr="003C63EA" w:rsidRDefault="00EB2EB1" w:rsidP="00866423">
            <w:pPr>
              <w:pStyle w:val="VRQACourseTemplateLeftHandColumnBlue"/>
              <w:rPr>
                <w:lang w:val="en-AU"/>
              </w:rPr>
            </w:pPr>
            <w:r w:rsidRPr="003C63EA">
              <w:rPr>
                <w:lang w:val="en-AU"/>
              </w:rPr>
              <w:t>Unit title</w:t>
            </w:r>
          </w:p>
        </w:tc>
        <w:tc>
          <w:tcPr>
            <w:tcW w:w="3603" w:type="pct"/>
          </w:tcPr>
          <w:p w14:paraId="7DF3961D" w14:textId="6556FD1C" w:rsidR="00EB2EB1" w:rsidRPr="003C63EA" w:rsidRDefault="00EB2EB1" w:rsidP="00866423">
            <w:pPr>
              <w:pStyle w:val="VRQACourseTemplateTableText"/>
              <w:rPr>
                <w:rStyle w:val="Strong"/>
              </w:rPr>
            </w:pPr>
            <w:r w:rsidRPr="003C63EA">
              <w:rPr>
                <w:rStyle w:val="Strong"/>
              </w:rPr>
              <w:t xml:space="preserve">Repair </w:t>
            </w:r>
            <w:r w:rsidR="003C63EA" w:rsidRPr="003C63EA">
              <w:rPr>
                <w:rStyle w:val="Strong"/>
              </w:rPr>
              <w:t>electric</w:t>
            </w:r>
            <w:r w:rsidRPr="003C63EA">
              <w:rPr>
                <w:rStyle w:val="Strong"/>
              </w:rPr>
              <w:t xml:space="preserve"> guitars</w:t>
            </w:r>
          </w:p>
        </w:tc>
      </w:tr>
      <w:tr w:rsidR="00EB2EB1" w:rsidRPr="00944863" w14:paraId="4B074344" w14:textId="77777777" w:rsidTr="00866423">
        <w:trPr>
          <w:trHeight w:val="304"/>
        </w:trPr>
        <w:tc>
          <w:tcPr>
            <w:tcW w:w="1397" w:type="pct"/>
          </w:tcPr>
          <w:p w14:paraId="268ACD96" w14:textId="77777777" w:rsidR="00EB2EB1" w:rsidRPr="003C63EA" w:rsidRDefault="00EB2EB1" w:rsidP="00866423">
            <w:pPr>
              <w:pStyle w:val="VRQACourseTemplateLeftHandColumnBlue"/>
              <w:rPr>
                <w:lang w:val="en-AU"/>
              </w:rPr>
            </w:pPr>
            <w:r w:rsidRPr="003C63EA">
              <w:rPr>
                <w:lang w:val="en-AU"/>
              </w:rPr>
              <w:t>Application</w:t>
            </w:r>
          </w:p>
        </w:tc>
        <w:tc>
          <w:tcPr>
            <w:tcW w:w="3603" w:type="pct"/>
          </w:tcPr>
          <w:p w14:paraId="35FDB3C8" w14:textId="43795B11" w:rsidR="00EB2EB1" w:rsidRPr="003C63EA" w:rsidRDefault="00EB2EB1" w:rsidP="00866423">
            <w:pPr>
              <w:pStyle w:val="VRQACourseTemplateTableText"/>
            </w:pPr>
            <w:r w:rsidRPr="003C63EA">
              <w:t xml:space="preserve">This unit describes the performance outcomes, skills and knowledge required to repair </w:t>
            </w:r>
            <w:r w:rsidR="001C21BF">
              <w:t xml:space="preserve">solid or hallow body </w:t>
            </w:r>
            <w:r w:rsidR="001C21BF" w:rsidRPr="00BA25D7">
              <w:t>electric guitar</w:t>
            </w:r>
            <w:r w:rsidR="001C21BF">
              <w:t>s, including electric bass guitars, according to work order</w:t>
            </w:r>
            <w:r w:rsidR="00EB55BE">
              <w:t>s</w:t>
            </w:r>
            <w:r w:rsidR="001C21BF" w:rsidRPr="00E4040E">
              <w:t>.</w:t>
            </w:r>
          </w:p>
          <w:p w14:paraId="60E6D3A6" w14:textId="30E1E4E2" w:rsidR="00EB2EB1" w:rsidRPr="003C63EA" w:rsidRDefault="00EB2EB1" w:rsidP="00866423">
            <w:pPr>
              <w:pStyle w:val="VRQACourseTemplateTableText"/>
            </w:pPr>
            <w:r w:rsidRPr="003C63EA">
              <w:t>It requires the ability to plan and prepare for</w:t>
            </w:r>
            <w:r w:rsidR="001C21BF">
              <w:t xml:space="preserve"> the repair process</w:t>
            </w:r>
            <w:r w:rsidRPr="003C63EA">
              <w:t xml:space="preserve">, repair </w:t>
            </w:r>
            <w:r w:rsidR="001C21BF">
              <w:t xml:space="preserve">the </w:t>
            </w:r>
            <w:r w:rsidR="004E3EEA">
              <w:t>electric</w:t>
            </w:r>
            <w:r w:rsidRPr="003C63EA">
              <w:t xml:space="preserve"> guitar </w:t>
            </w:r>
            <w:r w:rsidR="001C21BF">
              <w:t xml:space="preserve">and </w:t>
            </w:r>
            <w:r w:rsidRPr="003C63EA">
              <w:t>surface</w:t>
            </w:r>
            <w:r w:rsidR="001C21BF">
              <w:t xml:space="preserve">, </w:t>
            </w:r>
            <w:r w:rsidRPr="003C63EA">
              <w:t>conduct quality checks and complete records as part of finalising repair processes.</w:t>
            </w:r>
          </w:p>
          <w:p w14:paraId="125278E6" w14:textId="08D16E21" w:rsidR="00EB2EB1" w:rsidRPr="003C63EA" w:rsidRDefault="00EB2EB1" w:rsidP="00866423">
            <w:pPr>
              <w:pStyle w:val="VRQACourseTemplateTableText"/>
            </w:pPr>
            <w:r w:rsidRPr="003C63EA">
              <w:t xml:space="preserve">This unit applies to individuals who repair musical instruments in a music instrument manufacturing or retail work environment. These individuals may operate as a team leader, supervisor or small business owner. </w:t>
            </w:r>
          </w:p>
          <w:p w14:paraId="00F4D11F" w14:textId="77777777" w:rsidR="00EB2EB1" w:rsidRPr="003C63EA" w:rsidRDefault="00EB2EB1" w:rsidP="00866423">
            <w:pPr>
              <w:pStyle w:val="VRQACourseTemplateTableText"/>
            </w:pPr>
            <w:r w:rsidRPr="003C63EA">
              <w:t>No occupational licensing, legislative, regulatory or certification requirements apply to this unit at the time of publication.</w:t>
            </w:r>
          </w:p>
        </w:tc>
      </w:tr>
      <w:tr w:rsidR="00EB2EB1" w:rsidRPr="00944863" w14:paraId="6775B5E3" w14:textId="77777777" w:rsidTr="00866423">
        <w:trPr>
          <w:trHeight w:val="432"/>
        </w:trPr>
        <w:tc>
          <w:tcPr>
            <w:tcW w:w="1397" w:type="pct"/>
          </w:tcPr>
          <w:p w14:paraId="70AC5999" w14:textId="77777777" w:rsidR="00EB2EB1" w:rsidRPr="00944863" w:rsidRDefault="00EB2EB1" w:rsidP="00866423">
            <w:pPr>
              <w:pStyle w:val="VRQACourseTemplateLeftHandColumnBlue"/>
              <w:rPr>
                <w:lang w:val="en-AU"/>
              </w:rPr>
            </w:pPr>
            <w:r w:rsidRPr="00944863">
              <w:rPr>
                <w:lang w:val="en-AU"/>
              </w:rPr>
              <w:t xml:space="preserve">Pre-requisite Unit(s) </w:t>
            </w:r>
          </w:p>
        </w:tc>
        <w:tc>
          <w:tcPr>
            <w:tcW w:w="3603" w:type="pct"/>
          </w:tcPr>
          <w:p w14:paraId="1EF63C58" w14:textId="77777777" w:rsidR="00EB2EB1" w:rsidRPr="00944863" w:rsidRDefault="00EB2EB1" w:rsidP="00866423">
            <w:pPr>
              <w:pStyle w:val="VRQACourseTemplateTableText"/>
            </w:pPr>
            <w:r w:rsidRPr="00944863">
              <w:t>Nil</w:t>
            </w:r>
          </w:p>
        </w:tc>
      </w:tr>
      <w:tr w:rsidR="00EB2EB1" w:rsidRPr="00944863" w14:paraId="5B23AA43" w14:textId="77777777" w:rsidTr="00866423">
        <w:trPr>
          <w:trHeight w:val="429"/>
        </w:trPr>
        <w:tc>
          <w:tcPr>
            <w:tcW w:w="1397" w:type="pct"/>
          </w:tcPr>
          <w:p w14:paraId="29CFAEF7" w14:textId="77777777" w:rsidR="00EB2EB1" w:rsidRPr="00944863" w:rsidRDefault="00EB2EB1" w:rsidP="00866423">
            <w:pPr>
              <w:pStyle w:val="VRQACourseTemplateLeftHandColumnBlue"/>
              <w:rPr>
                <w:lang w:val="en-AU"/>
              </w:rPr>
            </w:pPr>
            <w:r w:rsidRPr="00944863">
              <w:rPr>
                <w:lang w:val="en-AU"/>
              </w:rPr>
              <w:t>Competency Field</w:t>
            </w:r>
          </w:p>
        </w:tc>
        <w:tc>
          <w:tcPr>
            <w:tcW w:w="3603" w:type="pct"/>
          </w:tcPr>
          <w:p w14:paraId="1F7809FB" w14:textId="77777777" w:rsidR="00EB2EB1" w:rsidRPr="00944863" w:rsidRDefault="00EB2EB1" w:rsidP="00866423">
            <w:pPr>
              <w:pStyle w:val="VRQACourseTemplateTableText"/>
            </w:pPr>
            <w:r w:rsidRPr="00944863">
              <w:t>N/A</w:t>
            </w:r>
          </w:p>
        </w:tc>
      </w:tr>
      <w:tr w:rsidR="00EB2EB1" w:rsidRPr="00944863" w14:paraId="3C1057AA" w14:textId="77777777" w:rsidTr="00866423">
        <w:trPr>
          <w:trHeight w:val="195"/>
        </w:trPr>
        <w:tc>
          <w:tcPr>
            <w:tcW w:w="1397" w:type="pct"/>
          </w:tcPr>
          <w:p w14:paraId="0247C281" w14:textId="77777777" w:rsidR="00EB2EB1" w:rsidRPr="00944863" w:rsidRDefault="00EB2EB1" w:rsidP="00866423">
            <w:pPr>
              <w:pStyle w:val="VRQACourseTemplateLeftHandColumnBlue"/>
              <w:rPr>
                <w:lang w:val="en-AU"/>
              </w:rPr>
            </w:pPr>
            <w:r w:rsidRPr="00944863">
              <w:rPr>
                <w:lang w:val="en-AU"/>
              </w:rPr>
              <w:t>Unit Sector</w:t>
            </w:r>
          </w:p>
        </w:tc>
        <w:tc>
          <w:tcPr>
            <w:tcW w:w="3603" w:type="pct"/>
          </w:tcPr>
          <w:p w14:paraId="15FD9380" w14:textId="77777777" w:rsidR="00EB2EB1" w:rsidRPr="00944863" w:rsidRDefault="00EB2EB1" w:rsidP="00866423">
            <w:pPr>
              <w:pStyle w:val="VRQACourseTemplateTableText"/>
            </w:pPr>
            <w:r w:rsidRPr="00944863">
              <w:t>N/A</w:t>
            </w:r>
          </w:p>
        </w:tc>
      </w:tr>
    </w:tbl>
    <w:p w14:paraId="59FFEE25" w14:textId="77777777" w:rsidR="00EB2EB1" w:rsidRPr="00944863" w:rsidRDefault="00EB2EB1" w:rsidP="00EB2EB1"/>
    <w:tbl>
      <w:tblPr>
        <w:tblStyle w:val="Style1"/>
        <w:tblW w:w="0" w:type="auto"/>
        <w:tblLook w:val="04A0" w:firstRow="1" w:lastRow="0" w:firstColumn="1" w:lastColumn="0" w:noHBand="0" w:noVBand="1"/>
      </w:tblPr>
      <w:tblGrid>
        <w:gridCol w:w="851"/>
        <w:gridCol w:w="2410"/>
        <w:gridCol w:w="850"/>
        <w:gridCol w:w="6093"/>
      </w:tblGrid>
      <w:tr w:rsidR="00EB2EB1" w:rsidRPr="00944863" w14:paraId="4AE58B5F"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4A5FF608" w14:textId="77777777" w:rsidR="00EB2EB1" w:rsidRPr="00944863" w:rsidRDefault="00EB2EB1" w:rsidP="00866423">
            <w:pPr>
              <w:pStyle w:val="VRQAcaptionsandfootnotes"/>
              <w:spacing w:after="120" w:line="240" w:lineRule="auto"/>
              <w:rPr>
                <w:color w:val="103D64"/>
                <w:sz w:val="22"/>
                <w:szCs w:val="24"/>
              </w:rPr>
            </w:pPr>
            <w:r w:rsidRPr="00944863">
              <w:rPr>
                <w:rFonts w:eastAsia="Times New Roman"/>
                <w:b/>
                <w:color w:val="103D64"/>
                <w:sz w:val="22"/>
                <w:szCs w:val="22"/>
                <w:lang w:eastAsia="x-none"/>
              </w:rPr>
              <w:t>Element</w:t>
            </w:r>
          </w:p>
        </w:tc>
        <w:tc>
          <w:tcPr>
            <w:tcW w:w="6943" w:type="dxa"/>
            <w:gridSpan w:val="2"/>
            <w:shd w:val="clear" w:color="auto" w:fill="FFFFFF"/>
          </w:tcPr>
          <w:p w14:paraId="5E6E5CA8" w14:textId="77777777" w:rsidR="00EB2EB1" w:rsidRPr="00944863" w:rsidRDefault="00EB2EB1"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944863">
              <w:rPr>
                <w:rFonts w:eastAsia="Times New Roman"/>
                <w:b/>
                <w:color w:val="103D64"/>
                <w:sz w:val="22"/>
                <w:szCs w:val="22"/>
                <w:lang w:eastAsia="x-none"/>
              </w:rPr>
              <w:t>Performance Criteria</w:t>
            </w:r>
          </w:p>
        </w:tc>
      </w:tr>
      <w:tr w:rsidR="00EB2EB1" w:rsidRPr="00944863" w14:paraId="41B1E97E" w14:textId="77777777" w:rsidTr="00866423">
        <w:tc>
          <w:tcPr>
            <w:tcW w:w="3261" w:type="dxa"/>
            <w:gridSpan w:val="2"/>
          </w:tcPr>
          <w:p w14:paraId="63209C64" w14:textId="77777777" w:rsidR="00EB2EB1" w:rsidRPr="00944863" w:rsidRDefault="00EB2EB1" w:rsidP="00866423">
            <w:pPr>
              <w:pStyle w:val="VRQAcaptionsandfootnotes"/>
              <w:spacing w:after="120" w:line="240" w:lineRule="auto"/>
              <w:rPr>
                <w:bCs/>
                <w:color w:val="auto"/>
                <w:sz w:val="22"/>
                <w:szCs w:val="22"/>
              </w:rPr>
            </w:pPr>
            <w:r w:rsidRPr="00944863">
              <w:rPr>
                <w:bCs/>
                <w:color w:val="auto"/>
                <w:sz w:val="22"/>
                <w:szCs w:val="22"/>
              </w:rPr>
              <w:t>Elements describe the essential outcomes of a unit of competency.</w:t>
            </w:r>
          </w:p>
          <w:p w14:paraId="751CA335" w14:textId="77777777" w:rsidR="00EB2EB1" w:rsidRPr="00944863" w:rsidRDefault="00EB2EB1"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66AE2442" w14:textId="77777777" w:rsidR="00EB2EB1" w:rsidRPr="00944863" w:rsidRDefault="00EB2EB1" w:rsidP="00866423">
            <w:pPr>
              <w:pStyle w:val="VRQAcaptionsandfootnotes"/>
              <w:spacing w:after="120" w:line="240" w:lineRule="auto"/>
              <w:rPr>
                <w:color w:val="auto"/>
                <w:sz w:val="22"/>
                <w:szCs w:val="24"/>
              </w:rPr>
            </w:pPr>
            <w:r w:rsidRPr="00944863">
              <w:rPr>
                <w:color w:val="auto"/>
                <w:sz w:val="22"/>
                <w:szCs w:val="22"/>
              </w:rPr>
              <w:t>Performance criteria describe the required performance needed to demonstrate achievement of the element. Assessment of performance is to be consistent with the assessment requirements.</w:t>
            </w:r>
          </w:p>
        </w:tc>
      </w:tr>
      <w:tr w:rsidR="00EB2EB1" w:rsidRPr="00944863" w14:paraId="505945ED" w14:textId="77777777" w:rsidTr="00866423">
        <w:tc>
          <w:tcPr>
            <w:tcW w:w="851" w:type="dxa"/>
          </w:tcPr>
          <w:p w14:paraId="615767BB" w14:textId="77777777" w:rsidR="00EB2EB1" w:rsidRPr="00944863" w:rsidRDefault="00EB2EB1" w:rsidP="00866423">
            <w:pPr>
              <w:pStyle w:val="VRQACourseTemplateTableText"/>
            </w:pPr>
            <w:r w:rsidRPr="00944863">
              <w:t>1</w:t>
            </w:r>
          </w:p>
        </w:tc>
        <w:tc>
          <w:tcPr>
            <w:tcW w:w="2410" w:type="dxa"/>
          </w:tcPr>
          <w:p w14:paraId="71334C6B" w14:textId="7AEB3C85" w:rsidR="00EB2EB1" w:rsidRPr="00944863" w:rsidRDefault="00EB2EB1" w:rsidP="00866423">
            <w:pPr>
              <w:pStyle w:val="VRQACourseTemplateTableText"/>
            </w:pPr>
            <w:r w:rsidRPr="00944863">
              <w:t xml:space="preserve">Plan for </w:t>
            </w:r>
            <w:r w:rsidR="002E2FAB">
              <w:t>electric</w:t>
            </w:r>
            <w:r w:rsidRPr="00944863">
              <w:t xml:space="preserve"> guitar </w:t>
            </w:r>
            <w:r>
              <w:t>repair</w:t>
            </w:r>
          </w:p>
        </w:tc>
        <w:tc>
          <w:tcPr>
            <w:tcW w:w="850" w:type="dxa"/>
          </w:tcPr>
          <w:p w14:paraId="58079CC1" w14:textId="77777777" w:rsidR="00EB2EB1" w:rsidRPr="00944863" w:rsidRDefault="00EB2EB1" w:rsidP="00866423">
            <w:pPr>
              <w:pStyle w:val="VRQACourseTemplateTableText"/>
            </w:pPr>
            <w:r w:rsidRPr="00944863">
              <w:t>1.1</w:t>
            </w:r>
          </w:p>
        </w:tc>
        <w:tc>
          <w:tcPr>
            <w:tcW w:w="6093" w:type="dxa"/>
          </w:tcPr>
          <w:p w14:paraId="371589EE" w14:textId="4C2149C9" w:rsidR="00EB2EB1" w:rsidRPr="00944863" w:rsidRDefault="00EB2EB1" w:rsidP="00866423">
            <w:pPr>
              <w:pStyle w:val="VRQACourseTemplateTableText"/>
            </w:pPr>
            <w:r w:rsidRPr="00944863">
              <w:t xml:space="preserve">Review, confirm and clarify </w:t>
            </w:r>
            <w:r w:rsidR="002E2FAB">
              <w:t>electric</w:t>
            </w:r>
            <w:r w:rsidRPr="00944863">
              <w:t xml:space="preserve"> guitar </w:t>
            </w:r>
            <w:r>
              <w:t>repair</w:t>
            </w:r>
            <w:r w:rsidRPr="00944863">
              <w:t xml:space="preserve"> work order with relevant people.</w:t>
            </w:r>
          </w:p>
        </w:tc>
      </w:tr>
      <w:tr w:rsidR="00EB2EB1" w:rsidRPr="00944863" w14:paraId="77359A7F" w14:textId="77777777" w:rsidTr="00866423">
        <w:tc>
          <w:tcPr>
            <w:tcW w:w="851" w:type="dxa"/>
          </w:tcPr>
          <w:p w14:paraId="0BDC8678" w14:textId="77777777" w:rsidR="00EB2EB1" w:rsidRPr="00944863" w:rsidRDefault="00EB2EB1" w:rsidP="00866423">
            <w:pPr>
              <w:pStyle w:val="VRQACourseTemplateTableText"/>
            </w:pPr>
          </w:p>
        </w:tc>
        <w:tc>
          <w:tcPr>
            <w:tcW w:w="2410" w:type="dxa"/>
          </w:tcPr>
          <w:p w14:paraId="261F5641" w14:textId="77777777" w:rsidR="00EB2EB1" w:rsidRPr="00944863" w:rsidRDefault="00EB2EB1" w:rsidP="00866423">
            <w:pPr>
              <w:pStyle w:val="VRQACourseTemplateTableText"/>
            </w:pPr>
          </w:p>
        </w:tc>
        <w:tc>
          <w:tcPr>
            <w:tcW w:w="850" w:type="dxa"/>
          </w:tcPr>
          <w:p w14:paraId="1B3CB8FB" w14:textId="77777777" w:rsidR="00EB2EB1" w:rsidRPr="00944863" w:rsidRDefault="00EB2EB1" w:rsidP="00866423">
            <w:pPr>
              <w:pStyle w:val="VRQACourseTemplateTableText"/>
            </w:pPr>
            <w:r w:rsidRPr="00944863">
              <w:t>1.2</w:t>
            </w:r>
          </w:p>
        </w:tc>
        <w:tc>
          <w:tcPr>
            <w:tcW w:w="6093" w:type="dxa"/>
          </w:tcPr>
          <w:p w14:paraId="039145F6" w14:textId="77777777" w:rsidR="00EB2EB1" w:rsidRPr="00944863" w:rsidRDefault="00EB2EB1" w:rsidP="00866423">
            <w:pPr>
              <w:pStyle w:val="VRQACourseTemplateTableText"/>
            </w:pPr>
            <w:r w:rsidRPr="00944863">
              <w:t xml:space="preserve">Analyse and confirm customer requirements </w:t>
            </w:r>
            <w:r>
              <w:t>to determine repair feasibility.</w:t>
            </w:r>
          </w:p>
        </w:tc>
      </w:tr>
      <w:tr w:rsidR="00EB2EB1" w:rsidRPr="00944863" w14:paraId="3E87CD25" w14:textId="77777777" w:rsidTr="00866423">
        <w:tc>
          <w:tcPr>
            <w:tcW w:w="851" w:type="dxa"/>
          </w:tcPr>
          <w:p w14:paraId="5E74F9D0" w14:textId="77777777" w:rsidR="00EB2EB1" w:rsidRPr="00944863" w:rsidRDefault="00EB2EB1" w:rsidP="00866423">
            <w:pPr>
              <w:pStyle w:val="VRQACourseTemplateTableText"/>
            </w:pPr>
          </w:p>
        </w:tc>
        <w:tc>
          <w:tcPr>
            <w:tcW w:w="2410" w:type="dxa"/>
          </w:tcPr>
          <w:p w14:paraId="48A08E2F" w14:textId="77777777" w:rsidR="00EB2EB1" w:rsidRPr="00944863" w:rsidRDefault="00EB2EB1" w:rsidP="00866423">
            <w:pPr>
              <w:pStyle w:val="VRQACourseTemplateTableText"/>
            </w:pPr>
          </w:p>
        </w:tc>
        <w:tc>
          <w:tcPr>
            <w:tcW w:w="850" w:type="dxa"/>
          </w:tcPr>
          <w:p w14:paraId="527B70F2" w14:textId="77777777" w:rsidR="00EB2EB1" w:rsidRPr="00944863" w:rsidRDefault="00EB2EB1" w:rsidP="00866423">
            <w:pPr>
              <w:pStyle w:val="VRQACourseTemplateTableText"/>
            </w:pPr>
            <w:r>
              <w:t>1.3</w:t>
            </w:r>
          </w:p>
        </w:tc>
        <w:tc>
          <w:tcPr>
            <w:tcW w:w="6093" w:type="dxa"/>
          </w:tcPr>
          <w:p w14:paraId="64A8E5E1" w14:textId="77777777" w:rsidR="00EB2EB1" w:rsidRPr="00944863" w:rsidRDefault="00EB2EB1" w:rsidP="00866423">
            <w:pPr>
              <w:pStyle w:val="VRQACourseTemplateTableText"/>
            </w:pPr>
            <w:r>
              <w:t>Confirm climatic conditions of guitar storage with customer.</w:t>
            </w:r>
          </w:p>
        </w:tc>
      </w:tr>
      <w:tr w:rsidR="00EB2EB1" w:rsidRPr="00944863" w14:paraId="28DD81B3" w14:textId="77777777" w:rsidTr="00866423">
        <w:tc>
          <w:tcPr>
            <w:tcW w:w="851" w:type="dxa"/>
          </w:tcPr>
          <w:p w14:paraId="7AD5C733" w14:textId="77777777" w:rsidR="00EB2EB1" w:rsidRPr="00944863" w:rsidRDefault="00EB2EB1" w:rsidP="00866423">
            <w:pPr>
              <w:pStyle w:val="VRQACourseTemplateTableText"/>
            </w:pPr>
          </w:p>
        </w:tc>
        <w:tc>
          <w:tcPr>
            <w:tcW w:w="2410" w:type="dxa"/>
          </w:tcPr>
          <w:p w14:paraId="7647E9A8" w14:textId="77777777" w:rsidR="00EB2EB1" w:rsidRPr="00944863" w:rsidRDefault="00EB2EB1" w:rsidP="00866423">
            <w:pPr>
              <w:pStyle w:val="VRQACourseTemplateTableText"/>
            </w:pPr>
          </w:p>
        </w:tc>
        <w:tc>
          <w:tcPr>
            <w:tcW w:w="850" w:type="dxa"/>
          </w:tcPr>
          <w:p w14:paraId="3FDBD515" w14:textId="77777777" w:rsidR="00EB2EB1" w:rsidRPr="00944863" w:rsidRDefault="00EB2EB1" w:rsidP="00866423">
            <w:pPr>
              <w:pStyle w:val="VRQACourseTemplateTableText"/>
            </w:pPr>
            <w:r w:rsidRPr="00944863">
              <w:t>1.</w:t>
            </w:r>
            <w:r>
              <w:t>4</w:t>
            </w:r>
          </w:p>
        </w:tc>
        <w:tc>
          <w:tcPr>
            <w:tcW w:w="6093" w:type="dxa"/>
          </w:tcPr>
          <w:p w14:paraId="6F8A54A0" w14:textId="77777777" w:rsidR="00EB2EB1" w:rsidRPr="00944863" w:rsidRDefault="00EB2EB1" w:rsidP="00866423">
            <w:pPr>
              <w:pStyle w:val="VRQACourseTemplateTableText"/>
            </w:pPr>
            <w:r w:rsidRPr="00944863">
              <w:t>Draw up specifications and identify required materials according to standard operating procedures.</w:t>
            </w:r>
          </w:p>
        </w:tc>
      </w:tr>
      <w:tr w:rsidR="00EB2EB1" w:rsidRPr="00944863" w14:paraId="46415B8F" w14:textId="77777777" w:rsidTr="00866423">
        <w:tc>
          <w:tcPr>
            <w:tcW w:w="851" w:type="dxa"/>
          </w:tcPr>
          <w:p w14:paraId="54C5885E" w14:textId="77777777" w:rsidR="00EB2EB1" w:rsidRPr="00944863" w:rsidRDefault="00EB2EB1" w:rsidP="00866423">
            <w:pPr>
              <w:pStyle w:val="VRQACourseTemplateTableText"/>
            </w:pPr>
          </w:p>
        </w:tc>
        <w:tc>
          <w:tcPr>
            <w:tcW w:w="2410" w:type="dxa"/>
          </w:tcPr>
          <w:p w14:paraId="390D5DE8" w14:textId="77777777" w:rsidR="00EB2EB1" w:rsidRPr="00944863" w:rsidRDefault="00EB2EB1" w:rsidP="00866423">
            <w:pPr>
              <w:pStyle w:val="VRQACourseTemplateTableText"/>
            </w:pPr>
          </w:p>
        </w:tc>
        <w:tc>
          <w:tcPr>
            <w:tcW w:w="850" w:type="dxa"/>
          </w:tcPr>
          <w:p w14:paraId="50D86C5D" w14:textId="77777777" w:rsidR="00EB2EB1" w:rsidRPr="00944863" w:rsidRDefault="00EB2EB1" w:rsidP="00866423">
            <w:pPr>
              <w:pStyle w:val="VRQACourseTemplateTableText"/>
            </w:pPr>
            <w:r w:rsidRPr="00944863">
              <w:t>1.</w:t>
            </w:r>
            <w:r>
              <w:t>5</w:t>
            </w:r>
          </w:p>
        </w:tc>
        <w:tc>
          <w:tcPr>
            <w:tcW w:w="6093" w:type="dxa"/>
          </w:tcPr>
          <w:p w14:paraId="19C218E2" w14:textId="0E55A58A" w:rsidR="00EB2EB1" w:rsidRPr="00944863" w:rsidRDefault="00EB2EB1" w:rsidP="00866423">
            <w:pPr>
              <w:pStyle w:val="VRQACourseTemplateTableText"/>
            </w:pPr>
            <w:r w:rsidRPr="00944863">
              <w:t xml:space="preserve">Verify legislative and organisational safety requirements relevant to </w:t>
            </w:r>
            <w:r w:rsidR="002E2FAB">
              <w:t>the repair</w:t>
            </w:r>
            <w:r w:rsidRPr="00944863">
              <w:t xml:space="preserve"> of </w:t>
            </w:r>
            <w:r w:rsidR="002E2FAB">
              <w:t>electric</w:t>
            </w:r>
            <w:r w:rsidRPr="00944863">
              <w:t xml:space="preserve"> guitars.</w:t>
            </w:r>
          </w:p>
        </w:tc>
      </w:tr>
      <w:tr w:rsidR="00EB2EB1" w:rsidRPr="00944863" w14:paraId="504C7C91" w14:textId="77777777" w:rsidTr="00866423">
        <w:tc>
          <w:tcPr>
            <w:tcW w:w="851" w:type="dxa"/>
          </w:tcPr>
          <w:p w14:paraId="54626566" w14:textId="77777777" w:rsidR="00EB2EB1" w:rsidRPr="00944863" w:rsidRDefault="00EB2EB1" w:rsidP="00866423">
            <w:pPr>
              <w:pStyle w:val="VRQACourseTemplateTableText"/>
            </w:pPr>
          </w:p>
        </w:tc>
        <w:tc>
          <w:tcPr>
            <w:tcW w:w="2410" w:type="dxa"/>
          </w:tcPr>
          <w:p w14:paraId="5DD8DBD6" w14:textId="77777777" w:rsidR="00EB2EB1" w:rsidRPr="00944863" w:rsidRDefault="00EB2EB1" w:rsidP="00866423">
            <w:pPr>
              <w:pStyle w:val="VRQACourseTemplateTableText"/>
            </w:pPr>
          </w:p>
        </w:tc>
        <w:tc>
          <w:tcPr>
            <w:tcW w:w="850" w:type="dxa"/>
          </w:tcPr>
          <w:p w14:paraId="63767C27" w14:textId="77777777" w:rsidR="00EB2EB1" w:rsidRPr="00944863" w:rsidRDefault="00EB2EB1" w:rsidP="00866423">
            <w:pPr>
              <w:pStyle w:val="VRQACourseTemplateTableText"/>
            </w:pPr>
            <w:r w:rsidRPr="00944863">
              <w:t>1.</w:t>
            </w:r>
            <w:r>
              <w:t>6</w:t>
            </w:r>
          </w:p>
        </w:tc>
        <w:tc>
          <w:tcPr>
            <w:tcW w:w="6093" w:type="dxa"/>
          </w:tcPr>
          <w:p w14:paraId="5385D516" w14:textId="77777777" w:rsidR="00EB2EB1" w:rsidRPr="00944863" w:rsidRDefault="00EB2EB1" w:rsidP="00866423">
            <w:pPr>
              <w:pStyle w:val="VRQACourseTemplateTableText"/>
            </w:pPr>
            <w:r w:rsidRPr="00944863">
              <w:t>Establish and maintain communication with those involved with the work to ensure efficient workflow coordination, personnel cooperation and safety.</w:t>
            </w:r>
          </w:p>
        </w:tc>
      </w:tr>
      <w:tr w:rsidR="00EB2EB1" w:rsidRPr="00944863" w14:paraId="62456603" w14:textId="77777777" w:rsidTr="00866423">
        <w:tc>
          <w:tcPr>
            <w:tcW w:w="851" w:type="dxa"/>
          </w:tcPr>
          <w:p w14:paraId="21539CC5" w14:textId="77777777" w:rsidR="00EB2EB1" w:rsidRPr="00944863" w:rsidRDefault="00EB2EB1" w:rsidP="00866423">
            <w:pPr>
              <w:pStyle w:val="VRQACourseTemplateTableText"/>
              <w:rPr>
                <w:szCs w:val="20"/>
                <w:lang w:eastAsia="en-US"/>
              </w:rPr>
            </w:pPr>
            <w:r w:rsidRPr="00944863">
              <w:rPr>
                <w:szCs w:val="20"/>
                <w:lang w:eastAsia="en-US"/>
              </w:rPr>
              <w:t>2</w:t>
            </w:r>
          </w:p>
        </w:tc>
        <w:tc>
          <w:tcPr>
            <w:tcW w:w="2410" w:type="dxa"/>
          </w:tcPr>
          <w:p w14:paraId="1FB20018" w14:textId="54C7374A" w:rsidR="00EB2EB1" w:rsidRPr="00944863" w:rsidRDefault="00EB2EB1" w:rsidP="00866423">
            <w:pPr>
              <w:pStyle w:val="VRQACourseTemplateTableText"/>
            </w:pPr>
            <w:r w:rsidRPr="00944863">
              <w:t xml:space="preserve">Prepare for </w:t>
            </w:r>
            <w:r w:rsidR="00DF6536">
              <w:t>electric</w:t>
            </w:r>
            <w:r w:rsidR="00DF6536" w:rsidRPr="00944863">
              <w:t xml:space="preserve"> </w:t>
            </w:r>
            <w:r w:rsidRPr="00944863">
              <w:t xml:space="preserve">guitar </w:t>
            </w:r>
            <w:r>
              <w:t>repair</w:t>
            </w:r>
          </w:p>
        </w:tc>
        <w:tc>
          <w:tcPr>
            <w:tcW w:w="850" w:type="dxa"/>
          </w:tcPr>
          <w:p w14:paraId="0ABA59FC" w14:textId="77777777" w:rsidR="00EB2EB1" w:rsidRPr="00944863" w:rsidRDefault="00EB2EB1" w:rsidP="00866423">
            <w:pPr>
              <w:pStyle w:val="VRQACourseTemplateTableText"/>
            </w:pPr>
            <w:r w:rsidRPr="00944863">
              <w:t>2.1</w:t>
            </w:r>
          </w:p>
        </w:tc>
        <w:tc>
          <w:tcPr>
            <w:tcW w:w="6093" w:type="dxa"/>
          </w:tcPr>
          <w:p w14:paraId="2A1AD40B" w14:textId="2F473D2F" w:rsidR="00EB2EB1" w:rsidRPr="00944863" w:rsidRDefault="00EB2EB1" w:rsidP="00866423">
            <w:pPr>
              <w:pStyle w:val="VRQACourseTemplateTableText"/>
            </w:pPr>
            <w:r>
              <w:t xml:space="preserve">Clean and examine </w:t>
            </w:r>
            <w:r w:rsidR="0058178A">
              <w:t>electric</w:t>
            </w:r>
            <w:r>
              <w:t xml:space="preserve"> guitar and determine required repair according to customer requirements and standard operating procedures.</w:t>
            </w:r>
          </w:p>
        </w:tc>
      </w:tr>
      <w:tr w:rsidR="00EB2EB1" w:rsidRPr="00944863" w14:paraId="4700255C" w14:textId="77777777" w:rsidTr="00866423">
        <w:tc>
          <w:tcPr>
            <w:tcW w:w="851" w:type="dxa"/>
          </w:tcPr>
          <w:p w14:paraId="1B676DE3" w14:textId="77777777" w:rsidR="00EB2EB1" w:rsidRPr="00944863" w:rsidRDefault="00EB2EB1" w:rsidP="00866423">
            <w:pPr>
              <w:pStyle w:val="VRQACourseTemplateTableText"/>
            </w:pPr>
          </w:p>
        </w:tc>
        <w:tc>
          <w:tcPr>
            <w:tcW w:w="2410" w:type="dxa"/>
          </w:tcPr>
          <w:p w14:paraId="69EF6D69" w14:textId="77777777" w:rsidR="00EB2EB1" w:rsidRPr="00944863" w:rsidRDefault="00EB2EB1" w:rsidP="00866423">
            <w:pPr>
              <w:pStyle w:val="VRQACourseTemplateTableText"/>
            </w:pPr>
          </w:p>
        </w:tc>
        <w:tc>
          <w:tcPr>
            <w:tcW w:w="850" w:type="dxa"/>
          </w:tcPr>
          <w:p w14:paraId="21454E15" w14:textId="77777777" w:rsidR="00EB2EB1" w:rsidRPr="00944863" w:rsidRDefault="00EB2EB1" w:rsidP="00866423">
            <w:pPr>
              <w:pStyle w:val="VRQACourseTemplateTableText"/>
            </w:pPr>
            <w:r w:rsidRPr="00944863">
              <w:t>2.2</w:t>
            </w:r>
          </w:p>
        </w:tc>
        <w:tc>
          <w:tcPr>
            <w:tcW w:w="6093" w:type="dxa"/>
          </w:tcPr>
          <w:p w14:paraId="7AD1358C" w14:textId="1FEEB389" w:rsidR="00EB2EB1" w:rsidRPr="00944863" w:rsidRDefault="00EB2EB1" w:rsidP="00866423">
            <w:pPr>
              <w:pStyle w:val="VRQACourseTemplateTableText"/>
            </w:pPr>
            <w:r w:rsidRPr="00944863">
              <w:t xml:space="preserve">Obtain, inspect and test required materials for the </w:t>
            </w:r>
            <w:r>
              <w:t>repair</w:t>
            </w:r>
            <w:r w:rsidRPr="00944863">
              <w:t xml:space="preserve"> of the </w:t>
            </w:r>
            <w:r w:rsidR="0058178A">
              <w:t>electric</w:t>
            </w:r>
            <w:r w:rsidRPr="00944863">
              <w:t xml:space="preserve"> guitar according to standard operating procedures.</w:t>
            </w:r>
          </w:p>
        </w:tc>
      </w:tr>
      <w:tr w:rsidR="00EB2EB1" w:rsidRPr="00944863" w14:paraId="76861F2A" w14:textId="77777777" w:rsidTr="00866423">
        <w:tc>
          <w:tcPr>
            <w:tcW w:w="851" w:type="dxa"/>
          </w:tcPr>
          <w:p w14:paraId="6BA60AAB" w14:textId="77777777" w:rsidR="00EB2EB1" w:rsidRPr="00944863" w:rsidRDefault="00EB2EB1" w:rsidP="00866423">
            <w:pPr>
              <w:pStyle w:val="VRQACourseTemplateTableText"/>
            </w:pPr>
          </w:p>
        </w:tc>
        <w:tc>
          <w:tcPr>
            <w:tcW w:w="2410" w:type="dxa"/>
          </w:tcPr>
          <w:p w14:paraId="5BF43090" w14:textId="77777777" w:rsidR="00EB2EB1" w:rsidRPr="00944863" w:rsidRDefault="00EB2EB1" w:rsidP="00866423">
            <w:pPr>
              <w:pStyle w:val="VRQACourseTemplateTableText"/>
            </w:pPr>
          </w:p>
        </w:tc>
        <w:tc>
          <w:tcPr>
            <w:tcW w:w="850" w:type="dxa"/>
          </w:tcPr>
          <w:p w14:paraId="41F7FA7A" w14:textId="77777777" w:rsidR="00EB2EB1" w:rsidRPr="00944863" w:rsidRDefault="00EB2EB1" w:rsidP="00866423">
            <w:pPr>
              <w:pStyle w:val="VRQACourseTemplateTableText"/>
            </w:pPr>
            <w:r w:rsidRPr="00944863">
              <w:t>2.3</w:t>
            </w:r>
          </w:p>
        </w:tc>
        <w:tc>
          <w:tcPr>
            <w:tcW w:w="6093" w:type="dxa"/>
          </w:tcPr>
          <w:p w14:paraId="6150DEF4" w14:textId="6C40D0FB" w:rsidR="00EB2EB1" w:rsidRPr="00944863" w:rsidRDefault="00EB2EB1" w:rsidP="00866423">
            <w:pPr>
              <w:pStyle w:val="VRQACourseTemplateTableText"/>
            </w:pPr>
            <w:r w:rsidRPr="00944863">
              <w:t xml:space="preserve">Identify and acquire </w:t>
            </w:r>
            <w:r>
              <w:rPr>
                <w:rFonts w:eastAsia="Arial" w:cs="Arial"/>
              </w:rPr>
              <w:t>e</w:t>
            </w:r>
            <w:r>
              <w:rPr>
                <w:rFonts w:eastAsia="Arial" w:cs="Arial"/>
                <w:spacing w:val="-1"/>
              </w:rPr>
              <w:t>l</w:t>
            </w:r>
            <w:r>
              <w:rPr>
                <w:rFonts w:eastAsia="Arial" w:cs="Arial"/>
              </w:rPr>
              <w:t>ec</w:t>
            </w:r>
            <w:r>
              <w:rPr>
                <w:rFonts w:eastAsia="Arial" w:cs="Arial"/>
                <w:spacing w:val="1"/>
              </w:rPr>
              <w:t>t</w:t>
            </w:r>
            <w:r>
              <w:rPr>
                <w:rFonts w:eastAsia="Arial" w:cs="Arial"/>
                <w:spacing w:val="-2"/>
              </w:rPr>
              <w:t>r</w:t>
            </w:r>
            <w:r>
              <w:rPr>
                <w:rFonts w:eastAsia="Arial" w:cs="Arial"/>
              </w:rPr>
              <w:t>op</w:t>
            </w:r>
            <w:r>
              <w:rPr>
                <w:rFonts w:eastAsia="Arial" w:cs="Arial"/>
                <w:spacing w:val="-1"/>
              </w:rPr>
              <w:t>l</w:t>
            </w:r>
            <w:r>
              <w:rPr>
                <w:rFonts w:eastAsia="Arial" w:cs="Arial"/>
              </w:rPr>
              <w:t>a</w:t>
            </w:r>
            <w:r>
              <w:rPr>
                <w:rFonts w:eastAsia="Arial" w:cs="Arial"/>
                <w:spacing w:val="1"/>
              </w:rPr>
              <w:t>t</w:t>
            </w:r>
            <w:r>
              <w:rPr>
                <w:rFonts w:eastAsia="Arial" w:cs="Arial"/>
                <w:spacing w:val="-1"/>
              </w:rPr>
              <w:t>i</w:t>
            </w:r>
            <w:r>
              <w:rPr>
                <w:rFonts w:eastAsia="Arial" w:cs="Arial"/>
              </w:rPr>
              <w:t>ng,</w:t>
            </w:r>
            <w:r>
              <w:rPr>
                <w:rFonts w:eastAsia="Arial" w:cs="Arial"/>
                <w:spacing w:val="1"/>
              </w:rPr>
              <w:t xml:space="preserve"> </w:t>
            </w:r>
            <w:r>
              <w:rPr>
                <w:rFonts w:eastAsia="Arial" w:cs="Arial"/>
              </w:rPr>
              <w:t>so</w:t>
            </w:r>
            <w:r>
              <w:rPr>
                <w:rFonts w:eastAsia="Arial" w:cs="Arial"/>
                <w:spacing w:val="-1"/>
              </w:rPr>
              <w:t>l</w:t>
            </w:r>
            <w:r>
              <w:rPr>
                <w:rFonts w:eastAsia="Arial" w:cs="Arial"/>
              </w:rPr>
              <w:t>d</w:t>
            </w:r>
            <w:r>
              <w:rPr>
                <w:rFonts w:eastAsia="Arial" w:cs="Arial"/>
                <w:spacing w:val="-3"/>
              </w:rPr>
              <w:t>e</w:t>
            </w:r>
            <w:r>
              <w:rPr>
                <w:rFonts w:eastAsia="Arial" w:cs="Arial"/>
                <w:spacing w:val="1"/>
              </w:rPr>
              <w:t>r</w:t>
            </w:r>
            <w:r>
              <w:rPr>
                <w:rFonts w:eastAsia="Arial" w:cs="Arial"/>
                <w:spacing w:val="-1"/>
              </w:rPr>
              <w:t>i</w:t>
            </w:r>
            <w:r>
              <w:rPr>
                <w:rFonts w:eastAsia="Arial" w:cs="Arial"/>
              </w:rPr>
              <w:t>ng</w:t>
            </w:r>
            <w:r>
              <w:rPr>
                <w:rFonts w:eastAsia="Arial" w:cs="Arial"/>
                <w:spacing w:val="1"/>
              </w:rPr>
              <w:t xml:space="preserve"> m</w:t>
            </w:r>
            <w:r>
              <w:rPr>
                <w:rFonts w:eastAsia="Arial" w:cs="Arial"/>
                <w:spacing w:val="-3"/>
              </w:rPr>
              <w:t>a</w:t>
            </w:r>
            <w:r>
              <w:rPr>
                <w:rFonts w:eastAsia="Arial" w:cs="Arial"/>
                <w:spacing w:val="1"/>
              </w:rPr>
              <w:t>t</w:t>
            </w:r>
            <w:r>
              <w:rPr>
                <w:rFonts w:eastAsia="Arial" w:cs="Arial"/>
              </w:rPr>
              <w:t>e</w:t>
            </w:r>
            <w:r>
              <w:rPr>
                <w:rFonts w:eastAsia="Arial" w:cs="Arial"/>
                <w:spacing w:val="1"/>
              </w:rPr>
              <w:t>r</w:t>
            </w:r>
            <w:r>
              <w:rPr>
                <w:rFonts w:eastAsia="Arial" w:cs="Arial"/>
                <w:spacing w:val="-4"/>
              </w:rPr>
              <w:t>i</w:t>
            </w:r>
            <w:r>
              <w:rPr>
                <w:rFonts w:eastAsia="Arial" w:cs="Arial"/>
              </w:rPr>
              <w:t>a</w:t>
            </w:r>
            <w:r>
              <w:rPr>
                <w:rFonts w:eastAsia="Arial" w:cs="Arial"/>
                <w:spacing w:val="-1"/>
              </w:rPr>
              <w:t>l</w:t>
            </w:r>
            <w:r>
              <w:rPr>
                <w:rFonts w:eastAsia="Arial" w:cs="Arial"/>
              </w:rPr>
              <w:t>s, jigs and templates</w:t>
            </w:r>
            <w:r>
              <w:rPr>
                <w:rFonts w:eastAsia="Arial" w:cs="Arial"/>
                <w:spacing w:val="-1"/>
              </w:rPr>
              <w:t xml:space="preserve"> </w:t>
            </w:r>
            <w:r>
              <w:rPr>
                <w:rFonts w:eastAsia="Arial" w:cs="Arial"/>
                <w:spacing w:val="3"/>
              </w:rPr>
              <w:t>f</w:t>
            </w:r>
            <w:r>
              <w:rPr>
                <w:rFonts w:eastAsia="Arial" w:cs="Arial"/>
              </w:rPr>
              <w:t xml:space="preserve">or </w:t>
            </w:r>
            <w:r>
              <w:rPr>
                <w:rFonts w:eastAsia="Arial" w:cs="Arial"/>
                <w:spacing w:val="1"/>
              </w:rPr>
              <w:t>t</w:t>
            </w:r>
            <w:r>
              <w:rPr>
                <w:rFonts w:eastAsia="Arial" w:cs="Arial"/>
              </w:rPr>
              <w:t xml:space="preserve">he </w:t>
            </w:r>
            <w:r>
              <w:rPr>
                <w:rFonts w:eastAsia="Arial" w:cs="Arial"/>
                <w:spacing w:val="1"/>
              </w:rPr>
              <w:t>r</w:t>
            </w:r>
            <w:r>
              <w:rPr>
                <w:rFonts w:eastAsia="Arial" w:cs="Arial"/>
              </w:rPr>
              <w:t>epa</w:t>
            </w:r>
            <w:r>
              <w:rPr>
                <w:rFonts w:eastAsia="Arial" w:cs="Arial"/>
                <w:spacing w:val="-1"/>
              </w:rPr>
              <w:t>i</w:t>
            </w:r>
            <w:r>
              <w:rPr>
                <w:rFonts w:eastAsia="Arial" w:cs="Arial"/>
              </w:rPr>
              <w:t>r</w:t>
            </w:r>
            <w:r w:rsidRPr="00944863">
              <w:t xml:space="preserve"> of the </w:t>
            </w:r>
            <w:r w:rsidR="0058178A">
              <w:t>electric</w:t>
            </w:r>
            <w:r w:rsidR="0058178A" w:rsidRPr="00944863">
              <w:t xml:space="preserve"> </w:t>
            </w:r>
            <w:r w:rsidRPr="00944863">
              <w:t>guitar according to standard operating procedures.</w:t>
            </w:r>
          </w:p>
        </w:tc>
      </w:tr>
      <w:tr w:rsidR="00EB2EB1" w:rsidRPr="00944863" w14:paraId="6878C489" w14:textId="77777777" w:rsidTr="00866423">
        <w:tc>
          <w:tcPr>
            <w:tcW w:w="851" w:type="dxa"/>
          </w:tcPr>
          <w:p w14:paraId="12667703" w14:textId="77777777" w:rsidR="00EB2EB1" w:rsidRPr="00944863" w:rsidRDefault="00EB2EB1" w:rsidP="00866423">
            <w:pPr>
              <w:pStyle w:val="VRQACourseTemplateTableText"/>
            </w:pPr>
          </w:p>
        </w:tc>
        <w:tc>
          <w:tcPr>
            <w:tcW w:w="2410" w:type="dxa"/>
          </w:tcPr>
          <w:p w14:paraId="7FF05F04" w14:textId="77777777" w:rsidR="00EB2EB1" w:rsidRPr="00944863" w:rsidRDefault="00EB2EB1" w:rsidP="00866423">
            <w:pPr>
              <w:pStyle w:val="VRQACourseTemplateTableText"/>
            </w:pPr>
          </w:p>
        </w:tc>
        <w:tc>
          <w:tcPr>
            <w:tcW w:w="850" w:type="dxa"/>
          </w:tcPr>
          <w:p w14:paraId="437A0DBF" w14:textId="77777777" w:rsidR="00EB2EB1" w:rsidRPr="00944863" w:rsidRDefault="00EB2EB1" w:rsidP="00866423">
            <w:pPr>
              <w:pStyle w:val="VRQACourseTemplateTableText"/>
            </w:pPr>
            <w:r>
              <w:t>2.4</w:t>
            </w:r>
          </w:p>
        </w:tc>
        <w:tc>
          <w:tcPr>
            <w:tcW w:w="6093" w:type="dxa"/>
          </w:tcPr>
          <w:p w14:paraId="3C6E2471" w14:textId="2A59F5A1" w:rsidR="00EB2EB1" w:rsidRPr="00944863" w:rsidRDefault="00EB2EB1" w:rsidP="00866423">
            <w:pPr>
              <w:pStyle w:val="VRQACourseTemplateTableText"/>
            </w:pPr>
            <w:r w:rsidRPr="00944863">
              <w:t xml:space="preserve">Identify, select and obtain tools, test and measurement instruments, consumables and other equipment required for the </w:t>
            </w:r>
            <w:r>
              <w:t>repair</w:t>
            </w:r>
            <w:r w:rsidRPr="00944863">
              <w:t xml:space="preserve"> of the </w:t>
            </w:r>
            <w:r w:rsidR="0058178A">
              <w:t>electric</w:t>
            </w:r>
            <w:r w:rsidR="0058178A" w:rsidRPr="00944863">
              <w:t xml:space="preserve"> </w:t>
            </w:r>
            <w:r w:rsidRPr="00944863">
              <w:t>guitar.</w:t>
            </w:r>
          </w:p>
        </w:tc>
      </w:tr>
      <w:tr w:rsidR="00EB2EB1" w:rsidRPr="00944863" w14:paraId="749CF37D" w14:textId="77777777" w:rsidTr="00866423">
        <w:tc>
          <w:tcPr>
            <w:tcW w:w="851" w:type="dxa"/>
          </w:tcPr>
          <w:p w14:paraId="7C18B287" w14:textId="77777777" w:rsidR="00EB2EB1" w:rsidRPr="00944863" w:rsidRDefault="00EB2EB1" w:rsidP="00866423">
            <w:pPr>
              <w:pStyle w:val="VRQACourseTemplateTableText"/>
            </w:pPr>
            <w:r w:rsidRPr="00944863">
              <w:t>3</w:t>
            </w:r>
          </w:p>
        </w:tc>
        <w:tc>
          <w:tcPr>
            <w:tcW w:w="2410" w:type="dxa"/>
          </w:tcPr>
          <w:p w14:paraId="5A85E16C" w14:textId="77777777" w:rsidR="00EB2EB1" w:rsidRPr="00944863" w:rsidRDefault="00EB2EB1" w:rsidP="00866423">
            <w:pPr>
              <w:pStyle w:val="VRQACourseTemplateTableText"/>
            </w:pPr>
            <w:r>
              <w:t>Repair</w:t>
            </w:r>
            <w:r w:rsidRPr="00944863">
              <w:t xml:space="preserve"> instruments</w:t>
            </w:r>
          </w:p>
        </w:tc>
        <w:tc>
          <w:tcPr>
            <w:tcW w:w="850" w:type="dxa"/>
          </w:tcPr>
          <w:p w14:paraId="5D25DA27" w14:textId="77777777" w:rsidR="00EB2EB1" w:rsidRPr="00944863" w:rsidRDefault="00EB2EB1" w:rsidP="00866423">
            <w:pPr>
              <w:pStyle w:val="VRQACourseTemplateTableText"/>
            </w:pPr>
            <w:r w:rsidRPr="00944863">
              <w:t>3.1</w:t>
            </w:r>
          </w:p>
        </w:tc>
        <w:tc>
          <w:tcPr>
            <w:tcW w:w="6093" w:type="dxa"/>
          </w:tcPr>
          <w:p w14:paraId="102EF5EB" w14:textId="77777777" w:rsidR="00EB2EB1" w:rsidRPr="00944863" w:rsidRDefault="00EB2EB1" w:rsidP="00866423">
            <w:pPr>
              <w:pStyle w:val="VRQACourseTemplateTableText"/>
            </w:pPr>
            <w:r w:rsidRPr="00944863">
              <w:t xml:space="preserve">Apply tools, jigs and equipment </w:t>
            </w:r>
            <w:r>
              <w:t>in the repair</w:t>
            </w:r>
            <w:r w:rsidRPr="00944863">
              <w:t xml:space="preserve"> process according to professional standards and organisational requirements.</w:t>
            </w:r>
          </w:p>
        </w:tc>
      </w:tr>
      <w:tr w:rsidR="00EB2EB1" w:rsidRPr="00944863" w14:paraId="4F12515B" w14:textId="77777777" w:rsidTr="00866423">
        <w:tc>
          <w:tcPr>
            <w:tcW w:w="851" w:type="dxa"/>
          </w:tcPr>
          <w:p w14:paraId="4435E850" w14:textId="77777777" w:rsidR="00EB2EB1" w:rsidRPr="00944863" w:rsidRDefault="00EB2EB1" w:rsidP="00866423">
            <w:pPr>
              <w:pStyle w:val="VRQACourseTemplateTableText"/>
            </w:pPr>
          </w:p>
        </w:tc>
        <w:tc>
          <w:tcPr>
            <w:tcW w:w="2410" w:type="dxa"/>
          </w:tcPr>
          <w:p w14:paraId="631E2019" w14:textId="77777777" w:rsidR="00EB2EB1" w:rsidRPr="00944863" w:rsidRDefault="00EB2EB1" w:rsidP="00866423">
            <w:pPr>
              <w:pStyle w:val="VRQACourseTemplateTableText"/>
            </w:pPr>
          </w:p>
        </w:tc>
        <w:tc>
          <w:tcPr>
            <w:tcW w:w="850" w:type="dxa"/>
          </w:tcPr>
          <w:p w14:paraId="15C25386" w14:textId="77777777" w:rsidR="00EB2EB1" w:rsidRPr="00944863" w:rsidRDefault="00EB2EB1" w:rsidP="00866423">
            <w:pPr>
              <w:pStyle w:val="VRQACourseTemplateTableText"/>
            </w:pPr>
            <w:r w:rsidRPr="00944863">
              <w:t>3.2</w:t>
            </w:r>
          </w:p>
        </w:tc>
        <w:tc>
          <w:tcPr>
            <w:tcW w:w="6093" w:type="dxa"/>
          </w:tcPr>
          <w:p w14:paraId="5B0AF97F" w14:textId="77777777" w:rsidR="00EB2EB1" w:rsidRPr="00944863" w:rsidRDefault="00EB2EB1" w:rsidP="00866423">
            <w:pPr>
              <w:pStyle w:val="VRQACourseTemplateTableText"/>
            </w:pPr>
            <w:r w:rsidRPr="00944863">
              <w:t>Cut, form, align and join</w:t>
            </w:r>
            <w:r>
              <w:t xml:space="preserve"> and solder</w:t>
            </w:r>
            <w:r w:rsidRPr="00944863">
              <w:t xml:space="preserve"> materials according to professional standards and organisational requirements.</w:t>
            </w:r>
          </w:p>
        </w:tc>
      </w:tr>
      <w:tr w:rsidR="00EB2EB1" w:rsidRPr="00944863" w14:paraId="6B2F5856" w14:textId="77777777" w:rsidTr="00866423">
        <w:tc>
          <w:tcPr>
            <w:tcW w:w="851" w:type="dxa"/>
          </w:tcPr>
          <w:p w14:paraId="0CC7F032" w14:textId="77777777" w:rsidR="00EB2EB1" w:rsidRPr="00944863" w:rsidRDefault="00EB2EB1" w:rsidP="00866423">
            <w:pPr>
              <w:pStyle w:val="VRQACourseTemplateTableText"/>
            </w:pPr>
          </w:p>
        </w:tc>
        <w:tc>
          <w:tcPr>
            <w:tcW w:w="2410" w:type="dxa"/>
          </w:tcPr>
          <w:p w14:paraId="6D56635C" w14:textId="77777777" w:rsidR="00EB2EB1" w:rsidRPr="00944863" w:rsidRDefault="00EB2EB1" w:rsidP="00866423">
            <w:pPr>
              <w:pStyle w:val="VRQACourseTemplateTableText"/>
            </w:pPr>
          </w:p>
        </w:tc>
        <w:tc>
          <w:tcPr>
            <w:tcW w:w="850" w:type="dxa"/>
          </w:tcPr>
          <w:p w14:paraId="262EBF47" w14:textId="77777777" w:rsidR="00EB2EB1" w:rsidRPr="00944863" w:rsidRDefault="00EB2EB1" w:rsidP="00866423">
            <w:pPr>
              <w:pStyle w:val="VRQACourseTemplateTableText"/>
            </w:pPr>
            <w:r w:rsidRPr="00944863">
              <w:t>3.3</w:t>
            </w:r>
          </w:p>
        </w:tc>
        <w:tc>
          <w:tcPr>
            <w:tcW w:w="6093" w:type="dxa"/>
          </w:tcPr>
          <w:p w14:paraId="6A6CCE33" w14:textId="77777777" w:rsidR="00EB2EB1" w:rsidRPr="00944863" w:rsidRDefault="00EB2EB1" w:rsidP="00866423">
            <w:pPr>
              <w:pStyle w:val="VRQACourseTemplateTableText"/>
            </w:pPr>
            <w:r w:rsidRPr="00944863">
              <w:t xml:space="preserve">Undertake ongoing checks of the </w:t>
            </w:r>
            <w:r>
              <w:t>repair</w:t>
            </w:r>
            <w:r w:rsidRPr="00944863">
              <w:t xml:space="preserve"> process according to professional standards and practices and quality procedures.</w:t>
            </w:r>
          </w:p>
        </w:tc>
      </w:tr>
      <w:tr w:rsidR="00EB2EB1" w:rsidRPr="00944863" w14:paraId="107E4247" w14:textId="77777777" w:rsidTr="00866423">
        <w:tc>
          <w:tcPr>
            <w:tcW w:w="851" w:type="dxa"/>
          </w:tcPr>
          <w:p w14:paraId="125CC4F8" w14:textId="77777777" w:rsidR="00EB2EB1" w:rsidRPr="00944863" w:rsidRDefault="00EB2EB1" w:rsidP="00866423">
            <w:pPr>
              <w:pStyle w:val="VRQACourseTemplateTableText"/>
            </w:pPr>
          </w:p>
        </w:tc>
        <w:tc>
          <w:tcPr>
            <w:tcW w:w="2410" w:type="dxa"/>
          </w:tcPr>
          <w:p w14:paraId="0BFD1CF6" w14:textId="77777777" w:rsidR="00EB2EB1" w:rsidRPr="00944863" w:rsidRDefault="00EB2EB1" w:rsidP="00866423">
            <w:pPr>
              <w:pStyle w:val="VRQACourseTemplateTableText"/>
            </w:pPr>
          </w:p>
        </w:tc>
        <w:tc>
          <w:tcPr>
            <w:tcW w:w="850" w:type="dxa"/>
          </w:tcPr>
          <w:p w14:paraId="084CCC0F" w14:textId="77777777" w:rsidR="00EB2EB1" w:rsidRPr="00944863" w:rsidRDefault="00EB2EB1" w:rsidP="00866423">
            <w:pPr>
              <w:pStyle w:val="VRQACourseTemplateTableText"/>
            </w:pPr>
            <w:r w:rsidRPr="00944863">
              <w:t>3.4</w:t>
            </w:r>
          </w:p>
        </w:tc>
        <w:tc>
          <w:tcPr>
            <w:tcW w:w="6093" w:type="dxa"/>
          </w:tcPr>
          <w:p w14:paraId="053D01E4" w14:textId="67D0B216" w:rsidR="00EB2EB1" w:rsidRPr="00944863" w:rsidRDefault="00EB2EB1" w:rsidP="00866423">
            <w:pPr>
              <w:pStyle w:val="VRQACourseTemplateTableText"/>
            </w:pPr>
            <w:r w:rsidRPr="00944863">
              <w:t xml:space="preserve">Interpret tests and observations to confirm the </w:t>
            </w:r>
            <w:r w:rsidR="0058178A">
              <w:t>electric</w:t>
            </w:r>
            <w:r w:rsidRPr="00944863">
              <w:t xml:space="preserve"> guitar is compliant with the specifications and professional standards.</w:t>
            </w:r>
          </w:p>
        </w:tc>
      </w:tr>
      <w:tr w:rsidR="00EB2EB1" w:rsidRPr="00944863" w14:paraId="3FF07284" w14:textId="77777777" w:rsidTr="00866423">
        <w:tc>
          <w:tcPr>
            <w:tcW w:w="851" w:type="dxa"/>
          </w:tcPr>
          <w:p w14:paraId="56C144FB" w14:textId="77777777" w:rsidR="00EB2EB1" w:rsidRPr="00944863" w:rsidRDefault="00EB2EB1" w:rsidP="00866423">
            <w:pPr>
              <w:pStyle w:val="VRQACourseTemplateTableText"/>
            </w:pPr>
            <w:r w:rsidRPr="00944863">
              <w:t>4</w:t>
            </w:r>
          </w:p>
        </w:tc>
        <w:tc>
          <w:tcPr>
            <w:tcW w:w="2410" w:type="dxa"/>
          </w:tcPr>
          <w:p w14:paraId="4F802AF2" w14:textId="65168AE4" w:rsidR="00EB2EB1" w:rsidRPr="00944863" w:rsidRDefault="001C21BF" w:rsidP="00866423">
            <w:pPr>
              <w:pStyle w:val="VRQACourseTemplateTableText"/>
            </w:pPr>
            <w:r>
              <w:t>Repair</w:t>
            </w:r>
            <w:r w:rsidRPr="00944863">
              <w:t xml:space="preserve"> </w:t>
            </w:r>
            <w:r w:rsidR="0058178A">
              <w:t>electric</w:t>
            </w:r>
            <w:r w:rsidR="00EB2EB1" w:rsidRPr="00944863">
              <w:t xml:space="preserve"> guitar surfaces</w:t>
            </w:r>
          </w:p>
        </w:tc>
        <w:tc>
          <w:tcPr>
            <w:tcW w:w="850" w:type="dxa"/>
          </w:tcPr>
          <w:p w14:paraId="02FC76FC" w14:textId="77777777" w:rsidR="00EB2EB1" w:rsidRPr="00944863" w:rsidRDefault="00EB2EB1" w:rsidP="00866423">
            <w:pPr>
              <w:pStyle w:val="VRQACourseTemplateTableText"/>
            </w:pPr>
            <w:r w:rsidRPr="00944863">
              <w:t>4.1</w:t>
            </w:r>
          </w:p>
        </w:tc>
        <w:tc>
          <w:tcPr>
            <w:tcW w:w="6093" w:type="dxa"/>
          </w:tcPr>
          <w:p w14:paraId="2A6D58B2" w14:textId="77777777" w:rsidR="00EB2EB1" w:rsidRPr="00944863" w:rsidRDefault="00EB2EB1" w:rsidP="00866423">
            <w:pPr>
              <w:pStyle w:val="VRQACourseTemplateTableText"/>
            </w:pPr>
            <w:r w:rsidRPr="00944863">
              <w:t>Prepare surface finish material according to manufacturer’s specifications and standard operating procedures.</w:t>
            </w:r>
          </w:p>
        </w:tc>
      </w:tr>
      <w:tr w:rsidR="00EB2EB1" w:rsidRPr="00944863" w14:paraId="1B8E43AF" w14:textId="77777777" w:rsidTr="00866423">
        <w:tc>
          <w:tcPr>
            <w:tcW w:w="851" w:type="dxa"/>
          </w:tcPr>
          <w:p w14:paraId="0666183C" w14:textId="77777777" w:rsidR="00EB2EB1" w:rsidRPr="00944863" w:rsidRDefault="00EB2EB1" w:rsidP="00866423">
            <w:pPr>
              <w:pStyle w:val="VRQACourseTemplateTableText"/>
            </w:pPr>
          </w:p>
        </w:tc>
        <w:tc>
          <w:tcPr>
            <w:tcW w:w="2410" w:type="dxa"/>
          </w:tcPr>
          <w:p w14:paraId="15BC66F4" w14:textId="77777777" w:rsidR="00EB2EB1" w:rsidRPr="00944863" w:rsidRDefault="00EB2EB1" w:rsidP="00866423">
            <w:pPr>
              <w:pStyle w:val="VRQACourseTemplateTableText"/>
            </w:pPr>
          </w:p>
        </w:tc>
        <w:tc>
          <w:tcPr>
            <w:tcW w:w="850" w:type="dxa"/>
          </w:tcPr>
          <w:p w14:paraId="77C6581C" w14:textId="77777777" w:rsidR="00EB2EB1" w:rsidRPr="00944863" w:rsidRDefault="00EB2EB1" w:rsidP="00866423">
            <w:pPr>
              <w:pStyle w:val="VRQACourseTemplateTableText"/>
            </w:pPr>
            <w:r w:rsidRPr="00944863">
              <w:t>4.2</w:t>
            </w:r>
          </w:p>
        </w:tc>
        <w:tc>
          <w:tcPr>
            <w:tcW w:w="6093" w:type="dxa"/>
          </w:tcPr>
          <w:p w14:paraId="0F2F103A" w14:textId="6FCE8FA0" w:rsidR="00EB2EB1" w:rsidRPr="00944863" w:rsidRDefault="00EB2EB1" w:rsidP="00866423">
            <w:pPr>
              <w:pStyle w:val="VRQACourseTemplateTableText"/>
            </w:pPr>
            <w:r w:rsidRPr="00944863">
              <w:t xml:space="preserve">Prepare and </w:t>
            </w:r>
            <w:r w:rsidR="001C21BF">
              <w:t>repair finish for</w:t>
            </w:r>
            <w:r>
              <w:t xml:space="preserve"> </w:t>
            </w:r>
            <w:r w:rsidR="0058178A">
              <w:t>electric</w:t>
            </w:r>
            <w:r w:rsidRPr="00944863">
              <w:t xml:space="preserve"> guitar surface according to customer requirements and standard operating procedures.</w:t>
            </w:r>
          </w:p>
        </w:tc>
      </w:tr>
      <w:tr w:rsidR="00EB2EB1" w:rsidRPr="00944863" w14:paraId="327235CB" w14:textId="77777777" w:rsidTr="00866423">
        <w:tc>
          <w:tcPr>
            <w:tcW w:w="851" w:type="dxa"/>
          </w:tcPr>
          <w:p w14:paraId="3BC75668" w14:textId="77777777" w:rsidR="00EB2EB1" w:rsidRPr="00944863" w:rsidRDefault="00EB2EB1" w:rsidP="00866423">
            <w:pPr>
              <w:pStyle w:val="VRQACourseTemplateTableText"/>
            </w:pPr>
          </w:p>
        </w:tc>
        <w:tc>
          <w:tcPr>
            <w:tcW w:w="2410" w:type="dxa"/>
          </w:tcPr>
          <w:p w14:paraId="694AB8B5" w14:textId="77777777" w:rsidR="00EB2EB1" w:rsidRPr="00944863" w:rsidRDefault="00EB2EB1" w:rsidP="00866423">
            <w:pPr>
              <w:pStyle w:val="VRQACourseTemplateTableText"/>
            </w:pPr>
          </w:p>
        </w:tc>
        <w:tc>
          <w:tcPr>
            <w:tcW w:w="850" w:type="dxa"/>
          </w:tcPr>
          <w:p w14:paraId="729CEB4A" w14:textId="77777777" w:rsidR="00EB2EB1" w:rsidRPr="00944863" w:rsidRDefault="00EB2EB1" w:rsidP="00866423">
            <w:pPr>
              <w:pStyle w:val="VRQACourseTemplateTableText"/>
            </w:pPr>
            <w:r w:rsidRPr="00944863">
              <w:t>4.3</w:t>
            </w:r>
          </w:p>
        </w:tc>
        <w:tc>
          <w:tcPr>
            <w:tcW w:w="6093" w:type="dxa"/>
          </w:tcPr>
          <w:p w14:paraId="08FB7989" w14:textId="77777777" w:rsidR="00EB2EB1" w:rsidRPr="00944863" w:rsidRDefault="00EB2EB1" w:rsidP="00866423">
            <w:pPr>
              <w:pStyle w:val="VRQACourseTemplateTableText"/>
            </w:pPr>
            <w:r w:rsidRPr="00944863">
              <w:t>Undertake ongoing checks of finishing process according to professional standards and quality procedures.</w:t>
            </w:r>
          </w:p>
        </w:tc>
      </w:tr>
      <w:tr w:rsidR="00EB2EB1" w:rsidRPr="00944863" w14:paraId="23E23A68" w14:textId="77777777" w:rsidTr="00866423">
        <w:tc>
          <w:tcPr>
            <w:tcW w:w="851" w:type="dxa"/>
          </w:tcPr>
          <w:p w14:paraId="628668FD" w14:textId="77777777" w:rsidR="00EB2EB1" w:rsidRPr="00944863" w:rsidRDefault="00EB2EB1" w:rsidP="00866423">
            <w:pPr>
              <w:pStyle w:val="VRQACourseTemplateTableText"/>
            </w:pPr>
            <w:r w:rsidRPr="00944863">
              <w:t>5</w:t>
            </w:r>
          </w:p>
        </w:tc>
        <w:tc>
          <w:tcPr>
            <w:tcW w:w="2410" w:type="dxa"/>
          </w:tcPr>
          <w:p w14:paraId="59768D3F" w14:textId="77777777" w:rsidR="00EB2EB1" w:rsidRPr="00944863" w:rsidRDefault="00EB2EB1" w:rsidP="00866423">
            <w:pPr>
              <w:pStyle w:val="VRQACourseTemplateTableText"/>
            </w:pPr>
            <w:r w:rsidRPr="00944863">
              <w:t xml:space="preserve">Finalise acoustic guitar </w:t>
            </w:r>
            <w:r>
              <w:t>repair</w:t>
            </w:r>
            <w:r w:rsidRPr="00944863">
              <w:t xml:space="preserve"> processes</w:t>
            </w:r>
          </w:p>
        </w:tc>
        <w:tc>
          <w:tcPr>
            <w:tcW w:w="850" w:type="dxa"/>
          </w:tcPr>
          <w:p w14:paraId="341593D6" w14:textId="77777777" w:rsidR="00EB2EB1" w:rsidRPr="00944863" w:rsidRDefault="00EB2EB1" w:rsidP="00866423">
            <w:pPr>
              <w:pStyle w:val="VRQACourseTemplateTableText"/>
            </w:pPr>
            <w:r w:rsidRPr="00944863">
              <w:t>5.1</w:t>
            </w:r>
          </w:p>
        </w:tc>
        <w:tc>
          <w:tcPr>
            <w:tcW w:w="6093" w:type="dxa"/>
          </w:tcPr>
          <w:p w14:paraId="3AD54C70" w14:textId="7372CB02" w:rsidR="00EB2EB1" w:rsidRPr="00944863" w:rsidRDefault="00EB2EB1" w:rsidP="00866423">
            <w:pPr>
              <w:pStyle w:val="VRQACourseTemplateTableText"/>
            </w:pPr>
            <w:r w:rsidRPr="00944863">
              <w:t xml:space="preserve">Undertake final quality checks and tests of the </w:t>
            </w:r>
            <w:r w:rsidR="0058178A">
              <w:t>electric</w:t>
            </w:r>
            <w:r w:rsidR="0058178A" w:rsidRPr="00944863">
              <w:t xml:space="preserve"> </w:t>
            </w:r>
            <w:r w:rsidRPr="00944863">
              <w:t xml:space="preserve">guitar </w:t>
            </w:r>
            <w:r>
              <w:t xml:space="preserve">repairs </w:t>
            </w:r>
            <w:r w:rsidRPr="00944863">
              <w:t>according to specifications, professional standards and practices and quality procedures.</w:t>
            </w:r>
          </w:p>
        </w:tc>
      </w:tr>
      <w:tr w:rsidR="00EB2EB1" w:rsidRPr="00944863" w14:paraId="74849C21" w14:textId="77777777" w:rsidTr="00866423">
        <w:tc>
          <w:tcPr>
            <w:tcW w:w="851" w:type="dxa"/>
          </w:tcPr>
          <w:p w14:paraId="38E779D4" w14:textId="77777777" w:rsidR="00EB2EB1" w:rsidRPr="00944863" w:rsidRDefault="00EB2EB1" w:rsidP="00866423">
            <w:pPr>
              <w:pStyle w:val="VRQACourseTemplateTableText"/>
            </w:pPr>
          </w:p>
        </w:tc>
        <w:tc>
          <w:tcPr>
            <w:tcW w:w="2410" w:type="dxa"/>
          </w:tcPr>
          <w:p w14:paraId="23398FE3" w14:textId="77777777" w:rsidR="00EB2EB1" w:rsidRPr="00944863" w:rsidRDefault="00EB2EB1" w:rsidP="00866423">
            <w:pPr>
              <w:pStyle w:val="VRQACourseTemplateTableText"/>
            </w:pPr>
          </w:p>
        </w:tc>
        <w:tc>
          <w:tcPr>
            <w:tcW w:w="850" w:type="dxa"/>
          </w:tcPr>
          <w:p w14:paraId="7251B115" w14:textId="77777777" w:rsidR="00EB2EB1" w:rsidRPr="00944863" w:rsidRDefault="00EB2EB1" w:rsidP="00866423">
            <w:pPr>
              <w:pStyle w:val="VRQACourseTemplateTableText"/>
            </w:pPr>
            <w:r w:rsidRPr="00944863">
              <w:t>5.2</w:t>
            </w:r>
          </w:p>
        </w:tc>
        <w:tc>
          <w:tcPr>
            <w:tcW w:w="6093" w:type="dxa"/>
          </w:tcPr>
          <w:p w14:paraId="4303669E" w14:textId="77777777" w:rsidR="00EB2EB1" w:rsidRPr="00944863" w:rsidRDefault="00EB2EB1" w:rsidP="00866423">
            <w:pPr>
              <w:pStyle w:val="VRQACourseTemplateTableText"/>
            </w:pPr>
            <w:r w:rsidRPr="00944863">
              <w:t xml:space="preserve">Complete </w:t>
            </w:r>
            <w:r>
              <w:t>repair</w:t>
            </w:r>
            <w:r w:rsidRPr="00944863">
              <w:t xml:space="preserve"> and other records according to organisational requirements.</w:t>
            </w:r>
          </w:p>
        </w:tc>
      </w:tr>
      <w:tr w:rsidR="00EB2EB1" w:rsidRPr="00944863" w14:paraId="0AE8F5E0" w14:textId="77777777" w:rsidTr="00866423">
        <w:tc>
          <w:tcPr>
            <w:tcW w:w="851" w:type="dxa"/>
          </w:tcPr>
          <w:p w14:paraId="1E668AF0" w14:textId="77777777" w:rsidR="00EB2EB1" w:rsidRPr="00944863" w:rsidRDefault="00EB2EB1" w:rsidP="00866423">
            <w:pPr>
              <w:pStyle w:val="VRQACourseTemplateTableText"/>
            </w:pPr>
          </w:p>
        </w:tc>
        <w:tc>
          <w:tcPr>
            <w:tcW w:w="2410" w:type="dxa"/>
          </w:tcPr>
          <w:p w14:paraId="5EECD0B5" w14:textId="77777777" w:rsidR="00EB2EB1" w:rsidRPr="00944863" w:rsidRDefault="00EB2EB1" w:rsidP="00866423">
            <w:pPr>
              <w:pStyle w:val="VRQACourseTemplateTableText"/>
            </w:pPr>
          </w:p>
        </w:tc>
        <w:tc>
          <w:tcPr>
            <w:tcW w:w="850" w:type="dxa"/>
          </w:tcPr>
          <w:p w14:paraId="3E0FA072" w14:textId="77777777" w:rsidR="00EB2EB1" w:rsidRPr="00944863" w:rsidRDefault="00EB2EB1" w:rsidP="00866423">
            <w:pPr>
              <w:pStyle w:val="VRQACourseTemplateTableText"/>
            </w:pPr>
            <w:r w:rsidRPr="00944863">
              <w:t>5.3</w:t>
            </w:r>
          </w:p>
        </w:tc>
        <w:tc>
          <w:tcPr>
            <w:tcW w:w="6093" w:type="dxa"/>
          </w:tcPr>
          <w:p w14:paraId="788B1671" w14:textId="77777777" w:rsidR="00EB2EB1" w:rsidRPr="00944863" w:rsidRDefault="00EB2EB1" w:rsidP="00866423">
            <w:pPr>
              <w:pStyle w:val="VRQACourseTemplateTableText"/>
            </w:pPr>
            <w:r w:rsidRPr="00944863">
              <w:t>Check that waste and scrap materials are removed for disposal and recycling according to standard operating procedures.</w:t>
            </w:r>
          </w:p>
        </w:tc>
      </w:tr>
      <w:tr w:rsidR="00EB2EB1" w:rsidRPr="00944863" w14:paraId="4E59646C" w14:textId="77777777" w:rsidTr="00866423">
        <w:tc>
          <w:tcPr>
            <w:tcW w:w="851" w:type="dxa"/>
          </w:tcPr>
          <w:p w14:paraId="262D396A" w14:textId="77777777" w:rsidR="00EB2EB1" w:rsidRPr="00944863" w:rsidRDefault="00EB2EB1" w:rsidP="00866423">
            <w:pPr>
              <w:pStyle w:val="VRQACourseTemplateTableText"/>
            </w:pPr>
          </w:p>
        </w:tc>
        <w:tc>
          <w:tcPr>
            <w:tcW w:w="2410" w:type="dxa"/>
          </w:tcPr>
          <w:p w14:paraId="30006356" w14:textId="77777777" w:rsidR="00EB2EB1" w:rsidRPr="00944863" w:rsidRDefault="00EB2EB1" w:rsidP="00866423">
            <w:pPr>
              <w:pStyle w:val="VRQACourseTemplateTableText"/>
            </w:pPr>
          </w:p>
        </w:tc>
        <w:tc>
          <w:tcPr>
            <w:tcW w:w="850" w:type="dxa"/>
          </w:tcPr>
          <w:p w14:paraId="19EFAD31" w14:textId="77777777" w:rsidR="00EB2EB1" w:rsidRPr="00944863" w:rsidRDefault="00EB2EB1" w:rsidP="00866423">
            <w:pPr>
              <w:pStyle w:val="VRQACourseTemplateTableText"/>
            </w:pPr>
            <w:r w:rsidRPr="00944863">
              <w:t>5.4</w:t>
            </w:r>
          </w:p>
        </w:tc>
        <w:tc>
          <w:tcPr>
            <w:tcW w:w="6093" w:type="dxa"/>
          </w:tcPr>
          <w:p w14:paraId="1AD3E734" w14:textId="77777777" w:rsidR="00EB2EB1" w:rsidRPr="00944863" w:rsidRDefault="00EB2EB1" w:rsidP="00866423">
            <w:pPr>
              <w:pStyle w:val="VRQACourseTemplateTableText"/>
            </w:pPr>
            <w:r w:rsidRPr="00944863">
              <w:t>Check tools and equipment are cleaned and maintained according to manufacturer’s specifications and standard operating procedures.</w:t>
            </w:r>
          </w:p>
        </w:tc>
      </w:tr>
    </w:tbl>
    <w:p w14:paraId="566E555B" w14:textId="77777777" w:rsidR="00EB2EB1" w:rsidRPr="00944863" w:rsidRDefault="00EB2EB1" w:rsidP="00EB2EB1"/>
    <w:p w14:paraId="61CD60E5" w14:textId="77777777" w:rsidR="00EB2EB1" w:rsidRPr="00944863" w:rsidRDefault="00EB2EB1" w:rsidP="00EB2EB1"/>
    <w:tbl>
      <w:tblPr>
        <w:tblStyle w:val="Tablestyle1"/>
        <w:tblW w:w="5000" w:type="pct"/>
        <w:tblLook w:val="04A0" w:firstRow="1" w:lastRow="0" w:firstColumn="1" w:lastColumn="0" w:noHBand="0" w:noVBand="1"/>
      </w:tblPr>
      <w:tblGrid>
        <w:gridCol w:w="10204"/>
      </w:tblGrid>
      <w:tr w:rsidR="00EB2EB1" w:rsidRPr="00944863" w14:paraId="0600A017"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1F0B0D0E" w14:textId="77777777" w:rsidR="00EB2EB1" w:rsidRPr="00944863" w:rsidRDefault="00EB2EB1" w:rsidP="00866423">
            <w:pPr>
              <w:pStyle w:val="VRQACourseTemplateTableWhiteHeadRightCol"/>
              <w:rPr>
                <w:lang w:val="en-AU"/>
              </w:rPr>
            </w:pPr>
            <w:r w:rsidRPr="00944863">
              <w:rPr>
                <w:lang w:val="en-AU"/>
              </w:rPr>
              <w:t>Range of conditions</w:t>
            </w:r>
          </w:p>
        </w:tc>
      </w:tr>
      <w:tr w:rsidR="00EB2EB1" w:rsidRPr="00944863" w14:paraId="62A7283B" w14:textId="77777777" w:rsidTr="00866423">
        <w:tc>
          <w:tcPr>
            <w:tcW w:w="5000" w:type="pct"/>
            <w:tcBorders>
              <w:top w:val="dashSmallGap" w:sz="4" w:space="0" w:color="888B8D" w:themeColor="accent2"/>
              <w:bottom w:val="dashSmallGap" w:sz="4" w:space="0" w:color="888B8D" w:themeColor="accent2"/>
            </w:tcBorders>
          </w:tcPr>
          <w:p w14:paraId="610A4934" w14:textId="77777777" w:rsidR="00EB2EB1" w:rsidRPr="00944863" w:rsidRDefault="00EB2EB1" w:rsidP="00866423">
            <w:pPr>
              <w:pStyle w:val="VRQACourseTemplateTableText"/>
            </w:pPr>
            <w:r w:rsidRPr="00944863">
              <w:t>N/A</w:t>
            </w:r>
          </w:p>
        </w:tc>
      </w:tr>
    </w:tbl>
    <w:p w14:paraId="41BF3F31" w14:textId="77777777" w:rsidR="00EB2EB1" w:rsidRPr="00944863" w:rsidRDefault="00EB2EB1" w:rsidP="00EB2EB1">
      <w:pPr>
        <w:rPr>
          <w:rFonts w:cs="Arial"/>
          <w:szCs w:val="18"/>
        </w:rPr>
      </w:pPr>
    </w:p>
    <w:tbl>
      <w:tblPr>
        <w:tblStyle w:val="Tablestyle1"/>
        <w:tblW w:w="5000" w:type="pct"/>
        <w:tblLook w:val="04A0" w:firstRow="1" w:lastRow="0" w:firstColumn="1" w:lastColumn="0" w:noHBand="0" w:noVBand="1"/>
      </w:tblPr>
      <w:tblGrid>
        <w:gridCol w:w="3402"/>
        <w:gridCol w:w="6802"/>
      </w:tblGrid>
      <w:tr w:rsidR="00EB2EB1" w:rsidRPr="00944863" w14:paraId="4335E033"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60E819E2" w14:textId="77777777" w:rsidR="00EB2EB1" w:rsidRPr="00944863" w:rsidRDefault="00EB2EB1" w:rsidP="00866423">
            <w:pPr>
              <w:pStyle w:val="VRQACourseTemplateTableWhiteHeadRightCol"/>
              <w:rPr>
                <w:lang w:val="en-AU"/>
              </w:rPr>
            </w:pPr>
            <w:r w:rsidRPr="00944863">
              <w:rPr>
                <w:lang w:val="en-AU"/>
              </w:rPr>
              <w:t>Foundation Skills</w:t>
            </w:r>
          </w:p>
        </w:tc>
      </w:tr>
      <w:tr w:rsidR="00EB2EB1" w:rsidRPr="00944863" w14:paraId="3496086B" w14:textId="77777777" w:rsidTr="00866423">
        <w:trPr>
          <w:trHeight w:val="263"/>
        </w:trPr>
        <w:tc>
          <w:tcPr>
            <w:tcW w:w="5000" w:type="pct"/>
            <w:gridSpan w:val="2"/>
          </w:tcPr>
          <w:p w14:paraId="04E6C9FD" w14:textId="77777777" w:rsidR="00EB2EB1" w:rsidRPr="00944863" w:rsidRDefault="00EB2EB1" w:rsidP="00866423">
            <w:pPr>
              <w:pStyle w:val="VRQACourseTemplateTableText"/>
            </w:pPr>
            <w:r w:rsidRPr="00944863">
              <w:t>Foundation Skills describe the language, literacy, numeracy and employability skills that are essential to performance.</w:t>
            </w:r>
          </w:p>
          <w:p w14:paraId="24DFB100" w14:textId="77777777" w:rsidR="00EB2EB1" w:rsidRPr="00944863" w:rsidRDefault="00EB2EB1" w:rsidP="00866423">
            <w:pPr>
              <w:pStyle w:val="VRQACourseTemplateTableText"/>
            </w:pPr>
            <w:r w:rsidRPr="00944863">
              <w:t>Foundation skills essential to performance in this unit, but not explicit in the performance criteria are listed below.</w:t>
            </w:r>
          </w:p>
        </w:tc>
      </w:tr>
      <w:tr w:rsidR="00EB2EB1" w:rsidRPr="00944863" w14:paraId="07A1C38E" w14:textId="77777777" w:rsidTr="00866423">
        <w:trPr>
          <w:trHeight w:val="263"/>
        </w:trPr>
        <w:tc>
          <w:tcPr>
            <w:tcW w:w="1667" w:type="pct"/>
          </w:tcPr>
          <w:p w14:paraId="7ACDCC48" w14:textId="77777777" w:rsidR="00EB2EB1" w:rsidRPr="00944863" w:rsidRDefault="00EB2EB1" w:rsidP="00866423">
            <w:pPr>
              <w:pStyle w:val="VRQACourseTemplateLeftHandColumnBlue"/>
              <w:ind w:left="0" w:firstLine="0"/>
              <w:rPr>
                <w:lang w:val="en-AU"/>
              </w:rPr>
            </w:pPr>
            <w:r w:rsidRPr="00944863">
              <w:rPr>
                <w:lang w:val="en-AU"/>
              </w:rPr>
              <w:t>Skill</w:t>
            </w:r>
          </w:p>
        </w:tc>
        <w:tc>
          <w:tcPr>
            <w:tcW w:w="3333" w:type="pct"/>
          </w:tcPr>
          <w:p w14:paraId="4422D713" w14:textId="77777777" w:rsidR="00EB2EB1" w:rsidRPr="00944863" w:rsidRDefault="00EB2EB1" w:rsidP="00866423">
            <w:pPr>
              <w:pStyle w:val="VRQACourseTemplateLeftHandColumnBlue"/>
              <w:rPr>
                <w:lang w:val="en-AU"/>
              </w:rPr>
            </w:pPr>
            <w:r w:rsidRPr="00944863">
              <w:rPr>
                <w:lang w:val="en-AU"/>
              </w:rPr>
              <w:t>Description</w:t>
            </w:r>
          </w:p>
        </w:tc>
      </w:tr>
      <w:tr w:rsidR="00EB2EB1" w:rsidRPr="00944863" w14:paraId="202214BD" w14:textId="77777777" w:rsidTr="00866423">
        <w:trPr>
          <w:trHeight w:val="340"/>
        </w:trPr>
        <w:tc>
          <w:tcPr>
            <w:tcW w:w="1667" w:type="pct"/>
          </w:tcPr>
          <w:p w14:paraId="63D7D548" w14:textId="77777777" w:rsidR="00EB2EB1" w:rsidRPr="00944863" w:rsidRDefault="00EB2EB1" w:rsidP="00866423">
            <w:pPr>
              <w:pStyle w:val="VRQACourseTemplateTableText"/>
            </w:pPr>
            <w:r w:rsidRPr="00944863">
              <w:t>Reading skills to:</w:t>
            </w:r>
          </w:p>
        </w:tc>
        <w:tc>
          <w:tcPr>
            <w:tcW w:w="3333" w:type="pct"/>
          </w:tcPr>
          <w:p w14:paraId="6A1E1BEC" w14:textId="77777777" w:rsidR="00EB2EB1" w:rsidRPr="00944863" w:rsidRDefault="00EB2EB1" w:rsidP="00866423">
            <w:pPr>
              <w:pStyle w:val="VRQACourseTemplateTableText"/>
            </w:pPr>
            <w:r w:rsidRPr="00944863">
              <w:t>interpret information from work order, standard operating procedures, manufacturers specifications.</w:t>
            </w:r>
          </w:p>
        </w:tc>
      </w:tr>
      <w:tr w:rsidR="00EB2EB1" w:rsidRPr="00944863" w14:paraId="4A7A6ACB" w14:textId="77777777" w:rsidTr="00866423">
        <w:trPr>
          <w:trHeight w:val="340"/>
        </w:trPr>
        <w:tc>
          <w:tcPr>
            <w:tcW w:w="1667" w:type="pct"/>
          </w:tcPr>
          <w:p w14:paraId="56824EA1" w14:textId="77777777" w:rsidR="00EB2EB1" w:rsidRPr="00944863" w:rsidRDefault="00EB2EB1" w:rsidP="00866423">
            <w:pPr>
              <w:pStyle w:val="VRQACourseTemplateTableText"/>
            </w:pPr>
            <w:r w:rsidRPr="00944863">
              <w:t>Writing skills to:</w:t>
            </w:r>
          </w:p>
        </w:tc>
        <w:tc>
          <w:tcPr>
            <w:tcW w:w="3333" w:type="pct"/>
          </w:tcPr>
          <w:p w14:paraId="600F6AA0" w14:textId="77777777" w:rsidR="00EB2EB1" w:rsidRPr="00944863" w:rsidRDefault="00EB2EB1" w:rsidP="00866423">
            <w:pPr>
              <w:pStyle w:val="VRQACourseTemplateTableText"/>
            </w:pPr>
            <w:r w:rsidRPr="00944863">
              <w:t>complete specifications, work documents and job sheet using clear language and terminology.</w:t>
            </w:r>
          </w:p>
        </w:tc>
      </w:tr>
      <w:tr w:rsidR="00EB2EB1" w:rsidRPr="00944863" w14:paraId="612DF9CB" w14:textId="77777777" w:rsidTr="00866423">
        <w:trPr>
          <w:trHeight w:val="340"/>
        </w:trPr>
        <w:tc>
          <w:tcPr>
            <w:tcW w:w="1667" w:type="pct"/>
          </w:tcPr>
          <w:p w14:paraId="555FD273" w14:textId="77777777" w:rsidR="00EB2EB1" w:rsidRPr="00944863" w:rsidRDefault="00EB2EB1" w:rsidP="00866423">
            <w:pPr>
              <w:pStyle w:val="VRQACourseTemplateTableText"/>
            </w:pPr>
            <w:r w:rsidRPr="00944863">
              <w:t>Oral communication skills to:</w:t>
            </w:r>
          </w:p>
        </w:tc>
        <w:tc>
          <w:tcPr>
            <w:tcW w:w="3333" w:type="pct"/>
          </w:tcPr>
          <w:p w14:paraId="58196469" w14:textId="77777777" w:rsidR="00EB2EB1" w:rsidRPr="00944863" w:rsidRDefault="00EB2EB1" w:rsidP="00866423">
            <w:pPr>
              <w:pStyle w:val="VRQACourseTemplateTableText"/>
            </w:pPr>
            <w:r w:rsidRPr="00944863">
              <w:t>use clear language and terminology to convey work requirements and specifications.</w:t>
            </w:r>
          </w:p>
        </w:tc>
      </w:tr>
      <w:tr w:rsidR="00EB2EB1" w:rsidRPr="00944863" w14:paraId="7D79C84D" w14:textId="77777777" w:rsidTr="00866423">
        <w:trPr>
          <w:trHeight w:val="340"/>
        </w:trPr>
        <w:tc>
          <w:tcPr>
            <w:tcW w:w="1667" w:type="pct"/>
          </w:tcPr>
          <w:p w14:paraId="3BD4BEEE" w14:textId="77777777" w:rsidR="00EB2EB1" w:rsidRPr="00944863" w:rsidRDefault="00EB2EB1" w:rsidP="00866423">
            <w:pPr>
              <w:pStyle w:val="VRQACourseTemplateTableText"/>
            </w:pPr>
            <w:r w:rsidRPr="00944863">
              <w:lastRenderedPageBreak/>
              <w:t>Numeracy skills to:</w:t>
            </w:r>
          </w:p>
        </w:tc>
        <w:tc>
          <w:tcPr>
            <w:tcW w:w="3333" w:type="pct"/>
          </w:tcPr>
          <w:p w14:paraId="6BAD96A9" w14:textId="42FCD33E" w:rsidR="00EB2EB1" w:rsidRPr="00944863" w:rsidRDefault="00EB2EB1" w:rsidP="00866423">
            <w:pPr>
              <w:pStyle w:val="VRQACourseTemplateTableText"/>
            </w:pPr>
            <w:r w:rsidRPr="00944863">
              <w:t>app</w:t>
            </w:r>
            <w:r w:rsidRPr="00944863">
              <w:rPr>
                <w:spacing w:val="-1"/>
              </w:rPr>
              <w:t>l</w:t>
            </w:r>
            <w:r w:rsidRPr="00944863">
              <w:t>y</w:t>
            </w:r>
            <w:r w:rsidRPr="00944863">
              <w:rPr>
                <w:spacing w:val="-1"/>
              </w:rPr>
              <w:t xml:space="preserve"> </w:t>
            </w:r>
            <w:r w:rsidRPr="00944863">
              <w:rPr>
                <w:spacing w:val="1"/>
              </w:rPr>
              <w:t>m</w:t>
            </w:r>
            <w:r w:rsidRPr="00944863">
              <w:t>a</w:t>
            </w:r>
            <w:r w:rsidRPr="00944863">
              <w:rPr>
                <w:spacing w:val="1"/>
              </w:rPr>
              <w:t>t</w:t>
            </w:r>
            <w:r w:rsidRPr="00944863">
              <w:t>h</w:t>
            </w:r>
            <w:r w:rsidRPr="00944863">
              <w:rPr>
                <w:spacing w:val="-3"/>
              </w:rPr>
              <w:t>e</w:t>
            </w:r>
            <w:r w:rsidRPr="00944863">
              <w:rPr>
                <w:spacing w:val="1"/>
              </w:rPr>
              <w:t>m</w:t>
            </w:r>
            <w:r w:rsidRPr="00944863">
              <w:t>a</w:t>
            </w:r>
            <w:r w:rsidRPr="00944863">
              <w:rPr>
                <w:spacing w:val="1"/>
              </w:rPr>
              <w:t>t</w:t>
            </w:r>
            <w:r w:rsidRPr="00944863">
              <w:rPr>
                <w:spacing w:val="-1"/>
              </w:rPr>
              <w:t>i</w:t>
            </w:r>
            <w:r w:rsidRPr="00944863">
              <w:t>cal ca</w:t>
            </w:r>
            <w:r w:rsidRPr="00944863">
              <w:rPr>
                <w:spacing w:val="-1"/>
              </w:rPr>
              <w:t>l</w:t>
            </w:r>
            <w:r w:rsidRPr="00944863">
              <w:t>cu</w:t>
            </w:r>
            <w:r w:rsidRPr="00944863">
              <w:rPr>
                <w:spacing w:val="-1"/>
              </w:rPr>
              <w:t>l</w:t>
            </w:r>
            <w:r w:rsidRPr="00944863">
              <w:t>a</w:t>
            </w:r>
            <w:r w:rsidRPr="00944863">
              <w:rPr>
                <w:spacing w:val="1"/>
              </w:rPr>
              <w:t>t</w:t>
            </w:r>
            <w:r w:rsidRPr="00944863">
              <w:rPr>
                <w:spacing w:val="-1"/>
              </w:rPr>
              <w:t>i</w:t>
            </w:r>
            <w:r w:rsidRPr="00944863">
              <w:t>ons</w:t>
            </w:r>
            <w:r w:rsidRPr="00944863">
              <w:rPr>
                <w:spacing w:val="-1"/>
              </w:rPr>
              <w:t xml:space="preserve"> </w:t>
            </w:r>
            <w:r w:rsidRPr="00944863">
              <w:rPr>
                <w:spacing w:val="1"/>
              </w:rPr>
              <w:t>t</w:t>
            </w:r>
            <w:r w:rsidRPr="00944863">
              <w:t>o</w:t>
            </w:r>
            <w:r w:rsidRPr="00944863">
              <w:rPr>
                <w:spacing w:val="-2"/>
              </w:rPr>
              <w:t xml:space="preserve"> </w:t>
            </w:r>
            <w:r w:rsidRPr="00944863">
              <w:t>co</w:t>
            </w:r>
            <w:r w:rsidRPr="00944863">
              <w:rPr>
                <w:spacing w:val="1"/>
              </w:rPr>
              <w:t>m</w:t>
            </w:r>
            <w:r w:rsidRPr="00944863">
              <w:t>p</w:t>
            </w:r>
            <w:r w:rsidRPr="00944863">
              <w:rPr>
                <w:spacing w:val="-1"/>
              </w:rPr>
              <w:t>l</w:t>
            </w:r>
            <w:r w:rsidRPr="00944863">
              <w:t>e</w:t>
            </w:r>
            <w:r w:rsidRPr="00944863">
              <w:rPr>
                <w:spacing w:val="1"/>
              </w:rPr>
              <w:t>t</w:t>
            </w:r>
            <w:r w:rsidRPr="00944863">
              <w:t>e measurement, c</w:t>
            </w:r>
            <w:r w:rsidRPr="00944863">
              <w:rPr>
                <w:spacing w:val="-1"/>
              </w:rPr>
              <w:t>a</w:t>
            </w:r>
            <w:r w:rsidRPr="00944863">
              <w:t>lc</w:t>
            </w:r>
            <w:r w:rsidRPr="00944863">
              <w:rPr>
                <w:spacing w:val="-1"/>
              </w:rPr>
              <w:t>u</w:t>
            </w:r>
            <w:r w:rsidRPr="00944863">
              <w:t>l</w:t>
            </w:r>
            <w:r w:rsidRPr="00944863">
              <w:rPr>
                <w:spacing w:val="1"/>
              </w:rPr>
              <w:t>a</w:t>
            </w:r>
            <w:r w:rsidRPr="00944863">
              <w:t>te</w:t>
            </w:r>
            <w:r w:rsidRPr="00944863">
              <w:rPr>
                <w:spacing w:val="-2"/>
              </w:rPr>
              <w:t xml:space="preserve"> </w:t>
            </w:r>
            <w:r w:rsidRPr="00944863">
              <w:t>a</w:t>
            </w:r>
            <w:r w:rsidRPr="00944863">
              <w:rPr>
                <w:spacing w:val="1"/>
              </w:rPr>
              <w:t>r</w:t>
            </w:r>
            <w:r w:rsidRPr="00944863">
              <w:t>ea</w:t>
            </w:r>
            <w:r w:rsidRPr="00944863">
              <w:rPr>
                <w:spacing w:val="-2"/>
              </w:rPr>
              <w:t xml:space="preserve"> </w:t>
            </w:r>
            <w:r w:rsidRPr="00944863">
              <w:t>and</w:t>
            </w:r>
            <w:r w:rsidRPr="00944863">
              <w:rPr>
                <w:spacing w:val="1"/>
              </w:rPr>
              <w:t xml:space="preserve"> </w:t>
            </w:r>
            <w:r w:rsidRPr="00944863">
              <w:rPr>
                <w:spacing w:val="-2"/>
              </w:rPr>
              <w:t>v</w:t>
            </w:r>
            <w:r w:rsidRPr="00944863">
              <w:t>o</w:t>
            </w:r>
            <w:r w:rsidRPr="00944863">
              <w:rPr>
                <w:spacing w:val="-1"/>
              </w:rPr>
              <w:t>l</w:t>
            </w:r>
            <w:r w:rsidRPr="00944863">
              <w:t>u</w:t>
            </w:r>
            <w:r w:rsidRPr="00944863">
              <w:rPr>
                <w:spacing w:val="1"/>
              </w:rPr>
              <w:t>m</w:t>
            </w:r>
            <w:r w:rsidRPr="00944863">
              <w:t>e</w:t>
            </w:r>
            <w:r w:rsidRPr="00944863">
              <w:rPr>
                <w:spacing w:val="1"/>
              </w:rPr>
              <w:t xml:space="preserve"> </w:t>
            </w:r>
            <w:r w:rsidRPr="00944863">
              <w:t>and</w:t>
            </w:r>
            <w:r w:rsidRPr="00944863">
              <w:rPr>
                <w:spacing w:val="-2"/>
              </w:rPr>
              <w:t xml:space="preserve"> </w:t>
            </w:r>
            <w:r w:rsidRPr="00944863">
              <w:t>e</w:t>
            </w:r>
            <w:r w:rsidRPr="00944863">
              <w:rPr>
                <w:spacing w:val="-2"/>
              </w:rPr>
              <w:t>s</w:t>
            </w:r>
            <w:r w:rsidRPr="00944863">
              <w:rPr>
                <w:spacing w:val="1"/>
              </w:rPr>
              <w:t>t</w:t>
            </w:r>
            <w:r w:rsidRPr="00944863">
              <w:rPr>
                <w:spacing w:val="-1"/>
              </w:rPr>
              <w:t>i</w:t>
            </w:r>
            <w:r w:rsidRPr="00944863">
              <w:rPr>
                <w:spacing w:val="1"/>
              </w:rPr>
              <w:t>m</w:t>
            </w:r>
            <w:r w:rsidRPr="00944863">
              <w:t>a</w:t>
            </w:r>
            <w:r w:rsidRPr="00944863">
              <w:rPr>
                <w:spacing w:val="1"/>
              </w:rPr>
              <w:t>t</w:t>
            </w:r>
            <w:r w:rsidRPr="00944863">
              <w:t>e</w:t>
            </w:r>
            <w:r w:rsidRPr="00944863">
              <w:rPr>
                <w:spacing w:val="-2"/>
              </w:rPr>
              <w:t xml:space="preserve"> </w:t>
            </w:r>
            <w:r w:rsidRPr="00944863">
              <w:t>o</w:t>
            </w:r>
            <w:r w:rsidRPr="00944863">
              <w:rPr>
                <w:spacing w:val="1"/>
              </w:rPr>
              <w:t>t</w:t>
            </w:r>
            <w:r w:rsidRPr="00944863">
              <w:t>h</w:t>
            </w:r>
            <w:r w:rsidRPr="00944863">
              <w:rPr>
                <w:spacing w:val="-3"/>
              </w:rPr>
              <w:t>e</w:t>
            </w:r>
            <w:r w:rsidRPr="00944863">
              <w:t xml:space="preserve">r </w:t>
            </w:r>
            <w:r w:rsidRPr="00944863">
              <w:rPr>
                <w:spacing w:val="1"/>
              </w:rPr>
              <w:t>m</w:t>
            </w:r>
            <w:r w:rsidRPr="00944863">
              <w:rPr>
                <w:spacing w:val="-3"/>
              </w:rPr>
              <w:t>a</w:t>
            </w:r>
            <w:r w:rsidRPr="00944863">
              <w:rPr>
                <w:spacing w:val="1"/>
              </w:rPr>
              <w:t>t</w:t>
            </w:r>
            <w:r w:rsidRPr="00944863">
              <w:t>e</w:t>
            </w:r>
            <w:r w:rsidRPr="00944863">
              <w:rPr>
                <w:spacing w:val="1"/>
              </w:rPr>
              <w:t>r</w:t>
            </w:r>
            <w:r w:rsidRPr="00944863">
              <w:rPr>
                <w:spacing w:val="-1"/>
              </w:rPr>
              <w:t>i</w:t>
            </w:r>
            <w:r w:rsidRPr="00944863">
              <w:t xml:space="preserve">al </w:t>
            </w:r>
            <w:r w:rsidRPr="00944863">
              <w:rPr>
                <w:spacing w:val="1"/>
              </w:rPr>
              <w:t>r</w:t>
            </w:r>
            <w:r w:rsidRPr="00944863">
              <w:rPr>
                <w:spacing w:val="-3"/>
              </w:rPr>
              <w:t>e</w:t>
            </w:r>
            <w:r w:rsidRPr="00944863">
              <w:rPr>
                <w:spacing w:val="2"/>
              </w:rPr>
              <w:t>q</w:t>
            </w:r>
            <w:r w:rsidRPr="00944863">
              <w:t>u</w:t>
            </w:r>
            <w:r w:rsidRPr="00944863">
              <w:rPr>
                <w:spacing w:val="-1"/>
              </w:rPr>
              <w:t>i</w:t>
            </w:r>
            <w:r w:rsidRPr="00944863">
              <w:rPr>
                <w:spacing w:val="1"/>
              </w:rPr>
              <w:t>r</w:t>
            </w:r>
            <w:r w:rsidRPr="00944863">
              <w:t>e</w:t>
            </w:r>
            <w:r w:rsidRPr="00944863">
              <w:rPr>
                <w:spacing w:val="1"/>
              </w:rPr>
              <w:t>m</w:t>
            </w:r>
            <w:r w:rsidRPr="00944863">
              <w:t>e</w:t>
            </w:r>
            <w:r w:rsidRPr="00944863">
              <w:rPr>
                <w:spacing w:val="-3"/>
              </w:rPr>
              <w:t>n</w:t>
            </w:r>
            <w:r w:rsidRPr="00944863">
              <w:rPr>
                <w:spacing w:val="1"/>
              </w:rPr>
              <w:t>t</w:t>
            </w:r>
            <w:r w:rsidRPr="00944863">
              <w:t>s</w:t>
            </w:r>
            <w:r w:rsidRPr="00944863">
              <w:rPr>
                <w:spacing w:val="-1"/>
              </w:rPr>
              <w:t xml:space="preserve"> </w:t>
            </w:r>
            <w:r>
              <w:rPr>
                <w:spacing w:val="-1"/>
              </w:rPr>
              <w:t xml:space="preserve">for </w:t>
            </w:r>
            <w:r w:rsidR="0058178A">
              <w:t>electric</w:t>
            </w:r>
            <w:r w:rsidRPr="00944863">
              <w:rPr>
                <w:spacing w:val="-4"/>
              </w:rPr>
              <w:t xml:space="preserve"> </w:t>
            </w:r>
            <w:r w:rsidRPr="00944863">
              <w:rPr>
                <w:spacing w:val="2"/>
              </w:rPr>
              <w:t>g</w:t>
            </w:r>
            <w:r w:rsidRPr="00944863">
              <w:t>u</w:t>
            </w:r>
            <w:r w:rsidRPr="00944863">
              <w:rPr>
                <w:spacing w:val="-1"/>
              </w:rPr>
              <w:t>i</w:t>
            </w:r>
            <w:r w:rsidRPr="00944863">
              <w:rPr>
                <w:spacing w:val="1"/>
              </w:rPr>
              <w:t>t</w:t>
            </w:r>
            <w:r w:rsidRPr="00944863">
              <w:rPr>
                <w:spacing w:val="-3"/>
              </w:rPr>
              <w:t>a</w:t>
            </w:r>
            <w:r w:rsidRPr="00944863">
              <w:rPr>
                <w:spacing w:val="1"/>
              </w:rPr>
              <w:t>r</w:t>
            </w:r>
            <w:r>
              <w:rPr>
                <w:spacing w:val="1"/>
              </w:rPr>
              <w:t xml:space="preserve"> repairs.</w:t>
            </w:r>
          </w:p>
        </w:tc>
      </w:tr>
    </w:tbl>
    <w:p w14:paraId="5E5FA607" w14:textId="53E71C6A" w:rsidR="004E503A" w:rsidRDefault="004E503A"/>
    <w:tbl>
      <w:tblPr>
        <w:tblStyle w:val="Tablestyle1"/>
        <w:tblW w:w="0" w:type="auto"/>
        <w:tblLook w:val="04A0" w:firstRow="1" w:lastRow="0" w:firstColumn="1" w:lastColumn="0" w:noHBand="0" w:noVBand="1"/>
      </w:tblPr>
      <w:tblGrid>
        <w:gridCol w:w="3398"/>
        <w:gridCol w:w="3398"/>
        <w:gridCol w:w="3398"/>
      </w:tblGrid>
      <w:tr w:rsidR="00EB2EB1" w:rsidRPr="00944863" w14:paraId="590478E0"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5D09B8D4" w14:textId="15A7B88D" w:rsidR="00EB2EB1" w:rsidRPr="00944863" w:rsidRDefault="00EB2EB1" w:rsidP="00866423">
            <w:pPr>
              <w:pStyle w:val="VRQACourseTemplateTableWhiteHeadRightCol"/>
              <w:rPr>
                <w:lang w:val="en-AU"/>
              </w:rPr>
            </w:pPr>
            <w:r w:rsidRPr="00944863">
              <w:rPr>
                <w:lang w:val="en-AU"/>
              </w:rPr>
              <w:t>Unit mapping</w:t>
            </w:r>
          </w:p>
        </w:tc>
      </w:tr>
      <w:tr w:rsidR="00EB2EB1" w:rsidRPr="00944863" w14:paraId="3CCBD7CE" w14:textId="77777777" w:rsidTr="00866423">
        <w:tc>
          <w:tcPr>
            <w:tcW w:w="3398" w:type="dxa"/>
            <w:tcBorders>
              <w:bottom w:val="dashSmallGap" w:sz="4" w:space="0" w:color="888B8D" w:themeColor="accent2"/>
            </w:tcBorders>
          </w:tcPr>
          <w:p w14:paraId="1B9E1DBE" w14:textId="77777777" w:rsidR="00EB2EB1" w:rsidRPr="00944863" w:rsidRDefault="00EB2EB1" w:rsidP="00866423">
            <w:pPr>
              <w:pStyle w:val="VRQACourseTemplateTableText"/>
            </w:pPr>
            <w:r w:rsidRPr="00944863">
              <w:t>Code and title</w:t>
            </w:r>
          </w:p>
          <w:p w14:paraId="1BE7B8E0" w14:textId="77777777" w:rsidR="00EB2EB1" w:rsidRPr="00944863" w:rsidRDefault="00EB2EB1" w:rsidP="00866423">
            <w:pPr>
              <w:pStyle w:val="VRQACourseTemplateTableText"/>
            </w:pPr>
            <w:r w:rsidRPr="00944863">
              <w:t>Current version</w:t>
            </w:r>
          </w:p>
        </w:tc>
        <w:tc>
          <w:tcPr>
            <w:tcW w:w="3398" w:type="dxa"/>
            <w:tcBorders>
              <w:bottom w:val="dashSmallGap" w:sz="4" w:space="0" w:color="888B8D" w:themeColor="accent2"/>
            </w:tcBorders>
          </w:tcPr>
          <w:p w14:paraId="23AC1B5B" w14:textId="77777777" w:rsidR="00EB2EB1" w:rsidRPr="00944863" w:rsidRDefault="00EB2EB1" w:rsidP="00866423">
            <w:pPr>
              <w:pStyle w:val="VRQACourseTemplateTableText"/>
            </w:pPr>
            <w:r w:rsidRPr="00944863">
              <w:t>Code and Title</w:t>
            </w:r>
          </w:p>
          <w:p w14:paraId="1CA22B75" w14:textId="77777777" w:rsidR="00EB2EB1" w:rsidRPr="00944863" w:rsidRDefault="00EB2EB1" w:rsidP="00866423">
            <w:pPr>
              <w:pStyle w:val="VRQACourseTemplateTableText"/>
            </w:pPr>
            <w:r w:rsidRPr="00944863">
              <w:t>Previous version</w:t>
            </w:r>
          </w:p>
        </w:tc>
        <w:tc>
          <w:tcPr>
            <w:tcW w:w="3398" w:type="dxa"/>
            <w:tcBorders>
              <w:bottom w:val="dashSmallGap" w:sz="4" w:space="0" w:color="888B8D" w:themeColor="accent2"/>
            </w:tcBorders>
          </w:tcPr>
          <w:p w14:paraId="1469E03A" w14:textId="77777777" w:rsidR="00EB2EB1" w:rsidRPr="00944863" w:rsidRDefault="00EB2EB1" w:rsidP="00866423">
            <w:pPr>
              <w:pStyle w:val="VRQACourseTemplateTableText"/>
            </w:pPr>
            <w:r w:rsidRPr="00944863">
              <w:t>Comments</w:t>
            </w:r>
          </w:p>
        </w:tc>
      </w:tr>
      <w:tr w:rsidR="00EB2EB1" w:rsidRPr="00944863" w14:paraId="1C28E592" w14:textId="77777777" w:rsidTr="00866423">
        <w:tc>
          <w:tcPr>
            <w:tcW w:w="3398" w:type="dxa"/>
            <w:tcBorders>
              <w:top w:val="dashSmallGap" w:sz="4" w:space="0" w:color="888B8D" w:themeColor="accent2"/>
              <w:bottom w:val="dashSmallGap" w:sz="4" w:space="0" w:color="888B8D" w:themeColor="accent2"/>
            </w:tcBorders>
          </w:tcPr>
          <w:p w14:paraId="7322BF4B" w14:textId="3462A24F" w:rsidR="00EB2EB1" w:rsidRPr="00944863" w:rsidRDefault="00772747" w:rsidP="00866423">
            <w:pPr>
              <w:pStyle w:val="VRQACourseTemplateTableText"/>
            </w:pPr>
            <w:r>
              <w:t>VU24014</w:t>
            </w:r>
            <w:r w:rsidR="00EB2EB1" w:rsidRPr="00944863">
              <w:t xml:space="preserve"> </w:t>
            </w:r>
            <w:r w:rsidR="00EB2EB1">
              <w:t>Repair</w:t>
            </w:r>
            <w:r w:rsidR="00EB2EB1" w:rsidRPr="00944863">
              <w:t xml:space="preserve"> </w:t>
            </w:r>
            <w:r w:rsidR="003C63EA">
              <w:t>electric</w:t>
            </w:r>
            <w:r w:rsidR="00EB2EB1" w:rsidRPr="00944863">
              <w:t xml:space="preserve"> guitars</w:t>
            </w:r>
          </w:p>
        </w:tc>
        <w:tc>
          <w:tcPr>
            <w:tcW w:w="3398" w:type="dxa"/>
            <w:tcBorders>
              <w:top w:val="dashSmallGap" w:sz="4" w:space="0" w:color="888B8D" w:themeColor="accent2"/>
              <w:bottom w:val="dashSmallGap" w:sz="4" w:space="0" w:color="888B8D" w:themeColor="accent2"/>
            </w:tcBorders>
          </w:tcPr>
          <w:p w14:paraId="171188B3" w14:textId="75240BA6" w:rsidR="00EB2EB1" w:rsidRPr="00944863" w:rsidRDefault="00EB2EB1" w:rsidP="00866423">
            <w:pPr>
              <w:pStyle w:val="VRQACourseTemplateTableText"/>
            </w:pPr>
            <w:r w:rsidRPr="00944863">
              <w:t>VU230</w:t>
            </w:r>
            <w:r>
              <w:t>1</w:t>
            </w:r>
            <w:r w:rsidR="00CC4C52">
              <w:t>7</w:t>
            </w:r>
            <w:r w:rsidRPr="00944863">
              <w:t xml:space="preserve"> </w:t>
            </w:r>
            <w:r>
              <w:t>Repair</w:t>
            </w:r>
            <w:r w:rsidRPr="00944863">
              <w:t xml:space="preserve"> </w:t>
            </w:r>
            <w:r w:rsidR="0058178A">
              <w:t>electric</w:t>
            </w:r>
            <w:r w:rsidRPr="00944863">
              <w:t xml:space="preserve"> guitars</w:t>
            </w:r>
          </w:p>
        </w:tc>
        <w:tc>
          <w:tcPr>
            <w:tcW w:w="3398" w:type="dxa"/>
            <w:tcBorders>
              <w:top w:val="dashSmallGap" w:sz="4" w:space="0" w:color="888B8D" w:themeColor="accent2"/>
              <w:bottom w:val="dashSmallGap" w:sz="4" w:space="0" w:color="888B8D" w:themeColor="accent2"/>
            </w:tcBorders>
          </w:tcPr>
          <w:p w14:paraId="16B5F673" w14:textId="77777777" w:rsidR="00EB2EB1" w:rsidRPr="00944863" w:rsidRDefault="00EB2EB1" w:rsidP="00866423">
            <w:pPr>
              <w:pStyle w:val="VRQACourseTemplateTableText"/>
            </w:pPr>
            <w:r w:rsidRPr="00944863">
              <w:t>E</w:t>
            </w:r>
          </w:p>
          <w:p w14:paraId="5DBC4ED3" w14:textId="60EA9EAB" w:rsidR="00EB2EB1" w:rsidRPr="00944863" w:rsidRDefault="00EB2EB1" w:rsidP="00866423">
            <w:pPr>
              <w:pStyle w:val="VRQACourseTemplateTableText"/>
            </w:pPr>
          </w:p>
        </w:tc>
      </w:tr>
    </w:tbl>
    <w:p w14:paraId="67FBE19C" w14:textId="77777777" w:rsidR="00EB2EB1" w:rsidRPr="00944863" w:rsidRDefault="00EB2EB1" w:rsidP="00EB2EB1"/>
    <w:p w14:paraId="450B1A21" w14:textId="77777777" w:rsidR="00EB2EB1" w:rsidRPr="00944863" w:rsidRDefault="00EB2EB1" w:rsidP="00EB2EB1">
      <w:r w:rsidRPr="00944863">
        <w:br w:type="page"/>
      </w:r>
    </w:p>
    <w:tbl>
      <w:tblPr>
        <w:tblStyle w:val="Tablestyle1"/>
        <w:tblW w:w="5000" w:type="pct"/>
        <w:tblLook w:val="04A0" w:firstRow="1" w:lastRow="0" w:firstColumn="1" w:lastColumn="0" w:noHBand="0" w:noVBand="1"/>
      </w:tblPr>
      <w:tblGrid>
        <w:gridCol w:w="2314"/>
        <w:gridCol w:w="7890"/>
      </w:tblGrid>
      <w:tr w:rsidR="00EB2EB1" w:rsidRPr="00944863" w14:paraId="60FCB337"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55F63283" w14:textId="77777777" w:rsidR="00EB2EB1" w:rsidRPr="00944863" w:rsidRDefault="00EB2EB1" w:rsidP="00866423">
            <w:pPr>
              <w:pStyle w:val="VRQACourseTemplateTableWhiteHeadRightCol"/>
              <w:rPr>
                <w:lang w:val="en-AU"/>
              </w:rPr>
            </w:pPr>
            <w:r w:rsidRPr="00944863">
              <w:rPr>
                <w:lang w:val="en-AU"/>
              </w:rPr>
              <w:lastRenderedPageBreak/>
              <w:t>Assessment Requirements Template</w:t>
            </w:r>
          </w:p>
        </w:tc>
      </w:tr>
      <w:tr w:rsidR="00EB2EB1" w:rsidRPr="00944863" w14:paraId="7CDE0C0E" w14:textId="77777777" w:rsidTr="00866423">
        <w:trPr>
          <w:trHeight w:val="561"/>
        </w:trPr>
        <w:tc>
          <w:tcPr>
            <w:tcW w:w="1134" w:type="pct"/>
          </w:tcPr>
          <w:p w14:paraId="597426D6" w14:textId="77777777" w:rsidR="00EB2EB1" w:rsidRPr="00944863" w:rsidRDefault="00EB2EB1" w:rsidP="00866423">
            <w:pPr>
              <w:pStyle w:val="VRQACourseTemplateLeftHandColumnBlueNoHanging"/>
              <w:rPr>
                <w:lang w:val="en-AU"/>
              </w:rPr>
            </w:pPr>
            <w:r w:rsidRPr="00944863">
              <w:rPr>
                <w:lang w:val="en-AU"/>
              </w:rPr>
              <w:t>Title</w:t>
            </w:r>
          </w:p>
        </w:tc>
        <w:tc>
          <w:tcPr>
            <w:tcW w:w="3866" w:type="pct"/>
          </w:tcPr>
          <w:p w14:paraId="5802C21F" w14:textId="74CD68A5" w:rsidR="00EB2EB1" w:rsidRPr="00944863" w:rsidRDefault="00EB2EB1" w:rsidP="00866423">
            <w:pPr>
              <w:pStyle w:val="VRQACourseTemplateTableText"/>
              <w:rPr>
                <w:rStyle w:val="Strong"/>
              </w:rPr>
            </w:pPr>
            <w:r w:rsidRPr="00944863">
              <w:rPr>
                <w:rStyle w:val="Strong"/>
              </w:rPr>
              <w:t xml:space="preserve">Assessment Requirements for </w:t>
            </w:r>
            <w:r w:rsidR="00772747">
              <w:rPr>
                <w:rStyle w:val="Strong"/>
              </w:rPr>
              <w:t>VU24014</w:t>
            </w:r>
            <w:r w:rsidRPr="00944863">
              <w:rPr>
                <w:rStyle w:val="Strong"/>
              </w:rPr>
              <w:t xml:space="preserve"> </w:t>
            </w:r>
            <w:r>
              <w:rPr>
                <w:rStyle w:val="Strong"/>
              </w:rPr>
              <w:t>Repair</w:t>
            </w:r>
            <w:r w:rsidRPr="00944863">
              <w:rPr>
                <w:rStyle w:val="Strong"/>
              </w:rPr>
              <w:t xml:space="preserve"> </w:t>
            </w:r>
            <w:r w:rsidR="003C63EA">
              <w:rPr>
                <w:rStyle w:val="Strong"/>
              </w:rPr>
              <w:t>electric</w:t>
            </w:r>
            <w:r w:rsidRPr="00944863">
              <w:rPr>
                <w:rStyle w:val="Strong"/>
              </w:rPr>
              <w:t xml:space="preserve"> guitars</w:t>
            </w:r>
          </w:p>
        </w:tc>
      </w:tr>
      <w:tr w:rsidR="00EB2EB1" w:rsidRPr="00944863" w14:paraId="7C44450A" w14:textId="77777777" w:rsidTr="00866423">
        <w:trPr>
          <w:trHeight w:val="561"/>
        </w:trPr>
        <w:tc>
          <w:tcPr>
            <w:tcW w:w="1134" w:type="pct"/>
          </w:tcPr>
          <w:p w14:paraId="6D816B65" w14:textId="77777777" w:rsidR="00EB2EB1" w:rsidRPr="00944863" w:rsidRDefault="00EB2EB1" w:rsidP="00866423">
            <w:pPr>
              <w:pStyle w:val="VRQACourseTemplateLeftHandColumnBlueNoHanging"/>
              <w:rPr>
                <w:lang w:val="en-AU"/>
              </w:rPr>
            </w:pPr>
            <w:r w:rsidRPr="00944863">
              <w:rPr>
                <w:lang w:val="en-AU"/>
              </w:rPr>
              <w:t>Performance Evidence</w:t>
            </w:r>
          </w:p>
        </w:tc>
        <w:tc>
          <w:tcPr>
            <w:tcW w:w="3866" w:type="pct"/>
          </w:tcPr>
          <w:p w14:paraId="1901FAB4" w14:textId="77777777" w:rsidR="00EB2EB1" w:rsidRPr="001C21BF" w:rsidRDefault="00EB2EB1" w:rsidP="00866423">
            <w:pPr>
              <w:pStyle w:val="VRQAbody"/>
            </w:pPr>
            <w:r w:rsidRPr="00944863">
              <w:t xml:space="preserve">The learner must demonstrate the ability to complete tasks outlined in the elements, performance criteria and foundation skills of this unit including </w:t>
            </w:r>
            <w:r w:rsidRPr="001C21BF">
              <w:t>evidence of the ability to:</w:t>
            </w:r>
          </w:p>
          <w:p w14:paraId="561977E1" w14:textId="184D92B3" w:rsidR="00EB2EB1" w:rsidRPr="005805D6" w:rsidRDefault="00EB2EB1" w:rsidP="00B56F10">
            <w:pPr>
              <w:pStyle w:val="VRQACourseTemplateTableBullet"/>
            </w:pPr>
            <w:r w:rsidRPr="001C21BF">
              <w:rPr>
                <w:spacing w:val="-1"/>
              </w:rPr>
              <w:t>pl</w:t>
            </w:r>
            <w:r w:rsidRPr="001C21BF">
              <w:t>an</w:t>
            </w:r>
            <w:r w:rsidR="001C21BF" w:rsidRPr="001C21BF">
              <w:t xml:space="preserve">, </w:t>
            </w:r>
            <w:r w:rsidRPr="001C21BF">
              <w:t>prepare</w:t>
            </w:r>
            <w:r w:rsidR="001C21BF" w:rsidRPr="001C21BF">
              <w:t xml:space="preserve"> and conduct electric guitar repair according to </w:t>
            </w:r>
            <w:r w:rsidRPr="001C21BF">
              <w:t>work order and specifications.</w:t>
            </w:r>
            <w:r w:rsidR="00B56F10" w:rsidRPr="001C21BF">
              <w:t xml:space="preserve"> </w:t>
            </w:r>
            <w:r w:rsidR="00B56F10" w:rsidRPr="005805D6">
              <w:t xml:space="preserve">Repairs must include </w:t>
            </w:r>
            <w:r w:rsidR="00E90CF2" w:rsidRPr="005805D6">
              <w:t>at least ten</w:t>
            </w:r>
            <w:r w:rsidR="00B56F10" w:rsidRPr="005805D6">
              <w:t xml:space="preserve"> of the following</w:t>
            </w:r>
            <w:r w:rsidR="001C21BF" w:rsidRPr="005805D6">
              <w:t xml:space="preserve"> tasks</w:t>
            </w:r>
            <w:r w:rsidR="00B56F10" w:rsidRPr="005805D6">
              <w:t>:</w:t>
            </w:r>
          </w:p>
          <w:p w14:paraId="4DD2C552" w14:textId="77777777" w:rsidR="00B56F10" w:rsidRPr="00906395" w:rsidRDefault="00B56F10" w:rsidP="00B56F10">
            <w:pPr>
              <w:pStyle w:val="ListBullet2"/>
            </w:pPr>
            <w:r w:rsidRPr="00906395">
              <w:t>ac</w:t>
            </w:r>
            <w:r>
              <w:t>t</w:t>
            </w:r>
            <w:r w:rsidRPr="00906395">
              <w:t>ion</w:t>
            </w:r>
            <w:r>
              <w:t xml:space="preserve"> </w:t>
            </w:r>
            <w:r w:rsidRPr="00906395">
              <w:t>ad</w:t>
            </w:r>
            <w:r>
              <w:t>j</w:t>
            </w:r>
            <w:r w:rsidRPr="00906395">
              <w:t>ust</w:t>
            </w:r>
            <w:r>
              <w:t>m</w:t>
            </w:r>
            <w:r w:rsidRPr="00906395">
              <w:t>ent</w:t>
            </w:r>
          </w:p>
          <w:p w14:paraId="29E8C9D6" w14:textId="77777777" w:rsidR="00B56F10" w:rsidRPr="00906395" w:rsidRDefault="00B56F10" w:rsidP="00B56F10">
            <w:pPr>
              <w:pStyle w:val="ListBullet2"/>
            </w:pPr>
            <w:r w:rsidRPr="00906395">
              <w:t>b</w:t>
            </w:r>
            <w:r>
              <w:t>r</w:t>
            </w:r>
            <w:r w:rsidRPr="00906395">
              <w:t>idge and</w:t>
            </w:r>
            <w:r>
              <w:t xml:space="preserve"> </w:t>
            </w:r>
            <w:r w:rsidRPr="00906395">
              <w:t>heads</w:t>
            </w:r>
            <w:r>
              <w:t>t</w:t>
            </w:r>
            <w:r w:rsidRPr="00906395">
              <w:t>ock</w:t>
            </w:r>
            <w:r>
              <w:t xml:space="preserve"> r</w:t>
            </w:r>
            <w:r w:rsidRPr="00906395">
              <w:t>epair</w:t>
            </w:r>
          </w:p>
          <w:p w14:paraId="6293D18F" w14:textId="77777777" w:rsidR="00B56F10" w:rsidRPr="00906395" w:rsidRDefault="00B56F10" w:rsidP="00B56F10">
            <w:pPr>
              <w:pStyle w:val="ListBullet2"/>
            </w:pPr>
            <w:r w:rsidRPr="00906395">
              <w:t>elec</w:t>
            </w:r>
            <w:r>
              <w:t>tr</w:t>
            </w:r>
            <w:r w:rsidRPr="00906395">
              <w:t>onics cleaning</w:t>
            </w:r>
          </w:p>
          <w:p w14:paraId="5BDB4B57" w14:textId="77777777" w:rsidR="00B56F10" w:rsidRPr="00906395" w:rsidRDefault="00B56F10" w:rsidP="00B56F10">
            <w:pPr>
              <w:pStyle w:val="ListBullet2"/>
            </w:pPr>
            <w:r w:rsidRPr="00906395">
              <w:t>finge</w:t>
            </w:r>
            <w:r>
              <w:t>r</w:t>
            </w:r>
            <w:r w:rsidRPr="00906395">
              <w:t>boa</w:t>
            </w:r>
            <w:r>
              <w:t>r</w:t>
            </w:r>
            <w:r w:rsidRPr="00906395">
              <w:t>d clean</w:t>
            </w:r>
            <w:r>
              <w:t xml:space="preserve"> </w:t>
            </w:r>
            <w:r w:rsidRPr="00906395">
              <w:t>and condi</w:t>
            </w:r>
            <w:r>
              <w:t>t</w:t>
            </w:r>
            <w:r w:rsidRPr="00906395">
              <w:t>ioning</w:t>
            </w:r>
          </w:p>
          <w:p w14:paraId="06E63422" w14:textId="77777777" w:rsidR="00B56F10" w:rsidRPr="00906395" w:rsidRDefault="00B56F10" w:rsidP="00B56F10">
            <w:pPr>
              <w:pStyle w:val="ListBullet2"/>
            </w:pPr>
            <w:r>
              <w:t>fr</w:t>
            </w:r>
            <w:r w:rsidRPr="00906395">
              <w:t>et polish</w:t>
            </w:r>
          </w:p>
          <w:p w14:paraId="486AA291" w14:textId="77777777" w:rsidR="00B56F10" w:rsidRPr="00906395" w:rsidRDefault="00B56F10" w:rsidP="00B56F10">
            <w:pPr>
              <w:pStyle w:val="ListBullet2"/>
            </w:pPr>
            <w:r w:rsidRPr="00906395">
              <w:t>gui</w:t>
            </w:r>
            <w:r>
              <w:t>t</w:t>
            </w:r>
            <w:r w:rsidRPr="00906395">
              <w:t>ar polish</w:t>
            </w:r>
          </w:p>
          <w:p w14:paraId="3DEB6094" w14:textId="77777777" w:rsidR="00B56F10" w:rsidRPr="00906395" w:rsidRDefault="00B56F10" w:rsidP="00B56F10">
            <w:pPr>
              <w:pStyle w:val="ListBullet2"/>
            </w:pPr>
            <w:r w:rsidRPr="00906395">
              <w:t>in</w:t>
            </w:r>
            <w:r>
              <w:t>t</w:t>
            </w:r>
            <w:r w:rsidRPr="00906395">
              <w:t>ona</w:t>
            </w:r>
            <w:r>
              <w:t>t</w:t>
            </w:r>
            <w:r w:rsidRPr="00906395">
              <w:t>ing</w:t>
            </w:r>
          </w:p>
          <w:p w14:paraId="09E4E7AF" w14:textId="77777777" w:rsidR="00B56F10" w:rsidRPr="00906395" w:rsidRDefault="00B56F10" w:rsidP="00B56F10">
            <w:pPr>
              <w:pStyle w:val="ListBullet2"/>
            </w:pPr>
            <w:r>
              <w:t>m</w:t>
            </w:r>
            <w:r w:rsidRPr="00906395">
              <w:t>achine</w:t>
            </w:r>
            <w:r>
              <w:t xml:space="preserve"> </w:t>
            </w:r>
            <w:r w:rsidRPr="00906395">
              <w:t>head and nut inspec</w:t>
            </w:r>
            <w:r>
              <w:t>t</w:t>
            </w:r>
            <w:r w:rsidRPr="00906395">
              <w:t>ion</w:t>
            </w:r>
          </w:p>
          <w:p w14:paraId="2D98D6DA" w14:textId="77777777" w:rsidR="00B56F10" w:rsidRPr="00906395" w:rsidRDefault="00B56F10" w:rsidP="00B56F10">
            <w:pPr>
              <w:pStyle w:val="ListBullet2"/>
            </w:pPr>
            <w:r w:rsidRPr="00906395">
              <w:t>neck</w:t>
            </w:r>
            <w:r>
              <w:t xml:space="preserve"> </w:t>
            </w:r>
            <w:r w:rsidRPr="00906395">
              <w:t>ad</w:t>
            </w:r>
            <w:r>
              <w:t>j</w:t>
            </w:r>
            <w:r w:rsidRPr="00906395">
              <w:t>ust</w:t>
            </w:r>
            <w:r>
              <w:t>m</w:t>
            </w:r>
            <w:r w:rsidRPr="00906395">
              <w:t>ent</w:t>
            </w:r>
          </w:p>
          <w:p w14:paraId="5B773E76" w14:textId="77777777" w:rsidR="00B56F10" w:rsidRPr="00906395" w:rsidRDefault="00B56F10" w:rsidP="00B56F10">
            <w:pPr>
              <w:pStyle w:val="ListBullet2"/>
            </w:pPr>
            <w:r w:rsidRPr="00906395">
              <w:t>pickup height ad</w:t>
            </w:r>
            <w:r>
              <w:t>j</w:t>
            </w:r>
            <w:r w:rsidRPr="00906395">
              <w:t>us</w:t>
            </w:r>
            <w:r>
              <w:t>tm</w:t>
            </w:r>
            <w:r w:rsidRPr="00906395">
              <w:t>ent</w:t>
            </w:r>
          </w:p>
          <w:p w14:paraId="08A429D5" w14:textId="77777777" w:rsidR="00B56F10" w:rsidRPr="00906395" w:rsidRDefault="00B56F10" w:rsidP="00B56F10">
            <w:pPr>
              <w:pStyle w:val="ListBullet2"/>
            </w:pPr>
            <w:r w:rsidRPr="00906395">
              <w:t>pickup ins</w:t>
            </w:r>
            <w:r>
              <w:t>t</w:t>
            </w:r>
            <w:r w:rsidRPr="00906395">
              <w:t>alls</w:t>
            </w:r>
          </w:p>
          <w:p w14:paraId="1CE5989D" w14:textId="77777777" w:rsidR="00B56F10" w:rsidRPr="00906395" w:rsidRDefault="00B56F10" w:rsidP="00B56F10">
            <w:pPr>
              <w:pStyle w:val="ListBullet2"/>
            </w:pPr>
            <w:r>
              <w:t>r</w:t>
            </w:r>
            <w:r w:rsidRPr="00906395">
              <w:t>e-st</w:t>
            </w:r>
            <w:r>
              <w:t>r</w:t>
            </w:r>
            <w:r w:rsidRPr="00906395">
              <w:t>ing</w:t>
            </w:r>
          </w:p>
          <w:p w14:paraId="2F1C7669" w14:textId="77777777" w:rsidR="00B56F10" w:rsidRPr="00906395" w:rsidRDefault="00B56F10" w:rsidP="00B56F10">
            <w:pPr>
              <w:pStyle w:val="ListBullet2"/>
            </w:pPr>
            <w:r>
              <w:t>r</w:t>
            </w:r>
            <w:r w:rsidRPr="00906395">
              <w:t>efre</w:t>
            </w:r>
            <w:r>
              <w:t>t</w:t>
            </w:r>
            <w:r w:rsidRPr="00906395">
              <w:t xml:space="preserve">s and </w:t>
            </w:r>
            <w:r>
              <w:t>fr</w:t>
            </w:r>
            <w:r w:rsidRPr="00906395">
              <w:t>et d</w:t>
            </w:r>
            <w:r>
              <w:t>r</w:t>
            </w:r>
            <w:r w:rsidRPr="00906395">
              <w:t>esses</w:t>
            </w:r>
          </w:p>
          <w:p w14:paraId="71F75689" w14:textId="77777777" w:rsidR="00B56F10" w:rsidRPr="00944863" w:rsidRDefault="00B56F10" w:rsidP="00B56F10">
            <w:pPr>
              <w:pStyle w:val="ListBullet2"/>
            </w:pPr>
            <w:r>
              <w:t>r</w:t>
            </w:r>
            <w:r w:rsidRPr="00906395">
              <w:t>eset elect</w:t>
            </w:r>
            <w:r>
              <w:t>r</w:t>
            </w:r>
            <w:r w:rsidRPr="00906395">
              <w:t>ic</w:t>
            </w:r>
            <w:r>
              <w:t xml:space="preserve"> </w:t>
            </w:r>
            <w:r w:rsidRPr="00906395">
              <w:t>b</w:t>
            </w:r>
            <w:r>
              <w:t>r</w:t>
            </w:r>
            <w:r w:rsidRPr="00906395">
              <w:t>idge.</w:t>
            </w:r>
          </w:p>
          <w:p w14:paraId="38BFAF0B" w14:textId="77777777" w:rsidR="00B56F10" w:rsidRPr="00906395" w:rsidRDefault="00B56F10" w:rsidP="00B56F10">
            <w:pPr>
              <w:pStyle w:val="ListBullet2"/>
            </w:pPr>
            <w:r w:rsidRPr="00906395">
              <w:t>s</w:t>
            </w:r>
            <w:r>
              <w:t>tr</w:t>
            </w:r>
            <w:r w:rsidRPr="00906395">
              <w:t>ap but</w:t>
            </w:r>
            <w:r>
              <w:t>t</w:t>
            </w:r>
            <w:r w:rsidRPr="00906395">
              <w:t>on/st</w:t>
            </w:r>
            <w:r>
              <w:t>r</w:t>
            </w:r>
            <w:r w:rsidRPr="00906395">
              <w:t>ap</w:t>
            </w:r>
            <w:r>
              <w:t xml:space="preserve"> </w:t>
            </w:r>
            <w:r w:rsidRPr="00906395">
              <w:t>lock</w:t>
            </w:r>
            <w:r>
              <w:t xml:space="preserve"> </w:t>
            </w:r>
            <w:r w:rsidRPr="00906395">
              <w:t>ins</w:t>
            </w:r>
            <w:r>
              <w:t>t</w:t>
            </w:r>
            <w:r w:rsidRPr="00906395">
              <w:t>alla</w:t>
            </w:r>
            <w:r>
              <w:t>t</w:t>
            </w:r>
            <w:r w:rsidRPr="00906395">
              <w:t>ion.</w:t>
            </w:r>
          </w:p>
          <w:p w14:paraId="7BFB8C5A" w14:textId="775D4134" w:rsidR="00B56F10" w:rsidRPr="00944863" w:rsidRDefault="00B56F10" w:rsidP="00B56F10">
            <w:pPr>
              <w:pStyle w:val="ListBullet2"/>
            </w:pPr>
            <w:r>
              <w:t>t</w:t>
            </w:r>
            <w:r w:rsidRPr="00906395">
              <w:t>uning</w:t>
            </w:r>
            <w:r>
              <w:t>.</w:t>
            </w:r>
          </w:p>
        </w:tc>
      </w:tr>
      <w:tr w:rsidR="00EB2EB1" w:rsidRPr="00944863" w14:paraId="38ABE28E" w14:textId="77777777" w:rsidTr="00866423">
        <w:trPr>
          <w:trHeight w:val="561"/>
        </w:trPr>
        <w:tc>
          <w:tcPr>
            <w:tcW w:w="1134" w:type="pct"/>
          </w:tcPr>
          <w:p w14:paraId="6219837F" w14:textId="77777777" w:rsidR="00EB2EB1" w:rsidRPr="00944863" w:rsidRDefault="00EB2EB1" w:rsidP="00866423">
            <w:pPr>
              <w:pStyle w:val="VRQACourseTemplateLeftHandColumnBlueNoHanging"/>
              <w:rPr>
                <w:lang w:val="en-AU"/>
              </w:rPr>
            </w:pPr>
            <w:r w:rsidRPr="00944863">
              <w:rPr>
                <w:lang w:val="en-AU"/>
              </w:rPr>
              <w:t>Knowledge Evidence</w:t>
            </w:r>
          </w:p>
        </w:tc>
        <w:tc>
          <w:tcPr>
            <w:tcW w:w="3866" w:type="pct"/>
          </w:tcPr>
          <w:p w14:paraId="07D68A83" w14:textId="77777777" w:rsidR="00EB2EB1" w:rsidRPr="00944863" w:rsidRDefault="00EB2EB1" w:rsidP="00866423">
            <w:pPr>
              <w:pStyle w:val="VRQAbody"/>
            </w:pPr>
            <w:r w:rsidRPr="00944863">
              <w:t>The learner must be able to apply essential knowledge required to effectively do the tasks outlined in elements, performance criteria and foundation skills of this unit, including knowledge of:</w:t>
            </w:r>
          </w:p>
          <w:p w14:paraId="4C8C823B" w14:textId="62EC3E6F" w:rsidR="00EB2EB1" w:rsidRPr="00944863" w:rsidRDefault="00EB2EB1" w:rsidP="00866423">
            <w:pPr>
              <w:pStyle w:val="VRQACourseTemplateTableBullet"/>
            </w:pPr>
            <w:r w:rsidRPr="00944863">
              <w:t xml:space="preserve">types of work orders and specifications used to inform </w:t>
            </w:r>
            <w:r w:rsidR="00B56F10">
              <w:t>electric</w:t>
            </w:r>
            <w:r w:rsidRPr="00944863">
              <w:t xml:space="preserve"> guitar </w:t>
            </w:r>
            <w:r>
              <w:t>repair</w:t>
            </w:r>
          </w:p>
          <w:p w14:paraId="456CE594" w14:textId="012DF1FB" w:rsidR="00EB2EB1" w:rsidRPr="00944863" w:rsidRDefault="00EB2EB1" w:rsidP="00866423">
            <w:pPr>
              <w:pStyle w:val="VRQACourseTemplateTableBullet"/>
            </w:pPr>
            <w:r w:rsidRPr="00944863">
              <w:t>safety requirements, legislation and</w:t>
            </w:r>
            <w:r w:rsidRPr="00944863">
              <w:rPr>
                <w:spacing w:val="-2"/>
              </w:rPr>
              <w:t xml:space="preserve"> </w:t>
            </w:r>
            <w:r w:rsidRPr="00944863">
              <w:t>proce</w:t>
            </w:r>
            <w:r w:rsidRPr="00944863">
              <w:rPr>
                <w:spacing w:val="-3"/>
              </w:rPr>
              <w:t>d</w:t>
            </w:r>
            <w:r w:rsidRPr="00944863">
              <w:t>u</w:t>
            </w:r>
            <w:r w:rsidRPr="00944863">
              <w:rPr>
                <w:spacing w:val="-2"/>
              </w:rPr>
              <w:t>r</w:t>
            </w:r>
            <w:r w:rsidRPr="00944863">
              <w:t xml:space="preserve">es relating to </w:t>
            </w:r>
            <w:r w:rsidR="00B56F10">
              <w:t>electric</w:t>
            </w:r>
            <w:r w:rsidRPr="00944863">
              <w:t xml:space="preserve"> guitar</w:t>
            </w:r>
            <w:r>
              <w:t xml:space="preserve"> repair</w:t>
            </w:r>
            <w:r w:rsidRPr="00944863">
              <w:t>:</w:t>
            </w:r>
          </w:p>
          <w:p w14:paraId="7DB037ED" w14:textId="77777777" w:rsidR="00EB2EB1" w:rsidRPr="0059417A" w:rsidRDefault="00EB2EB1" w:rsidP="00866423">
            <w:pPr>
              <w:pStyle w:val="ListBullet2"/>
            </w:pPr>
            <w:r w:rsidRPr="0059417A">
              <w:lastRenderedPageBreak/>
              <w:t>occupational health and safety (OHS/work health and safety (WHS) legislation, regulations and workplace safety procedures</w:t>
            </w:r>
          </w:p>
          <w:p w14:paraId="6C5E8524" w14:textId="77777777" w:rsidR="00EB2EB1" w:rsidRPr="0059417A" w:rsidRDefault="00EB2EB1" w:rsidP="00866423">
            <w:pPr>
              <w:pStyle w:val="ListBullet2"/>
            </w:pPr>
            <w:r w:rsidRPr="0059417A">
              <w:t>personal protective equipment</w:t>
            </w:r>
          </w:p>
          <w:p w14:paraId="0126B4A3" w14:textId="3F649CAF" w:rsidR="00EB2EB1" w:rsidRPr="0059417A" w:rsidRDefault="00EB2EB1" w:rsidP="00866423">
            <w:pPr>
              <w:pStyle w:val="ListBullet2"/>
            </w:pPr>
            <w:r w:rsidRPr="0059417A">
              <w:t xml:space="preserve">industry standards and codes of practice relevant to material </w:t>
            </w:r>
            <w:r w:rsidR="00953353">
              <w:t>use for</w:t>
            </w:r>
            <w:r w:rsidRPr="0059417A">
              <w:t xml:space="preserve"> </w:t>
            </w:r>
            <w:r w:rsidR="00B56F10">
              <w:t>electric</w:t>
            </w:r>
            <w:r w:rsidRPr="0059417A">
              <w:t xml:space="preserve"> guitar repair</w:t>
            </w:r>
          </w:p>
          <w:p w14:paraId="44EC7CC0" w14:textId="77777777" w:rsidR="00EB2EB1" w:rsidRPr="0059417A" w:rsidRDefault="00EB2EB1" w:rsidP="00866423">
            <w:pPr>
              <w:pStyle w:val="ListBullet2"/>
            </w:pPr>
            <w:r w:rsidRPr="0059417A">
              <w:t>standard operating procedures</w:t>
            </w:r>
          </w:p>
          <w:p w14:paraId="3F7A99AF" w14:textId="77777777" w:rsidR="00EB2EB1" w:rsidRPr="0059417A" w:rsidRDefault="00EB2EB1" w:rsidP="00866423">
            <w:pPr>
              <w:pStyle w:val="ListBullet2"/>
            </w:pPr>
            <w:r w:rsidRPr="0059417A">
              <w:t>manufacturer’s specifications and operational procedures</w:t>
            </w:r>
          </w:p>
          <w:p w14:paraId="5D669BE6" w14:textId="4634DC55" w:rsidR="00EB2EB1" w:rsidRPr="0059417A" w:rsidRDefault="00EB2EB1" w:rsidP="00866423">
            <w:pPr>
              <w:pStyle w:val="ListBullet2"/>
            </w:pPr>
            <w:r w:rsidRPr="0059417A">
              <w:t xml:space="preserve">hazard and emergency procedures in the finishing process of instrument </w:t>
            </w:r>
            <w:r w:rsidR="00D94CBE">
              <w:t>repair</w:t>
            </w:r>
          </w:p>
          <w:p w14:paraId="4477B1C7" w14:textId="77777777" w:rsidR="00EB2EB1" w:rsidRPr="0059417A" w:rsidRDefault="00EB2EB1" w:rsidP="00866423">
            <w:pPr>
              <w:pStyle w:val="ListBullet2"/>
            </w:pPr>
            <w:r w:rsidRPr="0059417A">
              <w:t>environmental protection requirements relating to noise, dust and the disposal of waste material</w:t>
            </w:r>
          </w:p>
          <w:p w14:paraId="3EEBF65C" w14:textId="77777777" w:rsidR="00EB2EB1" w:rsidRPr="0059417A" w:rsidRDefault="00EB2EB1" w:rsidP="00866423">
            <w:pPr>
              <w:pStyle w:val="ListBullet2"/>
            </w:pPr>
            <w:r w:rsidRPr="0059417A">
              <w:t>procedures for the recording, reporting and maintenance of workplace records and information</w:t>
            </w:r>
          </w:p>
          <w:p w14:paraId="7D5703CE" w14:textId="66D44752" w:rsidR="00EB2EB1" w:rsidRPr="00944863" w:rsidRDefault="00EB2EB1" w:rsidP="00866423">
            <w:pPr>
              <w:pStyle w:val="VRQACourseTemplateTableBullet"/>
            </w:pPr>
            <w:r w:rsidRPr="00944863">
              <w:t xml:space="preserve">processes and stages of </w:t>
            </w:r>
            <w:r w:rsidR="00B56F10">
              <w:t>electric</w:t>
            </w:r>
            <w:r w:rsidRPr="00944863">
              <w:t xml:space="preserve"> guitar </w:t>
            </w:r>
            <w:r>
              <w:t>repair</w:t>
            </w:r>
            <w:r w:rsidRPr="00944863">
              <w:t>:</w:t>
            </w:r>
          </w:p>
          <w:p w14:paraId="0E39F49E" w14:textId="77777777" w:rsidR="00EB2EB1" w:rsidRPr="00944863" w:rsidRDefault="00EB2EB1" w:rsidP="00866423">
            <w:pPr>
              <w:pStyle w:val="ListBullet2"/>
            </w:pPr>
            <w:r w:rsidRPr="00944863">
              <w:t>tests and checks used for each stage</w:t>
            </w:r>
          </w:p>
          <w:p w14:paraId="606A11C3" w14:textId="77777777" w:rsidR="00EB2EB1" w:rsidRPr="00944863" w:rsidRDefault="00EB2EB1" w:rsidP="00866423">
            <w:pPr>
              <w:pStyle w:val="ListBullet2"/>
            </w:pPr>
            <w:r w:rsidRPr="00944863">
              <w:t>problem identification and resolution within job parameters</w:t>
            </w:r>
          </w:p>
          <w:p w14:paraId="603840CD" w14:textId="20CDF747" w:rsidR="00EB2EB1" w:rsidRPr="00944863" w:rsidRDefault="00EB2EB1" w:rsidP="00866423">
            <w:pPr>
              <w:pStyle w:val="VRQACourseTemplateTableBullet"/>
            </w:pPr>
            <w:r w:rsidRPr="00944863">
              <w:rPr>
                <w:rFonts w:cs="Arial"/>
                <w:spacing w:val="2"/>
              </w:rPr>
              <w:t>t</w:t>
            </w:r>
            <w:r w:rsidRPr="00944863">
              <w:rPr>
                <w:rFonts w:cs="Arial"/>
                <w:spacing w:val="-2"/>
              </w:rPr>
              <w:t>y</w:t>
            </w:r>
            <w:r w:rsidRPr="00944863">
              <w:rPr>
                <w:rFonts w:cs="Arial"/>
              </w:rPr>
              <w:t>pes</w:t>
            </w:r>
            <w:r w:rsidRPr="00944863">
              <w:rPr>
                <w:rFonts w:cs="Arial"/>
                <w:spacing w:val="1"/>
              </w:rPr>
              <w:t xml:space="preserve"> </w:t>
            </w:r>
            <w:r w:rsidRPr="00944863">
              <w:rPr>
                <w:rFonts w:cs="Arial"/>
                <w:spacing w:val="-3"/>
              </w:rPr>
              <w:t>o</w:t>
            </w:r>
            <w:r w:rsidRPr="00944863">
              <w:rPr>
                <w:rFonts w:cs="Arial"/>
              </w:rPr>
              <w:t>f</w:t>
            </w:r>
            <w:r w:rsidRPr="00944863">
              <w:rPr>
                <w:rFonts w:cs="Arial"/>
                <w:spacing w:val="2"/>
              </w:rPr>
              <w:t xml:space="preserve"> </w:t>
            </w:r>
            <w:r w:rsidRPr="00944863">
              <w:t xml:space="preserve">tools and equipment used for </w:t>
            </w:r>
            <w:r w:rsidR="00B56F10">
              <w:t>electric</w:t>
            </w:r>
            <w:r w:rsidR="00B56F10" w:rsidRPr="00944863">
              <w:t xml:space="preserve"> </w:t>
            </w:r>
            <w:r w:rsidRPr="00944863">
              <w:t xml:space="preserve">guitar </w:t>
            </w:r>
            <w:r>
              <w:t>repair</w:t>
            </w:r>
            <w:r w:rsidRPr="00944863">
              <w:t xml:space="preserve"> and procedures for their safe use, operation and maintenance</w:t>
            </w:r>
          </w:p>
          <w:p w14:paraId="691AE5F1" w14:textId="2F018625" w:rsidR="00EB2EB1" w:rsidRPr="009B7F75" w:rsidRDefault="00EB2EB1" w:rsidP="00866423">
            <w:pPr>
              <w:pStyle w:val="VRQACourseTemplateTableBullet"/>
            </w:pPr>
            <w:r w:rsidRPr="009B7F75">
              <w:t>m</w:t>
            </w:r>
            <w:r>
              <w:t>a</w:t>
            </w:r>
            <w:r w:rsidRPr="009B7F75">
              <w:t>t</w:t>
            </w:r>
            <w:r>
              <w:t>e</w:t>
            </w:r>
            <w:r w:rsidRPr="009B7F75">
              <w:t>ri</w:t>
            </w:r>
            <w:r>
              <w:t>a</w:t>
            </w:r>
            <w:r w:rsidRPr="009B7F75">
              <w:t>l</w:t>
            </w:r>
            <w:r>
              <w:t>s</w:t>
            </w:r>
            <w:r w:rsidRPr="009B7F75">
              <w:t xml:space="preserve"> t</w:t>
            </w:r>
            <w:r>
              <w:t>echno</w:t>
            </w:r>
            <w:r w:rsidRPr="009B7F75">
              <w:t>l</w:t>
            </w:r>
            <w:r>
              <w:t>o</w:t>
            </w:r>
            <w:r w:rsidRPr="009B7F75">
              <w:t>g</w:t>
            </w:r>
            <w:r>
              <w:t>y</w:t>
            </w:r>
            <w:r w:rsidRPr="009B7F75">
              <w:t xml:space="preserve"> </w:t>
            </w:r>
            <w:r>
              <w:t>and</w:t>
            </w:r>
            <w:r w:rsidRPr="009B7F75">
              <w:t xml:space="preserve"> inf</w:t>
            </w:r>
            <w:r>
              <w:t>o</w:t>
            </w:r>
            <w:r w:rsidRPr="009B7F75">
              <w:t>rm</w:t>
            </w:r>
            <w:r>
              <w:t>a</w:t>
            </w:r>
            <w:r w:rsidRPr="009B7F75">
              <w:t>ti</w:t>
            </w:r>
            <w:r>
              <w:t>on</w:t>
            </w:r>
            <w:r w:rsidRPr="009B7F75">
              <w:t xml:space="preserve"> r</w:t>
            </w:r>
            <w:r>
              <w:t>e</w:t>
            </w:r>
            <w:r w:rsidRPr="009B7F75">
              <w:t>l</w:t>
            </w:r>
            <w:r>
              <w:t>a</w:t>
            </w:r>
            <w:r w:rsidRPr="009B7F75">
              <w:t>t</w:t>
            </w:r>
            <w:r>
              <w:t>ed</w:t>
            </w:r>
            <w:r w:rsidRPr="009B7F75">
              <w:t xml:space="preserve"> t</w:t>
            </w:r>
            <w:r>
              <w:t>o</w:t>
            </w:r>
            <w:r w:rsidRPr="009B7F75">
              <w:t xml:space="preserve"> th</w:t>
            </w:r>
            <w:r>
              <w:t>e</w:t>
            </w:r>
            <w:r w:rsidRPr="009B7F75">
              <w:t xml:space="preserve"> r</w:t>
            </w:r>
            <w:r>
              <w:t>epa</w:t>
            </w:r>
            <w:r w:rsidRPr="009B7F75">
              <w:t>i</w:t>
            </w:r>
            <w:r>
              <w:t xml:space="preserve">r </w:t>
            </w:r>
            <w:r w:rsidRPr="009B7F75">
              <w:t>o</w:t>
            </w:r>
            <w:r>
              <w:t>f</w:t>
            </w:r>
            <w:r w:rsidRPr="009B7F75">
              <w:t xml:space="preserve"> </w:t>
            </w:r>
            <w:r w:rsidR="00B56F10">
              <w:t>electric</w:t>
            </w:r>
            <w:r w:rsidRPr="009B7F75">
              <w:t xml:space="preserve"> g</w:t>
            </w:r>
            <w:r>
              <w:t>u</w:t>
            </w:r>
            <w:r w:rsidRPr="009B7F75">
              <w:t>itar</w:t>
            </w:r>
            <w:r>
              <w:t>s</w:t>
            </w:r>
            <w:r w:rsidR="00326BF8">
              <w:t>:</w:t>
            </w:r>
          </w:p>
          <w:p w14:paraId="47F436DA" w14:textId="77777777" w:rsidR="00EB2EB1" w:rsidRPr="009B7F75" w:rsidRDefault="00EB2EB1" w:rsidP="00866423">
            <w:pPr>
              <w:pStyle w:val="ListBullet2"/>
            </w:pPr>
            <w:r>
              <w:t>fau</w:t>
            </w:r>
            <w:r w:rsidRPr="009B7F75">
              <w:t>lt</w:t>
            </w:r>
            <w:r>
              <w:t>s</w:t>
            </w:r>
            <w:r w:rsidRPr="009B7F75">
              <w:t xml:space="preserve"> i</w:t>
            </w:r>
            <w:r>
              <w:t>n</w:t>
            </w:r>
            <w:r w:rsidRPr="009B7F75">
              <w:t xml:space="preserve"> tim</w:t>
            </w:r>
            <w:r>
              <w:t>ber and</w:t>
            </w:r>
            <w:r w:rsidRPr="009B7F75">
              <w:t>/o</w:t>
            </w:r>
            <w:r>
              <w:t xml:space="preserve">r </w:t>
            </w:r>
            <w:r w:rsidRPr="009B7F75">
              <w:t>re</w:t>
            </w:r>
            <w:r>
              <w:t>pa</w:t>
            </w:r>
            <w:r w:rsidRPr="009B7F75">
              <w:t>i</w:t>
            </w:r>
            <w:r>
              <w:t>r</w:t>
            </w:r>
            <w:r w:rsidRPr="009B7F75">
              <w:t xml:space="preserve"> </w:t>
            </w:r>
            <w:r>
              <w:t>co</w:t>
            </w:r>
            <w:r w:rsidRPr="009B7F75">
              <w:t>mp</w:t>
            </w:r>
            <w:r>
              <w:t>onen</w:t>
            </w:r>
            <w:r w:rsidRPr="009B7F75">
              <w:t>t</w:t>
            </w:r>
            <w:r>
              <w:t>s</w:t>
            </w:r>
          </w:p>
          <w:p w14:paraId="7EE91D09" w14:textId="77777777" w:rsidR="00EB2EB1" w:rsidRPr="00975A9E" w:rsidRDefault="00EB2EB1" w:rsidP="00866423">
            <w:pPr>
              <w:pStyle w:val="ListBullet2"/>
            </w:pPr>
            <w:r w:rsidRPr="00975A9E">
              <w:t>glue chemistry and its effect on acoustic guitar components and finished surfaces</w:t>
            </w:r>
          </w:p>
          <w:p w14:paraId="500BEC49" w14:textId="77777777" w:rsidR="00EB2EB1" w:rsidRPr="00975A9E" w:rsidRDefault="00EB2EB1" w:rsidP="00866423">
            <w:pPr>
              <w:pStyle w:val="ListBullet2"/>
            </w:pPr>
            <w:r w:rsidRPr="00975A9E">
              <w:t>the impact of instrument structure on sound quality</w:t>
            </w:r>
          </w:p>
          <w:p w14:paraId="74749CAF" w14:textId="77777777" w:rsidR="00EB2EB1" w:rsidRPr="00944863" w:rsidRDefault="00EB2EB1" w:rsidP="00866423">
            <w:pPr>
              <w:pStyle w:val="ListBullet2"/>
            </w:pPr>
            <w:r w:rsidRPr="00975A9E">
              <w:t>guitar sensitivity to differing environmental conditions</w:t>
            </w:r>
            <w:r>
              <w:t>.</w:t>
            </w:r>
          </w:p>
        </w:tc>
      </w:tr>
      <w:tr w:rsidR="00EB2EB1" w:rsidRPr="00944863" w14:paraId="5FC87B44" w14:textId="77777777" w:rsidTr="00866423">
        <w:trPr>
          <w:trHeight w:val="561"/>
        </w:trPr>
        <w:tc>
          <w:tcPr>
            <w:tcW w:w="1134" w:type="pct"/>
          </w:tcPr>
          <w:p w14:paraId="351F3A87" w14:textId="77777777" w:rsidR="00EB2EB1" w:rsidRPr="00944863" w:rsidRDefault="00EB2EB1" w:rsidP="00866423">
            <w:pPr>
              <w:pStyle w:val="VRQACourseTemplateLeftHandColumnBlueNoHanging"/>
              <w:rPr>
                <w:lang w:val="en-AU"/>
              </w:rPr>
            </w:pPr>
            <w:r w:rsidRPr="00944863">
              <w:rPr>
                <w:lang w:val="en-AU"/>
              </w:rPr>
              <w:lastRenderedPageBreak/>
              <w:t>Assessment Conditions</w:t>
            </w:r>
          </w:p>
        </w:tc>
        <w:tc>
          <w:tcPr>
            <w:tcW w:w="3866" w:type="pct"/>
          </w:tcPr>
          <w:p w14:paraId="0A1517D3" w14:textId="77777777" w:rsidR="00EB2EB1" w:rsidRPr="00944863" w:rsidRDefault="00EB2EB1" w:rsidP="00866423">
            <w:pPr>
              <w:pStyle w:val="VRQAbody"/>
            </w:pPr>
            <w:r w:rsidRPr="00944863">
              <w:t>Skills in this unit must be demonstrated in a musical instrument making workplace or simulated environment that complies with standard and authorised work practices, safety requirements and environmental constraints.</w:t>
            </w:r>
          </w:p>
          <w:p w14:paraId="663FB7C4" w14:textId="77777777" w:rsidR="00EB2EB1" w:rsidRPr="00944863" w:rsidRDefault="00EB2EB1" w:rsidP="00866423">
            <w:pPr>
              <w:pStyle w:val="VRQAbody"/>
            </w:pPr>
            <w:r w:rsidRPr="00944863">
              <w:t>This includes access to:</w:t>
            </w:r>
          </w:p>
          <w:p w14:paraId="3579CA4C" w14:textId="50A3E6B0" w:rsidR="00EB2EB1" w:rsidRDefault="00EB2EB1" w:rsidP="00866423">
            <w:pPr>
              <w:pStyle w:val="VRQACourseTemplateTableBullet"/>
            </w:pPr>
            <w:r w:rsidRPr="00944863">
              <w:t xml:space="preserve">materials, tools and equipment relevant to the </w:t>
            </w:r>
            <w:r w:rsidR="00B56F10">
              <w:t>electric</w:t>
            </w:r>
            <w:r w:rsidRPr="00944863">
              <w:t xml:space="preserve"> guitar</w:t>
            </w:r>
            <w:r>
              <w:t xml:space="preserve"> repair</w:t>
            </w:r>
          </w:p>
          <w:p w14:paraId="1C529543" w14:textId="3A0CC48C" w:rsidR="00EB2EB1" w:rsidRPr="00944863" w:rsidRDefault="00EB2EB1" w:rsidP="00866423">
            <w:pPr>
              <w:pStyle w:val="VRQACourseTemplateTableBullet"/>
            </w:pPr>
            <w:r>
              <w:t xml:space="preserve">an </w:t>
            </w:r>
            <w:r w:rsidR="00B56F10">
              <w:t>electric</w:t>
            </w:r>
            <w:r>
              <w:t xml:space="preserve"> guitar in need of repair</w:t>
            </w:r>
          </w:p>
          <w:p w14:paraId="2734E20A" w14:textId="77777777" w:rsidR="00EB2EB1" w:rsidRPr="00944863" w:rsidRDefault="00EB2EB1" w:rsidP="00866423">
            <w:pPr>
              <w:pStyle w:val="VRQACourseTemplateTableBullet"/>
            </w:pPr>
            <w:r w:rsidRPr="00944863">
              <w:t>specifications and work order</w:t>
            </w:r>
          </w:p>
          <w:p w14:paraId="32D0640A" w14:textId="77777777" w:rsidR="00EB2EB1" w:rsidRPr="00944863" w:rsidRDefault="00EB2EB1" w:rsidP="00866423">
            <w:pPr>
              <w:pStyle w:val="VRQACourseTemplateTableBullet"/>
              <w:rPr>
                <w:rStyle w:val="Strong"/>
                <w:b w:val="0"/>
                <w:bCs w:val="0"/>
              </w:rPr>
            </w:pPr>
            <w:r w:rsidRPr="00944863">
              <w:t>standard operating procedures.</w:t>
            </w:r>
          </w:p>
          <w:p w14:paraId="7F9A9544" w14:textId="77777777" w:rsidR="00EB2EB1" w:rsidRPr="00944863" w:rsidRDefault="00EB2EB1" w:rsidP="00866423">
            <w:pPr>
              <w:pStyle w:val="VRQAbody"/>
              <w:rPr>
                <w:rStyle w:val="Strong"/>
              </w:rPr>
            </w:pPr>
            <w:r w:rsidRPr="00944863">
              <w:rPr>
                <w:rStyle w:val="Strong"/>
              </w:rPr>
              <w:lastRenderedPageBreak/>
              <w:t>Assessor requirements</w:t>
            </w:r>
          </w:p>
          <w:p w14:paraId="685D5666" w14:textId="77777777" w:rsidR="00EB2EB1" w:rsidRPr="00944863" w:rsidRDefault="00EB2EB1" w:rsidP="00866423">
            <w:pPr>
              <w:pStyle w:val="VRQACourseTemplateTableText"/>
            </w:pPr>
            <w:r w:rsidRPr="00944863">
              <w:t>No specialist vocational competency requirements for assessors apply to this unit.</w:t>
            </w:r>
          </w:p>
        </w:tc>
      </w:tr>
    </w:tbl>
    <w:p w14:paraId="292DD558" w14:textId="64D23ED6" w:rsidR="00705480" w:rsidRDefault="00705480" w:rsidP="00EB2EB1"/>
    <w:p w14:paraId="70C1806A" w14:textId="77777777" w:rsidR="00705480" w:rsidRDefault="00705480">
      <w:r>
        <w:br w:type="page"/>
      </w:r>
    </w:p>
    <w:p w14:paraId="1E84B9A2" w14:textId="77777777" w:rsidR="00EB2EB1" w:rsidRPr="00944863" w:rsidRDefault="00EB2EB1" w:rsidP="00EB2EB1"/>
    <w:p w14:paraId="2EB5099D" w14:textId="77777777" w:rsidR="00EB2EB1" w:rsidRPr="00944863" w:rsidRDefault="00EB2EB1" w:rsidP="00EB2EB1"/>
    <w:tbl>
      <w:tblPr>
        <w:tblStyle w:val="Tablestyle1"/>
        <w:tblW w:w="4994" w:type="pct"/>
        <w:tblLook w:val="04A0" w:firstRow="1" w:lastRow="0" w:firstColumn="1" w:lastColumn="0" w:noHBand="0" w:noVBand="1"/>
      </w:tblPr>
      <w:tblGrid>
        <w:gridCol w:w="2848"/>
        <w:gridCol w:w="7344"/>
      </w:tblGrid>
      <w:tr w:rsidR="00EB2EB1" w:rsidRPr="00944863" w14:paraId="6834D6A2"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723EA45F" w14:textId="77777777" w:rsidR="00EB2EB1" w:rsidRPr="00944863" w:rsidRDefault="00EB2EB1" w:rsidP="00866423">
            <w:pPr>
              <w:pStyle w:val="VRQACourseTemplateTableWhiteHeadRightCol"/>
              <w:rPr>
                <w:lang w:val="en-AU"/>
              </w:rPr>
            </w:pPr>
            <w:r w:rsidRPr="00944863">
              <w:rPr>
                <w:lang w:val="en-AU"/>
              </w:rPr>
              <w:t>Section C – Units of competency</w:t>
            </w:r>
          </w:p>
        </w:tc>
      </w:tr>
      <w:tr w:rsidR="00EB2EB1" w:rsidRPr="00944863" w14:paraId="41A60731" w14:textId="77777777" w:rsidTr="00866423">
        <w:trPr>
          <w:trHeight w:val="304"/>
        </w:trPr>
        <w:tc>
          <w:tcPr>
            <w:tcW w:w="1397" w:type="pct"/>
          </w:tcPr>
          <w:p w14:paraId="4E1AE3EF" w14:textId="77777777" w:rsidR="00EB2EB1" w:rsidRPr="008A1C1F" w:rsidRDefault="00EB2EB1" w:rsidP="00866423">
            <w:pPr>
              <w:pStyle w:val="VRQACourseTemplateLeftHandColumnBlue"/>
              <w:rPr>
                <w:lang w:val="en-AU"/>
              </w:rPr>
            </w:pPr>
            <w:r w:rsidRPr="008A1C1F">
              <w:rPr>
                <w:lang w:val="en-AU"/>
              </w:rPr>
              <w:t>Unit code</w:t>
            </w:r>
          </w:p>
        </w:tc>
        <w:tc>
          <w:tcPr>
            <w:tcW w:w="3603" w:type="pct"/>
          </w:tcPr>
          <w:p w14:paraId="78A734EB" w14:textId="1709543F" w:rsidR="00EB2EB1" w:rsidRPr="008A1C1F" w:rsidRDefault="00772747" w:rsidP="00866423">
            <w:pPr>
              <w:pStyle w:val="VRQACourseTemplateTableText"/>
              <w:rPr>
                <w:rStyle w:val="Strong"/>
              </w:rPr>
            </w:pPr>
            <w:r>
              <w:rPr>
                <w:rStyle w:val="Strong"/>
              </w:rPr>
              <w:t>VU24015</w:t>
            </w:r>
          </w:p>
        </w:tc>
      </w:tr>
      <w:tr w:rsidR="00EB2EB1" w:rsidRPr="00944863" w14:paraId="6F50D035" w14:textId="77777777" w:rsidTr="00866423">
        <w:trPr>
          <w:trHeight w:val="304"/>
        </w:trPr>
        <w:tc>
          <w:tcPr>
            <w:tcW w:w="1397" w:type="pct"/>
          </w:tcPr>
          <w:p w14:paraId="196ECB54" w14:textId="77777777" w:rsidR="00EB2EB1" w:rsidRPr="008A1C1F" w:rsidRDefault="00EB2EB1" w:rsidP="00866423">
            <w:pPr>
              <w:pStyle w:val="VRQACourseTemplateLeftHandColumnBlue"/>
              <w:rPr>
                <w:lang w:val="en-AU"/>
              </w:rPr>
            </w:pPr>
            <w:r w:rsidRPr="008A1C1F">
              <w:rPr>
                <w:lang w:val="en-AU"/>
              </w:rPr>
              <w:t>Unit title</w:t>
            </w:r>
          </w:p>
        </w:tc>
        <w:tc>
          <w:tcPr>
            <w:tcW w:w="3603" w:type="pct"/>
          </w:tcPr>
          <w:p w14:paraId="4A7B17E7" w14:textId="5525F581" w:rsidR="00EB2EB1" w:rsidRPr="008A1C1F" w:rsidRDefault="00EB2EB1" w:rsidP="00866423">
            <w:pPr>
              <w:pStyle w:val="VRQACourseTemplateTableText"/>
              <w:rPr>
                <w:rStyle w:val="Strong"/>
              </w:rPr>
            </w:pPr>
            <w:r w:rsidRPr="008A1C1F">
              <w:rPr>
                <w:rStyle w:val="Strong"/>
              </w:rPr>
              <w:t xml:space="preserve">Repair </w:t>
            </w:r>
            <w:r w:rsidR="00DC3465" w:rsidRPr="008A1C1F">
              <w:rPr>
                <w:rStyle w:val="Strong"/>
              </w:rPr>
              <w:t>percussion instruments</w:t>
            </w:r>
          </w:p>
        </w:tc>
      </w:tr>
      <w:tr w:rsidR="00EB2EB1" w:rsidRPr="00944863" w14:paraId="73FDB7F0" w14:textId="77777777" w:rsidTr="00866423">
        <w:trPr>
          <w:trHeight w:val="304"/>
        </w:trPr>
        <w:tc>
          <w:tcPr>
            <w:tcW w:w="1397" w:type="pct"/>
          </w:tcPr>
          <w:p w14:paraId="0A50728D" w14:textId="77777777" w:rsidR="00EB2EB1" w:rsidRPr="008A1C1F" w:rsidRDefault="00EB2EB1" w:rsidP="00866423">
            <w:pPr>
              <w:pStyle w:val="VRQACourseTemplateLeftHandColumnBlue"/>
              <w:rPr>
                <w:lang w:val="en-AU"/>
              </w:rPr>
            </w:pPr>
            <w:r w:rsidRPr="008A1C1F">
              <w:rPr>
                <w:lang w:val="en-AU"/>
              </w:rPr>
              <w:t>Application</w:t>
            </w:r>
          </w:p>
        </w:tc>
        <w:tc>
          <w:tcPr>
            <w:tcW w:w="3603" w:type="pct"/>
          </w:tcPr>
          <w:p w14:paraId="3CC19599" w14:textId="73019598" w:rsidR="002C3D6A" w:rsidRPr="005805D6" w:rsidRDefault="00EB2EB1" w:rsidP="00866423">
            <w:pPr>
              <w:pStyle w:val="VRQACourseTemplateTableText"/>
            </w:pPr>
            <w:r w:rsidRPr="008A1C1F">
              <w:t xml:space="preserve">This unit describes the performance outcomes, skills and knowledge required to repair </w:t>
            </w:r>
            <w:r w:rsidR="002C3D6A" w:rsidRPr="008A1C1F">
              <w:rPr>
                <w:rFonts w:eastAsia="Arial" w:cs="Arial"/>
              </w:rPr>
              <w:t>pe</w:t>
            </w:r>
            <w:r w:rsidR="002C3D6A" w:rsidRPr="008A1C1F">
              <w:rPr>
                <w:rFonts w:eastAsia="Arial" w:cs="Arial"/>
                <w:spacing w:val="1"/>
              </w:rPr>
              <w:t>r</w:t>
            </w:r>
            <w:r w:rsidR="002C3D6A" w:rsidRPr="008A1C1F">
              <w:rPr>
                <w:rFonts w:eastAsia="Arial" w:cs="Arial"/>
              </w:rPr>
              <w:t>c</w:t>
            </w:r>
            <w:r w:rsidR="002C3D6A" w:rsidRPr="008A1C1F">
              <w:rPr>
                <w:rFonts w:eastAsia="Arial" w:cs="Arial"/>
                <w:spacing w:val="-3"/>
              </w:rPr>
              <w:t>u</w:t>
            </w:r>
            <w:r w:rsidR="002C3D6A" w:rsidRPr="008A1C1F">
              <w:rPr>
                <w:rFonts w:eastAsia="Arial" w:cs="Arial"/>
              </w:rPr>
              <w:t>ss</w:t>
            </w:r>
            <w:r w:rsidR="002C3D6A" w:rsidRPr="008A1C1F">
              <w:rPr>
                <w:rFonts w:eastAsia="Arial" w:cs="Arial"/>
                <w:spacing w:val="-1"/>
              </w:rPr>
              <w:t>i</w:t>
            </w:r>
            <w:r w:rsidR="002C3D6A" w:rsidRPr="008A1C1F">
              <w:rPr>
                <w:rFonts w:eastAsia="Arial" w:cs="Arial"/>
              </w:rPr>
              <w:t>on</w:t>
            </w:r>
            <w:r w:rsidR="002C3D6A" w:rsidRPr="008A1C1F">
              <w:rPr>
                <w:rFonts w:eastAsia="Arial" w:cs="Arial"/>
                <w:spacing w:val="1"/>
              </w:rPr>
              <w:t xml:space="preserve"> </w:t>
            </w:r>
            <w:r w:rsidR="002C3D6A" w:rsidRPr="008A1C1F">
              <w:rPr>
                <w:rFonts w:eastAsia="Arial" w:cs="Arial"/>
                <w:spacing w:val="-1"/>
              </w:rPr>
              <w:t>i</w:t>
            </w:r>
            <w:r w:rsidR="002C3D6A" w:rsidRPr="008A1C1F">
              <w:rPr>
                <w:rFonts w:eastAsia="Arial" w:cs="Arial"/>
              </w:rPr>
              <w:t>ns</w:t>
            </w:r>
            <w:r w:rsidR="002C3D6A" w:rsidRPr="008A1C1F">
              <w:rPr>
                <w:rFonts w:eastAsia="Arial" w:cs="Arial"/>
                <w:spacing w:val="-1"/>
              </w:rPr>
              <w:t>t</w:t>
            </w:r>
            <w:r w:rsidR="002C3D6A" w:rsidRPr="008A1C1F">
              <w:rPr>
                <w:rFonts w:eastAsia="Arial" w:cs="Arial"/>
                <w:spacing w:val="1"/>
              </w:rPr>
              <w:t>r</w:t>
            </w:r>
            <w:r w:rsidR="002C3D6A" w:rsidRPr="008A1C1F">
              <w:rPr>
                <w:rFonts w:eastAsia="Arial" w:cs="Arial"/>
              </w:rPr>
              <w:t>u</w:t>
            </w:r>
            <w:r w:rsidR="002C3D6A" w:rsidRPr="008A1C1F">
              <w:rPr>
                <w:rFonts w:eastAsia="Arial" w:cs="Arial"/>
                <w:spacing w:val="1"/>
              </w:rPr>
              <w:t>m</w:t>
            </w:r>
            <w:r w:rsidR="002C3D6A" w:rsidRPr="008A1C1F">
              <w:rPr>
                <w:rFonts w:eastAsia="Arial" w:cs="Arial"/>
                <w:spacing w:val="-3"/>
              </w:rPr>
              <w:t>e</w:t>
            </w:r>
            <w:r w:rsidR="002C3D6A" w:rsidRPr="008A1C1F">
              <w:rPr>
                <w:rFonts w:eastAsia="Arial" w:cs="Arial"/>
              </w:rPr>
              <w:t>n</w:t>
            </w:r>
            <w:r w:rsidR="002C3D6A" w:rsidRPr="008A1C1F">
              <w:rPr>
                <w:rFonts w:eastAsia="Arial" w:cs="Arial"/>
                <w:spacing w:val="1"/>
              </w:rPr>
              <w:t>t</w:t>
            </w:r>
            <w:r w:rsidR="002C3D6A" w:rsidRPr="008A1C1F">
              <w:rPr>
                <w:rFonts w:eastAsia="Arial" w:cs="Arial"/>
              </w:rPr>
              <w:t>s</w:t>
            </w:r>
            <w:r w:rsidR="001C21BF">
              <w:t>, including drums, cymbals and mallet percussion instruments, according to work order</w:t>
            </w:r>
            <w:r w:rsidR="00EB55BE">
              <w:t>s</w:t>
            </w:r>
            <w:r w:rsidR="001C21BF" w:rsidRPr="00E4040E">
              <w:t>.</w:t>
            </w:r>
          </w:p>
          <w:p w14:paraId="052C4280" w14:textId="5118641B" w:rsidR="00EB2EB1" w:rsidRPr="008A1C1F" w:rsidRDefault="00EB2EB1" w:rsidP="00866423">
            <w:pPr>
              <w:pStyle w:val="VRQACourseTemplateTableText"/>
            </w:pPr>
            <w:r w:rsidRPr="008A1C1F">
              <w:t>It requires the ability to plan and prepare for</w:t>
            </w:r>
            <w:r w:rsidR="001C21BF">
              <w:t xml:space="preserve"> the repair process,</w:t>
            </w:r>
            <w:r w:rsidRPr="008A1C1F">
              <w:t xml:space="preserve"> repair the </w:t>
            </w:r>
            <w:r w:rsidR="008A1C1F" w:rsidRPr="008A1C1F">
              <w:t>percussion instrument</w:t>
            </w:r>
            <w:r w:rsidRPr="008A1C1F">
              <w:t xml:space="preserve"> </w:t>
            </w:r>
            <w:r w:rsidR="001C21BF">
              <w:t xml:space="preserve">and </w:t>
            </w:r>
            <w:r w:rsidRPr="008A1C1F">
              <w:t>surface</w:t>
            </w:r>
            <w:r w:rsidR="001C21BF">
              <w:t>,</w:t>
            </w:r>
            <w:r w:rsidRPr="008A1C1F">
              <w:t xml:space="preserve"> conduct quality checks and complete records as part of finalising repair processes.</w:t>
            </w:r>
          </w:p>
          <w:p w14:paraId="0DFFD28A" w14:textId="52741E6B" w:rsidR="00EB2EB1" w:rsidRPr="008A1C1F" w:rsidRDefault="00EB2EB1" w:rsidP="00866423">
            <w:pPr>
              <w:pStyle w:val="VRQACourseTemplateTableText"/>
            </w:pPr>
            <w:r w:rsidRPr="008A1C1F">
              <w:t xml:space="preserve">This unit applies to individuals who repair musical instruments in a music instrument manufacturing or retail work environment. These individuals may operate as a team leader, supervisor or small business owner. </w:t>
            </w:r>
          </w:p>
          <w:p w14:paraId="2A3CA7CA" w14:textId="77777777" w:rsidR="00EB2EB1" w:rsidRPr="008A1C1F" w:rsidRDefault="00EB2EB1" w:rsidP="00866423">
            <w:pPr>
              <w:pStyle w:val="VRQACourseTemplateTableText"/>
            </w:pPr>
            <w:r w:rsidRPr="008A1C1F">
              <w:t>No occupational licensing, legislative, regulatory or certification requirements apply to this unit at the time of publication.</w:t>
            </w:r>
          </w:p>
        </w:tc>
      </w:tr>
      <w:tr w:rsidR="00EB2EB1" w:rsidRPr="00944863" w14:paraId="145D453E" w14:textId="77777777" w:rsidTr="00866423">
        <w:trPr>
          <w:trHeight w:val="432"/>
        </w:trPr>
        <w:tc>
          <w:tcPr>
            <w:tcW w:w="1397" w:type="pct"/>
          </w:tcPr>
          <w:p w14:paraId="67865DEF" w14:textId="77777777" w:rsidR="00EB2EB1" w:rsidRPr="00944863" w:rsidRDefault="00EB2EB1" w:rsidP="00866423">
            <w:pPr>
              <w:pStyle w:val="VRQACourseTemplateLeftHandColumnBlue"/>
              <w:rPr>
                <w:lang w:val="en-AU"/>
              </w:rPr>
            </w:pPr>
            <w:r w:rsidRPr="00944863">
              <w:rPr>
                <w:lang w:val="en-AU"/>
              </w:rPr>
              <w:t xml:space="preserve">Pre-requisite Unit(s) </w:t>
            </w:r>
          </w:p>
        </w:tc>
        <w:tc>
          <w:tcPr>
            <w:tcW w:w="3603" w:type="pct"/>
          </w:tcPr>
          <w:p w14:paraId="28CE7B4F" w14:textId="77777777" w:rsidR="00EB2EB1" w:rsidRPr="00944863" w:rsidRDefault="00EB2EB1" w:rsidP="00866423">
            <w:pPr>
              <w:pStyle w:val="VRQACourseTemplateTableText"/>
            </w:pPr>
            <w:r w:rsidRPr="00944863">
              <w:t>Nil</w:t>
            </w:r>
          </w:p>
        </w:tc>
      </w:tr>
      <w:tr w:rsidR="00EB2EB1" w:rsidRPr="00944863" w14:paraId="5FBFF21F" w14:textId="77777777" w:rsidTr="00866423">
        <w:trPr>
          <w:trHeight w:val="429"/>
        </w:trPr>
        <w:tc>
          <w:tcPr>
            <w:tcW w:w="1397" w:type="pct"/>
          </w:tcPr>
          <w:p w14:paraId="59361032" w14:textId="77777777" w:rsidR="00EB2EB1" w:rsidRPr="00944863" w:rsidRDefault="00EB2EB1" w:rsidP="00866423">
            <w:pPr>
              <w:pStyle w:val="VRQACourseTemplateLeftHandColumnBlue"/>
              <w:rPr>
                <w:lang w:val="en-AU"/>
              </w:rPr>
            </w:pPr>
            <w:r w:rsidRPr="00944863">
              <w:rPr>
                <w:lang w:val="en-AU"/>
              </w:rPr>
              <w:t>Competency Field</w:t>
            </w:r>
          </w:p>
        </w:tc>
        <w:tc>
          <w:tcPr>
            <w:tcW w:w="3603" w:type="pct"/>
          </w:tcPr>
          <w:p w14:paraId="0A18429B" w14:textId="77777777" w:rsidR="00EB2EB1" w:rsidRPr="00944863" w:rsidRDefault="00EB2EB1" w:rsidP="00866423">
            <w:pPr>
              <w:pStyle w:val="VRQACourseTemplateTableText"/>
            </w:pPr>
            <w:r w:rsidRPr="00944863">
              <w:t>N/A</w:t>
            </w:r>
          </w:p>
        </w:tc>
      </w:tr>
      <w:tr w:rsidR="00EB2EB1" w:rsidRPr="00944863" w14:paraId="5FD00682" w14:textId="77777777" w:rsidTr="00866423">
        <w:trPr>
          <w:trHeight w:val="195"/>
        </w:trPr>
        <w:tc>
          <w:tcPr>
            <w:tcW w:w="1397" w:type="pct"/>
          </w:tcPr>
          <w:p w14:paraId="61B889D8" w14:textId="77777777" w:rsidR="00EB2EB1" w:rsidRPr="00944863" w:rsidRDefault="00EB2EB1" w:rsidP="00866423">
            <w:pPr>
              <w:pStyle w:val="VRQACourseTemplateLeftHandColumnBlue"/>
              <w:rPr>
                <w:lang w:val="en-AU"/>
              </w:rPr>
            </w:pPr>
            <w:r w:rsidRPr="00944863">
              <w:rPr>
                <w:lang w:val="en-AU"/>
              </w:rPr>
              <w:t>Unit Sector</w:t>
            </w:r>
          </w:p>
        </w:tc>
        <w:tc>
          <w:tcPr>
            <w:tcW w:w="3603" w:type="pct"/>
          </w:tcPr>
          <w:p w14:paraId="7F8D0399" w14:textId="77777777" w:rsidR="00EB2EB1" w:rsidRPr="00944863" w:rsidRDefault="00EB2EB1" w:rsidP="00866423">
            <w:pPr>
              <w:pStyle w:val="VRQACourseTemplateTableText"/>
            </w:pPr>
            <w:r w:rsidRPr="00944863">
              <w:t>N/A</w:t>
            </w:r>
          </w:p>
        </w:tc>
      </w:tr>
    </w:tbl>
    <w:p w14:paraId="4A9681B7" w14:textId="77777777" w:rsidR="00EB2EB1" w:rsidRPr="00944863" w:rsidRDefault="00EB2EB1" w:rsidP="00EB2EB1"/>
    <w:tbl>
      <w:tblPr>
        <w:tblStyle w:val="Style1"/>
        <w:tblW w:w="0" w:type="auto"/>
        <w:tblLook w:val="04A0" w:firstRow="1" w:lastRow="0" w:firstColumn="1" w:lastColumn="0" w:noHBand="0" w:noVBand="1"/>
      </w:tblPr>
      <w:tblGrid>
        <w:gridCol w:w="851"/>
        <w:gridCol w:w="2410"/>
        <w:gridCol w:w="850"/>
        <w:gridCol w:w="6093"/>
      </w:tblGrid>
      <w:tr w:rsidR="00EB2EB1" w:rsidRPr="00944863" w14:paraId="79286F47"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0AFB372E" w14:textId="77777777" w:rsidR="00EB2EB1" w:rsidRPr="00944863" w:rsidRDefault="00EB2EB1" w:rsidP="00866423">
            <w:pPr>
              <w:pStyle w:val="VRQAcaptionsandfootnotes"/>
              <w:spacing w:after="120" w:line="240" w:lineRule="auto"/>
              <w:rPr>
                <w:color w:val="103D64"/>
                <w:sz w:val="22"/>
                <w:szCs w:val="24"/>
              </w:rPr>
            </w:pPr>
            <w:r w:rsidRPr="00944863">
              <w:rPr>
                <w:rFonts w:eastAsia="Times New Roman"/>
                <w:b/>
                <w:color w:val="103D64"/>
                <w:sz w:val="22"/>
                <w:szCs w:val="22"/>
                <w:lang w:eastAsia="x-none"/>
              </w:rPr>
              <w:t>Element</w:t>
            </w:r>
          </w:p>
        </w:tc>
        <w:tc>
          <w:tcPr>
            <w:tcW w:w="6943" w:type="dxa"/>
            <w:gridSpan w:val="2"/>
            <w:shd w:val="clear" w:color="auto" w:fill="FFFFFF"/>
          </w:tcPr>
          <w:p w14:paraId="62809030" w14:textId="77777777" w:rsidR="00EB2EB1" w:rsidRPr="00944863" w:rsidRDefault="00EB2EB1"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944863">
              <w:rPr>
                <w:rFonts w:eastAsia="Times New Roman"/>
                <w:b/>
                <w:color w:val="103D64"/>
                <w:sz w:val="22"/>
                <w:szCs w:val="22"/>
                <w:lang w:eastAsia="x-none"/>
              </w:rPr>
              <w:t>Performance Criteria</w:t>
            </w:r>
          </w:p>
        </w:tc>
      </w:tr>
      <w:tr w:rsidR="00EB2EB1" w:rsidRPr="00944863" w14:paraId="53676E13" w14:textId="77777777" w:rsidTr="00866423">
        <w:tc>
          <w:tcPr>
            <w:tcW w:w="3261" w:type="dxa"/>
            <w:gridSpan w:val="2"/>
          </w:tcPr>
          <w:p w14:paraId="1F4201F0" w14:textId="77777777" w:rsidR="00EB2EB1" w:rsidRPr="00944863" w:rsidRDefault="00EB2EB1" w:rsidP="00866423">
            <w:pPr>
              <w:pStyle w:val="VRQAcaptionsandfootnotes"/>
              <w:spacing w:after="120" w:line="240" w:lineRule="auto"/>
              <w:rPr>
                <w:bCs/>
                <w:color w:val="auto"/>
                <w:sz w:val="22"/>
                <w:szCs w:val="22"/>
              </w:rPr>
            </w:pPr>
            <w:r w:rsidRPr="00944863">
              <w:rPr>
                <w:bCs/>
                <w:color w:val="auto"/>
                <w:sz w:val="22"/>
                <w:szCs w:val="22"/>
              </w:rPr>
              <w:t>Elements describe the essential outcomes of a unit of competency.</w:t>
            </w:r>
          </w:p>
          <w:p w14:paraId="42511381" w14:textId="77777777" w:rsidR="00EB2EB1" w:rsidRPr="00944863" w:rsidRDefault="00EB2EB1"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3B6601FF" w14:textId="77777777" w:rsidR="00EB2EB1" w:rsidRPr="00944863" w:rsidRDefault="00EB2EB1" w:rsidP="00866423">
            <w:pPr>
              <w:pStyle w:val="VRQAcaptionsandfootnotes"/>
              <w:spacing w:after="120" w:line="240" w:lineRule="auto"/>
              <w:rPr>
                <w:color w:val="auto"/>
                <w:sz w:val="22"/>
                <w:szCs w:val="24"/>
              </w:rPr>
            </w:pPr>
            <w:r w:rsidRPr="00944863">
              <w:rPr>
                <w:color w:val="auto"/>
                <w:sz w:val="22"/>
                <w:szCs w:val="22"/>
              </w:rPr>
              <w:t>Performance criteria describe the required performance needed to demonstrate achievement of the element. Assessment of performance is to be consistent with the assessment requirements.</w:t>
            </w:r>
          </w:p>
        </w:tc>
      </w:tr>
      <w:tr w:rsidR="00EB2EB1" w:rsidRPr="00944863" w14:paraId="2E9FFE34" w14:textId="77777777" w:rsidTr="00866423">
        <w:tc>
          <w:tcPr>
            <w:tcW w:w="851" w:type="dxa"/>
          </w:tcPr>
          <w:p w14:paraId="41F6B1F5" w14:textId="77777777" w:rsidR="00EB2EB1" w:rsidRPr="00944863" w:rsidRDefault="00EB2EB1" w:rsidP="00866423">
            <w:pPr>
              <w:pStyle w:val="VRQACourseTemplateTableText"/>
            </w:pPr>
            <w:r w:rsidRPr="00944863">
              <w:t>1</w:t>
            </w:r>
          </w:p>
        </w:tc>
        <w:tc>
          <w:tcPr>
            <w:tcW w:w="2410" w:type="dxa"/>
          </w:tcPr>
          <w:p w14:paraId="3015E2CA" w14:textId="718AAE46" w:rsidR="00EB2EB1" w:rsidRPr="00944863" w:rsidRDefault="00EB2EB1" w:rsidP="00866423">
            <w:pPr>
              <w:pStyle w:val="VRQACourseTemplateTableText"/>
            </w:pPr>
            <w:r w:rsidRPr="00944863">
              <w:t xml:space="preserve">Plan for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Pr="00944863">
              <w:t xml:space="preserve"> </w:t>
            </w:r>
            <w:r>
              <w:t>repair</w:t>
            </w:r>
          </w:p>
        </w:tc>
        <w:tc>
          <w:tcPr>
            <w:tcW w:w="850" w:type="dxa"/>
          </w:tcPr>
          <w:p w14:paraId="52AA309B" w14:textId="77777777" w:rsidR="00EB2EB1" w:rsidRPr="00944863" w:rsidRDefault="00EB2EB1" w:rsidP="00866423">
            <w:pPr>
              <w:pStyle w:val="VRQACourseTemplateTableText"/>
            </w:pPr>
            <w:r w:rsidRPr="00944863">
              <w:t>1.1</w:t>
            </w:r>
          </w:p>
        </w:tc>
        <w:tc>
          <w:tcPr>
            <w:tcW w:w="6093" w:type="dxa"/>
          </w:tcPr>
          <w:p w14:paraId="66178040" w14:textId="6FAC1AFF" w:rsidR="00EB2EB1" w:rsidRPr="00944863" w:rsidRDefault="00EB2EB1" w:rsidP="00866423">
            <w:pPr>
              <w:pStyle w:val="VRQACourseTemplateTableText"/>
            </w:pPr>
            <w:r w:rsidRPr="00944863">
              <w:t xml:space="preserve">Review, confirm and clarify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008A1C1F" w:rsidRPr="00944863">
              <w:t xml:space="preserve"> </w:t>
            </w:r>
            <w:r>
              <w:t>repair</w:t>
            </w:r>
            <w:r w:rsidRPr="00944863">
              <w:t xml:space="preserve"> work order with relevant people.</w:t>
            </w:r>
          </w:p>
        </w:tc>
      </w:tr>
      <w:tr w:rsidR="00EB2EB1" w:rsidRPr="00944863" w14:paraId="2F04C7ED" w14:textId="77777777" w:rsidTr="00866423">
        <w:tc>
          <w:tcPr>
            <w:tcW w:w="851" w:type="dxa"/>
          </w:tcPr>
          <w:p w14:paraId="4AE7DA65" w14:textId="77777777" w:rsidR="00EB2EB1" w:rsidRPr="00944863" w:rsidRDefault="00EB2EB1" w:rsidP="00866423">
            <w:pPr>
              <w:pStyle w:val="VRQACourseTemplateTableText"/>
            </w:pPr>
          </w:p>
        </w:tc>
        <w:tc>
          <w:tcPr>
            <w:tcW w:w="2410" w:type="dxa"/>
          </w:tcPr>
          <w:p w14:paraId="3BB235CD" w14:textId="77777777" w:rsidR="00EB2EB1" w:rsidRPr="00944863" w:rsidRDefault="00EB2EB1" w:rsidP="00866423">
            <w:pPr>
              <w:pStyle w:val="VRQACourseTemplateTableText"/>
            </w:pPr>
          </w:p>
        </w:tc>
        <w:tc>
          <w:tcPr>
            <w:tcW w:w="850" w:type="dxa"/>
          </w:tcPr>
          <w:p w14:paraId="3EC6BC89" w14:textId="77777777" w:rsidR="00EB2EB1" w:rsidRPr="00944863" w:rsidRDefault="00EB2EB1" w:rsidP="00866423">
            <w:pPr>
              <w:pStyle w:val="VRQACourseTemplateTableText"/>
            </w:pPr>
            <w:r w:rsidRPr="00944863">
              <w:t>1.2</w:t>
            </w:r>
          </w:p>
        </w:tc>
        <w:tc>
          <w:tcPr>
            <w:tcW w:w="6093" w:type="dxa"/>
          </w:tcPr>
          <w:p w14:paraId="693B9D0C" w14:textId="77777777" w:rsidR="00EB2EB1" w:rsidRPr="00944863" w:rsidRDefault="00EB2EB1" w:rsidP="00866423">
            <w:pPr>
              <w:pStyle w:val="VRQACourseTemplateTableText"/>
            </w:pPr>
            <w:r w:rsidRPr="00944863">
              <w:t xml:space="preserve">Analyse and confirm customer requirements </w:t>
            </w:r>
            <w:r>
              <w:t>to determine repair feasibility.</w:t>
            </w:r>
          </w:p>
        </w:tc>
      </w:tr>
      <w:tr w:rsidR="00EB2EB1" w:rsidRPr="00944863" w14:paraId="30D7DA6C" w14:textId="77777777" w:rsidTr="00866423">
        <w:tc>
          <w:tcPr>
            <w:tcW w:w="851" w:type="dxa"/>
          </w:tcPr>
          <w:p w14:paraId="65769E85" w14:textId="77777777" w:rsidR="00EB2EB1" w:rsidRPr="00944863" w:rsidRDefault="00EB2EB1" w:rsidP="00866423">
            <w:pPr>
              <w:pStyle w:val="VRQACourseTemplateTableText"/>
            </w:pPr>
          </w:p>
        </w:tc>
        <w:tc>
          <w:tcPr>
            <w:tcW w:w="2410" w:type="dxa"/>
          </w:tcPr>
          <w:p w14:paraId="12AC42D7" w14:textId="77777777" w:rsidR="00EB2EB1" w:rsidRPr="00944863" w:rsidRDefault="00EB2EB1" w:rsidP="00866423">
            <w:pPr>
              <w:pStyle w:val="VRQACourseTemplateTableText"/>
            </w:pPr>
          </w:p>
        </w:tc>
        <w:tc>
          <w:tcPr>
            <w:tcW w:w="850" w:type="dxa"/>
          </w:tcPr>
          <w:p w14:paraId="758CE282" w14:textId="77777777" w:rsidR="00EB2EB1" w:rsidRPr="00944863" w:rsidRDefault="00EB2EB1" w:rsidP="00866423">
            <w:pPr>
              <w:pStyle w:val="VRQACourseTemplateTableText"/>
            </w:pPr>
            <w:r>
              <w:t>1.3</w:t>
            </w:r>
          </w:p>
        </w:tc>
        <w:tc>
          <w:tcPr>
            <w:tcW w:w="6093" w:type="dxa"/>
          </w:tcPr>
          <w:p w14:paraId="38DA7C1B" w14:textId="3880247A" w:rsidR="00EB2EB1" w:rsidRPr="00944863" w:rsidRDefault="00EB2EB1" w:rsidP="00866423">
            <w:pPr>
              <w:pStyle w:val="VRQACourseTemplateTableText"/>
            </w:pPr>
            <w:r>
              <w:t xml:space="preserve">Confirm climatic conditions of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t xml:space="preserve"> storage with customer.</w:t>
            </w:r>
          </w:p>
        </w:tc>
      </w:tr>
      <w:tr w:rsidR="00EB2EB1" w:rsidRPr="00944863" w14:paraId="63BB8EC3" w14:textId="77777777" w:rsidTr="00866423">
        <w:tc>
          <w:tcPr>
            <w:tcW w:w="851" w:type="dxa"/>
          </w:tcPr>
          <w:p w14:paraId="63E32711" w14:textId="77777777" w:rsidR="00EB2EB1" w:rsidRPr="00944863" w:rsidRDefault="00EB2EB1" w:rsidP="00866423">
            <w:pPr>
              <w:pStyle w:val="VRQACourseTemplateTableText"/>
            </w:pPr>
          </w:p>
        </w:tc>
        <w:tc>
          <w:tcPr>
            <w:tcW w:w="2410" w:type="dxa"/>
          </w:tcPr>
          <w:p w14:paraId="1C5E9C1B" w14:textId="77777777" w:rsidR="00EB2EB1" w:rsidRPr="00944863" w:rsidRDefault="00EB2EB1" w:rsidP="00866423">
            <w:pPr>
              <w:pStyle w:val="VRQACourseTemplateTableText"/>
            </w:pPr>
          </w:p>
        </w:tc>
        <w:tc>
          <w:tcPr>
            <w:tcW w:w="850" w:type="dxa"/>
          </w:tcPr>
          <w:p w14:paraId="749784FB" w14:textId="77777777" w:rsidR="00EB2EB1" w:rsidRPr="00944863" w:rsidRDefault="00EB2EB1" w:rsidP="00866423">
            <w:pPr>
              <w:pStyle w:val="VRQACourseTemplateTableText"/>
            </w:pPr>
            <w:r w:rsidRPr="00944863">
              <w:t>1.</w:t>
            </w:r>
            <w:r>
              <w:t>4</w:t>
            </w:r>
          </w:p>
        </w:tc>
        <w:tc>
          <w:tcPr>
            <w:tcW w:w="6093" w:type="dxa"/>
          </w:tcPr>
          <w:p w14:paraId="73D594D4" w14:textId="77777777" w:rsidR="00EB2EB1" w:rsidRPr="00944863" w:rsidRDefault="00EB2EB1" w:rsidP="00866423">
            <w:pPr>
              <w:pStyle w:val="VRQACourseTemplateTableText"/>
            </w:pPr>
            <w:r w:rsidRPr="00944863">
              <w:t>Draw up specifications and identify required materials according to standard operating procedures.</w:t>
            </w:r>
          </w:p>
        </w:tc>
      </w:tr>
      <w:tr w:rsidR="00EB2EB1" w:rsidRPr="00944863" w14:paraId="5B022C2A" w14:textId="77777777" w:rsidTr="00866423">
        <w:tc>
          <w:tcPr>
            <w:tcW w:w="851" w:type="dxa"/>
          </w:tcPr>
          <w:p w14:paraId="2D60B186" w14:textId="77777777" w:rsidR="00EB2EB1" w:rsidRPr="00944863" w:rsidRDefault="00EB2EB1" w:rsidP="00866423">
            <w:pPr>
              <w:pStyle w:val="VRQACourseTemplateTableText"/>
            </w:pPr>
          </w:p>
        </w:tc>
        <w:tc>
          <w:tcPr>
            <w:tcW w:w="2410" w:type="dxa"/>
          </w:tcPr>
          <w:p w14:paraId="71871D9F" w14:textId="77777777" w:rsidR="00EB2EB1" w:rsidRPr="00944863" w:rsidRDefault="00EB2EB1" w:rsidP="00866423">
            <w:pPr>
              <w:pStyle w:val="VRQACourseTemplateTableText"/>
            </w:pPr>
          </w:p>
        </w:tc>
        <w:tc>
          <w:tcPr>
            <w:tcW w:w="850" w:type="dxa"/>
          </w:tcPr>
          <w:p w14:paraId="67884296" w14:textId="77777777" w:rsidR="00EB2EB1" w:rsidRPr="00944863" w:rsidRDefault="00EB2EB1" w:rsidP="00866423">
            <w:pPr>
              <w:pStyle w:val="VRQACourseTemplateTableText"/>
            </w:pPr>
            <w:r w:rsidRPr="00944863">
              <w:t>1.</w:t>
            </w:r>
            <w:r>
              <w:t>5</w:t>
            </w:r>
          </w:p>
        </w:tc>
        <w:tc>
          <w:tcPr>
            <w:tcW w:w="6093" w:type="dxa"/>
          </w:tcPr>
          <w:p w14:paraId="716F6EFF" w14:textId="18D3D24C" w:rsidR="00EB2EB1" w:rsidRPr="00944863" w:rsidRDefault="00EB2EB1" w:rsidP="00866423">
            <w:pPr>
              <w:pStyle w:val="VRQACourseTemplateTableText"/>
            </w:pPr>
            <w:r w:rsidRPr="00944863">
              <w:t xml:space="preserve">Verify legislative and organisational safety requirements relevant to </w:t>
            </w:r>
            <w:r w:rsidR="002E2FAB">
              <w:t>the repair</w:t>
            </w:r>
            <w:r w:rsidRPr="00944863">
              <w:t xml:space="preserve"> of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008A1C1F">
              <w:rPr>
                <w:rFonts w:eastAsia="Arial" w:cs="Arial"/>
                <w:spacing w:val="1"/>
              </w:rPr>
              <w:t>s</w:t>
            </w:r>
            <w:r w:rsidRPr="00944863">
              <w:t>.</w:t>
            </w:r>
          </w:p>
        </w:tc>
      </w:tr>
      <w:tr w:rsidR="00EB2EB1" w:rsidRPr="00944863" w14:paraId="3CD701E4" w14:textId="77777777" w:rsidTr="00866423">
        <w:tc>
          <w:tcPr>
            <w:tcW w:w="851" w:type="dxa"/>
          </w:tcPr>
          <w:p w14:paraId="7D6526F0" w14:textId="77777777" w:rsidR="00EB2EB1" w:rsidRPr="00944863" w:rsidRDefault="00EB2EB1" w:rsidP="00866423">
            <w:pPr>
              <w:pStyle w:val="VRQACourseTemplateTableText"/>
            </w:pPr>
          </w:p>
        </w:tc>
        <w:tc>
          <w:tcPr>
            <w:tcW w:w="2410" w:type="dxa"/>
          </w:tcPr>
          <w:p w14:paraId="2C93C3AB" w14:textId="77777777" w:rsidR="00EB2EB1" w:rsidRPr="00944863" w:rsidRDefault="00EB2EB1" w:rsidP="00866423">
            <w:pPr>
              <w:pStyle w:val="VRQACourseTemplateTableText"/>
            </w:pPr>
          </w:p>
        </w:tc>
        <w:tc>
          <w:tcPr>
            <w:tcW w:w="850" w:type="dxa"/>
          </w:tcPr>
          <w:p w14:paraId="3BC641FA" w14:textId="77777777" w:rsidR="00EB2EB1" w:rsidRPr="00944863" w:rsidRDefault="00EB2EB1" w:rsidP="00866423">
            <w:pPr>
              <w:pStyle w:val="VRQACourseTemplateTableText"/>
            </w:pPr>
            <w:r w:rsidRPr="00944863">
              <w:t>1.</w:t>
            </w:r>
            <w:r>
              <w:t>6</w:t>
            </w:r>
          </w:p>
        </w:tc>
        <w:tc>
          <w:tcPr>
            <w:tcW w:w="6093" w:type="dxa"/>
          </w:tcPr>
          <w:p w14:paraId="3FDDD8E8" w14:textId="77777777" w:rsidR="00EB2EB1" w:rsidRPr="00944863" w:rsidRDefault="00EB2EB1" w:rsidP="00866423">
            <w:pPr>
              <w:pStyle w:val="VRQACourseTemplateTableText"/>
            </w:pPr>
            <w:r w:rsidRPr="00944863">
              <w:t>Establish and maintain communication with those involved with the work to ensure efficient workflow coordination, personnel cooperation and safety.</w:t>
            </w:r>
          </w:p>
        </w:tc>
      </w:tr>
      <w:tr w:rsidR="00EB2EB1" w:rsidRPr="00944863" w14:paraId="30F1A2F7" w14:textId="77777777" w:rsidTr="00866423">
        <w:tc>
          <w:tcPr>
            <w:tcW w:w="851" w:type="dxa"/>
          </w:tcPr>
          <w:p w14:paraId="1F7057DB" w14:textId="77777777" w:rsidR="00EB2EB1" w:rsidRPr="00944863" w:rsidRDefault="00EB2EB1" w:rsidP="00866423">
            <w:pPr>
              <w:pStyle w:val="VRQACourseTemplateTableText"/>
              <w:rPr>
                <w:szCs w:val="20"/>
                <w:lang w:eastAsia="en-US"/>
              </w:rPr>
            </w:pPr>
            <w:r w:rsidRPr="00944863">
              <w:rPr>
                <w:szCs w:val="20"/>
                <w:lang w:eastAsia="en-US"/>
              </w:rPr>
              <w:t>2</w:t>
            </w:r>
          </w:p>
        </w:tc>
        <w:tc>
          <w:tcPr>
            <w:tcW w:w="2410" w:type="dxa"/>
          </w:tcPr>
          <w:p w14:paraId="33E71FBC" w14:textId="13F361E9" w:rsidR="00EB2EB1" w:rsidRPr="00944863" w:rsidRDefault="00EB2EB1" w:rsidP="00866423">
            <w:pPr>
              <w:pStyle w:val="VRQACourseTemplateTableText"/>
            </w:pPr>
            <w:r w:rsidRPr="00944863">
              <w:t xml:space="preserve">Prepare for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Pr="00944863">
              <w:t xml:space="preserve"> </w:t>
            </w:r>
            <w:r>
              <w:t>repair</w:t>
            </w:r>
          </w:p>
        </w:tc>
        <w:tc>
          <w:tcPr>
            <w:tcW w:w="850" w:type="dxa"/>
          </w:tcPr>
          <w:p w14:paraId="44B94B75" w14:textId="77777777" w:rsidR="00EB2EB1" w:rsidRPr="00944863" w:rsidRDefault="00EB2EB1" w:rsidP="00866423">
            <w:pPr>
              <w:pStyle w:val="VRQACourseTemplateTableText"/>
            </w:pPr>
            <w:r w:rsidRPr="00944863">
              <w:t>2.1</w:t>
            </w:r>
          </w:p>
        </w:tc>
        <w:tc>
          <w:tcPr>
            <w:tcW w:w="6093" w:type="dxa"/>
          </w:tcPr>
          <w:p w14:paraId="1390B161" w14:textId="448BC5AD" w:rsidR="00EB2EB1" w:rsidRPr="00944863" w:rsidRDefault="00EB2EB1" w:rsidP="00866423">
            <w:pPr>
              <w:pStyle w:val="VRQACourseTemplateTableText"/>
            </w:pPr>
            <w:r>
              <w:t xml:space="preserve">Clean and examine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008A1C1F" w:rsidRPr="00944863">
              <w:t xml:space="preserve"> </w:t>
            </w:r>
            <w:r>
              <w:t>and determine required repair according to customer requirements and standard operating procedures.</w:t>
            </w:r>
          </w:p>
        </w:tc>
      </w:tr>
      <w:tr w:rsidR="00EB2EB1" w:rsidRPr="00944863" w14:paraId="6E1AEAE4" w14:textId="77777777" w:rsidTr="00866423">
        <w:tc>
          <w:tcPr>
            <w:tcW w:w="851" w:type="dxa"/>
          </w:tcPr>
          <w:p w14:paraId="4105B792" w14:textId="77777777" w:rsidR="00EB2EB1" w:rsidRPr="00944863" w:rsidRDefault="00EB2EB1" w:rsidP="00866423">
            <w:pPr>
              <w:pStyle w:val="VRQACourseTemplateTableText"/>
            </w:pPr>
          </w:p>
        </w:tc>
        <w:tc>
          <w:tcPr>
            <w:tcW w:w="2410" w:type="dxa"/>
          </w:tcPr>
          <w:p w14:paraId="13602DB7" w14:textId="77777777" w:rsidR="00EB2EB1" w:rsidRPr="00944863" w:rsidRDefault="00EB2EB1" w:rsidP="00866423">
            <w:pPr>
              <w:pStyle w:val="VRQACourseTemplateTableText"/>
            </w:pPr>
          </w:p>
        </w:tc>
        <w:tc>
          <w:tcPr>
            <w:tcW w:w="850" w:type="dxa"/>
          </w:tcPr>
          <w:p w14:paraId="6BC67881" w14:textId="77777777" w:rsidR="00EB2EB1" w:rsidRPr="00944863" w:rsidRDefault="00EB2EB1" w:rsidP="00866423">
            <w:pPr>
              <w:pStyle w:val="VRQACourseTemplateTableText"/>
            </w:pPr>
            <w:r w:rsidRPr="00944863">
              <w:t>2.2</w:t>
            </w:r>
          </w:p>
        </w:tc>
        <w:tc>
          <w:tcPr>
            <w:tcW w:w="6093" w:type="dxa"/>
          </w:tcPr>
          <w:p w14:paraId="3809E174" w14:textId="35825B9D" w:rsidR="00EB2EB1" w:rsidRPr="00944863" w:rsidRDefault="00EB2EB1" w:rsidP="00866423">
            <w:pPr>
              <w:pStyle w:val="VRQACourseTemplateTableText"/>
            </w:pPr>
            <w:r w:rsidRPr="00944863">
              <w:t xml:space="preserve">Obtain, inspect and test required materials for the </w:t>
            </w:r>
            <w:r>
              <w:t>repair</w:t>
            </w:r>
            <w:r w:rsidRPr="00944863">
              <w:t xml:space="preserve"> of the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008A1C1F" w:rsidRPr="00944863">
              <w:t xml:space="preserve"> </w:t>
            </w:r>
            <w:r w:rsidRPr="00944863">
              <w:t>according to standard operating procedures.</w:t>
            </w:r>
          </w:p>
        </w:tc>
      </w:tr>
      <w:tr w:rsidR="00EB2EB1" w:rsidRPr="00944863" w14:paraId="65ADA6F7" w14:textId="77777777" w:rsidTr="00866423">
        <w:tc>
          <w:tcPr>
            <w:tcW w:w="851" w:type="dxa"/>
          </w:tcPr>
          <w:p w14:paraId="19B21F2C" w14:textId="77777777" w:rsidR="00EB2EB1" w:rsidRPr="00944863" w:rsidRDefault="00EB2EB1" w:rsidP="00866423">
            <w:pPr>
              <w:pStyle w:val="VRQACourseTemplateTableText"/>
            </w:pPr>
          </w:p>
        </w:tc>
        <w:tc>
          <w:tcPr>
            <w:tcW w:w="2410" w:type="dxa"/>
          </w:tcPr>
          <w:p w14:paraId="61629580" w14:textId="77777777" w:rsidR="00EB2EB1" w:rsidRPr="00944863" w:rsidRDefault="00EB2EB1" w:rsidP="00866423">
            <w:pPr>
              <w:pStyle w:val="VRQACourseTemplateTableText"/>
            </w:pPr>
          </w:p>
        </w:tc>
        <w:tc>
          <w:tcPr>
            <w:tcW w:w="850" w:type="dxa"/>
          </w:tcPr>
          <w:p w14:paraId="1E0E4A63" w14:textId="77777777" w:rsidR="00EB2EB1" w:rsidRPr="00944863" w:rsidRDefault="00EB2EB1" w:rsidP="00866423">
            <w:pPr>
              <w:pStyle w:val="VRQACourseTemplateTableText"/>
            </w:pPr>
            <w:r w:rsidRPr="00944863">
              <w:t>2.3</w:t>
            </w:r>
          </w:p>
        </w:tc>
        <w:tc>
          <w:tcPr>
            <w:tcW w:w="6093" w:type="dxa"/>
          </w:tcPr>
          <w:p w14:paraId="2548673F" w14:textId="00031A85" w:rsidR="00EB2EB1" w:rsidRPr="00944863" w:rsidRDefault="00EB2EB1" w:rsidP="00866423">
            <w:pPr>
              <w:pStyle w:val="VRQACourseTemplateTableText"/>
            </w:pPr>
            <w:r w:rsidRPr="00944863">
              <w:t xml:space="preserve">Identify and acquire </w:t>
            </w:r>
            <w:r>
              <w:rPr>
                <w:rFonts w:eastAsia="Arial" w:cs="Arial"/>
              </w:rPr>
              <w:t>e</w:t>
            </w:r>
            <w:r>
              <w:rPr>
                <w:rFonts w:eastAsia="Arial" w:cs="Arial"/>
                <w:spacing w:val="-1"/>
              </w:rPr>
              <w:t>l</w:t>
            </w:r>
            <w:r>
              <w:rPr>
                <w:rFonts w:eastAsia="Arial" w:cs="Arial"/>
              </w:rPr>
              <w:t>ec</w:t>
            </w:r>
            <w:r>
              <w:rPr>
                <w:rFonts w:eastAsia="Arial" w:cs="Arial"/>
                <w:spacing w:val="1"/>
              </w:rPr>
              <w:t>t</w:t>
            </w:r>
            <w:r>
              <w:rPr>
                <w:rFonts w:eastAsia="Arial" w:cs="Arial"/>
                <w:spacing w:val="-2"/>
              </w:rPr>
              <w:t>r</w:t>
            </w:r>
            <w:r>
              <w:rPr>
                <w:rFonts w:eastAsia="Arial" w:cs="Arial"/>
              </w:rPr>
              <w:t>op</w:t>
            </w:r>
            <w:r>
              <w:rPr>
                <w:rFonts w:eastAsia="Arial" w:cs="Arial"/>
                <w:spacing w:val="-1"/>
              </w:rPr>
              <w:t>l</w:t>
            </w:r>
            <w:r>
              <w:rPr>
                <w:rFonts w:eastAsia="Arial" w:cs="Arial"/>
              </w:rPr>
              <w:t>a</w:t>
            </w:r>
            <w:r>
              <w:rPr>
                <w:rFonts w:eastAsia="Arial" w:cs="Arial"/>
                <w:spacing w:val="1"/>
              </w:rPr>
              <w:t>t</w:t>
            </w:r>
            <w:r>
              <w:rPr>
                <w:rFonts w:eastAsia="Arial" w:cs="Arial"/>
                <w:spacing w:val="-1"/>
              </w:rPr>
              <w:t>i</w:t>
            </w:r>
            <w:r>
              <w:rPr>
                <w:rFonts w:eastAsia="Arial" w:cs="Arial"/>
              </w:rPr>
              <w:t>ng,</w:t>
            </w:r>
            <w:r>
              <w:rPr>
                <w:rFonts w:eastAsia="Arial" w:cs="Arial"/>
                <w:spacing w:val="1"/>
              </w:rPr>
              <w:t xml:space="preserve"> </w:t>
            </w:r>
            <w:r>
              <w:rPr>
                <w:rFonts w:eastAsia="Arial" w:cs="Arial"/>
              </w:rPr>
              <w:t>so</w:t>
            </w:r>
            <w:r>
              <w:rPr>
                <w:rFonts w:eastAsia="Arial" w:cs="Arial"/>
                <w:spacing w:val="-1"/>
              </w:rPr>
              <w:t>l</w:t>
            </w:r>
            <w:r>
              <w:rPr>
                <w:rFonts w:eastAsia="Arial" w:cs="Arial"/>
              </w:rPr>
              <w:t>d</w:t>
            </w:r>
            <w:r>
              <w:rPr>
                <w:rFonts w:eastAsia="Arial" w:cs="Arial"/>
                <w:spacing w:val="-3"/>
              </w:rPr>
              <w:t>e</w:t>
            </w:r>
            <w:r>
              <w:rPr>
                <w:rFonts w:eastAsia="Arial" w:cs="Arial"/>
                <w:spacing w:val="1"/>
              </w:rPr>
              <w:t>r</w:t>
            </w:r>
            <w:r>
              <w:rPr>
                <w:rFonts w:eastAsia="Arial" w:cs="Arial"/>
                <w:spacing w:val="-1"/>
              </w:rPr>
              <w:t>i</w:t>
            </w:r>
            <w:r>
              <w:rPr>
                <w:rFonts w:eastAsia="Arial" w:cs="Arial"/>
              </w:rPr>
              <w:t>ng</w:t>
            </w:r>
            <w:r>
              <w:rPr>
                <w:rFonts w:eastAsia="Arial" w:cs="Arial"/>
                <w:spacing w:val="1"/>
              </w:rPr>
              <w:t xml:space="preserve"> m</w:t>
            </w:r>
            <w:r>
              <w:rPr>
                <w:rFonts w:eastAsia="Arial" w:cs="Arial"/>
                <w:spacing w:val="-3"/>
              </w:rPr>
              <w:t>a</w:t>
            </w:r>
            <w:r>
              <w:rPr>
                <w:rFonts w:eastAsia="Arial" w:cs="Arial"/>
                <w:spacing w:val="1"/>
              </w:rPr>
              <w:t>t</w:t>
            </w:r>
            <w:r>
              <w:rPr>
                <w:rFonts w:eastAsia="Arial" w:cs="Arial"/>
              </w:rPr>
              <w:t>e</w:t>
            </w:r>
            <w:r>
              <w:rPr>
                <w:rFonts w:eastAsia="Arial" w:cs="Arial"/>
                <w:spacing w:val="1"/>
              </w:rPr>
              <w:t>r</w:t>
            </w:r>
            <w:r>
              <w:rPr>
                <w:rFonts w:eastAsia="Arial" w:cs="Arial"/>
                <w:spacing w:val="-4"/>
              </w:rPr>
              <w:t>i</w:t>
            </w:r>
            <w:r>
              <w:rPr>
                <w:rFonts w:eastAsia="Arial" w:cs="Arial"/>
              </w:rPr>
              <w:t>a</w:t>
            </w:r>
            <w:r>
              <w:rPr>
                <w:rFonts w:eastAsia="Arial" w:cs="Arial"/>
                <w:spacing w:val="-1"/>
              </w:rPr>
              <w:t>l</w:t>
            </w:r>
            <w:r>
              <w:rPr>
                <w:rFonts w:eastAsia="Arial" w:cs="Arial"/>
              </w:rPr>
              <w:t>s, jigs and templates</w:t>
            </w:r>
            <w:r>
              <w:rPr>
                <w:rFonts w:eastAsia="Arial" w:cs="Arial"/>
                <w:spacing w:val="-1"/>
              </w:rPr>
              <w:t xml:space="preserve"> </w:t>
            </w:r>
            <w:r>
              <w:rPr>
                <w:rFonts w:eastAsia="Arial" w:cs="Arial"/>
                <w:spacing w:val="3"/>
              </w:rPr>
              <w:t>f</w:t>
            </w:r>
            <w:r>
              <w:rPr>
                <w:rFonts w:eastAsia="Arial" w:cs="Arial"/>
              </w:rPr>
              <w:t xml:space="preserve">or </w:t>
            </w:r>
            <w:r>
              <w:rPr>
                <w:rFonts w:eastAsia="Arial" w:cs="Arial"/>
                <w:spacing w:val="1"/>
              </w:rPr>
              <w:t>t</w:t>
            </w:r>
            <w:r>
              <w:rPr>
                <w:rFonts w:eastAsia="Arial" w:cs="Arial"/>
              </w:rPr>
              <w:t xml:space="preserve">he </w:t>
            </w:r>
            <w:r>
              <w:rPr>
                <w:rFonts w:eastAsia="Arial" w:cs="Arial"/>
                <w:spacing w:val="1"/>
              </w:rPr>
              <w:t>r</w:t>
            </w:r>
            <w:r>
              <w:rPr>
                <w:rFonts w:eastAsia="Arial" w:cs="Arial"/>
              </w:rPr>
              <w:t>epa</w:t>
            </w:r>
            <w:r>
              <w:rPr>
                <w:rFonts w:eastAsia="Arial" w:cs="Arial"/>
                <w:spacing w:val="-1"/>
              </w:rPr>
              <w:t>i</w:t>
            </w:r>
            <w:r>
              <w:rPr>
                <w:rFonts w:eastAsia="Arial" w:cs="Arial"/>
              </w:rPr>
              <w:t>r</w:t>
            </w:r>
            <w:r w:rsidRPr="00944863">
              <w:t xml:space="preserve"> of the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008A1C1F" w:rsidRPr="00944863">
              <w:t xml:space="preserve"> </w:t>
            </w:r>
            <w:r w:rsidRPr="00944863">
              <w:t>according to standard operating procedures.</w:t>
            </w:r>
          </w:p>
        </w:tc>
      </w:tr>
      <w:tr w:rsidR="00EB2EB1" w:rsidRPr="00944863" w14:paraId="185C4DA2" w14:textId="77777777" w:rsidTr="00866423">
        <w:tc>
          <w:tcPr>
            <w:tcW w:w="851" w:type="dxa"/>
          </w:tcPr>
          <w:p w14:paraId="51EB2BB8" w14:textId="77777777" w:rsidR="00EB2EB1" w:rsidRPr="00944863" w:rsidRDefault="00EB2EB1" w:rsidP="00866423">
            <w:pPr>
              <w:pStyle w:val="VRQACourseTemplateTableText"/>
            </w:pPr>
          </w:p>
        </w:tc>
        <w:tc>
          <w:tcPr>
            <w:tcW w:w="2410" w:type="dxa"/>
          </w:tcPr>
          <w:p w14:paraId="45F91174" w14:textId="77777777" w:rsidR="00EB2EB1" w:rsidRPr="00944863" w:rsidRDefault="00EB2EB1" w:rsidP="00866423">
            <w:pPr>
              <w:pStyle w:val="VRQACourseTemplateTableText"/>
            </w:pPr>
          </w:p>
        </w:tc>
        <w:tc>
          <w:tcPr>
            <w:tcW w:w="850" w:type="dxa"/>
          </w:tcPr>
          <w:p w14:paraId="7F1F6049" w14:textId="77777777" w:rsidR="00EB2EB1" w:rsidRPr="00944863" w:rsidRDefault="00EB2EB1" w:rsidP="00866423">
            <w:pPr>
              <w:pStyle w:val="VRQACourseTemplateTableText"/>
            </w:pPr>
            <w:r>
              <w:t>2.4</w:t>
            </w:r>
          </w:p>
        </w:tc>
        <w:tc>
          <w:tcPr>
            <w:tcW w:w="6093" w:type="dxa"/>
          </w:tcPr>
          <w:p w14:paraId="71BDC5DB" w14:textId="62C4DAF4" w:rsidR="00EB2EB1" w:rsidRPr="00944863" w:rsidRDefault="00EB2EB1" w:rsidP="00866423">
            <w:pPr>
              <w:pStyle w:val="VRQACourseTemplateTableText"/>
            </w:pPr>
            <w:r w:rsidRPr="00944863">
              <w:t xml:space="preserve">Identify, select and obtain tools, test and measurement instruments, consumables and other equipment required for the </w:t>
            </w:r>
            <w:r>
              <w:t>repair</w:t>
            </w:r>
            <w:r w:rsidRPr="00944863">
              <w:t xml:space="preserve"> of the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Pr="00944863">
              <w:t>.</w:t>
            </w:r>
          </w:p>
        </w:tc>
      </w:tr>
      <w:tr w:rsidR="00EB2EB1" w:rsidRPr="00944863" w14:paraId="2CEFBB49" w14:textId="77777777" w:rsidTr="00866423">
        <w:tc>
          <w:tcPr>
            <w:tcW w:w="851" w:type="dxa"/>
          </w:tcPr>
          <w:p w14:paraId="281B090F" w14:textId="77777777" w:rsidR="00EB2EB1" w:rsidRPr="00944863" w:rsidRDefault="00EB2EB1" w:rsidP="00866423">
            <w:pPr>
              <w:pStyle w:val="VRQACourseTemplateTableText"/>
            </w:pPr>
            <w:r w:rsidRPr="00944863">
              <w:t>3</w:t>
            </w:r>
          </w:p>
        </w:tc>
        <w:tc>
          <w:tcPr>
            <w:tcW w:w="2410" w:type="dxa"/>
          </w:tcPr>
          <w:p w14:paraId="303749AF" w14:textId="77777777" w:rsidR="00EB2EB1" w:rsidRPr="00944863" w:rsidRDefault="00EB2EB1" w:rsidP="00866423">
            <w:pPr>
              <w:pStyle w:val="VRQACourseTemplateTableText"/>
            </w:pPr>
            <w:r>
              <w:t>Repair</w:t>
            </w:r>
            <w:r w:rsidRPr="00944863">
              <w:t xml:space="preserve"> instruments</w:t>
            </w:r>
          </w:p>
        </w:tc>
        <w:tc>
          <w:tcPr>
            <w:tcW w:w="850" w:type="dxa"/>
          </w:tcPr>
          <w:p w14:paraId="5412921E" w14:textId="77777777" w:rsidR="00EB2EB1" w:rsidRPr="00944863" w:rsidRDefault="00EB2EB1" w:rsidP="00866423">
            <w:pPr>
              <w:pStyle w:val="VRQACourseTemplateTableText"/>
            </w:pPr>
            <w:r w:rsidRPr="00944863">
              <w:t>3.1</w:t>
            </w:r>
          </w:p>
        </w:tc>
        <w:tc>
          <w:tcPr>
            <w:tcW w:w="6093" w:type="dxa"/>
          </w:tcPr>
          <w:p w14:paraId="677C770A" w14:textId="77777777" w:rsidR="00EB2EB1" w:rsidRPr="00944863" w:rsidRDefault="00EB2EB1" w:rsidP="00866423">
            <w:pPr>
              <w:pStyle w:val="VRQACourseTemplateTableText"/>
            </w:pPr>
            <w:r w:rsidRPr="00944863">
              <w:t xml:space="preserve">Apply tools, jigs and equipment </w:t>
            </w:r>
            <w:r>
              <w:t>in the repair</w:t>
            </w:r>
            <w:r w:rsidRPr="00944863">
              <w:t xml:space="preserve"> process according to professional standards and organisational requirements.</w:t>
            </w:r>
          </w:p>
        </w:tc>
      </w:tr>
      <w:tr w:rsidR="00EB2EB1" w:rsidRPr="00944863" w14:paraId="0A5AA690" w14:textId="77777777" w:rsidTr="00866423">
        <w:tc>
          <w:tcPr>
            <w:tcW w:w="851" w:type="dxa"/>
          </w:tcPr>
          <w:p w14:paraId="03F0B4A4" w14:textId="77777777" w:rsidR="00EB2EB1" w:rsidRPr="00944863" w:rsidRDefault="00EB2EB1" w:rsidP="00866423">
            <w:pPr>
              <w:pStyle w:val="VRQACourseTemplateTableText"/>
            </w:pPr>
          </w:p>
        </w:tc>
        <w:tc>
          <w:tcPr>
            <w:tcW w:w="2410" w:type="dxa"/>
          </w:tcPr>
          <w:p w14:paraId="444EB83E" w14:textId="77777777" w:rsidR="00EB2EB1" w:rsidRPr="00944863" w:rsidRDefault="00EB2EB1" w:rsidP="00866423">
            <w:pPr>
              <w:pStyle w:val="VRQACourseTemplateTableText"/>
            </w:pPr>
          </w:p>
        </w:tc>
        <w:tc>
          <w:tcPr>
            <w:tcW w:w="850" w:type="dxa"/>
          </w:tcPr>
          <w:p w14:paraId="1AFEF300" w14:textId="77777777" w:rsidR="00EB2EB1" w:rsidRPr="00944863" w:rsidRDefault="00EB2EB1" w:rsidP="00866423">
            <w:pPr>
              <w:pStyle w:val="VRQACourseTemplateTableText"/>
            </w:pPr>
            <w:r w:rsidRPr="00944863">
              <w:t>3.2</w:t>
            </w:r>
          </w:p>
        </w:tc>
        <w:tc>
          <w:tcPr>
            <w:tcW w:w="6093" w:type="dxa"/>
          </w:tcPr>
          <w:p w14:paraId="41BCFD9F" w14:textId="77777777" w:rsidR="00EB2EB1" w:rsidRPr="00944863" w:rsidRDefault="00EB2EB1" w:rsidP="00866423">
            <w:pPr>
              <w:pStyle w:val="VRQACourseTemplateTableText"/>
            </w:pPr>
            <w:r w:rsidRPr="00944863">
              <w:t>Cut, form, align and join</w:t>
            </w:r>
            <w:r>
              <w:t xml:space="preserve"> and solder</w:t>
            </w:r>
            <w:r w:rsidRPr="00944863">
              <w:t xml:space="preserve"> materials according to professional standards and organisational requirements.</w:t>
            </w:r>
          </w:p>
        </w:tc>
      </w:tr>
      <w:tr w:rsidR="00EB2EB1" w:rsidRPr="00944863" w14:paraId="2D970485" w14:textId="77777777" w:rsidTr="00866423">
        <w:tc>
          <w:tcPr>
            <w:tcW w:w="851" w:type="dxa"/>
          </w:tcPr>
          <w:p w14:paraId="52B4A812" w14:textId="77777777" w:rsidR="00EB2EB1" w:rsidRPr="00944863" w:rsidRDefault="00EB2EB1" w:rsidP="00866423">
            <w:pPr>
              <w:pStyle w:val="VRQACourseTemplateTableText"/>
            </w:pPr>
          </w:p>
        </w:tc>
        <w:tc>
          <w:tcPr>
            <w:tcW w:w="2410" w:type="dxa"/>
          </w:tcPr>
          <w:p w14:paraId="77A0987F" w14:textId="77777777" w:rsidR="00EB2EB1" w:rsidRPr="00944863" w:rsidRDefault="00EB2EB1" w:rsidP="00866423">
            <w:pPr>
              <w:pStyle w:val="VRQACourseTemplateTableText"/>
            </w:pPr>
          </w:p>
        </w:tc>
        <w:tc>
          <w:tcPr>
            <w:tcW w:w="850" w:type="dxa"/>
          </w:tcPr>
          <w:p w14:paraId="670737CC" w14:textId="77777777" w:rsidR="00EB2EB1" w:rsidRPr="00944863" w:rsidRDefault="00EB2EB1" w:rsidP="00866423">
            <w:pPr>
              <w:pStyle w:val="VRQACourseTemplateTableText"/>
            </w:pPr>
            <w:r w:rsidRPr="00944863">
              <w:t>3.3</w:t>
            </w:r>
          </w:p>
        </w:tc>
        <w:tc>
          <w:tcPr>
            <w:tcW w:w="6093" w:type="dxa"/>
          </w:tcPr>
          <w:p w14:paraId="1AF46A19" w14:textId="77777777" w:rsidR="00EB2EB1" w:rsidRPr="00944863" w:rsidRDefault="00EB2EB1" w:rsidP="00866423">
            <w:pPr>
              <w:pStyle w:val="VRQACourseTemplateTableText"/>
            </w:pPr>
            <w:r w:rsidRPr="00944863">
              <w:t xml:space="preserve">Undertake ongoing checks of the </w:t>
            </w:r>
            <w:r>
              <w:t>repair</w:t>
            </w:r>
            <w:r w:rsidRPr="00944863">
              <w:t xml:space="preserve"> process according to professional standards and practices and quality procedures.</w:t>
            </w:r>
          </w:p>
        </w:tc>
      </w:tr>
      <w:tr w:rsidR="00EB2EB1" w:rsidRPr="00944863" w14:paraId="32FD0C77" w14:textId="77777777" w:rsidTr="00866423">
        <w:tc>
          <w:tcPr>
            <w:tcW w:w="851" w:type="dxa"/>
          </w:tcPr>
          <w:p w14:paraId="15952814" w14:textId="77777777" w:rsidR="00EB2EB1" w:rsidRPr="00944863" w:rsidRDefault="00EB2EB1" w:rsidP="00866423">
            <w:pPr>
              <w:pStyle w:val="VRQACourseTemplateTableText"/>
            </w:pPr>
          </w:p>
        </w:tc>
        <w:tc>
          <w:tcPr>
            <w:tcW w:w="2410" w:type="dxa"/>
          </w:tcPr>
          <w:p w14:paraId="162F3EDE" w14:textId="77777777" w:rsidR="00EB2EB1" w:rsidRPr="00944863" w:rsidRDefault="00EB2EB1" w:rsidP="00866423">
            <w:pPr>
              <w:pStyle w:val="VRQACourseTemplateTableText"/>
            </w:pPr>
          </w:p>
        </w:tc>
        <w:tc>
          <w:tcPr>
            <w:tcW w:w="850" w:type="dxa"/>
          </w:tcPr>
          <w:p w14:paraId="2D8B7595" w14:textId="77777777" w:rsidR="00EB2EB1" w:rsidRPr="00944863" w:rsidRDefault="00EB2EB1" w:rsidP="00866423">
            <w:pPr>
              <w:pStyle w:val="VRQACourseTemplateTableText"/>
            </w:pPr>
            <w:r w:rsidRPr="00944863">
              <w:t>3.4</w:t>
            </w:r>
          </w:p>
        </w:tc>
        <w:tc>
          <w:tcPr>
            <w:tcW w:w="6093" w:type="dxa"/>
          </w:tcPr>
          <w:p w14:paraId="5A2AB20A" w14:textId="5DED5733" w:rsidR="00EB2EB1" w:rsidRPr="00944863" w:rsidRDefault="00EB2EB1" w:rsidP="00866423">
            <w:pPr>
              <w:pStyle w:val="VRQACourseTemplateTableText"/>
            </w:pPr>
            <w:r w:rsidRPr="00944863">
              <w:t xml:space="preserve">Interpret tests and observations to confirm the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Pr="00944863">
              <w:t xml:space="preserve"> is compliant with the specifications and professional standards.</w:t>
            </w:r>
          </w:p>
        </w:tc>
      </w:tr>
      <w:tr w:rsidR="00EB2EB1" w:rsidRPr="00944863" w14:paraId="655264CC" w14:textId="77777777" w:rsidTr="00866423">
        <w:tc>
          <w:tcPr>
            <w:tcW w:w="851" w:type="dxa"/>
          </w:tcPr>
          <w:p w14:paraId="30D3FB1C" w14:textId="77777777" w:rsidR="00EB2EB1" w:rsidRPr="00944863" w:rsidRDefault="00EB2EB1" w:rsidP="00866423">
            <w:pPr>
              <w:pStyle w:val="VRQACourseTemplateTableText"/>
            </w:pPr>
            <w:r w:rsidRPr="00944863">
              <w:t>4</w:t>
            </w:r>
          </w:p>
        </w:tc>
        <w:tc>
          <w:tcPr>
            <w:tcW w:w="2410" w:type="dxa"/>
          </w:tcPr>
          <w:p w14:paraId="4F553EC2" w14:textId="2FC53E12" w:rsidR="00EB2EB1" w:rsidRPr="00944863" w:rsidRDefault="001C21BF" w:rsidP="00866423">
            <w:pPr>
              <w:pStyle w:val="VRQACourseTemplateTableText"/>
            </w:pPr>
            <w:r>
              <w:t>Repair</w:t>
            </w:r>
            <w:r w:rsidRPr="00944863">
              <w:t xml:space="preserve">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008A1C1F" w:rsidRPr="00944863">
              <w:t xml:space="preserve"> </w:t>
            </w:r>
            <w:r w:rsidR="00EB2EB1" w:rsidRPr="00944863">
              <w:t>surfaces</w:t>
            </w:r>
          </w:p>
        </w:tc>
        <w:tc>
          <w:tcPr>
            <w:tcW w:w="850" w:type="dxa"/>
          </w:tcPr>
          <w:p w14:paraId="14556D4C" w14:textId="77777777" w:rsidR="00EB2EB1" w:rsidRPr="00944863" w:rsidRDefault="00EB2EB1" w:rsidP="00866423">
            <w:pPr>
              <w:pStyle w:val="VRQACourseTemplateTableText"/>
            </w:pPr>
            <w:r w:rsidRPr="00944863">
              <w:t>4.1</w:t>
            </w:r>
          </w:p>
        </w:tc>
        <w:tc>
          <w:tcPr>
            <w:tcW w:w="6093" w:type="dxa"/>
          </w:tcPr>
          <w:p w14:paraId="2C4EC7C4" w14:textId="77777777" w:rsidR="00EB2EB1" w:rsidRPr="00944863" w:rsidRDefault="00EB2EB1" w:rsidP="00866423">
            <w:pPr>
              <w:pStyle w:val="VRQACourseTemplateTableText"/>
            </w:pPr>
            <w:r w:rsidRPr="00944863">
              <w:t>Prepare surface finish material according to manufacturer’s specifications and standard operating procedures.</w:t>
            </w:r>
          </w:p>
        </w:tc>
      </w:tr>
      <w:tr w:rsidR="00EB2EB1" w:rsidRPr="00944863" w14:paraId="5F9F4B33" w14:textId="77777777" w:rsidTr="00866423">
        <w:tc>
          <w:tcPr>
            <w:tcW w:w="851" w:type="dxa"/>
          </w:tcPr>
          <w:p w14:paraId="24F1C199" w14:textId="77777777" w:rsidR="00EB2EB1" w:rsidRPr="00944863" w:rsidRDefault="00EB2EB1" w:rsidP="00866423">
            <w:pPr>
              <w:pStyle w:val="VRQACourseTemplateTableText"/>
            </w:pPr>
          </w:p>
        </w:tc>
        <w:tc>
          <w:tcPr>
            <w:tcW w:w="2410" w:type="dxa"/>
          </w:tcPr>
          <w:p w14:paraId="699CDC1A" w14:textId="77777777" w:rsidR="00EB2EB1" w:rsidRPr="00944863" w:rsidRDefault="00EB2EB1" w:rsidP="00866423">
            <w:pPr>
              <w:pStyle w:val="VRQACourseTemplateTableText"/>
            </w:pPr>
          </w:p>
        </w:tc>
        <w:tc>
          <w:tcPr>
            <w:tcW w:w="850" w:type="dxa"/>
          </w:tcPr>
          <w:p w14:paraId="41B4C343" w14:textId="77777777" w:rsidR="00EB2EB1" w:rsidRPr="00944863" w:rsidRDefault="00EB2EB1" w:rsidP="00866423">
            <w:pPr>
              <w:pStyle w:val="VRQACourseTemplateTableText"/>
            </w:pPr>
            <w:r w:rsidRPr="00944863">
              <w:t>4.2</w:t>
            </w:r>
          </w:p>
        </w:tc>
        <w:tc>
          <w:tcPr>
            <w:tcW w:w="6093" w:type="dxa"/>
          </w:tcPr>
          <w:p w14:paraId="4EB3B7CE" w14:textId="2669DF33" w:rsidR="00EB2EB1" w:rsidRPr="00944863" w:rsidRDefault="00EB2EB1" w:rsidP="00866423">
            <w:pPr>
              <w:pStyle w:val="VRQACourseTemplateTableText"/>
            </w:pPr>
            <w:r w:rsidRPr="00944863">
              <w:t xml:space="preserve">Prepare and </w:t>
            </w:r>
            <w:r w:rsidR="001C21BF">
              <w:t xml:space="preserve">repair </w:t>
            </w:r>
            <w:r w:rsidRPr="00944863">
              <w:t xml:space="preserve">finish </w:t>
            </w:r>
            <w:r w:rsidR="001C21BF">
              <w:t xml:space="preserve">for </w:t>
            </w:r>
            <w:r>
              <w:t xml:space="preserve">repaired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008A1C1F" w:rsidRPr="00944863">
              <w:t xml:space="preserve"> </w:t>
            </w:r>
            <w:r w:rsidRPr="00944863">
              <w:t>surface according to customer requirements and standard operating procedures.</w:t>
            </w:r>
          </w:p>
        </w:tc>
      </w:tr>
      <w:tr w:rsidR="00EB2EB1" w:rsidRPr="00944863" w14:paraId="15FC52AE" w14:textId="77777777" w:rsidTr="00866423">
        <w:tc>
          <w:tcPr>
            <w:tcW w:w="851" w:type="dxa"/>
          </w:tcPr>
          <w:p w14:paraId="7D14DCE8" w14:textId="77777777" w:rsidR="00EB2EB1" w:rsidRPr="00944863" w:rsidRDefault="00EB2EB1" w:rsidP="00866423">
            <w:pPr>
              <w:pStyle w:val="VRQACourseTemplateTableText"/>
            </w:pPr>
          </w:p>
        </w:tc>
        <w:tc>
          <w:tcPr>
            <w:tcW w:w="2410" w:type="dxa"/>
          </w:tcPr>
          <w:p w14:paraId="246BBA60" w14:textId="77777777" w:rsidR="00EB2EB1" w:rsidRPr="00944863" w:rsidRDefault="00EB2EB1" w:rsidP="00866423">
            <w:pPr>
              <w:pStyle w:val="VRQACourseTemplateTableText"/>
            </w:pPr>
          </w:p>
        </w:tc>
        <w:tc>
          <w:tcPr>
            <w:tcW w:w="850" w:type="dxa"/>
          </w:tcPr>
          <w:p w14:paraId="53D9C5B9" w14:textId="77777777" w:rsidR="00EB2EB1" w:rsidRPr="00944863" w:rsidRDefault="00EB2EB1" w:rsidP="00866423">
            <w:pPr>
              <w:pStyle w:val="VRQACourseTemplateTableText"/>
            </w:pPr>
            <w:r w:rsidRPr="00944863">
              <w:t>4.3</w:t>
            </w:r>
          </w:p>
        </w:tc>
        <w:tc>
          <w:tcPr>
            <w:tcW w:w="6093" w:type="dxa"/>
          </w:tcPr>
          <w:p w14:paraId="648323AB" w14:textId="77777777" w:rsidR="00EB2EB1" w:rsidRPr="00944863" w:rsidRDefault="00EB2EB1" w:rsidP="00866423">
            <w:pPr>
              <w:pStyle w:val="VRQACourseTemplateTableText"/>
            </w:pPr>
            <w:r w:rsidRPr="00944863">
              <w:t>Undertake ongoing checks of finishing process according to professional standards and quality procedures.</w:t>
            </w:r>
          </w:p>
        </w:tc>
      </w:tr>
      <w:tr w:rsidR="00EB2EB1" w:rsidRPr="00944863" w14:paraId="6CBF8CB8" w14:textId="77777777" w:rsidTr="00866423">
        <w:tc>
          <w:tcPr>
            <w:tcW w:w="851" w:type="dxa"/>
          </w:tcPr>
          <w:p w14:paraId="0BFCA4D9" w14:textId="77777777" w:rsidR="00EB2EB1" w:rsidRPr="00944863" w:rsidRDefault="00EB2EB1" w:rsidP="00866423">
            <w:pPr>
              <w:pStyle w:val="VRQACourseTemplateTableText"/>
            </w:pPr>
            <w:r w:rsidRPr="00944863">
              <w:t>5</w:t>
            </w:r>
          </w:p>
        </w:tc>
        <w:tc>
          <w:tcPr>
            <w:tcW w:w="2410" w:type="dxa"/>
          </w:tcPr>
          <w:p w14:paraId="764CBED1" w14:textId="4A8DE818" w:rsidR="00EB2EB1" w:rsidRPr="00944863" w:rsidRDefault="00EB2EB1" w:rsidP="00866423">
            <w:pPr>
              <w:pStyle w:val="VRQACourseTemplateTableText"/>
            </w:pPr>
            <w:r w:rsidRPr="00944863">
              <w:t xml:space="preserve">Finalise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Pr="00944863">
              <w:t xml:space="preserve"> </w:t>
            </w:r>
            <w:r>
              <w:t>repair</w:t>
            </w:r>
            <w:r w:rsidRPr="00944863">
              <w:t xml:space="preserve"> processes</w:t>
            </w:r>
          </w:p>
        </w:tc>
        <w:tc>
          <w:tcPr>
            <w:tcW w:w="850" w:type="dxa"/>
          </w:tcPr>
          <w:p w14:paraId="79415BA6" w14:textId="77777777" w:rsidR="00EB2EB1" w:rsidRPr="00944863" w:rsidRDefault="00EB2EB1" w:rsidP="00866423">
            <w:pPr>
              <w:pStyle w:val="VRQACourseTemplateTableText"/>
            </w:pPr>
            <w:r w:rsidRPr="00944863">
              <w:t>5.1</w:t>
            </w:r>
          </w:p>
        </w:tc>
        <w:tc>
          <w:tcPr>
            <w:tcW w:w="6093" w:type="dxa"/>
          </w:tcPr>
          <w:p w14:paraId="5B65D595" w14:textId="46F44F09" w:rsidR="00EB2EB1" w:rsidRPr="00944863" w:rsidRDefault="00EB2EB1" w:rsidP="00866423">
            <w:pPr>
              <w:pStyle w:val="VRQACourseTemplateTableText"/>
            </w:pPr>
            <w:r w:rsidRPr="00944863">
              <w:t xml:space="preserve">Undertake final quality checks and tests of the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008A1C1F" w:rsidRPr="00944863">
              <w:t xml:space="preserve"> </w:t>
            </w:r>
            <w:r>
              <w:t xml:space="preserve">repairs </w:t>
            </w:r>
            <w:r w:rsidRPr="00944863">
              <w:t>according to specifications, professional standards and practices and quality procedures.</w:t>
            </w:r>
          </w:p>
        </w:tc>
      </w:tr>
      <w:tr w:rsidR="00EB2EB1" w:rsidRPr="00944863" w14:paraId="60459967" w14:textId="77777777" w:rsidTr="00866423">
        <w:tc>
          <w:tcPr>
            <w:tcW w:w="851" w:type="dxa"/>
          </w:tcPr>
          <w:p w14:paraId="0B8655A6" w14:textId="77777777" w:rsidR="00EB2EB1" w:rsidRPr="00944863" w:rsidRDefault="00EB2EB1" w:rsidP="00866423">
            <w:pPr>
              <w:pStyle w:val="VRQACourseTemplateTableText"/>
            </w:pPr>
          </w:p>
        </w:tc>
        <w:tc>
          <w:tcPr>
            <w:tcW w:w="2410" w:type="dxa"/>
          </w:tcPr>
          <w:p w14:paraId="3B907CE0" w14:textId="77777777" w:rsidR="00EB2EB1" w:rsidRPr="00944863" w:rsidRDefault="00EB2EB1" w:rsidP="00866423">
            <w:pPr>
              <w:pStyle w:val="VRQACourseTemplateTableText"/>
            </w:pPr>
          </w:p>
        </w:tc>
        <w:tc>
          <w:tcPr>
            <w:tcW w:w="850" w:type="dxa"/>
          </w:tcPr>
          <w:p w14:paraId="3113605D" w14:textId="77777777" w:rsidR="00EB2EB1" w:rsidRPr="00944863" w:rsidRDefault="00EB2EB1" w:rsidP="00866423">
            <w:pPr>
              <w:pStyle w:val="VRQACourseTemplateTableText"/>
            </w:pPr>
            <w:r w:rsidRPr="00944863">
              <w:t>5.2</w:t>
            </w:r>
          </w:p>
        </w:tc>
        <w:tc>
          <w:tcPr>
            <w:tcW w:w="6093" w:type="dxa"/>
          </w:tcPr>
          <w:p w14:paraId="4F649219" w14:textId="77777777" w:rsidR="00EB2EB1" w:rsidRPr="00944863" w:rsidRDefault="00EB2EB1" w:rsidP="00866423">
            <w:pPr>
              <w:pStyle w:val="VRQACourseTemplateTableText"/>
            </w:pPr>
            <w:r w:rsidRPr="00944863">
              <w:t xml:space="preserve">Complete </w:t>
            </w:r>
            <w:r>
              <w:t>repair</w:t>
            </w:r>
            <w:r w:rsidRPr="00944863">
              <w:t xml:space="preserve"> and other records according to organisational requirements.</w:t>
            </w:r>
          </w:p>
        </w:tc>
      </w:tr>
      <w:tr w:rsidR="00EB2EB1" w:rsidRPr="00944863" w14:paraId="5F25E85F" w14:textId="77777777" w:rsidTr="00866423">
        <w:tc>
          <w:tcPr>
            <w:tcW w:w="851" w:type="dxa"/>
          </w:tcPr>
          <w:p w14:paraId="691AF9D4" w14:textId="77777777" w:rsidR="00EB2EB1" w:rsidRPr="00944863" w:rsidRDefault="00EB2EB1" w:rsidP="00866423">
            <w:pPr>
              <w:pStyle w:val="VRQACourseTemplateTableText"/>
            </w:pPr>
          </w:p>
        </w:tc>
        <w:tc>
          <w:tcPr>
            <w:tcW w:w="2410" w:type="dxa"/>
          </w:tcPr>
          <w:p w14:paraId="4AEF2C0E" w14:textId="77777777" w:rsidR="00EB2EB1" w:rsidRPr="00944863" w:rsidRDefault="00EB2EB1" w:rsidP="00866423">
            <w:pPr>
              <w:pStyle w:val="VRQACourseTemplateTableText"/>
            </w:pPr>
          </w:p>
        </w:tc>
        <w:tc>
          <w:tcPr>
            <w:tcW w:w="850" w:type="dxa"/>
          </w:tcPr>
          <w:p w14:paraId="547A0075" w14:textId="77777777" w:rsidR="00EB2EB1" w:rsidRPr="00944863" w:rsidRDefault="00EB2EB1" w:rsidP="00866423">
            <w:pPr>
              <w:pStyle w:val="VRQACourseTemplateTableText"/>
            </w:pPr>
            <w:r w:rsidRPr="00944863">
              <w:t>5.3</w:t>
            </w:r>
          </w:p>
        </w:tc>
        <w:tc>
          <w:tcPr>
            <w:tcW w:w="6093" w:type="dxa"/>
          </w:tcPr>
          <w:p w14:paraId="67706D81" w14:textId="77777777" w:rsidR="00EB2EB1" w:rsidRPr="00944863" w:rsidRDefault="00EB2EB1" w:rsidP="00866423">
            <w:pPr>
              <w:pStyle w:val="VRQACourseTemplateTableText"/>
            </w:pPr>
            <w:r w:rsidRPr="00944863">
              <w:t>Check that waste and scrap materials are removed for disposal and recycling according to standard operating procedures.</w:t>
            </w:r>
          </w:p>
        </w:tc>
      </w:tr>
      <w:tr w:rsidR="00EB2EB1" w:rsidRPr="00944863" w14:paraId="707FF9DA" w14:textId="77777777" w:rsidTr="00866423">
        <w:tc>
          <w:tcPr>
            <w:tcW w:w="851" w:type="dxa"/>
          </w:tcPr>
          <w:p w14:paraId="4C505DAD" w14:textId="77777777" w:rsidR="00EB2EB1" w:rsidRPr="00944863" w:rsidRDefault="00EB2EB1" w:rsidP="00866423">
            <w:pPr>
              <w:pStyle w:val="VRQACourseTemplateTableText"/>
            </w:pPr>
          </w:p>
        </w:tc>
        <w:tc>
          <w:tcPr>
            <w:tcW w:w="2410" w:type="dxa"/>
          </w:tcPr>
          <w:p w14:paraId="42269588" w14:textId="77777777" w:rsidR="00EB2EB1" w:rsidRPr="00944863" w:rsidRDefault="00EB2EB1" w:rsidP="00866423">
            <w:pPr>
              <w:pStyle w:val="VRQACourseTemplateTableText"/>
            </w:pPr>
          </w:p>
        </w:tc>
        <w:tc>
          <w:tcPr>
            <w:tcW w:w="850" w:type="dxa"/>
          </w:tcPr>
          <w:p w14:paraId="5D435A85" w14:textId="77777777" w:rsidR="00EB2EB1" w:rsidRPr="00944863" w:rsidRDefault="00EB2EB1" w:rsidP="00866423">
            <w:pPr>
              <w:pStyle w:val="VRQACourseTemplateTableText"/>
            </w:pPr>
            <w:r w:rsidRPr="00944863">
              <w:t>5.4</w:t>
            </w:r>
          </w:p>
        </w:tc>
        <w:tc>
          <w:tcPr>
            <w:tcW w:w="6093" w:type="dxa"/>
          </w:tcPr>
          <w:p w14:paraId="7BF49188" w14:textId="77777777" w:rsidR="00EB2EB1" w:rsidRPr="00944863" w:rsidRDefault="00EB2EB1" w:rsidP="00866423">
            <w:pPr>
              <w:pStyle w:val="VRQACourseTemplateTableText"/>
            </w:pPr>
            <w:r w:rsidRPr="00944863">
              <w:t>Check tools and equipment are cleaned and maintained according to manufacturer’s specifications and standard operating procedures.</w:t>
            </w:r>
          </w:p>
        </w:tc>
      </w:tr>
    </w:tbl>
    <w:p w14:paraId="78A10C2A" w14:textId="77777777" w:rsidR="00EB2EB1" w:rsidRPr="00944863" w:rsidRDefault="00EB2EB1" w:rsidP="00EB2EB1"/>
    <w:p w14:paraId="555C9DB8" w14:textId="77777777" w:rsidR="00EB2EB1" w:rsidRPr="00944863" w:rsidRDefault="00EB2EB1" w:rsidP="00EB2EB1"/>
    <w:tbl>
      <w:tblPr>
        <w:tblStyle w:val="Tablestyle1"/>
        <w:tblW w:w="5000" w:type="pct"/>
        <w:tblLook w:val="04A0" w:firstRow="1" w:lastRow="0" w:firstColumn="1" w:lastColumn="0" w:noHBand="0" w:noVBand="1"/>
      </w:tblPr>
      <w:tblGrid>
        <w:gridCol w:w="10204"/>
      </w:tblGrid>
      <w:tr w:rsidR="00EB2EB1" w:rsidRPr="00944863" w14:paraId="0281409C"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5D1B7C6D" w14:textId="77777777" w:rsidR="00EB2EB1" w:rsidRPr="00944863" w:rsidRDefault="00EB2EB1" w:rsidP="00866423">
            <w:pPr>
              <w:pStyle w:val="VRQACourseTemplateTableWhiteHeadRightCol"/>
              <w:rPr>
                <w:lang w:val="en-AU"/>
              </w:rPr>
            </w:pPr>
            <w:r w:rsidRPr="00944863">
              <w:rPr>
                <w:lang w:val="en-AU"/>
              </w:rPr>
              <w:t>Range of conditions</w:t>
            </w:r>
          </w:p>
        </w:tc>
      </w:tr>
      <w:tr w:rsidR="00EB2EB1" w:rsidRPr="00944863" w14:paraId="77B87244" w14:textId="77777777" w:rsidTr="00866423">
        <w:tc>
          <w:tcPr>
            <w:tcW w:w="5000" w:type="pct"/>
            <w:tcBorders>
              <w:top w:val="dashSmallGap" w:sz="4" w:space="0" w:color="888B8D" w:themeColor="accent2"/>
              <w:bottom w:val="dashSmallGap" w:sz="4" w:space="0" w:color="888B8D" w:themeColor="accent2"/>
            </w:tcBorders>
          </w:tcPr>
          <w:p w14:paraId="33986070" w14:textId="77777777" w:rsidR="00EB2EB1" w:rsidRPr="00944863" w:rsidRDefault="00EB2EB1" w:rsidP="00866423">
            <w:pPr>
              <w:pStyle w:val="VRQACourseTemplateTableText"/>
            </w:pPr>
            <w:r w:rsidRPr="00944863">
              <w:t>N/A</w:t>
            </w:r>
          </w:p>
        </w:tc>
      </w:tr>
    </w:tbl>
    <w:p w14:paraId="7A0499C7" w14:textId="77777777" w:rsidR="00EB2EB1" w:rsidRPr="00944863" w:rsidRDefault="00EB2EB1" w:rsidP="00EB2EB1">
      <w:pPr>
        <w:rPr>
          <w:rFonts w:cs="Arial"/>
          <w:szCs w:val="18"/>
        </w:rPr>
      </w:pPr>
    </w:p>
    <w:tbl>
      <w:tblPr>
        <w:tblStyle w:val="Tablestyle1"/>
        <w:tblW w:w="5000" w:type="pct"/>
        <w:tblLook w:val="04A0" w:firstRow="1" w:lastRow="0" w:firstColumn="1" w:lastColumn="0" w:noHBand="0" w:noVBand="1"/>
      </w:tblPr>
      <w:tblGrid>
        <w:gridCol w:w="3402"/>
        <w:gridCol w:w="6802"/>
      </w:tblGrid>
      <w:tr w:rsidR="00EB2EB1" w:rsidRPr="00944863" w14:paraId="2EC740BF"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1D8C69E5" w14:textId="77777777" w:rsidR="00EB2EB1" w:rsidRPr="00944863" w:rsidRDefault="00EB2EB1" w:rsidP="00866423">
            <w:pPr>
              <w:pStyle w:val="VRQACourseTemplateTableWhiteHeadRightCol"/>
              <w:rPr>
                <w:lang w:val="en-AU"/>
              </w:rPr>
            </w:pPr>
            <w:r w:rsidRPr="00944863">
              <w:rPr>
                <w:lang w:val="en-AU"/>
              </w:rPr>
              <w:t>Foundation Skills</w:t>
            </w:r>
          </w:p>
        </w:tc>
      </w:tr>
      <w:tr w:rsidR="00EB2EB1" w:rsidRPr="00944863" w14:paraId="2C602265" w14:textId="77777777" w:rsidTr="00866423">
        <w:trPr>
          <w:trHeight w:val="263"/>
        </w:trPr>
        <w:tc>
          <w:tcPr>
            <w:tcW w:w="5000" w:type="pct"/>
            <w:gridSpan w:val="2"/>
          </w:tcPr>
          <w:p w14:paraId="2D0BAEF6" w14:textId="77777777" w:rsidR="00EB2EB1" w:rsidRPr="00944863" w:rsidRDefault="00EB2EB1" w:rsidP="00866423">
            <w:pPr>
              <w:pStyle w:val="VRQACourseTemplateTableText"/>
            </w:pPr>
            <w:r w:rsidRPr="00944863">
              <w:t>Foundation Skills describe the language, literacy, numeracy and employability skills that are essential to performance.</w:t>
            </w:r>
          </w:p>
          <w:p w14:paraId="3443E976" w14:textId="77777777" w:rsidR="00EB2EB1" w:rsidRPr="00944863" w:rsidRDefault="00EB2EB1" w:rsidP="00866423">
            <w:pPr>
              <w:pStyle w:val="VRQACourseTemplateTableText"/>
            </w:pPr>
            <w:r w:rsidRPr="00944863">
              <w:t>Foundation skills essential to performance in this unit, but not explicit in the performance criteria are listed below.</w:t>
            </w:r>
          </w:p>
        </w:tc>
      </w:tr>
      <w:tr w:rsidR="00EB2EB1" w:rsidRPr="00944863" w14:paraId="0DEF3985" w14:textId="77777777" w:rsidTr="00866423">
        <w:trPr>
          <w:trHeight w:val="263"/>
        </w:trPr>
        <w:tc>
          <w:tcPr>
            <w:tcW w:w="1667" w:type="pct"/>
          </w:tcPr>
          <w:p w14:paraId="7F143DF3" w14:textId="77777777" w:rsidR="00EB2EB1" w:rsidRPr="00944863" w:rsidRDefault="00EB2EB1" w:rsidP="00866423">
            <w:pPr>
              <w:pStyle w:val="VRQACourseTemplateLeftHandColumnBlue"/>
              <w:ind w:left="0" w:firstLine="0"/>
              <w:rPr>
                <w:lang w:val="en-AU"/>
              </w:rPr>
            </w:pPr>
            <w:r w:rsidRPr="00944863">
              <w:rPr>
                <w:lang w:val="en-AU"/>
              </w:rPr>
              <w:t>Skill</w:t>
            </w:r>
          </w:p>
        </w:tc>
        <w:tc>
          <w:tcPr>
            <w:tcW w:w="3333" w:type="pct"/>
          </w:tcPr>
          <w:p w14:paraId="46999B7F" w14:textId="77777777" w:rsidR="00EB2EB1" w:rsidRPr="00944863" w:rsidRDefault="00EB2EB1" w:rsidP="00866423">
            <w:pPr>
              <w:pStyle w:val="VRQACourseTemplateLeftHandColumnBlue"/>
              <w:rPr>
                <w:lang w:val="en-AU"/>
              </w:rPr>
            </w:pPr>
            <w:r w:rsidRPr="00944863">
              <w:rPr>
                <w:lang w:val="en-AU"/>
              </w:rPr>
              <w:t>Description</w:t>
            </w:r>
          </w:p>
        </w:tc>
      </w:tr>
      <w:tr w:rsidR="00EB2EB1" w:rsidRPr="00944863" w14:paraId="0826379A" w14:textId="77777777" w:rsidTr="00866423">
        <w:trPr>
          <w:trHeight w:val="340"/>
        </w:trPr>
        <w:tc>
          <w:tcPr>
            <w:tcW w:w="1667" w:type="pct"/>
          </w:tcPr>
          <w:p w14:paraId="2D7E69C0" w14:textId="77777777" w:rsidR="00EB2EB1" w:rsidRPr="00944863" w:rsidRDefault="00EB2EB1" w:rsidP="00866423">
            <w:pPr>
              <w:pStyle w:val="VRQACourseTemplateTableText"/>
            </w:pPr>
            <w:r w:rsidRPr="00944863">
              <w:t>Reading skills to:</w:t>
            </w:r>
          </w:p>
        </w:tc>
        <w:tc>
          <w:tcPr>
            <w:tcW w:w="3333" w:type="pct"/>
          </w:tcPr>
          <w:p w14:paraId="65ABBAB2" w14:textId="77777777" w:rsidR="00EB2EB1" w:rsidRPr="00944863" w:rsidRDefault="00EB2EB1" w:rsidP="00866423">
            <w:pPr>
              <w:pStyle w:val="VRQACourseTemplateTableText"/>
            </w:pPr>
            <w:r w:rsidRPr="00944863">
              <w:t>interpret information from work order, standard operating procedures, manufacturers specifications.</w:t>
            </w:r>
          </w:p>
        </w:tc>
      </w:tr>
      <w:tr w:rsidR="00EB2EB1" w:rsidRPr="00944863" w14:paraId="59198244" w14:textId="77777777" w:rsidTr="00866423">
        <w:trPr>
          <w:trHeight w:val="340"/>
        </w:trPr>
        <w:tc>
          <w:tcPr>
            <w:tcW w:w="1667" w:type="pct"/>
          </w:tcPr>
          <w:p w14:paraId="3D2FC8DE" w14:textId="77777777" w:rsidR="00EB2EB1" w:rsidRPr="00944863" w:rsidRDefault="00EB2EB1" w:rsidP="00866423">
            <w:pPr>
              <w:pStyle w:val="VRQACourseTemplateTableText"/>
            </w:pPr>
            <w:r w:rsidRPr="00944863">
              <w:t>Writing skills to:</w:t>
            </w:r>
          </w:p>
        </w:tc>
        <w:tc>
          <w:tcPr>
            <w:tcW w:w="3333" w:type="pct"/>
          </w:tcPr>
          <w:p w14:paraId="6D39AFC8" w14:textId="77777777" w:rsidR="00EB2EB1" w:rsidRPr="00944863" w:rsidRDefault="00EB2EB1" w:rsidP="00866423">
            <w:pPr>
              <w:pStyle w:val="VRQACourseTemplateTableText"/>
            </w:pPr>
            <w:r w:rsidRPr="00944863">
              <w:t>complete specifications, work documents and job sheet using clear language and terminology.</w:t>
            </w:r>
          </w:p>
        </w:tc>
      </w:tr>
      <w:tr w:rsidR="00EB2EB1" w:rsidRPr="00944863" w14:paraId="676326D5" w14:textId="77777777" w:rsidTr="00866423">
        <w:trPr>
          <w:trHeight w:val="340"/>
        </w:trPr>
        <w:tc>
          <w:tcPr>
            <w:tcW w:w="1667" w:type="pct"/>
          </w:tcPr>
          <w:p w14:paraId="42A75939" w14:textId="77777777" w:rsidR="00EB2EB1" w:rsidRPr="00944863" w:rsidRDefault="00EB2EB1" w:rsidP="00866423">
            <w:pPr>
              <w:pStyle w:val="VRQACourseTemplateTableText"/>
            </w:pPr>
            <w:r w:rsidRPr="00944863">
              <w:t>Oral communication skills to:</w:t>
            </w:r>
          </w:p>
        </w:tc>
        <w:tc>
          <w:tcPr>
            <w:tcW w:w="3333" w:type="pct"/>
          </w:tcPr>
          <w:p w14:paraId="2916B67A" w14:textId="77777777" w:rsidR="00EB2EB1" w:rsidRPr="00944863" w:rsidRDefault="00EB2EB1" w:rsidP="00866423">
            <w:pPr>
              <w:pStyle w:val="VRQACourseTemplateTableText"/>
            </w:pPr>
            <w:r w:rsidRPr="00944863">
              <w:t>use clear language and terminology to convey work requirements and specifications.</w:t>
            </w:r>
          </w:p>
        </w:tc>
      </w:tr>
      <w:tr w:rsidR="00EB2EB1" w:rsidRPr="00944863" w14:paraId="58469FDD" w14:textId="77777777" w:rsidTr="00866423">
        <w:trPr>
          <w:trHeight w:val="340"/>
        </w:trPr>
        <w:tc>
          <w:tcPr>
            <w:tcW w:w="1667" w:type="pct"/>
          </w:tcPr>
          <w:p w14:paraId="61D5A247" w14:textId="77777777" w:rsidR="00EB2EB1" w:rsidRPr="00944863" w:rsidRDefault="00EB2EB1" w:rsidP="00866423">
            <w:pPr>
              <w:pStyle w:val="VRQACourseTemplateTableText"/>
            </w:pPr>
            <w:r w:rsidRPr="00944863">
              <w:lastRenderedPageBreak/>
              <w:t>Numeracy skills to:</w:t>
            </w:r>
          </w:p>
        </w:tc>
        <w:tc>
          <w:tcPr>
            <w:tcW w:w="3333" w:type="pct"/>
          </w:tcPr>
          <w:p w14:paraId="5BBF6305" w14:textId="0F04DC74" w:rsidR="00EB2EB1" w:rsidRPr="00944863" w:rsidRDefault="00EB2EB1" w:rsidP="00866423">
            <w:pPr>
              <w:pStyle w:val="VRQACourseTemplateTableText"/>
            </w:pPr>
            <w:r w:rsidRPr="00944863">
              <w:t>app</w:t>
            </w:r>
            <w:r w:rsidRPr="00944863">
              <w:rPr>
                <w:spacing w:val="-1"/>
              </w:rPr>
              <w:t>l</w:t>
            </w:r>
            <w:r w:rsidRPr="00944863">
              <w:t>y</w:t>
            </w:r>
            <w:r w:rsidRPr="00944863">
              <w:rPr>
                <w:spacing w:val="-1"/>
              </w:rPr>
              <w:t xml:space="preserve"> </w:t>
            </w:r>
            <w:r w:rsidRPr="00944863">
              <w:rPr>
                <w:spacing w:val="1"/>
              </w:rPr>
              <w:t>m</w:t>
            </w:r>
            <w:r w:rsidRPr="00944863">
              <w:t>a</w:t>
            </w:r>
            <w:r w:rsidRPr="00944863">
              <w:rPr>
                <w:spacing w:val="1"/>
              </w:rPr>
              <w:t>t</w:t>
            </w:r>
            <w:r w:rsidRPr="00944863">
              <w:t>h</w:t>
            </w:r>
            <w:r w:rsidRPr="00944863">
              <w:rPr>
                <w:spacing w:val="-3"/>
              </w:rPr>
              <w:t>e</w:t>
            </w:r>
            <w:r w:rsidRPr="00944863">
              <w:rPr>
                <w:spacing w:val="1"/>
              </w:rPr>
              <w:t>m</w:t>
            </w:r>
            <w:r w:rsidRPr="00944863">
              <w:t>a</w:t>
            </w:r>
            <w:r w:rsidRPr="00944863">
              <w:rPr>
                <w:spacing w:val="1"/>
              </w:rPr>
              <w:t>t</w:t>
            </w:r>
            <w:r w:rsidRPr="00944863">
              <w:rPr>
                <w:spacing w:val="-1"/>
              </w:rPr>
              <w:t>i</w:t>
            </w:r>
            <w:r w:rsidRPr="00944863">
              <w:t>cal ca</w:t>
            </w:r>
            <w:r w:rsidRPr="00944863">
              <w:rPr>
                <w:spacing w:val="-1"/>
              </w:rPr>
              <w:t>l</w:t>
            </w:r>
            <w:r w:rsidRPr="00944863">
              <w:t>cu</w:t>
            </w:r>
            <w:r w:rsidRPr="00944863">
              <w:rPr>
                <w:spacing w:val="-1"/>
              </w:rPr>
              <w:t>l</w:t>
            </w:r>
            <w:r w:rsidRPr="00944863">
              <w:t>a</w:t>
            </w:r>
            <w:r w:rsidRPr="00944863">
              <w:rPr>
                <w:spacing w:val="1"/>
              </w:rPr>
              <w:t>t</w:t>
            </w:r>
            <w:r w:rsidRPr="00944863">
              <w:rPr>
                <w:spacing w:val="-1"/>
              </w:rPr>
              <w:t>i</w:t>
            </w:r>
            <w:r w:rsidRPr="00944863">
              <w:t>ons</w:t>
            </w:r>
            <w:r w:rsidRPr="00944863">
              <w:rPr>
                <w:spacing w:val="-1"/>
              </w:rPr>
              <w:t xml:space="preserve"> </w:t>
            </w:r>
            <w:r w:rsidRPr="00944863">
              <w:rPr>
                <w:spacing w:val="1"/>
              </w:rPr>
              <w:t>t</w:t>
            </w:r>
            <w:r w:rsidRPr="00944863">
              <w:t>o</w:t>
            </w:r>
            <w:r w:rsidRPr="00944863">
              <w:rPr>
                <w:spacing w:val="-2"/>
              </w:rPr>
              <w:t xml:space="preserve"> </w:t>
            </w:r>
            <w:r w:rsidRPr="00944863">
              <w:t>co</w:t>
            </w:r>
            <w:r w:rsidRPr="00944863">
              <w:rPr>
                <w:spacing w:val="1"/>
              </w:rPr>
              <w:t>m</w:t>
            </w:r>
            <w:r w:rsidRPr="00944863">
              <w:t>p</w:t>
            </w:r>
            <w:r w:rsidRPr="00944863">
              <w:rPr>
                <w:spacing w:val="-1"/>
              </w:rPr>
              <w:t>l</w:t>
            </w:r>
            <w:r w:rsidRPr="00944863">
              <w:t>e</w:t>
            </w:r>
            <w:r w:rsidRPr="00944863">
              <w:rPr>
                <w:spacing w:val="1"/>
              </w:rPr>
              <w:t>t</w:t>
            </w:r>
            <w:r w:rsidRPr="00944863">
              <w:t>e measurement, c</w:t>
            </w:r>
            <w:r w:rsidRPr="00944863">
              <w:rPr>
                <w:spacing w:val="-1"/>
              </w:rPr>
              <w:t>a</w:t>
            </w:r>
            <w:r w:rsidRPr="00944863">
              <w:t>lc</w:t>
            </w:r>
            <w:r w:rsidRPr="00944863">
              <w:rPr>
                <w:spacing w:val="-1"/>
              </w:rPr>
              <w:t>u</w:t>
            </w:r>
            <w:r w:rsidRPr="00944863">
              <w:t>l</w:t>
            </w:r>
            <w:r w:rsidRPr="00944863">
              <w:rPr>
                <w:spacing w:val="1"/>
              </w:rPr>
              <w:t>a</w:t>
            </w:r>
            <w:r w:rsidRPr="00944863">
              <w:t>te</w:t>
            </w:r>
            <w:r w:rsidRPr="00944863">
              <w:rPr>
                <w:spacing w:val="-2"/>
              </w:rPr>
              <w:t xml:space="preserve"> </w:t>
            </w:r>
            <w:r w:rsidRPr="00944863">
              <w:t>a</w:t>
            </w:r>
            <w:r w:rsidRPr="00944863">
              <w:rPr>
                <w:spacing w:val="1"/>
              </w:rPr>
              <w:t>r</w:t>
            </w:r>
            <w:r w:rsidRPr="00944863">
              <w:t>ea</w:t>
            </w:r>
            <w:r w:rsidRPr="00944863">
              <w:rPr>
                <w:spacing w:val="-2"/>
              </w:rPr>
              <w:t xml:space="preserve"> </w:t>
            </w:r>
            <w:r w:rsidRPr="00944863">
              <w:t>and</w:t>
            </w:r>
            <w:r w:rsidRPr="00944863">
              <w:rPr>
                <w:spacing w:val="1"/>
              </w:rPr>
              <w:t xml:space="preserve"> </w:t>
            </w:r>
            <w:r w:rsidRPr="00944863">
              <w:rPr>
                <w:spacing w:val="-2"/>
              </w:rPr>
              <w:t>v</w:t>
            </w:r>
            <w:r w:rsidRPr="00944863">
              <w:t>o</w:t>
            </w:r>
            <w:r w:rsidRPr="00944863">
              <w:rPr>
                <w:spacing w:val="-1"/>
              </w:rPr>
              <w:t>l</w:t>
            </w:r>
            <w:r w:rsidRPr="00944863">
              <w:t>u</w:t>
            </w:r>
            <w:r w:rsidRPr="00944863">
              <w:rPr>
                <w:spacing w:val="1"/>
              </w:rPr>
              <w:t>m</w:t>
            </w:r>
            <w:r w:rsidRPr="00944863">
              <w:t>e</w:t>
            </w:r>
            <w:r w:rsidRPr="00944863">
              <w:rPr>
                <w:spacing w:val="1"/>
              </w:rPr>
              <w:t xml:space="preserve"> </w:t>
            </w:r>
            <w:r w:rsidRPr="00944863">
              <w:t>and</w:t>
            </w:r>
            <w:r w:rsidRPr="00944863">
              <w:rPr>
                <w:spacing w:val="-2"/>
              </w:rPr>
              <w:t xml:space="preserve"> </w:t>
            </w:r>
            <w:r w:rsidRPr="00944863">
              <w:t>e</w:t>
            </w:r>
            <w:r w:rsidRPr="00944863">
              <w:rPr>
                <w:spacing w:val="-2"/>
              </w:rPr>
              <w:t>s</w:t>
            </w:r>
            <w:r w:rsidRPr="00944863">
              <w:rPr>
                <w:spacing w:val="1"/>
              </w:rPr>
              <w:t>t</w:t>
            </w:r>
            <w:r w:rsidRPr="00944863">
              <w:rPr>
                <w:spacing w:val="-1"/>
              </w:rPr>
              <w:t>i</w:t>
            </w:r>
            <w:r w:rsidRPr="00944863">
              <w:rPr>
                <w:spacing w:val="1"/>
              </w:rPr>
              <w:t>m</w:t>
            </w:r>
            <w:r w:rsidRPr="00944863">
              <w:t>a</w:t>
            </w:r>
            <w:r w:rsidRPr="00944863">
              <w:rPr>
                <w:spacing w:val="1"/>
              </w:rPr>
              <w:t>t</w:t>
            </w:r>
            <w:r w:rsidRPr="00944863">
              <w:t>e</w:t>
            </w:r>
            <w:r w:rsidRPr="00944863">
              <w:rPr>
                <w:spacing w:val="-2"/>
              </w:rPr>
              <w:t xml:space="preserve"> </w:t>
            </w:r>
            <w:r w:rsidRPr="00944863">
              <w:t>o</w:t>
            </w:r>
            <w:r w:rsidRPr="00944863">
              <w:rPr>
                <w:spacing w:val="1"/>
              </w:rPr>
              <w:t>t</w:t>
            </w:r>
            <w:r w:rsidRPr="00944863">
              <w:t>h</w:t>
            </w:r>
            <w:r w:rsidRPr="00944863">
              <w:rPr>
                <w:spacing w:val="-3"/>
              </w:rPr>
              <w:t>e</w:t>
            </w:r>
            <w:r w:rsidRPr="00944863">
              <w:t xml:space="preserve">r </w:t>
            </w:r>
            <w:r w:rsidRPr="00944863">
              <w:rPr>
                <w:spacing w:val="1"/>
              </w:rPr>
              <w:t>m</w:t>
            </w:r>
            <w:r w:rsidRPr="00944863">
              <w:rPr>
                <w:spacing w:val="-3"/>
              </w:rPr>
              <w:t>a</w:t>
            </w:r>
            <w:r w:rsidRPr="00944863">
              <w:rPr>
                <w:spacing w:val="1"/>
              </w:rPr>
              <w:t>t</w:t>
            </w:r>
            <w:r w:rsidRPr="00944863">
              <w:t>e</w:t>
            </w:r>
            <w:r w:rsidRPr="00944863">
              <w:rPr>
                <w:spacing w:val="1"/>
              </w:rPr>
              <w:t>r</w:t>
            </w:r>
            <w:r w:rsidRPr="00944863">
              <w:rPr>
                <w:spacing w:val="-1"/>
              </w:rPr>
              <w:t>i</w:t>
            </w:r>
            <w:r w:rsidRPr="00944863">
              <w:t xml:space="preserve">al </w:t>
            </w:r>
            <w:r w:rsidRPr="00944863">
              <w:rPr>
                <w:spacing w:val="1"/>
              </w:rPr>
              <w:t>r</w:t>
            </w:r>
            <w:r w:rsidRPr="00944863">
              <w:rPr>
                <w:spacing w:val="-3"/>
              </w:rPr>
              <w:t>e</w:t>
            </w:r>
            <w:r w:rsidRPr="00944863">
              <w:rPr>
                <w:spacing w:val="2"/>
              </w:rPr>
              <w:t>q</w:t>
            </w:r>
            <w:r w:rsidRPr="00944863">
              <w:t>u</w:t>
            </w:r>
            <w:r w:rsidRPr="00944863">
              <w:rPr>
                <w:spacing w:val="-1"/>
              </w:rPr>
              <w:t>i</w:t>
            </w:r>
            <w:r w:rsidRPr="00944863">
              <w:rPr>
                <w:spacing w:val="1"/>
              </w:rPr>
              <w:t>r</w:t>
            </w:r>
            <w:r w:rsidRPr="00944863">
              <w:t>e</w:t>
            </w:r>
            <w:r w:rsidRPr="00944863">
              <w:rPr>
                <w:spacing w:val="1"/>
              </w:rPr>
              <w:t>m</w:t>
            </w:r>
            <w:r w:rsidRPr="00944863">
              <w:t>e</w:t>
            </w:r>
            <w:r w:rsidRPr="00944863">
              <w:rPr>
                <w:spacing w:val="-3"/>
              </w:rPr>
              <w:t>n</w:t>
            </w:r>
            <w:r w:rsidRPr="00944863">
              <w:rPr>
                <w:spacing w:val="1"/>
              </w:rPr>
              <w:t>t</w:t>
            </w:r>
            <w:r w:rsidRPr="00944863">
              <w:t>s</w:t>
            </w:r>
            <w:r w:rsidRPr="00944863">
              <w:rPr>
                <w:spacing w:val="-1"/>
              </w:rPr>
              <w:t xml:space="preserve"> </w:t>
            </w:r>
            <w:r>
              <w:rPr>
                <w:spacing w:val="-1"/>
              </w:rPr>
              <w:t xml:space="preserve">for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008A1C1F" w:rsidRPr="00944863">
              <w:t xml:space="preserve"> </w:t>
            </w:r>
            <w:r>
              <w:rPr>
                <w:spacing w:val="1"/>
              </w:rPr>
              <w:t>repairs.</w:t>
            </w:r>
          </w:p>
        </w:tc>
      </w:tr>
    </w:tbl>
    <w:p w14:paraId="4E0C1FAA" w14:textId="4A685932" w:rsidR="004E503A" w:rsidRDefault="004E503A"/>
    <w:tbl>
      <w:tblPr>
        <w:tblStyle w:val="Tablestyle1"/>
        <w:tblW w:w="0" w:type="auto"/>
        <w:tblLook w:val="04A0" w:firstRow="1" w:lastRow="0" w:firstColumn="1" w:lastColumn="0" w:noHBand="0" w:noVBand="1"/>
      </w:tblPr>
      <w:tblGrid>
        <w:gridCol w:w="3398"/>
        <w:gridCol w:w="3398"/>
        <w:gridCol w:w="3398"/>
      </w:tblGrid>
      <w:tr w:rsidR="00EB2EB1" w:rsidRPr="00944863" w14:paraId="4CB0E730"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1CA04CD9" w14:textId="4EE1F8A1" w:rsidR="00EB2EB1" w:rsidRPr="00944863" w:rsidRDefault="00EB2EB1" w:rsidP="00866423">
            <w:pPr>
              <w:pStyle w:val="VRQACourseTemplateTableWhiteHeadRightCol"/>
              <w:rPr>
                <w:lang w:val="en-AU"/>
              </w:rPr>
            </w:pPr>
            <w:r w:rsidRPr="00944863">
              <w:rPr>
                <w:lang w:val="en-AU"/>
              </w:rPr>
              <w:t>Unit mapping</w:t>
            </w:r>
          </w:p>
        </w:tc>
      </w:tr>
      <w:tr w:rsidR="00EB2EB1" w:rsidRPr="00944863" w14:paraId="3F12FAC2" w14:textId="77777777" w:rsidTr="00866423">
        <w:tc>
          <w:tcPr>
            <w:tcW w:w="3398" w:type="dxa"/>
            <w:tcBorders>
              <w:bottom w:val="dashSmallGap" w:sz="4" w:space="0" w:color="888B8D" w:themeColor="accent2"/>
            </w:tcBorders>
          </w:tcPr>
          <w:p w14:paraId="39A20BC8" w14:textId="77777777" w:rsidR="00EB2EB1" w:rsidRPr="00944863" w:rsidRDefault="00EB2EB1" w:rsidP="00866423">
            <w:pPr>
              <w:pStyle w:val="VRQACourseTemplateTableText"/>
            </w:pPr>
            <w:r w:rsidRPr="00944863">
              <w:t>Code and title</w:t>
            </w:r>
          </w:p>
          <w:p w14:paraId="18AACE5A" w14:textId="77777777" w:rsidR="00EB2EB1" w:rsidRPr="00944863" w:rsidRDefault="00EB2EB1" w:rsidP="00866423">
            <w:pPr>
              <w:pStyle w:val="VRQACourseTemplateTableText"/>
            </w:pPr>
            <w:r w:rsidRPr="00944863">
              <w:t>Current version</w:t>
            </w:r>
          </w:p>
        </w:tc>
        <w:tc>
          <w:tcPr>
            <w:tcW w:w="3398" w:type="dxa"/>
            <w:tcBorders>
              <w:bottom w:val="dashSmallGap" w:sz="4" w:space="0" w:color="888B8D" w:themeColor="accent2"/>
            </w:tcBorders>
          </w:tcPr>
          <w:p w14:paraId="6BBB0C3D" w14:textId="77777777" w:rsidR="00EB2EB1" w:rsidRPr="00944863" w:rsidRDefault="00EB2EB1" w:rsidP="00866423">
            <w:pPr>
              <w:pStyle w:val="VRQACourseTemplateTableText"/>
            </w:pPr>
            <w:r w:rsidRPr="00944863">
              <w:t>Code and Title</w:t>
            </w:r>
          </w:p>
          <w:p w14:paraId="01D16D2F" w14:textId="77777777" w:rsidR="00EB2EB1" w:rsidRPr="00944863" w:rsidRDefault="00EB2EB1" w:rsidP="00866423">
            <w:pPr>
              <w:pStyle w:val="VRQACourseTemplateTableText"/>
            </w:pPr>
            <w:r w:rsidRPr="00944863">
              <w:t>Previous version</w:t>
            </w:r>
          </w:p>
        </w:tc>
        <w:tc>
          <w:tcPr>
            <w:tcW w:w="3398" w:type="dxa"/>
            <w:tcBorders>
              <w:bottom w:val="dashSmallGap" w:sz="4" w:space="0" w:color="888B8D" w:themeColor="accent2"/>
            </w:tcBorders>
          </w:tcPr>
          <w:p w14:paraId="5A5662A3" w14:textId="77777777" w:rsidR="00EB2EB1" w:rsidRPr="00944863" w:rsidRDefault="00EB2EB1" w:rsidP="00866423">
            <w:pPr>
              <w:pStyle w:val="VRQACourseTemplateTableText"/>
            </w:pPr>
            <w:r w:rsidRPr="00944863">
              <w:t>Comments</w:t>
            </w:r>
          </w:p>
        </w:tc>
      </w:tr>
      <w:tr w:rsidR="00EB2EB1" w:rsidRPr="00944863" w14:paraId="18868229" w14:textId="77777777" w:rsidTr="00866423">
        <w:tc>
          <w:tcPr>
            <w:tcW w:w="3398" w:type="dxa"/>
            <w:tcBorders>
              <w:top w:val="dashSmallGap" w:sz="4" w:space="0" w:color="888B8D" w:themeColor="accent2"/>
              <w:bottom w:val="dashSmallGap" w:sz="4" w:space="0" w:color="888B8D" w:themeColor="accent2"/>
            </w:tcBorders>
          </w:tcPr>
          <w:p w14:paraId="562AB267" w14:textId="30A0E907" w:rsidR="00EB2EB1" w:rsidRPr="00944863" w:rsidRDefault="00772747" w:rsidP="00866423">
            <w:pPr>
              <w:pStyle w:val="VRQACourseTemplateTableText"/>
            </w:pPr>
            <w:r>
              <w:t>VU24015</w:t>
            </w:r>
            <w:r w:rsidR="00EB2EB1" w:rsidRPr="00944863">
              <w:t xml:space="preserve"> </w:t>
            </w:r>
            <w:r w:rsidR="00EB2EB1">
              <w:t>Repair</w:t>
            </w:r>
            <w:r w:rsidR="00EB2EB1" w:rsidRPr="00944863">
              <w:t xml:space="preserve"> </w:t>
            </w:r>
            <w:r w:rsidR="00E07460">
              <w:t>percussion instruments</w:t>
            </w:r>
          </w:p>
        </w:tc>
        <w:tc>
          <w:tcPr>
            <w:tcW w:w="3398" w:type="dxa"/>
            <w:tcBorders>
              <w:top w:val="dashSmallGap" w:sz="4" w:space="0" w:color="888B8D" w:themeColor="accent2"/>
              <w:bottom w:val="dashSmallGap" w:sz="4" w:space="0" w:color="888B8D" w:themeColor="accent2"/>
            </w:tcBorders>
          </w:tcPr>
          <w:p w14:paraId="3F0AEFA9" w14:textId="1A6EB7E7" w:rsidR="00EB2EB1" w:rsidRPr="00944863" w:rsidRDefault="00EB2EB1" w:rsidP="00866423">
            <w:pPr>
              <w:pStyle w:val="VRQACourseTemplateTableText"/>
            </w:pPr>
            <w:r w:rsidRPr="00944863">
              <w:t>VU230</w:t>
            </w:r>
            <w:r w:rsidR="008A1C1F">
              <w:t>20</w:t>
            </w:r>
            <w:r w:rsidRPr="00944863">
              <w:t xml:space="preserve"> </w:t>
            </w:r>
            <w:r>
              <w:t>Repair</w:t>
            </w:r>
            <w:r w:rsidRPr="00944863">
              <w:t xml:space="preserve">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p>
        </w:tc>
        <w:tc>
          <w:tcPr>
            <w:tcW w:w="3398" w:type="dxa"/>
            <w:tcBorders>
              <w:top w:val="dashSmallGap" w:sz="4" w:space="0" w:color="888B8D" w:themeColor="accent2"/>
              <w:bottom w:val="dashSmallGap" w:sz="4" w:space="0" w:color="888B8D" w:themeColor="accent2"/>
            </w:tcBorders>
          </w:tcPr>
          <w:p w14:paraId="060F6AF2" w14:textId="02EB4A0B" w:rsidR="00EB2EB1" w:rsidRPr="00944863" w:rsidRDefault="00EB2EB1" w:rsidP="00866423">
            <w:pPr>
              <w:pStyle w:val="VRQACourseTemplateTableText"/>
            </w:pPr>
            <w:r w:rsidRPr="00944863">
              <w:t>E</w:t>
            </w:r>
          </w:p>
        </w:tc>
      </w:tr>
    </w:tbl>
    <w:p w14:paraId="7B3C13DE" w14:textId="77777777" w:rsidR="00EB2EB1" w:rsidRPr="00944863" w:rsidRDefault="00EB2EB1" w:rsidP="00EB2EB1"/>
    <w:p w14:paraId="4AD31599" w14:textId="77777777" w:rsidR="00EB2EB1" w:rsidRPr="00944863" w:rsidRDefault="00EB2EB1" w:rsidP="00EB2EB1">
      <w:r w:rsidRPr="00944863">
        <w:br w:type="page"/>
      </w:r>
    </w:p>
    <w:tbl>
      <w:tblPr>
        <w:tblStyle w:val="Tablestyle1"/>
        <w:tblW w:w="5000" w:type="pct"/>
        <w:tblLook w:val="04A0" w:firstRow="1" w:lastRow="0" w:firstColumn="1" w:lastColumn="0" w:noHBand="0" w:noVBand="1"/>
      </w:tblPr>
      <w:tblGrid>
        <w:gridCol w:w="2314"/>
        <w:gridCol w:w="7890"/>
      </w:tblGrid>
      <w:tr w:rsidR="00EB2EB1" w:rsidRPr="00944863" w14:paraId="06F71384"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1EF06247" w14:textId="77777777" w:rsidR="00EB2EB1" w:rsidRPr="00944863" w:rsidRDefault="00EB2EB1" w:rsidP="00866423">
            <w:pPr>
              <w:pStyle w:val="VRQACourseTemplateTableWhiteHeadRightCol"/>
              <w:rPr>
                <w:lang w:val="en-AU"/>
              </w:rPr>
            </w:pPr>
            <w:r w:rsidRPr="00944863">
              <w:rPr>
                <w:lang w:val="en-AU"/>
              </w:rPr>
              <w:lastRenderedPageBreak/>
              <w:t>Assessment Requirements Template</w:t>
            </w:r>
          </w:p>
        </w:tc>
      </w:tr>
      <w:tr w:rsidR="00EB2EB1" w:rsidRPr="00944863" w14:paraId="6098069C" w14:textId="77777777" w:rsidTr="00866423">
        <w:trPr>
          <w:trHeight w:val="561"/>
        </w:trPr>
        <w:tc>
          <w:tcPr>
            <w:tcW w:w="1134" w:type="pct"/>
          </w:tcPr>
          <w:p w14:paraId="4FB45AA3" w14:textId="77777777" w:rsidR="00EB2EB1" w:rsidRPr="00944863" w:rsidRDefault="00EB2EB1" w:rsidP="00866423">
            <w:pPr>
              <w:pStyle w:val="VRQACourseTemplateLeftHandColumnBlueNoHanging"/>
              <w:rPr>
                <w:lang w:val="en-AU"/>
              </w:rPr>
            </w:pPr>
            <w:r w:rsidRPr="00944863">
              <w:rPr>
                <w:lang w:val="en-AU"/>
              </w:rPr>
              <w:t>Title</w:t>
            </w:r>
          </w:p>
        </w:tc>
        <w:tc>
          <w:tcPr>
            <w:tcW w:w="3866" w:type="pct"/>
          </w:tcPr>
          <w:p w14:paraId="5505F515" w14:textId="72096547" w:rsidR="00EB2EB1" w:rsidRPr="00944863" w:rsidRDefault="00EB2EB1" w:rsidP="00866423">
            <w:pPr>
              <w:pStyle w:val="VRQACourseTemplateTableText"/>
              <w:rPr>
                <w:rStyle w:val="Strong"/>
              </w:rPr>
            </w:pPr>
            <w:r w:rsidRPr="00944863">
              <w:rPr>
                <w:rStyle w:val="Strong"/>
              </w:rPr>
              <w:t xml:space="preserve">Assessment Requirements for </w:t>
            </w:r>
            <w:r w:rsidR="00772747">
              <w:rPr>
                <w:rStyle w:val="Strong"/>
              </w:rPr>
              <w:t>VU24015</w:t>
            </w:r>
            <w:r w:rsidRPr="00944863">
              <w:rPr>
                <w:rStyle w:val="Strong"/>
              </w:rPr>
              <w:t xml:space="preserve"> </w:t>
            </w:r>
            <w:r>
              <w:rPr>
                <w:rStyle w:val="Strong"/>
              </w:rPr>
              <w:t>Repair</w:t>
            </w:r>
            <w:r w:rsidRPr="00944863">
              <w:rPr>
                <w:rStyle w:val="Strong"/>
              </w:rPr>
              <w:t xml:space="preserve"> </w:t>
            </w:r>
            <w:r w:rsidR="00E07460">
              <w:rPr>
                <w:rStyle w:val="Strong"/>
              </w:rPr>
              <w:t>percussion instruments</w:t>
            </w:r>
          </w:p>
        </w:tc>
      </w:tr>
      <w:tr w:rsidR="00EB2EB1" w:rsidRPr="00944863" w14:paraId="4F21F4EC" w14:textId="77777777" w:rsidTr="00866423">
        <w:trPr>
          <w:trHeight w:val="561"/>
        </w:trPr>
        <w:tc>
          <w:tcPr>
            <w:tcW w:w="1134" w:type="pct"/>
          </w:tcPr>
          <w:p w14:paraId="434282A9" w14:textId="77777777" w:rsidR="00EB2EB1" w:rsidRPr="00944863" w:rsidRDefault="00EB2EB1" w:rsidP="00866423">
            <w:pPr>
              <w:pStyle w:val="VRQACourseTemplateLeftHandColumnBlueNoHanging"/>
              <w:rPr>
                <w:lang w:val="en-AU"/>
              </w:rPr>
            </w:pPr>
            <w:r w:rsidRPr="00944863">
              <w:rPr>
                <w:lang w:val="en-AU"/>
              </w:rPr>
              <w:t>Performance Evidence</w:t>
            </w:r>
          </w:p>
        </w:tc>
        <w:tc>
          <w:tcPr>
            <w:tcW w:w="3866" w:type="pct"/>
          </w:tcPr>
          <w:p w14:paraId="699B6E20" w14:textId="77777777" w:rsidR="00EB2EB1" w:rsidRPr="001C21BF" w:rsidRDefault="00EB2EB1" w:rsidP="00866423">
            <w:pPr>
              <w:pStyle w:val="VRQAbody"/>
            </w:pPr>
            <w:r w:rsidRPr="00944863">
              <w:t xml:space="preserve">The learner must demonstrate the ability to complete tasks outlined in the elements, performance criteria and foundation skills of this unit including </w:t>
            </w:r>
            <w:r w:rsidRPr="001C21BF">
              <w:t>evidence of the ability to:</w:t>
            </w:r>
          </w:p>
          <w:p w14:paraId="737D061A" w14:textId="289656A0" w:rsidR="00EB2EB1" w:rsidRPr="005805D6" w:rsidRDefault="00EB2EB1" w:rsidP="00982EFB">
            <w:pPr>
              <w:pStyle w:val="VRQACourseTemplateTableBullet"/>
            </w:pPr>
            <w:r w:rsidRPr="001C21BF">
              <w:rPr>
                <w:spacing w:val="-1"/>
              </w:rPr>
              <w:t>pl</w:t>
            </w:r>
            <w:r w:rsidRPr="001C21BF">
              <w:t>an</w:t>
            </w:r>
            <w:r w:rsidR="001C21BF" w:rsidRPr="001C21BF">
              <w:rPr>
                <w:spacing w:val="1"/>
              </w:rPr>
              <w:t xml:space="preserve">, </w:t>
            </w:r>
            <w:r w:rsidRPr="001C21BF">
              <w:t>prepare</w:t>
            </w:r>
            <w:r w:rsidR="001C21BF" w:rsidRPr="001C21BF">
              <w:t xml:space="preserve"> and conduct percussion instrument </w:t>
            </w:r>
            <w:r w:rsidRPr="001C21BF">
              <w:t>repair</w:t>
            </w:r>
            <w:r w:rsidR="001C21BF" w:rsidRPr="001C21BF">
              <w:t>s</w:t>
            </w:r>
            <w:r w:rsidR="008A1C1F" w:rsidRPr="001C21BF">
              <w:t xml:space="preserve"> </w:t>
            </w:r>
            <w:r w:rsidRPr="001C21BF">
              <w:t>according to work order and specifications.</w:t>
            </w:r>
            <w:r w:rsidR="00982EFB" w:rsidRPr="001C21BF">
              <w:t xml:space="preserve"> </w:t>
            </w:r>
            <w:r w:rsidR="00982EFB" w:rsidRPr="005805D6">
              <w:t>Repairs must include at least</w:t>
            </w:r>
            <w:r w:rsidR="00E90CF2" w:rsidRPr="005805D6">
              <w:t xml:space="preserve"> five of </w:t>
            </w:r>
            <w:r w:rsidR="00982EFB" w:rsidRPr="005805D6">
              <w:t>the following</w:t>
            </w:r>
            <w:r w:rsidR="001C21BF" w:rsidRPr="005805D6">
              <w:t xml:space="preserve"> tasks</w:t>
            </w:r>
            <w:r w:rsidR="00982EFB" w:rsidRPr="005805D6">
              <w:t>:</w:t>
            </w:r>
          </w:p>
          <w:p w14:paraId="1A7A1E93" w14:textId="6F6DCC8A" w:rsidR="00982EFB" w:rsidRPr="00982EFB" w:rsidRDefault="00982EFB" w:rsidP="00982EFB">
            <w:pPr>
              <w:pStyle w:val="ListBullet2"/>
            </w:pPr>
            <w:r w:rsidRPr="00982EFB">
              <w:t>surface damage repair</w:t>
            </w:r>
          </w:p>
          <w:p w14:paraId="59F3AB38" w14:textId="77777777" w:rsidR="00982EFB" w:rsidRPr="00982EFB" w:rsidRDefault="00982EFB" w:rsidP="00982EFB">
            <w:pPr>
              <w:pStyle w:val="ListBullet2"/>
            </w:pPr>
            <w:r w:rsidRPr="00982EFB">
              <w:t>electroplating</w:t>
            </w:r>
          </w:p>
          <w:p w14:paraId="73FC578F" w14:textId="77777777" w:rsidR="00982EFB" w:rsidRPr="00982EFB" w:rsidRDefault="00982EFB" w:rsidP="00982EFB">
            <w:pPr>
              <w:pStyle w:val="ListBullet2"/>
            </w:pPr>
            <w:r w:rsidRPr="00982EFB">
              <w:t>tonal and pitch adjustment</w:t>
            </w:r>
          </w:p>
          <w:p w14:paraId="32B80F72" w14:textId="6612A0CC" w:rsidR="00982EFB" w:rsidRPr="00982EFB" w:rsidRDefault="00982EFB" w:rsidP="00982EFB">
            <w:pPr>
              <w:pStyle w:val="ListBullet2"/>
            </w:pPr>
            <w:r w:rsidRPr="00982EFB">
              <w:t>tensioning</w:t>
            </w:r>
          </w:p>
          <w:p w14:paraId="5A35640D" w14:textId="77777777" w:rsidR="00982EFB" w:rsidRPr="00982EFB" w:rsidRDefault="00982EFB" w:rsidP="00982EFB">
            <w:pPr>
              <w:pStyle w:val="ListBullet2"/>
            </w:pPr>
            <w:r w:rsidRPr="00982EFB">
              <w:t>soldering broken joints/components</w:t>
            </w:r>
          </w:p>
          <w:p w14:paraId="4D4C262E" w14:textId="77777777" w:rsidR="00982EFB" w:rsidRPr="00982EFB" w:rsidRDefault="00982EFB" w:rsidP="00982EFB">
            <w:pPr>
              <w:pStyle w:val="ListBullet2"/>
            </w:pPr>
            <w:r w:rsidRPr="00982EFB">
              <w:t>felt and sleeve cymbal insertion</w:t>
            </w:r>
          </w:p>
          <w:p w14:paraId="7D619C48" w14:textId="77777777" w:rsidR="00982EFB" w:rsidRPr="005E426C" w:rsidRDefault="00982EFB" w:rsidP="00982EFB">
            <w:pPr>
              <w:pStyle w:val="ListBullet2"/>
            </w:pPr>
            <w:r w:rsidRPr="00982EFB">
              <w:t>wire and cable replacement</w:t>
            </w:r>
          </w:p>
          <w:p w14:paraId="0ADCAE93" w14:textId="195782B1" w:rsidR="00982EFB" w:rsidRPr="00944863" w:rsidRDefault="00982EFB" w:rsidP="00022CB5">
            <w:pPr>
              <w:pStyle w:val="ListBullet2"/>
            </w:pPr>
            <w:r w:rsidRPr="005E426C">
              <w:t>d</w:t>
            </w:r>
            <w:r>
              <w:t>r</w:t>
            </w:r>
            <w:r w:rsidRPr="005E426C">
              <w:t xml:space="preserve">um head </w:t>
            </w:r>
            <w:r w:rsidRPr="00022CB5">
              <w:t>repair</w:t>
            </w:r>
            <w:r w:rsidRPr="005E426C">
              <w:t>.</w:t>
            </w:r>
          </w:p>
        </w:tc>
      </w:tr>
      <w:tr w:rsidR="00EB2EB1" w:rsidRPr="00944863" w14:paraId="712450D9" w14:textId="77777777" w:rsidTr="00866423">
        <w:trPr>
          <w:trHeight w:val="561"/>
        </w:trPr>
        <w:tc>
          <w:tcPr>
            <w:tcW w:w="1134" w:type="pct"/>
          </w:tcPr>
          <w:p w14:paraId="64BDF26D" w14:textId="77777777" w:rsidR="00EB2EB1" w:rsidRPr="00944863" w:rsidRDefault="00EB2EB1" w:rsidP="00866423">
            <w:pPr>
              <w:pStyle w:val="VRQACourseTemplateLeftHandColumnBlueNoHanging"/>
              <w:rPr>
                <w:lang w:val="en-AU"/>
              </w:rPr>
            </w:pPr>
            <w:r w:rsidRPr="00944863">
              <w:rPr>
                <w:lang w:val="en-AU"/>
              </w:rPr>
              <w:t>Knowledge Evidence</w:t>
            </w:r>
          </w:p>
        </w:tc>
        <w:tc>
          <w:tcPr>
            <w:tcW w:w="3866" w:type="pct"/>
          </w:tcPr>
          <w:p w14:paraId="660A20A1" w14:textId="77777777" w:rsidR="00EB2EB1" w:rsidRPr="00944863" w:rsidRDefault="00EB2EB1" w:rsidP="00866423">
            <w:pPr>
              <w:pStyle w:val="VRQAbody"/>
            </w:pPr>
            <w:r w:rsidRPr="00944863">
              <w:t>The learner must be able to apply essential knowledge required to effectively do the tasks outlined in elements, performance criteria and foundation skills of this unit, including knowledge of:</w:t>
            </w:r>
          </w:p>
          <w:p w14:paraId="2D92A2F2" w14:textId="0B6EDC44" w:rsidR="00EB2EB1" w:rsidRPr="00944863" w:rsidRDefault="00EB2EB1" w:rsidP="00FB3A7D">
            <w:pPr>
              <w:pStyle w:val="VRQACourseTemplateTableBullet"/>
            </w:pPr>
            <w:r w:rsidRPr="00944863">
              <w:t xml:space="preserve">types of work orders and specifications used to inform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008A1C1F" w:rsidRPr="00944863">
              <w:t xml:space="preserve"> </w:t>
            </w:r>
            <w:r>
              <w:t>repair</w:t>
            </w:r>
          </w:p>
          <w:p w14:paraId="6D81EB50" w14:textId="51072EDD" w:rsidR="00EB2EB1" w:rsidRPr="00944863" w:rsidRDefault="00EB2EB1" w:rsidP="00FB3A7D">
            <w:pPr>
              <w:pStyle w:val="VRQACourseTemplateTableBullet"/>
            </w:pPr>
            <w:r w:rsidRPr="00944863">
              <w:t>safety requirements, legislation and</w:t>
            </w:r>
            <w:r w:rsidRPr="00944863">
              <w:rPr>
                <w:spacing w:val="-2"/>
              </w:rPr>
              <w:t xml:space="preserve"> </w:t>
            </w:r>
            <w:r w:rsidRPr="00944863">
              <w:t>proce</w:t>
            </w:r>
            <w:r w:rsidRPr="00944863">
              <w:rPr>
                <w:spacing w:val="-3"/>
              </w:rPr>
              <w:t>d</w:t>
            </w:r>
            <w:r w:rsidRPr="00944863">
              <w:t>u</w:t>
            </w:r>
            <w:r w:rsidRPr="00944863">
              <w:rPr>
                <w:spacing w:val="-2"/>
              </w:rPr>
              <w:t>r</w:t>
            </w:r>
            <w:r w:rsidRPr="00944863">
              <w:t xml:space="preserve">es relating to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008A1C1F" w:rsidRPr="00944863">
              <w:t xml:space="preserve"> </w:t>
            </w:r>
            <w:r>
              <w:t>repair</w:t>
            </w:r>
            <w:r w:rsidRPr="00944863">
              <w:t>:</w:t>
            </w:r>
          </w:p>
          <w:p w14:paraId="2C2D4E41" w14:textId="77777777" w:rsidR="00EB2EB1" w:rsidRPr="00FB3A7D" w:rsidRDefault="00EB2EB1" w:rsidP="00FB3A7D">
            <w:pPr>
              <w:pStyle w:val="ListBullet2"/>
            </w:pPr>
            <w:r w:rsidRPr="00FB3A7D">
              <w:t>occupational health and safety (OHS/work health and safety (WHS) legislation, regulations and workplace safety procedures</w:t>
            </w:r>
          </w:p>
          <w:p w14:paraId="611FE68F" w14:textId="77777777" w:rsidR="00EB2EB1" w:rsidRPr="00FB3A7D" w:rsidRDefault="00EB2EB1" w:rsidP="00FB3A7D">
            <w:pPr>
              <w:pStyle w:val="ListBullet2"/>
            </w:pPr>
            <w:r w:rsidRPr="00FB3A7D">
              <w:t>personal protective equipment</w:t>
            </w:r>
          </w:p>
          <w:p w14:paraId="1FDCD8B6" w14:textId="383980F0" w:rsidR="00EB2EB1" w:rsidRPr="00FB3A7D" w:rsidRDefault="00EB2EB1" w:rsidP="00FB3A7D">
            <w:pPr>
              <w:pStyle w:val="ListBullet2"/>
            </w:pPr>
            <w:r w:rsidRPr="00FB3A7D">
              <w:t xml:space="preserve">industry standards and codes of practice relevant to material </w:t>
            </w:r>
            <w:r w:rsidR="00953353">
              <w:t>use for</w:t>
            </w:r>
            <w:r w:rsidRPr="00FB3A7D">
              <w:t xml:space="preserve"> </w:t>
            </w:r>
            <w:r w:rsidR="008A1C1F" w:rsidRPr="00FB3A7D">
              <w:t xml:space="preserve">percussion instrument </w:t>
            </w:r>
            <w:r w:rsidRPr="00FB3A7D">
              <w:t>repair</w:t>
            </w:r>
          </w:p>
          <w:p w14:paraId="76729302" w14:textId="77777777" w:rsidR="00EB2EB1" w:rsidRPr="00FB3A7D" w:rsidRDefault="00EB2EB1" w:rsidP="00FB3A7D">
            <w:pPr>
              <w:pStyle w:val="ListBullet2"/>
            </w:pPr>
            <w:r w:rsidRPr="00FB3A7D">
              <w:t>standard operating procedures</w:t>
            </w:r>
          </w:p>
          <w:p w14:paraId="247EAC37" w14:textId="77777777" w:rsidR="00EB2EB1" w:rsidRPr="00FB3A7D" w:rsidRDefault="00EB2EB1" w:rsidP="00FB3A7D">
            <w:pPr>
              <w:pStyle w:val="ListBullet2"/>
            </w:pPr>
            <w:r w:rsidRPr="00FB3A7D">
              <w:t>manufacturer’s specifications and operational procedures</w:t>
            </w:r>
          </w:p>
          <w:p w14:paraId="2AA17074" w14:textId="1FC92D33" w:rsidR="00EB2EB1" w:rsidRPr="00FB3A7D" w:rsidRDefault="00EB2EB1" w:rsidP="00FB3A7D">
            <w:pPr>
              <w:pStyle w:val="ListBullet2"/>
            </w:pPr>
            <w:r w:rsidRPr="00FB3A7D">
              <w:lastRenderedPageBreak/>
              <w:t xml:space="preserve">hazard and emergency procedures in the finishing process of instrument </w:t>
            </w:r>
            <w:r w:rsidR="008A1C1F" w:rsidRPr="00FB3A7D">
              <w:t>repair</w:t>
            </w:r>
          </w:p>
          <w:p w14:paraId="0E63EE02" w14:textId="77777777" w:rsidR="00EB2EB1" w:rsidRPr="00FB3A7D" w:rsidRDefault="00EB2EB1" w:rsidP="00FB3A7D">
            <w:pPr>
              <w:pStyle w:val="ListBullet2"/>
            </w:pPr>
            <w:r w:rsidRPr="00FB3A7D">
              <w:t>environmental protection requirements relating to noise, dust and the disposal of waste material</w:t>
            </w:r>
          </w:p>
          <w:p w14:paraId="2AAE6A5E" w14:textId="77777777" w:rsidR="00EB2EB1" w:rsidRPr="0059417A" w:rsidRDefault="00EB2EB1" w:rsidP="00FB3A7D">
            <w:pPr>
              <w:pStyle w:val="ListBullet2"/>
            </w:pPr>
            <w:r w:rsidRPr="00FB3A7D">
              <w:t>procedures for the recording, reporting</w:t>
            </w:r>
            <w:r w:rsidRPr="0059417A">
              <w:t xml:space="preserve"> and maintenance of workplace records and information</w:t>
            </w:r>
          </w:p>
          <w:p w14:paraId="00334F00" w14:textId="0831FC8F" w:rsidR="00EB2EB1" w:rsidRPr="00944863" w:rsidRDefault="00EB2EB1" w:rsidP="00FB3A7D">
            <w:pPr>
              <w:pStyle w:val="VRQACourseTemplateTableBullet"/>
            </w:pPr>
            <w:r w:rsidRPr="00944863">
              <w:t xml:space="preserve">processes and stages of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008A1C1F" w:rsidRPr="00944863">
              <w:t xml:space="preserve"> </w:t>
            </w:r>
            <w:r>
              <w:t>repair</w:t>
            </w:r>
            <w:r w:rsidRPr="00944863">
              <w:t>:</w:t>
            </w:r>
          </w:p>
          <w:p w14:paraId="4B6A64FA" w14:textId="77777777" w:rsidR="00EB2EB1" w:rsidRPr="00944863" w:rsidRDefault="00EB2EB1" w:rsidP="00D241CE">
            <w:pPr>
              <w:pStyle w:val="ListBullet2"/>
            </w:pPr>
            <w:r w:rsidRPr="00944863">
              <w:t>tests and checks used for each stage</w:t>
            </w:r>
          </w:p>
          <w:p w14:paraId="4BB0AA94" w14:textId="77777777" w:rsidR="00EB2EB1" w:rsidRPr="00944863" w:rsidRDefault="00EB2EB1" w:rsidP="00D241CE">
            <w:pPr>
              <w:pStyle w:val="ListBullet2"/>
            </w:pPr>
            <w:r w:rsidRPr="00944863">
              <w:t>problem identification and resolution within job parameters</w:t>
            </w:r>
          </w:p>
          <w:p w14:paraId="538CDD3C" w14:textId="63CD8815" w:rsidR="00EB2EB1" w:rsidRPr="00944863" w:rsidRDefault="00EB2EB1" w:rsidP="00FB3A7D">
            <w:pPr>
              <w:pStyle w:val="VRQACourseTemplateTableBullet"/>
            </w:pPr>
            <w:r w:rsidRPr="00944863">
              <w:rPr>
                <w:rFonts w:cs="Arial"/>
                <w:spacing w:val="2"/>
              </w:rPr>
              <w:t>t</w:t>
            </w:r>
            <w:r w:rsidRPr="00944863">
              <w:rPr>
                <w:rFonts w:cs="Arial"/>
                <w:spacing w:val="-2"/>
              </w:rPr>
              <w:t>y</w:t>
            </w:r>
            <w:r w:rsidRPr="00944863">
              <w:rPr>
                <w:rFonts w:cs="Arial"/>
              </w:rPr>
              <w:t>pes</w:t>
            </w:r>
            <w:r w:rsidRPr="00944863">
              <w:rPr>
                <w:rFonts w:cs="Arial"/>
                <w:spacing w:val="1"/>
              </w:rPr>
              <w:t xml:space="preserve"> </w:t>
            </w:r>
            <w:r w:rsidRPr="00944863">
              <w:rPr>
                <w:rFonts w:cs="Arial"/>
                <w:spacing w:val="-3"/>
              </w:rPr>
              <w:t>o</w:t>
            </w:r>
            <w:r w:rsidRPr="00944863">
              <w:rPr>
                <w:rFonts w:cs="Arial"/>
              </w:rPr>
              <w:t>f</w:t>
            </w:r>
            <w:r w:rsidRPr="00944863">
              <w:rPr>
                <w:rFonts w:cs="Arial"/>
                <w:spacing w:val="2"/>
              </w:rPr>
              <w:t xml:space="preserve"> </w:t>
            </w:r>
            <w:r w:rsidRPr="00944863">
              <w:t xml:space="preserve">tools and equipment used for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008A1C1F" w:rsidRPr="00944863">
              <w:t xml:space="preserve"> </w:t>
            </w:r>
            <w:r>
              <w:t>repair</w:t>
            </w:r>
            <w:r w:rsidRPr="00944863">
              <w:t xml:space="preserve"> and procedures for their safe use, operation and maintenance</w:t>
            </w:r>
          </w:p>
          <w:p w14:paraId="5E102F18" w14:textId="0B4FDDE8" w:rsidR="00EB2EB1" w:rsidRPr="009B7F75" w:rsidRDefault="00EB2EB1" w:rsidP="00FB3A7D">
            <w:pPr>
              <w:pStyle w:val="VRQACourseTemplateTableBullet"/>
            </w:pPr>
            <w:r w:rsidRPr="009B7F75">
              <w:t>m</w:t>
            </w:r>
            <w:r>
              <w:t>a</w:t>
            </w:r>
            <w:r w:rsidRPr="009B7F75">
              <w:t>t</w:t>
            </w:r>
            <w:r>
              <w:t>e</w:t>
            </w:r>
            <w:r w:rsidRPr="009B7F75">
              <w:t>ri</w:t>
            </w:r>
            <w:r>
              <w:t>a</w:t>
            </w:r>
            <w:r w:rsidRPr="009B7F75">
              <w:t>l</w:t>
            </w:r>
            <w:r>
              <w:t>s</w:t>
            </w:r>
            <w:r w:rsidRPr="009B7F75">
              <w:t xml:space="preserve"> t</w:t>
            </w:r>
            <w:r>
              <w:t>echno</w:t>
            </w:r>
            <w:r w:rsidRPr="009B7F75">
              <w:t>l</w:t>
            </w:r>
            <w:r>
              <w:t>o</w:t>
            </w:r>
            <w:r w:rsidRPr="009B7F75">
              <w:t>g</w:t>
            </w:r>
            <w:r>
              <w:t>y</w:t>
            </w:r>
            <w:r w:rsidRPr="009B7F75">
              <w:t xml:space="preserve"> </w:t>
            </w:r>
            <w:r>
              <w:t>and</w:t>
            </w:r>
            <w:r w:rsidRPr="009B7F75">
              <w:t xml:space="preserve"> inf</w:t>
            </w:r>
            <w:r>
              <w:t>o</w:t>
            </w:r>
            <w:r w:rsidRPr="009B7F75">
              <w:t>rm</w:t>
            </w:r>
            <w:r>
              <w:t>a</w:t>
            </w:r>
            <w:r w:rsidRPr="009B7F75">
              <w:t>ti</w:t>
            </w:r>
            <w:r>
              <w:t>on</w:t>
            </w:r>
            <w:r w:rsidRPr="009B7F75">
              <w:t xml:space="preserve"> r</w:t>
            </w:r>
            <w:r>
              <w:t>e</w:t>
            </w:r>
            <w:r w:rsidRPr="009B7F75">
              <w:t>l</w:t>
            </w:r>
            <w:r>
              <w:t>a</w:t>
            </w:r>
            <w:r w:rsidRPr="009B7F75">
              <w:t>t</w:t>
            </w:r>
            <w:r>
              <w:t>ed</w:t>
            </w:r>
            <w:r w:rsidRPr="009B7F75">
              <w:t xml:space="preserve"> t</w:t>
            </w:r>
            <w:r>
              <w:t>o</w:t>
            </w:r>
            <w:r w:rsidRPr="009B7F75">
              <w:t xml:space="preserve"> th</w:t>
            </w:r>
            <w:r>
              <w:t>e</w:t>
            </w:r>
            <w:r w:rsidRPr="009B7F75">
              <w:t xml:space="preserve"> r</w:t>
            </w:r>
            <w:r>
              <w:t>epa</w:t>
            </w:r>
            <w:r w:rsidRPr="009B7F75">
              <w:t>i</w:t>
            </w:r>
            <w:r>
              <w:t xml:space="preserve">r </w:t>
            </w:r>
            <w:r w:rsidRPr="009B7F75">
              <w:t>o</w:t>
            </w:r>
            <w:r>
              <w:t>f</w:t>
            </w:r>
            <w:r w:rsidRPr="009B7F75">
              <w:t xml:space="preserve"> </w:t>
            </w:r>
            <w:r w:rsidR="008A1C1F" w:rsidRPr="008A1C1F">
              <w:rPr>
                <w:rFonts w:eastAsia="Arial" w:cs="Arial"/>
              </w:rPr>
              <w:t>pe</w:t>
            </w:r>
            <w:r w:rsidR="008A1C1F" w:rsidRPr="008A1C1F">
              <w:rPr>
                <w:rFonts w:eastAsia="Arial" w:cs="Arial"/>
                <w:spacing w:val="1"/>
              </w:rPr>
              <w:t>r</w:t>
            </w:r>
            <w:r w:rsidR="008A1C1F" w:rsidRPr="008A1C1F">
              <w:rPr>
                <w:rFonts w:eastAsia="Arial" w:cs="Arial"/>
              </w:rPr>
              <w:t>c</w:t>
            </w:r>
            <w:r w:rsidR="008A1C1F" w:rsidRPr="008A1C1F">
              <w:rPr>
                <w:rFonts w:eastAsia="Arial" w:cs="Arial"/>
                <w:spacing w:val="-3"/>
              </w:rPr>
              <w:t>u</w:t>
            </w:r>
            <w:r w:rsidR="008A1C1F" w:rsidRPr="008A1C1F">
              <w:rPr>
                <w:rFonts w:eastAsia="Arial" w:cs="Arial"/>
              </w:rPr>
              <w:t>ss</w:t>
            </w:r>
            <w:r w:rsidR="008A1C1F" w:rsidRPr="008A1C1F">
              <w:rPr>
                <w:rFonts w:eastAsia="Arial" w:cs="Arial"/>
                <w:spacing w:val="-1"/>
              </w:rPr>
              <w:t>i</w:t>
            </w:r>
            <w:r w:rsidR="008A1C1F" w:rsidRPr="008A1C1F">
              <w:rPr>
                <w:rFonts w:eastAsia="Arial" w:cs="Arial"/>
              </w:rPr>
              <w:t>on</w:t>
            </w:r>
            <w:r w:rsidR="008A1C1F" w:rsidRPr="008A1C1F">
              <w:rPr>
                <w:rFonts w:eastAsia="Arial" w:cs="Arial"/>
                <w:spacing w:val="1"/>
              </w:rPr>
              <w:t xml:space="preserve"> </w:t>
            </w:r>
            <w:r w:rsidR="008A1C1F" w:rsidRPr="008A1C1F">
              <w:rPr>
                <w:rFonts w:eastAsia="Arial" w:cs="Arial"/>
                <w:spacing w:val="-1"/>
              </w:rPr>
              <w:t>i</w:t>
            </w:r>
            <w:r w:rsidR="008A1C1F" w:rsidRPr="008A1C1F">
              <w:rPr>
                <w:rFonts w:eastAsia="Arial" w:cs="Arial"/>
              </w:rPr>
              <w:t>ns</w:t>
            </w:r>
            <w:r w:rsidR="008A1C1F" w:rsidRPr="008A1C1F">
              <w:rPr>
                <w:rFonts w:eastAsia="Arial" w:cs="Arial"/>
                <w:spacing w:val="-1"/>
              </w:rPr>
              <w:t>t</w:t>
            </w:r>
            <w:r w:rsidR="008A1C1F" w:rsidRPr="008A1C1F">
              <w:rPr>
                <w:rFonts w:eastAsia="Arial" w:cs="Arial"/>
                <w:spacing w:val="1"/>
              </w:rPr>
              <w:t>r</w:t>
            </w:r>
            <w:r w:rsidR="008A1C1F" w:rsidRPr="008A1C1F">
              <w:rPr>
                <w:rFonts w:eastAsia="Arial" w:cs="Arial"/>
              </w:rPr>
              <w:t>u</w:t>
            </w:r>
            <w:r w:rsidR="008A1C1F" w:rsidRPr="008A1C1F">
              <w:rPr>
                <w:rFonts w:eastAsia="Arial" w:cs="Arial"/>
                <w:spacing w:val="1"/>
              </w:rPr>
              <w:t>m</w:t>
            </w:r>
            <w:r w:rsidR="008A1C1F" w:rsidRPr="008A1C1F">
              <w:rPr>
                <w:rFonts w:eastAsia="Arial" w:cs="Arial"/>
                <w:spacing w:val="-3"/>
              </w:rPr>
              <w:t>e</w:t>
            </w:r>
            <w:r w:rsidR="008A1C1F" w:rsidRPr="008A1C1F">
              <w:rPr>
                <w:rFonts w:eastAsia="Arial" w:cs="Arial"/>
              </w:rPr>
              <w:t>n</w:t>
            </w:r>
            <w:r w:rsidR="008A1C1F" w:rsidRPr="008A1C1F">
              <w:rPr>
                <w:rFonts w:eastAsia="Arial" w:cs="Arial"/>
                <w:spacing w:val="1"/>
              </w:rPr>
              <w:t>t</w:t>
            </w:r>
            <w:r w:rsidR="008A1C1F">
              <w:rPr>
                <w:rFonts w:eastAsia="Arial" w:cs="Arial"/>
                <w:spacing w:val="1"/>
              </w:rPr>
              <w:t>s</w:t>
            </w:r>
          </w:p>
          <w:p w14:paraId="2DEBA5EE" w14:textId="76A74DAA" w:rsidR="00EB2EB1" w:rsidRPr="00022CB5" w:rsidRDefault="00EB2EB1" w:rsidP="00022CB5">
            <w:pPr>
              <w:pStyle w:val="ListBullet2"/>
            </w:pPr>
            <w:r w:rsidRPr="00022CB5">
              <w:t>faults in timber</w:t>
            </w:r>
            <w:r w:rsidR="00D241CE" w:rsidRPr="00022CB5">
              <w:t>,</w:t>
            </w:r>
            <w:r w:rsidR="00022CB5" w:rsidRPr="00022CB5">
              <w:t xml:space="preserve"> metals</w:t>
            </w:r>
            <w:r w:rsidRPr="00022CB5">
              <w:t xml:space="preserve"> and/or repair components</w:t>
            </w:r>
          </w:p>
          <w:p w14:paraId="444958C1" w14:textId="0F8EBDC8" w:rsidR="00EB2EB1" w:rsidRPr="00022CB5" w:rsidRDefault="00EB2EB1" w:rsidP="00022CB5">
            <w:pPr>
              <w:pStyle w:val="ListBullet2"/>
            </w:pPr>
            <w:r w:rsidRPr="00022CB5">
              <w:t xml:space="preserve">glue chemistry and its effect on </w:t>
            </w:r>
            <w:r w:rsidR="00FB3A7D" w:rsidRPr="00022CB5">
              <w:t xml:space="preserve">percussion instrument </w:t>
            </w:r>
            <w:r w:rsidRPr="00022CB5">
              <w:t>components and finished surfaces</w:t>
            </w:r>
          </w:p>
          <w:p w14:paraId="4CDEADEB" w14:textId="77777777" w:rsidR="00EB2EB1" w:rsidRPr="00022CB5" w:rsidRDefault="00EB2EB1" w:rsidP="00022CB5">
            <w:pPr>
              <w:pStyle w:val="ListBullet2"/>
            </w:pPr>
            <w:r w:rsidRPr="00022CB5">
              <w:t>the impact of instrument structure on sound quality</w:t>
            </w:r>
          </w:p>
          <w:p w14:paraId="15C2E6FE" w14:textId="6A3D1074" w:rsidR="00EB2EB1" w:rsidRPr="00944863" w:rsidRDefault="00FB3A7D" w:rsidP="00022CB5">
            <w:pPr>
              <w:pStyle w:val="ListBullet2"/>
            </w:pPr>
            <w:r w:rsidRPr="00022CB5">
              <w:t>percussion instrument</w:t>
            </w:r>
            <w:r w:rsidR="00EB2EB1" w:rsidRPr="00022CB5">
              <w:t xml:space="preserve"> sensitivity to differing environmental conditions</w:t>
            </w:r>
            <w:r w:rsidR="00EB2EB1">
              <w:t>.</w:t>
            </w:r>
          </w:p>
        </w:tc>
      </w:tr>
      <w:tr w:rsidR="00EB2EB1" w:rsidRPr="00944863" w14:paraId="31BCC662" w14:textId="77777777" w:rsidTr="00866423">
        <w:trPr>
          <w:trHeight w:val="561"/>
        </w:trPr>
        <w:tc>
          <w:tcPr>
            <w:tcW w:w="1134" w:type="pct"/>
          </w:tcPr>
          <w:p w14:paraId="193E85FA" w14:textId="77777777" w:rsidR="00EB2EB1" w:rsidRPr="00944863" w:rsidRDefault="00EB2EB1" w:rsidP="00866423">
            <w:pPr>
              <w:pStyle w:val="VRQACourseTemplateLeftHandColumnBlueNoHanging"/>
              <w:rPr>
                <w:lang w:val="en-AU"/>
              </w:rPr>
            </w:pPr>
            <w:r w:rsidRPr="00944863">
              <w:rPr>
                <w:lang w:val="en-AU"/>
              </w:rPr>
              <w:lastRenderedPageBreak/>
              <w:t>Assessment Conditions</w:t>
            </w:r>
          </w:p>
        </w:tc>
        <w:tc>
          <w:tcPr>
            <w:tcW w:w="3866" w:type="pct"/>
          </w:tcPr>
          <w:p w14:paraId="0EA685F0" w14:textId="77777777" w:rsidR="00EB2EB1" w:rsidRPr="00944863" w:rsidRDefault="00EB2EB1" w:rsidP="00866423">
            <w:pPr>
              <w:pStyle w:val="VRQAbody"/>
            </w:pPr>
            <w:r w:rsidRPr="00944863">
              <w:t>Skills in this unit must be demonstrated in a musical instrument making workplace or simulated environment that complies with standard and authorised work practices, safety requirements and environmental constraints.</w:t>
            </w:r>
          </w:p>
          <w:p w14:paraId="256D11EB" w14:textId="77777777" w:rsidR="00EB2EB1" w:rsidRPr="00944863" w:rsidRDefault="00EB2EB1" w:rsidP="00866423">
            <w:pPr>
              <w:pStyle w:val="VRQAbody"/>
            </w:pPr>
            <w:r w:rsidRPr="00944863">
              <w:t>This includes access to:</w:t>
            </w:r>
          </w:p>
          <w:p w14:paraId="64553405" w14:textId="63914CBF" w:rsidR="00EB2EB1" w:rsidRDefault="00EB2EB1" w:rsidP="00866423">
            <w:pPr>
              <w:pStyle w:val="VRQACourseTemplateTableBullet"/>
            </w:pPr>
            <w:r w:rsidRPr="00944863">
              <w:t xml:space="preserve">materials, tools and equipment relevant to the </w:t>
            </w:r>
            <w:r w:rsidR="00FB3A7D" w:rsidRPr="008A1C1F">
              <w:rPr>
                <w:rFonts w:eastAsia="Arial" w:cs="Arial"/>
              </w:rPr>
              <w:t>pe</w:t>
            </w:r>
            <w:r w:rsidR="00FB3A7D" w:rsidRPr="008A1C1F">
              <w:rPr>
                <w:rFonts w:eastAsia="Arial" w:cs="Arial"/>
                <w:spacing w:val="1"/>
              </w:rPr>
              <w:t>r</w:t>
            </w:r>
            <w:r w:rsidR="00FB3A7D" w:rsidRPr="008A1C1F">
              <w:rPr>
                <w:rFonts w:eastAsia="Arial" w:cs="Arial"/>
              </w:rPr>
              <w:t>c</w:t>
            </w:r>
            <w:r w:rsidR="00FB3A7D" w:rsidRPr="008A1C1F">
              <w:rPr>
                <w:rFonts w:eastAsia="Arial" w:cs="Arial"/>
                <w:spacing w:val="-3"/>
              </w:rPr>
              <w:t>u</w:t>
            </w:r>
            <w:r w:rsidR="00FB3A7D" w:rsidRPr="008A1C1F">
              <w:rPr>
                <w:rFonts w:eastAsia="Arial" w:cs="Arial"/>
              </w:rPr>
              <w:t>ss</w:t>
            </w:r>
            <w:r w:rsidR="00FB3A7D" w:rsidRPr="008A1C1F">
              <w:rPr>
                <w:rFonts w:eastAsia="Arial" w:cs="Arial"/>
                <w:spacing w:val="-1"/>
              </w:rPr>
              <w:t>i</w:t>
            </w:r>
            <w:r w:rsidR="00FB3A7D" w:rsidRPr="008A1C1F">
              <w:rPr>
                <w:rFonts w:eastAsia="Arial" w:cs="Arial"/>
              </w:rPr>
              <w:t>on</w:t>
            </w:r>
            <w:r w:rsidR="00FB3A7D" w:rsidRPr="008A1C1F">
              <w:rPr>
                <w:rFonts w:eastAsia="Arial" w:cs="Arial"/>
                <w:spacing w:val="1"/>
              </w:rPr>
              <w:t xml:space="preserve"> </w:t>
            </w:r>
            <w:r w:rsidR="00FB3A7D" w:rsidRPr="008A1C1F">
              <w:rPr>
                <w:rFonts w:eastAsia="Arial" w:cs="Arial"/>
                <w:spacing w:val="-1"/>
              </w:rPr>
              <w:t>i</w:t>
            </w:r>
            <w:r w:rsidR="00FB3A7D" w:rsidRPr="008A1C1F">
              <w:rPr>
                <w:rFonts w:eastAsia="Arial" w:cs="Arial"/>
              </w:rPr>
              <w:t>ns</w:t>
            </w:r>
            <w:r w:rsidR="00FB3A7D" w:rsidRPr="008A1C1F">
              <w:rPr>
                <w:rFonts w:eastAsia="Arial" w:cs="Arial"/>
                <w:spacing w:val="-1"/>
              </w:rPr>
              <w:t>t</w:t>
            </w:r>
            <w:r w:rsidR="00FB3A7D" w:rsidRPr="008A1C1F">
              <w:rPr>
                <w:rFonts w:eastAsia="Arial" w:cs="Arial"/>
                <w:spacing w:val="1"/>
              </w:rPr>
              <w:t>r</w:t>
            </w:r>
            <w:r w:rsidR="00FB3A7D" w:rsidRPr="008A1C1F">
              <w:rPr>
                <w:rFonts w:eastAsia="Arial" w:cs="Arial"/>
              </w:rPr>
              <w:t>u</w:t>
            </w:r>
            <w:r w:rsidR="00FB3A7D" w:rsidRPr="008A1C1F">
              <w:rPr>
                <w:rFonts w:eastAsia="Arial" w:cs="Arial"/>
                <w:spacing w:val="1"/>
              </w:rPr>
              <w:t>m</w:t>
            </w:r>
            <w:r w:rsidR="00FB3A7D" w:rsidRPr="008A1C1F">
              <w:rPr>
                <w:rFonts w:eastAsia="Arial" w:cs="Arial"/>
                <w:spacing w:val="-3"/>
              </w:rPr>
              <w:t>e</w:t>
            </w:r>
            <w:r w:rsidR="00FB3A7D" w:rsidRPr="008A1C1F">
              <w:rPr>
                <w:rFonts w:eastAsia="Arial" w:cs="Arial"/>
              </w:rPr>
              <w:t>n</w:t>
            </w:r>
            <w:r w:rsidR="00FB3A7D" w:rsidRPr="008A1C1F">
              <w:rPr>
                <w:rFonts w:eastAsia="Arial" w:cs="Arial"/>
                <w:spacing w:val="1"/>
              </w:rPr>
              <w:t>t</w:t>
            </w:r>
            <w:r w:rsidR="00FB3A7D" w:rsidRPr="00944863">
              <w:t xml:space="preserve"> </w:t>
            </w:r>
            <w:r>
              <w:t>repair</w:t>
            </w:r>
          </w:p>
          <w:p w14:paraId="33B980E1" w14:textId="5F39486C" w:rsidR="00EB2EB1" w:rsidRPr="00944863" w:rsidRDefault="00FB3A7D" w:rsidP="00866423">
            <w:pPr>
              <w:pStyle w:val="VRQACourseTemplateTableBullet"/>
            </w:pPr>
            <w:r>
              <w:rPr>
                <w:rFonts w:eastAsia="Arial" w:cs="Arial"/>
              </w:rPr>
              <w:t xml:space="preserve">a </w:t>
            </w:r>
            <w:r w:rsidRPr="008A1C1F">
              <w:rPr>
                <w:rFonts w:eastAsia="Arial" w:cs="Arial"/>
              </w:rPr>
              <w:t>pe</w:t>
            </w:r>
            <w:r w:rsidRPr="008A1C1F">
              <w:rPr>
                <w:rFonts w:eastAsia="Arial" w:cs="Arial"/>
                <w:spacing w:val="1"/>
              </w:rPr>
              <w:t>r</w:t>
            </w:r>
            <w:r w:rsidRPr="008A1C1F">
              <w:rPr>
                <w:rFonts w:eastAsia="Arial" w:cs="Arial"/>
              </w:rPr>
              <w:t>c</w:t>
            </w:r>
            <w:r w:rsidRPr="008A1C1F">
              <w:rPr>
                <w:rFonts w:eastAsia="Arial" w:cs="Arial"/>
                <w:spacing w:val="-3"/>
              </w:rPr>
              <w:t>u</w:t>
            </w:r>
            <w:r w:rsidRPr="008A1C1F">
              <w:rPr>
                <w:rFonts w:eastAsia="Arial" w:cs="Arial"/>
              </w:rPr>
              <w:t>ss</w:t>
            </w:r>
            <w:r w:rsidRPr="008A1C1F">
              <w:rPr>
                <w:rFonts w:eastAsia="Arial" w:cs="Arial"/>
                <w:spacing w:val="-1"/>
              </w:rPr>
              <w:t>i</w:t>
            </w:r>
            <w:r w:rsidRPr="008A1C1F">
              <w:rPr>
                <w:rFonts w:eastAsia="Arial" w:cs="Arial"/>
              </w:rPr>
              <w:t>on</w:t>
            </w:r>
            <w:r w:rsidRPr="008A1C1F">
              <w:rPr>
                <w:rFonts w:eastAsia="Arial" w:cs="Arial"/>
                <w:spacing w:val="1"/>
              </w:rPr>
              <w:t xml:space="preserve"> </w:t>
            </w:r>
            <w:r w:rsidRPr="008A1C1F">
              <w:rPr>
                <w:rFonts w:eastAsia="Arial" w:cs="Arial"/>
                <w:spacing w:val="-1"/>
              </w:rPr>
              <w:t>i</w:t>
            </w:r>
            <w:r w:rsidRPr="008A1C1F">
              <w:rPr>
                <w:rFonts w:eastAsia="Arial" w:cs="Arial"/>
              </w:rPr>
              <w:t>ns</w:t>
            </w:r>
            <w:r w:rsidRPr="008A1C1F">
              <w:rPr>
                <w:rFonts w:eastAsia="Arial" w:cs="Arial"/>
                <w:spacing w:val="-1"/>
              </w:rPr>
              <w:t>t</w:t>
            </w:r>
            <w:r w:rsidRPr="008A1C1F">
              <w:rPr>
                <w:rFonts w:eastAsia="Arial" w:cs="Arial"/>
                <w:spacing w:val="1"/>
              </w:rPr>
              <w:t>r</w:t>
            </w:r>
            <w:r w:rsidRPr="008A1C1F">
              <w:rPr>
                <w:rFonts w:eastAsia="Arial" w:cs="Arial"/>
              </w:rPr>
              <w:t>u</w:t>
            </w:r>
            <w:r w:rsidRPr="008A1C1F">
              <w:rPr>
                <w:rFonts w:eastAsia="Arial" w:cs="Arial"/>
                <w:spacing w:val="1"/>
              </w:rPr>
              <w:t>m</w:t>
            </w:r>
            <w:r w:rsidRPr="008A1C1F">
              <w:rPr>
                <w:rFonts w:eastAsia="Arial" w:cs="Arial"/>
                <w:spacing w:val="-3"/>
              </w:rPr>
              <w:t>e</w:t>
            </w:r>
            <w:r w:rsidRPr="008A1C1F">
              <w:rPr>
                <w:rFonts w:eastAsia="Arial" w:cs="Arial"/>
              </w:rPr>
              <w:t>n</w:t>
            </w:r>
            <w:r w:rsidRPr="008A1C1F">
              <w:rPr>
                <w:rFonts w:eastAsia="Arial" w:cs="Arial"/>
                <w:spacing w:val="1"/>
              </w:rPr>
              <w:t>t</w:t>
            </w:r>
            <w:r w:rsidRPr="00944863">
              <w:t xml:space="preserve"> </w:t>
            </w:r>
            <w:r w:rsidR="00EB2EB1">
              <w:t>in need of repair</w:t>
            </w:r>
          </w:p>
          <w:p w14:paraId="6E920224" w14:textId="77777777" w:rsidR="00EB2EB1" w:rsidRPr="00944863" w:rsidRDefault="00EB2EB1" w:rsidP="00866423">
            <w:pPr>
              <w:pStyle w:val="VRQACourseTemplateTableBullet"/>
            </w:pPr>
            <w:r w:rsidRPr="00944863">
              <w:t>specifications and work order</w:t>
            </w:r>
          </w:p>
          <w:p w14:paraId="72690713" w14:textId="77777777" w:rsidR="00EB2EB1" w:rsidRPr="00944863" w:rsidRDefault="00EB2EB1" w:rsidP="00866423">
            <w:pPr>
              <w:pStyle w:val="VRQACourseTemplateTableBullet"/>
              <w:rPr>
                <w:rStyle w:val="Strong"/>
                <w:b w:val="0"/>
                <w:bCs w:val="0"/>
              </w:rPr>
            </w:pPr>
            <w:r w:rsidRPr="00944863">
              <w:t>standard operating procedures.</w:t>
            </w:r>
          </w:p>
          <w:p w14:paraId="4241689A" w14:textId="77777777" w:rsidR="00EB2EB1" w:rsidRPr="00944863" w:rsidRDefault="00EB2EB1" w:rsidP="00866423">
            <w:pPr>
              <w:pStyle w:val="VRQAbody"/>
              <w:rPr>
                <w:rStyle w:val="Strong"/>
              </w:rPr>
            </w:pPr>
            <w:r w:rsidRPr="00944863">
              <w:rPr>
                <w:rStyle w:val="Strong"/>
              </w:rPr>
              <w:t>Assessor requirements</w:t>
            </w:r>
          </w:p>
          <w:p w14:paraId="6256A9CB" w14:textId="77777777" w:rsidR="00EB2EB1" w:rsidRPr="00944863" w:rsidRDefault="00EB2EB1" w:rsidP="00866423">
            <w:pPr>
              <w:pStyle w:val="VRQACourseTemplateTableText"/>
            </w:pPr>
            <w:r w:rsidRPr="00944863">
              <w:t>No specialist vocational competency requirements for assessors apply to this unit.</w:t>
            </w:r>
          </w:p>
        </w:tc>
      </w:tr>
    </w:tbl>
    <w:p w14:paraId="32137E2F" w14:textId="77777777" w:rsidR="00EB2EB1" w:rsidRPr="00944863" w:rsidRDefault="00EB2EB1" w:rsidP="00EB2EB1"/>
    <w:p w14:paraId="30DCB016" w14:textId="77777777" w:rsidR="00EB2EB1" w:rsidRPr="00944863" w:rsidRDefault="00EB2EB1" w:rsidP="00EB2EB1">
      <w:r w:rsidRPr="00944863">
        <w:br w:type="page"/>
      </w:r>
    </w:p>
    <w:p w14:paraId="1D5BFBC2" w14:textId="77777777" w:rsidR="00EB2EB1" w:rsidRPr="00944863" w:rsidRDefault="00EB2EB1" w:rsidP="00EB2EB1"/>
    <w:tbl>
      <w:tblPr>
        <w:tblStyle w:val="Tablestyle1"/>
        <w:tblW w:w="4994" w:type="pct"/>
        <w:tblLook w:val="04A0" w:firstRow="1" w:lastRow="0" w:firstColumn="1" w:lastColumn="0" w:noHBand="0" w:noVBand="1"/>
      </w:tblPr>
      <w:tblGrid>
        <w:gridCol w:w="2848"/>
        <w:gridCol w:w="7344"/>
      </w:tblGrid>
      <w:tr w:rsidR="00EB2EB1" w:rsidRPr="00944863" w14:paraId="6A730029"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6CD60B0E" w14:textId="77777777" w:rsidR="00EB2EB1" w:rsidRPr="00944863" w:rsidRDefault="00EB2EB1" w:rsidP="00866423">
            <w:pPr>
              <w:pStyle w:val="VRQACourseTemplateTableWhiteHeadRightCol"/>
              <w:rPr>
                <w:lang w:val="en-AU"/>
              </w:rPr>
            </w:pPr>
            <w:r w:rsidRPr="00944863">
              <w:rPr>
                <w:lang w:val="en-AU"/>
              </w:rPr>
              <w:t>Section C – Units of competency</w:t>
            </w:r>
          </w:p>
        </w:tc>
      </w:tr>
      <w:tr w:rsidR="00EB2EB1" w:rsidRPr="00944863" w14:paraId="1AAE0DA6" w14:textId="77777777" w:rsidTr="00866423">
        <w:trPr>
          <w:trHeight w:val="304"/>
        </w:trPr>
        <w:tc>
          <w:tcPr>
            <w:tcW w:w="1397" w:type="pct"/>
          </w:tcPr>
          <w:p w14:paraId="58DA0A45" w14:textId="77777777" w:rsidR="00EB2EB1" w:rsidRPr="00944863" w:rsidRDefault="00EB2EB1" w:rsidP="00866423">
            <w:pPr>
              <w:pStyle w:val="VRQACourseTemplateLeftHandColumnBlue"/>
              <w:rPr>
                <w:lang w:val="en-AU"/>
              </w:rPr>
            </w:pPr>
            <w:r w:rsidRPr="00944863">
              <w:rPr>
                <w:lang w:val="en-AU"/>
              </w:rPr>
              <w:t>Unit code</w:t>
            </w:r>
          </w:p>
        </w:tc>
        <w:tc>
          <w:tcPr>
            <w:tcW w:w="3603" w:type="pct"/>
          </w:tcPr>
          <w:p w14:paraId="3FC8F00E" w14:textId="7879960D" w:rsidR="00EB2EB1" w:rsidRPr="00B27770" w:rsidRDefault="00772747" w:rsidP="00866423">
            <w:pPr>
              <w:pStyle w:val="VRQACourseTemplateTableText"/>
              <w:rPr>
                <w:rStyle w:val="Strong"/>
              </w:rPr>
            </w:pPr>
            <w:r>
              <w:rPr>
                <w:rStyle w:val="Strong"/>
              </w:rPr>
              <w:t>VU24016</w:t>
            </w:r>
          </w:p>
        </w:tc>
      </w:tr>
      <w:tr w:rsidR="00EB2EB1" w:rsidRPr="00944863" w14:paraId="238B18A5" w14:textId="77777777" w:rsidTr="00866423">
        <w:trPr>
          <w:trHeight w:val="304"/>
        </w:trPr>
        <w:tc>
          <w:tcPr>
            <w:tcW w:w="1397" w:type="pct"/>
          </w:tcPr>
          <w:p w14:paraId="224E5480" w14:textId="77777777" w:rsidR="00EB2EB1" w:rsidRPr="00944863" w:rsidRDefault="00EB2EB1" w:rsidP="00866423">
            <w:pPr>
              <w:pStyle w:val="VRQACourseTemplateLeftHandColumnBlue"/>
              <w:rPr>
                <w:lang w:val="en-AU"/>
              </w:rPr>
            </w:pPr>
            <w:r w:rsidRPr="00944863">
              <w:rPr>
                <w:lang w:val="en-AU"/>
              </w:rPr>
              <w:t>Unit title</w:t>
            </w:r>
          </w:p>
        </w:tc>
        <w:tc>
          <w:tcPr>
            <w:tcW w:w="3603" w:type="pct"/>
          </w:tcPr>
          <w:p w14:paraId="320C7902" w14:textId="07497D74" w:rsidR="00EB2EB1" w:rsidRPr="00B27770" w:rsidRDefault="00EB2EB1" w:rsidP="00866423">
            <w:pPr>
              <w:pStyle w:val="VRQACourseTemplateTableText"/>
              <w:rPr>
                <w:rStyle w:val="Strong"/>
              </w:rPr>
            </w:pPr>
            <w:r w:rsidRPr="00B27770">
              <w:rPr>
                <w:rStyle w:val="Strong"/>
              </w:rPr>
              <w:t xml:space="preserve">Repair </w:t>
            </w:r>
            <w:r w:rsidR="00E07460" w:rsidRPr="00B27770">
              <w:rPr>
                <w:rStyle w:val="Strong"/>
              </w:rPr>
              <w:t>brass instruments</w:t>
            </w:r>
          </w:p>
        </w:tc>
      </w:tr>
      <w:tr w:rsidR="00EB2EB1" w:rsidRPr="00944863" w14:paraId="48FA4375" w14:textId="77777777" w:rsidTr="00866423">
        <w:trPr>
          <w:trHeight w:val="304"/>
        </w:trPr>
        <w:tc>
          <w:tcPr>
            <w:tcW w:w="1397" w:type="pct"/>
          </w:tcPr>
          <w:p w14:paraId="2A3D4065" w14:textId="77777777" w:rsidR="00EB2EB1" w:rsidRPr="00944863" w:rsidRDefault="00EB2EB1" w:rsidP="00866423">
            <w:pPr>
              <w:pStyle w:val="VRQACourseTemplateLeftHandColumnBlue"/>
              <w:rPr>
                <w:lang w:val="en-AU"/>
              </w:rPr>
            </w:pPr>
            <w:r w:rsidRPr="00944863">
              <w:rPr>
                <w:lang w:val="en-AU"/>
              </w:rPr>
              <w:t>Application</w:t>
            </w:r>
          </w:p>
        </w:tc>
        <w:tc>
          <w:tcPr>
            <w:tcW w:w="3603" w:type="pct"/>
          </w:tcPr>
          <w:p w14:paraId="0ADC1CFD" w14:textId="2A85F245" w:rsidR="00EB2EB1" w:rsidRPr="00B27770" w:rsidRDefault="00EB2EB1" w:rsidP="00866423">
            <w:pPr>
              <w:pStyle w:val="VRQACourseTemplateTableText"/>
            </w:pPr>
            <w:r w:rsidRPr="00B27770">
              <w:t xml:space="preserve">This unit describes the performance outcomes, skills and knowledge required to repair </w:t>
            </w:r>
            <w:r w:rsidR="00D241CE" w:rsidRPr="00B27770">
              <w:t>brass instruments</w:t>
            </w:r>
            <w:r w:rsidR="001C21BF">
              <w:t>, including</w:t>
            </w:r>
            <w:r w:rsidR="001C21BF" w:rsidRPr="00510E4F">
              <w:t xml:space="preserve"> trumpet</w:t>
            </w:r>
            <w:r w:rsidR="001C21BF">
              <w:t>s</w:t>
            </w:r>
            <w:r w:rsidR="001C21BF" w:rsidRPr="00510E4F">
              <w:t>, trombone</w:t>
            </w:r>
            <w:r w:rsidR="001C21BF">
              <w:t>s</w:t>
            </w:r>
            <w:r w:rsidR="001C21BF" w:rsidRPr="00510E4F">
              <w:t>, French horn</w:t>
            </w:r>
            <w:r w:rsidR="001C21BF">
              <w:t>s</w:t>
            </w:r>
            <w:r w:rsidR="001C21BF" w:rsidRPr="00510E4F">
              <w:t>, tuba</w:t>
            </w:r>
            <w:r w:rsidR="001C21BF">
              <w:t>s</w:t>
            </w:r>
            <w:r w:rsidR="001C21BF" w:rsidRPr="00510E4F">
              <w:t>, and other brass</w:t>
            </w:r>
            <w:r w:rsidR="001C21BF">
              <w:t xml:space="preserve"> </w:t>
            </w:r>
            <w:r w:rsidR="001C21BF" w:rsidRPr="00510E4F">
              <w:t>instruments</w:t>
            </w:r>
            <w:r w:rsidR="001C21BF">
              <w:t xml:space="preserve"> </w:t>
            </w:r>
            <w:r w:rsidR="001C21BF" w:rsidRPr="00510E4F">
              <w:t>with piston valves, rotary valves or slide</w:t>
            </w:r>
            <w:r w:rsidR="001C21BF">
              <w:t>s, according to work order</w:t>
            </w:r>
            <w:r w:rsidR="00EB55BE">
              <w:t>s</w:t>
            </w:r>
            <w:r w:rsidR="001C21BF" w:rsidRPr="00510E4F">
              <w:t>.</w:t>
            </w:r>
          </w:p>
          <w:p w14:paraId="3950D586" w14:textId="384C0B0F" w:rsidR="00EB2EB1" w:rsidRPr="00B27770" w:rsidRDefault="00EB2EB1" w:rsidP="00866423">
            <w:pPr>
              <w:pStyle w:val="VRQACourseTemplateTableText"/>
            </w:pPr>
            <w:r w:rsidRPr="00B27770">
              <w:t xml:space="preserve">It requires </w:t>
            </w:r>
            <w:r w:rsidR="001C21BF">
              <w:t xml:space="preserve">ability to plan and prepare for the repair process, repair </w:t>
            </w:r>
            <w:r w:rsidRPr="00B27770">
              <w:t xml:space="preserve">the </w:t>
            </w:r>
            <w:r w:rsidR="00D241CE" w:rsidRPr="00B27770">
              <w:t>brass instrument</w:t>
            </w:r>
            <w:r w:rsidRPr="00B27770">
              <w:t xml:space="preserve"> </w:t>
            </w:r>
            <w:r w:rsidR="001C21BF">
              <w:t>and</w:t>
            </w:r>
            <w:r w:rsidR="001C21BF" w:rsidRPr="00B27770">
              <w:t xml:space="preserve"> </w:t>
            </w:r>
            <w:r w:rsidRPr="00B27770">
              <w:t>surface</w:t>
            </w:r>
            <w:r w:rsidR="001C21BF">
              <w:t xml:space="preserve">, </w:t>
            </w:r>
            <w:r w:rsidRPr="00B27770">
              <w:t>conduct quality checks and complete records as part of finalising repair processes.</w:t>
            </w:r>
          </w:p>
          <w:p w14:paraId="6D1C57AF" w14:textId="74F58EEE" w:rsidR="00EB2EB1" w:rsidRPr="00B27770" w:rsidRDefault="00EB2EB1" w:rsidP="00866423">
            <w:pPr>
              <w:pStyle w:val="VRQACourseTemplateTableText"/>
            </w:pPr>
            <w:r w:rsidRPr="00B27770">
              <w:t xml:space="preserve">This unit applies to individuals who repair musical instruments in a music instrument manufacturing or retail work environment. These individuals may operate as a team leader, supervisor or small business owner. </w:t>
            </w:r>
          </w:p>
          <w:p w14:paraId="735CC4E4" w14:textId="77777777" w:rsidR="00EB2EB1" w:rsidRPr="00B27770" w:rsidRDefault="00EB2EB1" w:rsidP="00866423">
            <w:pPr>
              <w:pStyle w:val="VRQACourseTemplateTableText"/>
            </w:pPr>
            <w:r w:rsidRPr="00B27770">
              <w:t>No occupational licensing, legislative, regulatory or certification requirements apply to this unit at the time of publication.</w:t>
            </w:r>
          </w:p>
        </w:tc>
      </w:tr>
      <w:tr w:rsidR="00EB2EB1" w:rsidRPr="00944863" w14:paraId="417A7607" w14:textId="77777777" w:rsidTr="00866423">
        <w:trPr>
          <w:trHeight w:val="432"/>
        </w:trPr>
        <w:tc>
          <w:tcPr>
            <w:tcW w:w="1397" w:type="pct"/>
          </w:tcPr>
          <w:p w14:paraId="43FAB73F" w14:textId="77777777" w:rsidR="00EB2EB1" w:rsidRPr="00944863" w:rsidRDefault="00EB2EB1" w:rsidP="00866423">
            <w:pPr>
              <w:pStyle w:val="VRQACourseTemplateLeftHandColumnBlue"/>
              <w:rPr>
                <w:lang w:val="en-AU"/>
              </w:rPr>
            </w:pPr>
            <w:r w:rsidRPr="00944863">
              <w:rPr>
                <w:lang w:val="en-AU"/>
              </w:rPr>
              <w:t xml:space="preserve">Pre-requisite Unit(s) </w:t>
            </w:r>
          </w:p>
        </w:tc>
        <w:tc>
          <w:tcPr>
            <w:tcW w:w="3603" w:type="pct"/>
          </w:tcPr>
          <w:p w14:paraId="0454BA44" w14:textId="77777777" w:rsidR="00EB2EB1" w:rsidRPr="00944863" w:rsidRDefault="00EB2EB1" w:rsidP="00866423">
            <w:pPr>
              <w:pStyle w:val="VRQACourseTemplateTableText"/>
            </w:pPr>
            <w:r w:rsidRPr="00944863">
              <w:t>Nil</w:t>
            </w:r>
          </w:p>
        </w:tc>
      </w:tr>
      <w:tr w:rsidR="00EB2EB1" w:rsidRPr="00944863" w14:paraId="5336DA18" w14:textId="77777777" w:rsidTr="00866423">
        <w:trPr>
          <w:trHeight w:val="429"/>
        </w:trPr>
        <w:tc>
          <w:tcPr>
            <w:tcW w:w="1397" w:type="pct"/>
          </w:tcPr>
          <w:p w14:paraId="120ED4A5" w14:textId="77777777" w:rsidR="00EB2EB1" w:rsidRPr="00944863" w:rsidRDefault="00EB2EB1" w:rsidP="00866423">
            <w:pPr>
              <w:pStyle w:val="VRQACourseTemplateLeftHandColumnBlue"/>
              <w:rPr>
                <w:lang w:val="en-AU"/>
              </w:rPr>
            </w:pPr>
            <w:r w:rsidRPr="00944863">
              <w:rPr>
                <w:lang w:val="en-AU"/>
              </w:rPr>
              <w:t>Competency Field</w:t>
            </w:r>
          </w:p>
        </w:tc>
        <w:tc>
          <w:tcPr>
            <w:tcW w:w="3603" w:type="pct"/>
          </w:tcPr>
          <w:p w14:paraId="5E007935" w14:textId="77777777" w:rsidR="00EB2EB1" w:rsidRPr="00944863" w:rsidRDefault="00EB2EB1" w:rsidP="00866423">
            <w:pPr>
              <w:pStyle w:val="VRQACourseTemplateTableText"/>
            </w:pPr>
            <w:r w:rsidRPr="00944863">
              <w:t>N/A</w:t>
            </w:r>
          </w:p>
        </w:tc>
      </w:tr>
      <w:tr w:rsidR="00EB2EB1" w:rsidRPr="00944863" w14:paraId="288A726E" w14:textId="77777777" w:rsidTr="00866423">
        <w:trPr>
          <w:trHeight w:val="195"/>
        </w:trPr>
        <w:tc>
          <w:tcPr>
            <w:tcW w:w="1397" w:type="pct"/>
          </w:tcPr>
          <w:p w14:paraId="7A599D83" w14:textId="77777777" w:rsidR="00EB2EB1" w:rsidRPr="00944863" w:rsidRDefault="00EB2EB1" w:rsidP="00866423">
            <w:pPr>
              <w:pStyle w:val="VRQACourseTemplateLeftHandColumnBlue"/>
              <w:rPr>
                <w:lang w:val="en-AU"/>
              </w:rPr>
            </w:pPr>
            <w:r w:rsidRPr="00944863">
              <w:rPr>
                <w:lang w:val="en-AU"/>
              </w:rPr>
              <w:t>Unit Sector</w:t>
            </w:r>
          </w:p>
        </w:tc>
        <w:tc>
          <w:tcPr>
            <w:tcW w:w="3603" w:type="pct"/>
          </w:tcPr>
          <w:p w14:paraId="5AFC9FC7" w14:textId="77777777" w:rsidR="00EB2EB1" w:rsidRPr="00944863" w:rsidRDefault="00EB2EB1" w:rsidP="00866423">
            <w:pPr>
              <w:pStyle w:val="VRQACourseTemplateTableText"/>
            </w:pPr>
            <w:r w:rsidRPr="00944863">
              <w:t>N/A</w:t>
            </w:r>
          </w:p>
        </w:tc>
      </w:tr>
    </w:tbl>
    <w:p w14:paraId="6254B755" w14:textId="77777777" w:rsidR="00EB2EB1" w:rsidRPr="00944863" w:rsidRDefault="00EB2EB1" w:rsidP="00EB2EB1"/>
    <w:tbl>
      <w:tblPr>
        <w:tblStyle w:val="Style1"/>
        <w:tblW w:w="0" w:type="auto"/>
        <w:tblLook w:val="04A0" w:firstRow="1" w:lastRow="0" w:firstColumn="1" w:lastColumn="0" w:noHBand="0" w:noVBand="1"/>
      </w:tblPr>
      <w:tblGrid>
        <w:gridCol w:w="851"/>
        <w:gridCol w:w="2410"/>
        <w:gridCol w:w="850"/>
        <w:gridCol w:w="6093"/>
      </w:tblGrid>
      <w:tr w:rsidR="00EB2EB1" w:rsidRPr="00944863" w14:paraId="34F4BBB1"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670A1BC2" w14:textId="77777777" w:rsidR="00EB2EB1" w:rsidRPr="00944863" w:rsidRDefault="00EB2EB1" w:rsidP="00866423">
            <w:pPr>
              <w:pStyle w:val="VRQAcaptionsandfootnotes"/>
              <w:spacing w:after="120" w:line="240" w:lineRule="auto"/>
              <w:rPr>
                <w:color w:val="103D64"/>
                <w:sz w:val="22"/>
                <w:szCs w:val="24"/>
              </w:rPr>
            </w:pPr>
            <w:r w:rsidRPr="00944863">
              <w:rPr>
                <w:rFonts w:eastAsia="Times New Roman"/>
                <w:b/>
                <w:color w:val="103D64"/>
                <w:sz w:val="22"/>
                <w:szCs w:val="22"/>
                <w:lang w:eastAsia="x-none"/>
              </w:rPr>
              <w:t>Element</w:t>
            </w:r>
          </w:p>
        </w:tc>
        <w:tc>
          <w:tcPr>
            <w:tcW w:w="6943" w:type="dxa"/>
            <w:gridSpan w:val="2"/>
            <w:shd w:val="clear" w:color="auto" w:fill="FFFFFF"/>
          </w:tcPr>
          <w:p w14:paraId="09D7C031" w14:textId="77777777" w:rsidR="00EB2EB1" w:rsidRPr="00944863" w:rsidRDefault="00EB2EB1"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944863">
              <w:rPr>
                <w:rFonts w:eastAsia="Times New Roman"/>
                <w:b/>
                <w:color w:val="103D64"/>
                <w:sz w:val="22"/>
                <w:szCs w:val="22"/>
                <w:lang w:eastAsia="x-none"/>
              </w:rPr>
              <w:t>Performance Criteria</w:t>
            </w:r>
          </w:p>
        </w:tc>
      </w:tr>
      <w:tr w:rsidR="00EB2EB1" w:rsidRPr="00944863" w14:paraId="2BA8D7EA" w14:textId="77777777" w:rsidTr="00866423">
        <w:tc>
          <w:tcPr>
            <w:tcW w:w="3261" w:type="dxa"/>
            <w:gridSpan w:val="2"/>
          </w:tcPr>
          <w:p w14:paraId="2BD14F5E" w14:textId="77777777" w:rsidR="00EB2EB1" w:rsidRPr="00944863" w:rsidRDefault="00EB2EB1" w:rsidP="00866423">
            <w:pPr>
              <w:pStyle w:val="VRQAcaptionsandfootnotes"/>
              <w:spacing w:after="120" w:line="240" w:lineRule="auto"/>
              <w:rPr>
                <w:bCs/>
                <w:color w:val="auto"/>
                <w:sz w:val="22"/>
                <w:szCs w:val="22"/>
              </w:rPr>
            </w:pPr>
            <w:r w:rsidRPr="00944863">
              <w:rPr>
                <w:bCs/>
                <w:color w:val="auto"/>
                <w:sz w:val="22"/>
                <w:szCs w:val="22"/>
              </w:rPr>
              <w:t>Elements describe the essential outcomes of a unit of competency.</w:t>
            </w:r>
          </w:p>
          <w:p w14:paraId="17DE895D" w14:textId="77777777" w:rsidR="00EB2EB1" w:rsidRPr="00944863" w:rsidRDefault="00EB2EB1"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4F4881D0" w14:textId="77777777" w:rsidR="00EB2EB1" w:rsidRPr="00944863" w:rsidRDefault="00EB2EB1" w:rsidP="00866423">
            <w:pPr>
              <w:pStyle w:val="VRQAcaptionsandfootnotes"/>
              <w:spacing w:after="120" w:line="240" w:lineRule="auto"/>
              <w:rPr>
                <w:color w:val="auto"/>
                <w:sz w:val="22"/>
                <w:szCs w:val="24"/>
              </w:rPr>
            </w:pPr>
            <w:r w:rsidRPr="00944863">
              <w:rPr>
                <w:color w:val="auto"/>
                <w:sz w:val="22"/>
                <w:szCs w:val="22"/>
              </w:rPr>
              <w:t>Performance criteria describe the required performance needed to demonstrate achievement of the element. Assessment of performance is to be consistent with the assessment requirements.</w:t>
            </w:r>
          </w:p>
        </w:tc>
      </w:tr>
      <w:tr w:rsidR="00EB2EB1" w:rsidRPr="00944863" w14:paraId="400E9B75" w14:textId="77777777" w:rsidTr="00866423">
        <w:tc>
          <w:tcPr>
            <w:tcW w:w="851" w:type="dxa"/>
          </w:tcPr>
          <w:p w14:paraId="076FED33" w14:textId="77777777" w:rsidR="00EB2EB1" w:rsidRPr="00944863" w:rsidRDefault="00EB2EB1" w:rsidP="00866423">
            <w:pPr>
              <w:pStyle w:val="VRQACourseTemplateTableText"/>
            </w:pPr>
            <w:r w:rsidRPr="00944863">
              <w:t>1</w:t>
            </w:r>
          </w:p>
        </w:tc>
        <w:tc>
          <w:tcPr>
            <w:tcW w:w="2410" w:type="dxa"/>
          </w:tcPr>
          <w:p w14:paraId="6BEB720D" w14:textId="3CDC17A6" w:rsidR="00EB2EB1" w:rsidRPr="00944863" w:rsidRDefault="00EB2EB1" w:rsidP="00866423">
            <w:pPr>
              <w:pStyle w:val="VRQACourseTemplateTableText"/>
            </w:pPr>
            <w:r w:rsidRPr="00944863">
              <w:t xml:space="preserve">Plan for </w:t>
            </w:r>
            <w:r w:rsidR="00D241CE">
              <w:t>brass instrument</w:t>
            </w:r>
            <w:r w:rsidRPr="00944863">
              <w:t xml:space="preserve"> </w:t>
            </w:r>
            <w:r>
              <w:t>repair</w:t>
            </w:r>
          </w:p>
        </w:tc>
        <w:tc>
          <w:tcPr>
            <w:tcW w:w="850" w:type="dxa"/>
          </w:tcPr>
          <w:p w14:paraId="4283433A" w14:textId="77777777" w:rsidR="00EB2EB1" w:rsidRPr="00944863" w:rsidRDefault="00EB2EB1" w:rsidP="00866423">
            <w:pPr>
              <w:pStyle w:val="VRQACourseTemplateTableText"/>
            </w:pPr>
            <w:r w:rsidRPr="00944863">
              <w:t>1.1</w:t>
            </w:r>
          </w:p>
        </w:tc>
        <w:tc>
          <w:tcPr>
            <w:tcW w:w="6093" w:type="dxa"/>
          </w:tcPr>
          <w:p w14:paraId="40B6CE21" w14:textId="42027F4B" w:rsidR="00EB2EB1" w:rsidRPr="00944863" w:rsidRDefault="00EB2EB1" w:rsidP="00866423">
            <w:pPr>
              <w:pStyle w:val="VRQACourseTemplateTableText"/>
            </w:pPr>
            <w:r w:rsidRPr="00944863">
              <w:t xml:space="preserve">Review, confirm and clarify </w:t>
            </w:r>
            <w:r w:rsidR="00D241CE">
              <w:t>brass instrument</w:t>
            </w:r>
            <w:r w:rsidR="00D241CE" w:rsidRPr="006862CA">
              <w:t xml:space="preserve"> </w:t>
            </w:r>
            <w:r>
              <w:t>repair</w:t>
            </w:r>
            <w:r w:rsidRPr="00944863">
              <w:t xml:space="preserve"> work order with relevant people.</w:t>
            </w:r>
          </w:p>
        </w:tc>
      </w:tr>
      <w:tr w:rsidR="00EB2EB1" w:rsidRPr="00944863" w14:paraId="31E33F39" w14:textId="77777777" w:rsidTr="00866423">
        <w:tc>
          <w:tcPr>
            <w:tcW w:w="851" w:type="dxa"/>
          </w:tcPr>
          <w:p w14:paraId="0B6EBEAF" w14:textId="77777777" w:rsidR="00EB2EB1" w:rsidRPr="00944863" w:rsidRDefault="00EB2EB1" w:rsidP="00866423">
            <w:pPr>
              <w:pStyle w:val="VRQACourseTemplateTableText"/>
            </w:pPr>
          </w:p>
        </w:tc>
        <w:tc>
          <w:tcPr>
            <w:tcW w:w="2410" w:type="dxa"/>
          </w:tcPr>
          <w:p w14:paraId="3295F79F" w14:textId="77777777" w:rsidR="00EB2EB1" w:rsidRPr="00944863" w:rsidRDefault="00EB2EB1" w:rsidP="00866423">
            <w:pPr>
              <w:pStyle w:val="VRQACourseTemplateTableText"/>
            </w:pPr>
          </w:p>
        </w:tc>
        <w:tc>
          <w:tcPr>
            <w:tcW w:w="850" w:type="dxa"/>
          </w:tcPr>
          <w:p w14:paraId="3E496382" w14:textId="77777777" w:rsidR="00EB2EB1" w:rsidRPr="00944863" w:rsidRDefault="00EB2EB1" w:rsidP="00866423">
            <w:pPr>
              <w:pStyle w:val="VRQACourseTemplateTableText"/>
            </w:pPr>
            <w:r w:rsidRPr="00944863">
              <w:t>1.2</w:t>
            </w:r>
          </w:p>
        </w:tc>
        <w:tc>
          <w:tcPr>
            <w:tcW w:w="6093" w:type="dxa"/>
          </w:tcPr>
          <w:p w14:paraId="207B366A" w14:textId="77777777" w:rsidR="00EB2EB1" w:rsidRPr="00944863" w:rsidRDefault="00EB2EB1" w:rsidP="00866423">
            <w:pPr>
              <w:pStyle w:val="VRQACourseTemplateTableText"/>
            </w:pPr>
            <w:r w:rsidRPr="00944863">
              <w:t xml:space="preserve">Analyse and confirm customer requirements </w:t>
            </w:r>
            <w:r>
              <w:t>to determine repair feasibility.</w:t>
            </w:r>
          </w:p>
        </w:tc>
      </w:tr>
      <w:tr w:rsidR="00EB2EB1" w:rsidRPr="00944863" w14:paraId="1259C329" w14:textId="77777777" w:rsidTr="00866423">
        <w:tc>
          <w:tcPr>
            <w:tcW w:w="851" w:type="dxa"/>
          </w:tcPr>
          <w:p w14:paraId="75FD48D1" w14:textId="77777777" w:rsidR="00EB2EB1" w:rsidRPr="00944863" w:rsidRDefault="00EB2EB1" w:rsidP="00866423">
            <w:pPr>
              <w:pStyle w:val="VRQACourseTemplateTableText"/>
            </w:pPr>
          </w:p>
        </w:tc>
        <w:tc>
          <w:tcPr>
            <w:tcW w:w="2410" w:type="dxa"/>
          </w:tcPr>
          <w:p w14:paraId="10DF7556" w14:textId="77777777" w:rsidR="00EB2EB1" w:rsidRPr="00944863" w:rsidRDefault="00EB2EB1" w:rsidP="00866423">
            <w:pPr>
              <w:pStyle w:val="VRQACourseTemplateTableText"/>
            </w:pPr>
          </w:p>
        </w:tc>
        <w:tc>
          <w:tcPr>
            <w:tcW w:w="850" w:type="dxa"/>
          </w:tcPr>
          <w:p w14:paraId="67A51E03" w14:textId="77777777" w:rsidR="00EB2EB1" w:rsidRPr="00944863" w:rsidRDefault="00EB2EB1" w:rsidP="00866423">
            <w:pPr>
              <w:pStyle w:val="VRQACourseTemplateTableText"/>
            </w:pPr>
            <w:r>
              <w:t>1.3</w:t>
            </w:r>
          </w:p>
        </w:tc>
        <w:tc>
          <w:tcPr>
            <w:tcW w:w="6093" w:type="dxa"/>
          </w:tcPr>
          <w:p w14:paraId="447D34A7" w14:textId="73D92551" w:rsidR="00EB2EB1" w:rsidRPr="00944863" w:rsidRDefault="00EB2EB1" w:rsidP="00866423">
            <w:pPr>
              <w:pStyle w:val="VRQACourseTemplateTableText"/>
            </w:pPr>
            <w:r>
              <w:t xml:space="preserve">Confirm climatic conditions of </w:t>
            </w:r>
            <w:r w:rsidR="00D241CE">
              <w:t>brass instrument</w:t>
            </w:r>
            <w:r w:rsidR="00D241CE" w:rsidRPr="006862CA">
              <w:t xml:space="preserve"> </w:t>
            </w:r>
            <w:r>
              <w:t>storage with customer.</w:t>
            </w:r>
          </w:p>
        </w:tc>
      </w:tr>
      <w:tr w:rsidR="00EB2EB1" w:rsidRPr="00944863" w14:paraId="41F1A50A" w14:textId="77777777" w:rsidTr="00866423">
        <w:tc>
          <w:tcPr>
            <w:tcW w:w="851" w:type="dxa"/>
          </w:tcPr>
          <w:p w14:paraId="18A0C33B" w14:textId="77777777" w:rsidR="00EB2EB1" w:rsidRPr="00944863" w:rsidRDefault="00EB2EB1" w:rsidP="00866423">
            <w:pPr>
              <w:pStyle w:val="VRQACourseTemplateTableText"/>
            </w:pPr>
          </w:p>
        </w:tc>
        <w:tc>
          <w:tcPr>
            <w:tcW w:w="2410" w:type="dxa"/>
          </w:tcPr>
          <w:p w14:paraId="6A6E5EE9" w14:textId="77777777" w:rsidR="00EB2EB1" w:rsidRPr="00944863" w:rsidRDefault="00EB2EB1" w:rsidP="00866423">
            <w:pPr>
              <w:pStyle w:val="VRQACourseTemplateTableText"/>
            </w:pPr>
          </w:p>
        </w:tc>
        <w:tc>
          <w:tcPr>
            <w:tcW w:w="850" w:type="dxa"/>
          </w:tcPr>
          <w:p w14:paraId="273BFE7E" w14:textId="77777777" w:rsidR="00EB2EB1" w:rsidRPr="00944863" w:rsidRDefault="00EB2EB1" w:rsidP="00866423">
            <w:pPr>
              <w:pStyle w:val="VRQACourseTemplateTableText"/>
            </w:pPr>
            <w:r w:rsidRPr="00944863">
              <w:t>1.</w:t>
            </w:r>
            <w:r>
              <w:t>4</w:t>
            </w:r>
          </w:p>
        </w:tc>
        <w:tc>
          <w:tcPr>
            <w:tcW w:w="6093" w:type="dxa"/>
          </w:tcPr>
          <w:p w14:paraId="439EE630" w14:textId="77777777" w:rsidR="00EB2EB1" w:rsidRPr="00944863" w:rsidRDefault="00EB2EB1" w:rsidP="00866423">
            <w:pPr>
              <w:pStyle w:val="VRQACourseTemplateTableText"/>
            </w:pPr>
            <w:r w:rsidRPr="00944863">
              <w:t>Draw up specifications and identify required materials according to standard operating procedures.</w:t>
            </w:r>
          </w:p>
        </w:tc>
      </w:tr>
      <w:tr w:rsidR="00EB2EB1" w:rsidRPr="00944863" w14:paraId="7290080B" w14:textId="77777777" w:rsidTr="00866423">
        <w:tc>
          <w:tcPr>
            <w:tcW w:w="851" w:type="dxa"/>
          </w:tcPr>
          <w:p w14:paraId="6E555628" w14:textId="77777777" w:rsidR="00EB2EB1" w:rsidRPr="00944863" w:rsidRDefault="00EB2EB1" w:rsidP="00866423">
            <w:pPr>
              <w:pStyle w:val="VRQACourseTemplateTableText"/>
            </w:pPr>
          </w:p>
        </w:tc>
        <w:tc>
          <w:tcPr>
            <w:tcW w:w="2410" w:type="dxa"/>
          </w:tcPr>
          <w:p w14:paraId="5AD74174" w14:textId="77777777" w:rsidR="00EB2EB1" w:rsidRPr="00944863" w:rsidRDefault="00EB2EB1" w:rsidP="00866423">
            <w:pPr>
              <w:pStyle w:val="VRQACourseTemplateTableText"/>
            </w:pPr>
          </w:p>
        </w:tc>
        <w:tc>
          <w:tcPr>
            <w:tcW w:w="850" w:type="dxa"/>
          </w:tcPr>
          <w:p w14:paraId="0EF6E1D3" w14:textId="77777777" w:rsidR="00EB2EB1" w:rsidRPr="00944863" w:rsidRDefault="00EB2EB1" w:rsidP="00866423">
            <w:pPr>
              <w:pStyle w:val="VRQACourseTemplateTableText"/>
            </w:pPr>
            <w:r w:rsidRPr="00944863">
              <w:t>1.</w:t>
            </w:r>
            <w:r>
              <w:t>5</w:t>
            </w:r>
          </w:p>
        </w:tc>
        <w:tc>
          <w:tcPr>
            <w:tcW w:w="6093" w:type="dxa"/>
          </w:tcPr>
          <w:p w14:paraId="30421799" w14:textId="43E2C220" w:rsidR="00EB2EB1" w:rsidRPr="00944863" w:rsidRDefault="00EB2EB1" w:rsidP="00866423">
            <w:pPr>
              <w:pStyle w:val="VRQACourseTemplateTableText"/>
            </w:pPr>
            <w:r w:rsidRPr="00944863">
              <w:t xml:space="preserve">Verify legislative and organisational safety requirements relevant to </w:t>
            </w:r>
            <w:r w:rsidR="002E2FAB">
              <w:t>the repair</w:t>
            </w:r>
            <w:r w:rsidRPr="00944863">
              <w:t xml:space="preserve"> of </w:t>
            </w:r>
            <w:r w:rsidR="00D241CE">
              <w:t>brass instruments</w:t>
            </w:r>
            <w:r w:rsidRPr="00944863">
              <w:t>.</w:t>
            </w:r>
          </w:p>
        </w:tc>
      </w:tr>
      <w:tr w:rsidR="00EB2EB1" w:rsidRPr="00944863" w14:paraId="0ADF23ED" w14:textId="77777777" w:rsidTr="00866423">
        <w:tc>
          <w:tcPr>
            <w:tcW w:w="851" w:type="dxa"/>
          </w:tcPr>
          <w:p w14:paraId="1A91886E" w14:textId="77777777" w:rsidR="00EB2EB1" w:rsidRPr="00944863" w:rsidRDefault="00EB2EB1" w:rsidP="00866423">
            <w:pPr>
              <w:pStyle w:val="VRQACourseTemplateTableText"/>
            </w:pPr>
          </w:p>
        </w:tc>
        <w:tc>
          <w:tcPr>
            <w:tcW w:w="2410" w:type="dxa"/>
          </w:tcPr>
          <w:p w14:paraId="5C2BB628" w14:textId="77777777" w:rsidR="00EB2EB1" w:rsidRPr="00944863" w:rsidRDefault="00EB2EB1" w:rsidP="00866423">
            <w:pPr>
              <w:pStyle w:val="VRQACourseTemplateTableText"/>
            </w:pPr>
          </w:p>
        </w:tc>
        <w:tc>
          <w:tcPr>
            <w:tcW w:w="850" w:type="dxa"/>
          </w:tcPr>
          <w:p w14:paraId="13F80057" w14:textId="77777777" w:rsidR="00EB2EB1" w:rsidRPr="00944863" w:rsidRDefault="00EB2EB1" w:rsidP="00866423">
            <w:pPr>
              <w:pStyle w:val="VRQACourseTemplateTableText"/>
            </w:pPr>
            <w:r w:rsidRPr="00944863">
              <w:t>1.</w:t>
            </w:r>
            <w:r>
              <w:t>6</w:t>
            </w:r>
          </w:p>
        </w:tc>
        <w:tc>
          <w:tcPr>
            <w:tcW w:w="6093" w:type="dxa"/>
          </w:tcPr>
          <w:p w14:paraId="2C31BAFC" w14:textId="77777777" w:rsidR="00EB2EB1" w:rsidRPr="00944863" w:rsidRDefault="00EB2EB1" w:rsidP="00866423">
            <w:pPr>
              <w:pStyle w:val="VRQACourseTemplateTableText"/>
            </w:pPr>
            <w:r w:rsidRPr="00944863">
              <w:t>Establish and maintain communication with those involved with the work to ensure efficient workflow coordination, personnel cooperation and safety.</w:t>
            </w:r>
          </w:p>
        </w:tc>
      </w:tr>
      <w:tr w:rsidR="00EB2EB1" w:rsidRPr="00944863" w14:paraId="67F38AF8" w14:textId="77777777" w:rsidTr="00866423">
        <w:tc>
          <w:tcPr>
            <w:tcW w:w="851" w:type="dxa"/>
          </w:tcPr>
          <w:p w14:paraId="2D71EE6D" w14:textId="77777777" w:rsidR="00EB2EB1" w:rsidRPr="00944863" w:rsidRDefault="00EB2EB1" w:rsidP="00866423">
            <w:pPr>
              <w:pStyle w:val="VRQACourseTemplateTableText"/>
              <w:rPr>
                <w:szCs w:val="20"/>
                <w:lang w:eastAsia="en-US"/>
              </w:rPr>
            </w:pPr>
            <w:r w:rsidRPr="00944863">
              <w:rPr>
                <w:szCs w:val="20"/>
                <w:lang w:eastAsia="en-US"/>
              </w:rPr>
              <w:t>2</w:t>
            </w:r>
          </w:p>
        </w:tc>
        <w:tc>
          <w:tcPr>
            <w:tcW w:w="2410" w:type="dxa"/>
          </w:tcPr>
          <w:p w14:paraId="06D48F56" w14:textId="62841A89" w:rsidR="00EB2EB1" w:rsidRPr="00944863" w:rsidRDefault="00EB2EB1" w:rsidP="00866423">
            <w:pPr>
              <w:pStyle w:val="VRQACourseTemplateTableText"/>
            </w:pPr>
            <w:r w:rsidRPr="00944863">
              <w:t xml:space="preserve">Prepare for </w:t>
            </w:r>
            <w:r w:rsidR="00D241CE">
              <w:t>brass instrument</w:t>
            </w:r>
            <w:r w:rsidRPr="00944863">
              <w:t xml:space="preserve"> </w:t>
            </w:r>
            <w:r>
              <w:t>repair</w:t>
            </w:r>
          </w:p>
        </w:tc>
        <w:tc>
          <w:tcPr>
            <w:tcW w:w="850" w:type="dxa"/>
          </w:tcPr>
          <w:p w14:paraId="238B9183" w14:textId="77777777" w:rsidR="00EB2EB1" w:rsidRPr="00944863" w:rsidRDefault="00EB2EB1" w:rsidP="00866423">
            <w:pPr>
              <w:pStyle w:val="VRQACourseTemplateTableText"/>
            </w:pPr>
            <w:r w:rsidRPr="00944863">
              <w:t>2.1</w:t>
            </w:r>
          </w:p>
        </w:tc>
        <w:tc>
          <w:tcPr>
            <w:tcW w:w="6093" w:type="dxa"/>
          </w:tcPr>
          <w:p w14:paraId="3C5A1C11" w14:textId="5403A63C" w:rsidR="00EB2EB1" w:rsidRPr="00944863" w:rsidRDefault="00EB2EB1" w:rsidP="00866423">
            <w:pPr>
              <w:pStyle w:val="VRQACourseTemplateTableText"/>
            </w:pPr>
            <w:r>
              <w:t xml:space="preserve">Clean and examine </w:t>
            </w:r>
            <w:r w:rsidR="00D241CE">
              <w:t>brass instrument</w:t>
            </w:r>
            <w:r w:rsidR="00D241CE" w:rsidRPr="006862CA">
              <w:t xml:space="preserve"> </w:t>
            </w:r>
            <w:r>
              <w:t>and determine required repair according to customer requirements and standard operating procedures.</w:t>
            </w:r>
          </w:p>
        </w:tc>
      </w:tr>
      <w:tr w:rsidR="00EB2EB1" w:rsidRPr="00944863" w14:paraId="26408194" w14:textId="77777777" w:rsidTr="00866423">
        <w:tc>
          <w:tcPr>
            <w:tcW w:w="851" w:type="dxa"/>
          </w:tcPr>
          <w:p w14:paraId="05274149" w14:textId="77777777" w:rsidR="00EB2EB1" w:rsidRPr="00944863" w:rsidRDefault="00EB2EB1" w:rsidP="00866423">
            <w:pPr>
              <w:pStyle w:val="VRQACourseTemplateTableText"/>
            </w:pPr>
          </w:p>
        </w:tc>
        <w:tc>
          <w:tcPr>
            <w:tcW w:w="2410" w:type="dxa"/>
          </w:tcPr>
          <w:p w14:paraId="4E00444B" w14:textId="77777777" w:rsidR="00EB2EB1" w:rsidRPr="00944863" w:rsidRDefault="00EB2EB1" w:rsidP="00866423">
            <w:pPr>
              <w:pStyle w:val="VRQACourseTemplateTableText"/>
            </w:pPr>
          </w:p>
        </w:tc>
        <w:tc>
          <w:tcPr>
            <w:tcW w:w="850" w:type="dxa"/>
          </w:tcPr>
          <w:p w14:paraId="7B48C29D" w14:textId="77777777" w:rsidR="00EB2EB1" w:rsidRPr="00944863" w:rsidRDefault="00EB2EB1" w:rsidP="00866423">
            <w:pPr>
              <w:pStyle w:val="VRQACourseTemplateTableText"/>
            </w:pPr>
            <w:r w:rsidRPr="00944863">
              <w:t>2.2</w:t>
            </w:r>
          </w:p>
        </w:tc>
        <w:tc>
          <w:tcPr>
            <w:tcW w:w="6093" w:type="dxa"/>
          </w:tcPr>
          <w:p w14:paraId="315F0B47" w14:textId="334705EE" w:rsidR="00EB2EB1" w:rsidRPr="00944863" w:rsidRDefault="00EB2EB1" w:rsidP="00866423">
            <w:pPr>
              <w:pStyle w:val="VRQACourseTemplateTableText"/>
            </w:pPr>
            <w:r w:rsidRPr="00944863">
              <w:t xml:space="preserve">Obtain, inspect and test required materials for the </w:t>
            </w:r>
            <w:r>
              <w:t>repair</w:t>
            </w:r>
            <w:r w:rsidRPr="00944863">
              <w:t xml:space="preserve"> of the </w:t>
            </w:r>
            <w:r w:rsidR="00D241CE">
              <w:t>brass instrument</w:t>
            </w:r>
            <w:r w:rsidR="00D241CE" w:rsidRPr="006862CA">
              <w:t xml:space="preserve"> </w:t>
            </w:r>
            <w:r w:rsidRPr="00944863">
              <w:t>according to standard operating procedures.</w:t>
            </w:r>
          </w:p>
        </w:tc>
      </w:tr>
      <w:tr w:rsidR="00EB2EB1" w:rsidRPr="00944863" w14:paraId="250F8ECF" w14:textId="77777777" w:rsidTr="00866423">
        <w:tc>
          <w:tcPr>
            <w:tcW w:w="851" w:type="dxa"/>
          </w:tcPr>
          <w:p w14:paraId="13B7DBFE" w14:textId="77777777" w:rsidR="00EB2EB1" w:rsidRPr="00944863" w:rsidRDefault="00EB2EB1" w:rsidP="00866423">
            <w:pPr>
              <w:pStyle w:val="VRQACourseTemplateTableText"/>
            </w:pPr>
          </w:p>
        </w:tc>
        <w:tc>
          <w:tcPr>
            <w:tcW w:w="2410" w:type="dxa"/>
          </w:tcPr>
          <w:p w14:paraId="0F7F4EDB" w14:textId="77777777" w:rsidR="00EB2EB1" w:rsidRPr="00944863" w:rsidRDefault="00EB2EB1" w:rsidP="00866423">
            <w:pPr>
              <w:pStyle w:val="VRQACourseTemplateTableText"/>
            </w:pPr>
          </w:p>
        </w:tc>
        <w:tc>
          <w:tcPr>
            <w:tcW w:w="850" w:type="dxa"/>
          </w:tcPr>
          <w:p w14:paraId="2200E826" w14:textId="77777777" w:rsidR="00EB2EB1" w:rsidRPr="00944863" w:rsidRDefault="00EB2EB1" w:rsidP="00866423">
            <w:pPr>
              <w:pStyle w:val="VRQACourseTemplateTableText"/>
            </w:pPr>
            <w:r w:rsidRPr="00944863">
              <w:t>2.3</w:t>
            </w:r>
          </w:p>
        </w:tc>
        <w:tc>
          <w:tcPr>
            <w:tcW w:w="6093" w:type="dxa"/>
          </w:tcPr>
          <w:p w14:paraId="17D6C350" w14:textId="58563340" w:rsidR="00EB2EB1" w:rsidRPr="00944863" w:rsidRDefault="00EB2EB1" w:rsidP="00866423">
            <w:pPr>
              <w:pStyle w:val="VRQACourseTemplateTableText"/>
            </w:pPr>
            <w:r w:rsidRPr="00944863">
              <w:t xml:space="preserve">Identify and acquire </w:t>
            </w:r>
            <w:r>
              <w:rPr>
                <w:rFonts w:eastAsia="Arial" w:cs="Arial"/>
              </w:rPr>
              <w:t>e</w:t>
            </w:r>
            <w:r>
              <w:rPr>
                <w:rFonts w:eastAsia="Arial" w:cs="Arial"/>
                <w:spacing w:val="-1"/>
              </w:rPr>
              <w:t>l</w:t>
            </w:r>
            <w:r>
              <w:rPr>
                <w:rFonts w:eastAsia="Arial" w:cs="Arial"/>
              </w:rPr>
              <w:t>ec</w:t>
            </w:r>
            <w:r>
              <w:rPr>
                <w:rFonts w:eastAsia="Arial" w:cs="Arial"/>
                <w:spacing w:val="1"/>
              </w:rPr>
              <w:t>t</w:t>
            </w:r>
            <w:r>
              <w:rPr>
                <w:rFonts w:eastAsia="Arial" w:cs="Arial"/>
                <w:spacing w:val="-2"/>
              </w:rPr>
              <w:t>r</w:t>
            </w:r>
            <w:r>
              <w:rPr>
                <w:rFonts w:eastAsia="Arial" w:cs="Arial"/>
              </w:rPr>
              <w:t>op</w:t>
            </w:r>
            <w:r>
              <w:rPr>
                <w:rFonts w:eastAsia="Arial" w:cs="Arial"/>
                <w:spacing w:val="-1"/>
              </w:rPr>
              <w:t>l</w:t>
            </w:r>
            <w:r>
              <w:rPr>
                <w:rFonts w:eastAsia="Arial" w:cs="Arial"/>
              </w:rPr>
              <w:t>a</w:t>
            </w:r>
            <w:r>
              <w:rPr>
                <w:rFonts w:eastAsia="Arial" w:cs="Arial"/>
                <w:spacing w:val="1"/>
              </w:rPr>
              <w:t>t</w:t>
            </w:r>
            <w:r>
              <w:rPr>
                <w:rFonts w:eastAsia="Arial" w:cs="Arial"/>
                <w:spacing w:val="-1"/>
              </w:rPr>
              <w:t>i</w:t>
            </w:r>
            <w:r>
              <w:rPr>
                <w:rFonts w:eastAsia="Arial" w:cs="Arial"/>
              </w:rPr>
              <w:t>ng</w:t>
            </w:r>
            <w:r w:rsidR="00291625">
              <w:rPr>
                <w:rFonts w:eastAsia="Arial" w:cs="Arial"/>
              </w:rPr>
              <w:t xml:space="preserve"> and </w:t>
            </w:r>
            <w:r>
              <w:rPr>
                <w:rFonts w:eastAsia="Arial" w:cs="Arial"/>
              </w:rPr>
              <w:t>so</w:t>
            </w:r>
            <w:r>
              <w:rPr>
                <w:rFonts w:eastAsia="Arial" w:cs="Arial"/>
                <w:spacing w:val="-1"/>
              </w:rPr>
              <w:t>l</w:t>
            </w:r>
            <w:r>
              <w:rPr>
                <w:rFonts w:eastAsia="Arial" w:cs="Arial"/>
              </w:rPr>
              <w:t>d</w:t>
            </w:r>
            <w:r>
              <w:rPr>
                <w:rFonts w:eastAsia="Arial" w:cs="Arial"/>
                <w:spacing w:val="-3"/>
              </w:rPr>
              <w:t>e</w:t>
            </w:r>
            <w:r>
              <w:rPr>
                <w:rFonts w:eastAsia="Arial" w:cs="Arial"/>
                <w:spacing w:val="1"/>
              </w:rPr>
              <w:t>r</w:t>
            </w:r>
            <w:r>
              <w:rPr>
                <w:rFonts w:eastAsia="Arial" w:cs="Arial"/>
                <w:spacing w:val="-1"/>
              </w:rPr>
              <w:t>i</w:t>
            </w:r>
            <w:r>
              <w:rPr>
                <w:rFonts w:eastAsia="Arial" w:cs="Arial"/>
              </w:rPr>
              <w:t>ng</w:t>
            </w:r>
            <w:r>
              <w:rPr>
                <w:rFonts w:eastAsia="Arial" w:cs="Arial"/>
                <w:spacing w:val="1"/>
              </w:rPr>
              <w:t xml:space="preserve"> m</w:t>
            </w:r>
            <w:r>
              <w:rPr>
                <w:rFonts w:eastAsia="Arial" w:cs="Arial"/>
                <w:spacing w:val="-3"/>
              </w:rPr>
              <w:t>a</w:t>
            </w:r>
            <w:r>
              <w:rPr>
                <w:rFonts w:eastAsia="Arial" w:cs="Arial"/>
                <w:spacing w:val="1"/>
              </w:rPr>
              <w:t>t</w:t>
            </w:r>
            <w:r>
              <w:rPr>
                <w:rFonts w:eastAsia="Arial" w:cs="Arial"/>
              </w:rPr>
              <w:t>e</w:t>
            </w:r>
            <w:r>
              <w:rPr>
                <w:rFonts w:eastAsia="Arial" w:cs="Arial"/>
                <w:spacing w:val="1"/>
              </w:rPr>
              <w:t>r</w:t>
            </w:r>
            <w:r>
              <w:rPr>
                <w:rFonts w:eastAsia="Arial" w:cs="Arial"/>
                <w:spacing w:val="-4"/>
              </w:rPr>
              <w:t>i</w:t>
            </w:r>
            <w:r>
              <w:rPr>
                <w:rFonts w:eastAsia="Arial" w:cs="Arial"/>
              </w:rPr>
              <w:t>a</w:t>
            </w:r>
            <w:r>
              <w:rPr>
                <w:rFonts w:eastAsia="Arial" w:cs="Arial"/>
                <w:spacing w:val="-1"/>
              </w:rPr>
              <w:t>l</w:t>
            </w:r>
            <w:r>
              <w:rPr>
                <w:rFonts w:eastAsia="Arial" w:cs="Arial"/>
              </w:rPr>
              <w:t>s</w:t>
            </w:r>
            <w:r w:rsidR="00291625">
              <w:rPr>
                <w:rFonts w:eastAsia="Arial" w:cs="Arial"/>
              </w:rPr>
              <w:t xml:space="preserve"> </w:t>
            </w:r>
            <w:r>
              <w:rPr>
                <w:rFonts w:eastAsia="Arial" w:cs="Arial"/>
                <w:spacing w:val="3"/>
              </w:rPr>
              <w:t>f</w:t>
            </w:r>
            <w:r>
              <w:rPr>
                <w:rFonts w:eastAsia="Arial" w:cs="Arial"/>
              </w:rPr>
              <w:t xml:space="preserve">or </w:t>
            </w:r>
            <w:r>
              <w:rPr>
                <w:rFonts w:eastAsia="Arial" w:cs="Arial"/>
                <w:spacing w:val="1"/>
              </w:rPr>
              <w:t>t</w:t>
            </w:r>
            <w:r>
              <w:rPr>
                <w:rFonts w:eastAsia="Arial" w:cs="Arial"/>
              </w:rPr>
              <w:t xml:space="preserve">he </w:t>
            </w:r>
            <w:r>
              <w:rPr>
                <w:rFonts w:eastAsia="Arial" w:cs="Arial"/>
                <w:spacing w:val="1"/>
              </w:rPr>
              <w:t>r</w:t>
            </w:r>
            <w:r>
              <w:rPr>
                <w:rFonts w:eastAsia="Arial" w:cs="Arial"/>
              </w:rPr>
              <w:t>epa</w:t>
            </w:r>
            <w:r>
              <w:rPr>
                <w:rFonts w:eastAsia="Arial" w:cs="Arial"/>
                <w:spacing w:val="-1"/>
              </w:rPr>
              <w:t>i</w:t>
            </w:r>
            <w:r>
              <w:rPr>
                <w:rFonts w:eastAsia="Arial" w:cs="Arial"/>
              </w:rPr>
              <w:t>r</w:t>
            </w:r>
            <w:r w:rsidRPr="00944863">
              <w:t xml:space="preserve"> of the </w:t>
            </w:r>
            <w:r w:rsidR="00B30EEA">
              <w:t>brass instrument</w:t>
            </w:r>
            <w:r w:rsidR="00B30EEA" w:rsidRPr="006862CA">
              <w:t xml:space="preserve"> </w:t>
            </w:r>
            <w:r w:rsidRPr="00944863">
              <w:t>according to standard operating procedures.</w:t>
            </w:r>
          </w:p>
        </w:tc>
      </w:tr>
      <w:tr w:rsidR="00EB2EB1" w:rsidRPr="00944863" w14:paraId="2CD12D31" w14:textId="77777777" w:rsidTr="00866423">
        <w:tc>
          <w:tcPr>
            <w:tcW w:w="851" w:type="dxa"/>
          </w:tcPr>
          <w:p w14:paraId="60E65E42" w14:textId="77777777" w:rsidR="00EB2EB1" w:rsidRPr="00944863" w:rsidRDefault="00EB2EB1" w:rsidP="00866423">
            <w:pPr>
              <w:pStyle w:val="VRQACourseTemplateTableText"/>
            </w:pPr>
          </w:p>
        </w:tc>
        <w:tc>
          <w:tcPr>
            <w:tcW w:w="2410" w:type="dxa"/>
          </w:tcPr>
          <w:p w14:paraId="00BAF9A0" w14:textId="77777777" w:rsidR="00EB2EB1" w:rsidRPr="00944863" w:rsidRDefault="00EB2EB1" w:rsidP="00866423">
            <w:pPr>
              <w:pStyle w:val="VRQACourseTemplateTableText"/>
            </w:pPr>
          </w:p>
        </w:tc>
        <w:tc>
          <w:tcPr>
            <w:tcW w:w="850" w:type="dxa"/>
          </w:tcPr>
          <w:p w14:paraId="200714F7" w14:textId="77777777" w:rsidR="00EB2EB1" w:rsidRPr="00944863" w:rsidRDefault="00EB2EB1" w:rsidP="00866423">
            <w:pPr>
              <w:pStyle w:val="VRQACourseTemplateTableText"/>
            </w:pPr>
            <w:r>
              <w:t>2.4</w:t>
            </w:r>
          </w:p>
        </w:tc>
        <w:tc>
          <w:tcPr>
            <w:tcW w:w="6093" w:type="dxa"/>
          </w:tcPr>
          <w:p w14:paraId="4ABC1728" w14:textId="3176AAAA" w:rsidR="00EB2EB1" w:rsidRPr="00944863" w:rsidRDefault="00EB2EB1" w:rsidP="00866423">
            <w:pPr>
              <w:pStyle w:val="VRQACourseTemplateTableText"/>
            </w:pPr>
            <w:r w:rsidRPr="00944863">
              <w:t xml:space="preserve">Identify, select and obtain tools, test and measurement instruments, consumables and other equipment required for the </w:t>
            </w:r>
            <w:r>
              <w:t>repair</w:t>
            </w:r>
            <w:r w:rsidRPr="00944863">
              <w:t xml:space="preserve"> of the </w:t>
            </w:r>
            <w:r w:rsidR="00B30EEA">
              <w:t>brass instrument</w:t>
            </w:r>
            <w:r w:rsidRPr="00944863">
              <w:t>.</w:t>
            </w:r>
          </w:p>
        </w:tc>
      </w:tr>
      <w:tr w:rsidR="00EB2EB1" w:rsidRPr="00944863" w14:paraId="22F68DC0" w14:textId="77777777" w:rsidTr="00866423">
        <w:tc>
          <w:tcPr>
            <w:tcW w:w="851" w:type="dxa"/>
          </w:tcPr>
          <w:p w14:paraId="6FBF6FE3" w14:textId="77777777" w:rsidR="00EB2EB1" w:rsidRPr="00944863" w:rsidRDefault="00EB2EB1" w:rsidP="00866423">
            <w:pPr>
              <w:pStyle w:val="VRQACourseTemplateTableText"/>
            </w:pPr>
            <w:r w:rsidRPr="00944863">
              <w:t>3</w:t>
            </w:r>
          </w:p>
        </w:tc>
        <w:tc>
          <w:tcPr>
            <w:tcW w:w="2410" w:type="dxa"/>
          </w:tcPr>
          <w:p w14:paraId="1E34556C" w14:textId="0A3C1BED" w:rsidR="00EB2EB1" w:rsidRPr="00944863" w:rsidRDefault="00EB2EB1" w:rsidP="00866423">
            <w:pPr>
              <w:pStyle w:val="VRQACourseTemplateTableText"/>
            </w:pPr>
            <w:r>
              <w:t>Repair</w:t>
            </w:r>
            <w:r w:rsidRPr="00944863">
              <w:t xml:space="preserve"> instrument</w:t>
            </w:r>
          </w:p>
        </w:tc>
        <w:tc>
          <w:tcPr>
            <w:tcW w:w="850" w:type="dxa"/>
          </w:tcPr>
          <w:p w14:paraId="58BDD0BF" w14:textId="77777777" w:rsidR="00EB2EB1" w:rsidRPr="00944863" w:rsidRDefault="00EB2EB1" w:rsidP="00866423">
            <w:pPr>
              <w:pStyle w:val="VRQACourseTemplateTableText"/>
            </w:pPr>
            <w:r w:rsidRPr="00944863">
              <w:t>3.1</w:t>
            </w:r>
          </w:p>
        </w:tc>
        <w:tc>
          <w:tcPr>
            <w:tcW w:w="6093" w:type="dxa"/>
          </w:tcPr>
          <w:p w14:paraId="04FE184A" w14:textId="7DF91635" w:rsidR="00EB2EB1" w:rsidRPr="00944863" w:rsidRDefault="00EB2EB1" w:rsidP="00866423">
            <w:pPr>
              <w:pStyle w:val="VRQACourseTemplateTableText"/>
            </w:pPr>
            <w:r w:rsidRPr="00944863">
              <w:t xml:space="preserve">Apply tools and equipment </w:t>
            </w:r>
            <w:r>
              <w:t>in the repair</w:t>
            </w:r>
            <w:r w:rsidRPr="00944863">
              <w:t xml:space="preserve"> process according to professional standards and organisational requirements.</w:t>
            </w:r>
          </w:p>
        </w:tc>
      </w:tr>
      <w:tr w:rsidR="00EB2EB1" w:rsidRPr="00944863" w14:paraId="368DEDF5" w14:textId="77777777" w:rsidTr="00866423">
        <w:tc>
          <w:tcPr>
            <w:tcW w:w="851" w:type="dxa"/>
          </w:tcPr>
          <w:p w14:paraId="67A8C16F" w14:textId="77777777" w:rsidR="00EB2EB1" w:rsidRPr="00944863" w:rsidRDefault="00EB2EB1" w:rsidP="00866423">
            <w:pPr>
              <w:pStyle w:val="VRQACourseTemplateTableText"/>
            </w:pPr>
          </w:p>
        </w:tc>
        <w:tc>
          <w:tcPr>
            <w:tcW w:w="2410" w:type="dxa"/>
          </w:tcPr>
          <w:p w14:paraId="5011B27D" w14:textId="77777777" w:rsidR="00EB2EB1" w:rsidRPr="00944863" w:rsidRDefault="00EB2EB1" w:rsidP="00866423">
            <w:pPr>
              <w:pStyle w:val="VRQACourseTemplateTableText"/>
            </w:pPr>
          </w:p>
        </w:tc>
        <w:tc>
          <w:tcPr>
            <w:tcW w:w="850" w:type="dxa"/>
          </w:tcPr>
          <w:p w14:paraId="51F94637" w14:textId="77777777" w:rsidR="00EB2EB1" w:rsidRPr="00944863" w:rsidRDefault="00EB2EB1" w:rsidP="00866423">
            <w:pPr>
              <w:pStyle w:val="VRQACourseTemplateTableText"/>
            </w:pPr>
            <w:r w:rsidRPr="00944863">
              <w:t>3.2</w:t>
            </w:r>
          </w:p>
        </w:tc>
        <w:tc>
          <w:tcPr>
            <w:tcW w:w="6093" w:type="dxa"/>
          </w:tcPr>
          <w:p w14:paraId="63079FE5" w14:textId="77777777" w:rsidR="00EB2EB1" w:rsidRPr="00944863" w:rsidRDefault="00EB2EB1" w:rsidP="00866423">
            <w:pPr>
              <w:pStyle w:val="VRQACourseTemplateTableText"/>
            </w:pPr>
            <w:r w:rsidRPr="00944863">
              <w:t>Cut, form, align and join</w:t>
            </w:r>
            <w:r>
              <w:t xml:space="preserve"> and solder</w:t>
            </w:r>
            <w:r w:rsidRPr="00944863">
              <w:t xml:space="preserve"> materials according to professional standards and organisational requirements.</w:t>
            </w:r>
          </w:p>
        </w:tc>
      </w:tr>
      <w:tr w:rsidR="00EB2EB1" w:rsidRPr="00944863" w14:paraId="2298EF82" w14:textId="77777777" w:rsidTr="00866423">
        <w:tc>
          <w:tcPr>
            <w:tcW w:w="851" w:type="dxa"/>
          </w:tcPr>
          <w:p w14:paraId="7DEE9AB4" w14:textId="77777777" w:rsidR="00EB2EB1" w:rsidRPr="00944863" w:rsidRDefault="00EB2EB1" w:rsidP="00866423">
            <w:pPr>
              <w:pStyle w:val="VRQACourseTemplateTableText"/>
            </w:pPr>
          </w:p>
        </w:tc>
        <w:tc>
          <w:tcPr>
            <w:tcW w:w="2410" w:type="dxa"/>
          </w:tcPr>
          <w:p w14:paraId="45B1EF44" w14:textId="77777777" w:rsidR="00EB2EB1" w:rsidRPr="00944863" w:rsidRDefault="00EB2EB1" w:rsidP="00866423">
            <w:pPr>
              <w:pStyle w:val="VRQACourseTemplateTableText"/>
            </w:pPr>
          </w:p>
        </w:tc>
        <w:tc>
          <w:tcPr>
            <w:tcW w:w="850" w:type="dxa"/>
          </w:tcPr>
          <w:p w14:paraId="5634D18D" w14:textId="77777777" w:rsidR="00EB2EB1" w:rsidRPr="00944863" w:rsidRDefault="00EB2EB1" w:rsidP="00866423">
            <w:pPr>
              <w:pStyle w:val="VRQACourseTemplateTableText"/>
            </w:pPr>
            <w:r w:rsidRPr="00944863">
              <w:t>3.3</w:t>
            </w:r>
          </w:p>
        </w:tc>
        <w:tc>
          <w:tcPr>
            <w:tcW w:w="6093" w:type="dxa"/>
          </w:tcPr>
          <w:p w14:paraId="435803DC" w14:textId="77777777" w:rsidR="00EB2EB1" w:rsidRPr="00944863" w:rsidRDefault="00EB2EB1" w:rsidP="00866423">
            <w:pPr>
              <w:pStyle w:val="VRQACourseTemplateTableText"/>
            </w:pPr>
            <w:r w:rsidRPr="00944863">
              <w:t xml:space="preserve">Undertake ongoing checks of the </w:t>
            </w:r>
            <w:r>
              <w:t>repair</w:t>
            </w:r>
            <w:r w:rsidRPr="00944863">
              <w:t xml:space="preserve"> process according to professional standards and practices and quality procedures.</w:t>
            </w:r>
          </w:p>
        </w:tc>
      </w:tr>
      <w:tr w:rsidR="00EB2EB1" w:rsidRPr="00944863" w14:paraId="5B582B1C" w14:textId="77777777" w:rsidTr="00866423">
        <w:tc>
          <w:tcPr>
            <w:tcW w:w="851" w:type="dxa"/>
          </w:tcPr>
          <w:p w14:paraId="602906DF" w14:textId="77777777" w:rsidR="00EB2EB1" w:rsidRPr="00944863" w:rsidRDefault="00EB2EB1" w:rsidP="00866423">
            <w:pPr>
              <w:pStyle w:val="VRQACourseTemplateTableText"/>
            </w:pPr>
          </w:p>
        </w:tc>
        <w:tc>
          <w:tcPr>
            <w:tcW w:w="2410" w:type="dxa"/>
          </w:tcPr>
          <w:p w14:paraId="20F97F24" w14:textId="77777777" w:rsidR="00EB2EB1" w:rsidRPr="00944863" w:rsidRDefault="00EB2EB1" w:rsidP="00866423">
            <w:pPr>
              <w:pStyle w:val="VRQACourseTemplateTableText"/>
            </w:pPr>
          </w:p>
        </w:tc>
        <w:tc>
          <w:tcPr>
            <w:tcW w:w="850" w:type="dxa"/>
          </w:tcPr>
          <w:p w14:paraId="1E8F51A9" w14:textId="77777777" w:rsidR="00EB2EB1" w:rsidRPr="00944863" w:rsidRDefault="00EB2EB1" w:rsidP="00866423">
            <w:pPr>
              <w:pStyle w:val="VRQACourseTemplateTableText"/>
            </w:pPr>
            <w:r w:rsidRPr="00944863">
              <w:t>3.4</w:t>
            </w:r>
          </w:p>
        </w:tc>
        <w:tc>
          <w:tcPr>
            <w:tcW w:w="6093" w:type="dxa"/>
          </w:tcPr>
          <w:p w14:paraId="7B3C821A" w14:textId="1A0B7D41" w:rsidR="00EB2EB1" w:rsidRPr="00944863" w:rsidRDefault="00EB2EB1" w:rsidP="00866423">
            <w:pPr>
              <w:pStyle w:val="VRQACourseTemplateTableText"/>
            </w:pPr>
            <w:r w:rsidRPr="00944863">
              <w:t xml:space="preserve">Interpret tests and observations to confirm the </w:t>
            </w:r>
            <w:r w:rsidR="00B30EEA">
              <w:t>brass instrument</w:t>
            </w:r>
            <w:r w:rsidRPr="00944863">
              <w:t xml:space="preserve"> is compliant with the specifications and professional standards.</w:t>
            </w:r>
          </w:p>
        </w:tc>
      </w:tr>
      <w:tr w:rsidR="00EB2EB1" w:rsidRPr="00944863" w14:paraId="1321265F" w14:textId="77777777" w:rsidTr="00866423">
        <w:tc>
          <w:tcPr>
            <w:tcW w:w="851" w:type="dxa"/>
          </w:tcPr>
          <w:p w14:paraId="607AC130" w14:textId="77777777" w:rsidR="00EB2EB1" w:rsidRPr="00944863" w:rsidRDefault="00EB2EB1" w:rsidP="00866423">
            <w:pPr>
              <w:pStyle w:val="VRQACourseTemplateTableText"/>
            </w:pPr>
            <w:r w:rsidRPr="00944863">
              <w:t>4</w:t>
            </w:r>
          </w:p>
        </w:tc>
        <w:tc>
          <w:tcPr>
            <w:tcW w:w="2410" w:type="dxa"/>
          </w:tcPr>
          <w:p w14:paraId="60523D7B" w14:textId="585107A7" w:rsidR="00EB2EB1" w:rsidRPr="00944863" w:rsidRDefault="001C21BF" w:rsidP="00866423">
            <w:pPr>
              <w:pStyle w:val="VRQACourseTemplateTableText"/>
            </w:pPr>
            <w:r>
              <w:t>Repair</w:t>
            </w:r>
            <w:r w:rsidRPr="00944863">
              <w:t xml:space="preserve"> </w:t>
            </w:r>
            <w:r w:rsidR="00B27770">
              <w:t>brass instrument</w:t>
            </w:r>
            <w:r w:rsidR="00B27770" w:rsidRPr="00944863">
              <w:t xml:space="preserve"> </w:t>
            </w:r>
            <w:r w:rsidR="00EB2EB1" w:rsidRPr="00944863">
              <w:t>surface</w:t>
            </w:r>
          </w:p>
        </w:tc>
        <w:tc>
          <w:tcPr>
            <w:tcW w:w="850" w:type="dxa"/>
          </w:tcPr>
          <w:p w14:paraId="4E0D78DD" w14:textId="77777777" w:rsidR="00EB2EB1" w:rsidRPr="00944863" w:rsidRDefault="00EB2EB1" w:rsidP="00866423">
            <w:pPr>
              <w:pStyle w:val="VRQACourseTemplateTableText"/>
            </w:pPr>
            <w:r w:rsidRPr="00944863">
              <w:t>4.1</w:t>
            </w:r>
          </w:p>
        </w:tc>
        <w:tc>
          <w:tcPr>
            <w:tcW w:w="6093" w:type="dxa"/>
          </w:tcPr>
          <w:p w14:paraId="75E2A6AD" w14:textId="77777777" w:rsidR="00EB2EB1" w:rsidRPr="00944863" w:rsidRDefault="00EB2EB1" w:rsidP="00866423">
            <w:pPr>
              <w:pStyle w:val="VRQACourseTemplateTableText"/>
            </w:pPr>
            <w:r w:rsidRPr="00944863">
              <w:t>Prepare surface finish material according to manufacturer’s specifications and standard operating procedures.</w:t>
            </w:r>
          </w:p>
        </w:tc>
      </w:tr>
      <w:tr w:rsidR="00EB2EB1" w:rsidRPr="00944863" w14:paraId="62B3E13B" w14:textId="77777777" w:rsidTr="00866423">
        <w:tc>
          <w:tcPr>
            <w:tcW w:w="851" w:type="dxa"/>
          </w:tcPr>
          <w:p w14:paraId="79C9D729" w14:textId="77777777" w:rsidR="00EB2EB1" w:rsidRPr="00944863" w:rsidRDefault="00EB2EB1" w:rsidP="00866423">
            <w:pPr>
              <w:pStyle w:val="VRQACourseTemplateTableText"/>
            </w:pPr>
          </w:p>
        </w:tc>
        <w:tc>
          <w:tcPr>
            <w:tcW w:w="2410" w:type="dxa"/>
          </w:tcPr>
          <w:p w14:paraId="4F503921" w14:textId="77777777" w:rsidR="00EB2EB1" w:rsidRPr="00944863" w:rsidRDefault="00EB2EB1" w:rsidP="00866423">
            <w:pPr>
              <w:pStyle w:val="VRQACourseTemplateTableText"/>
            </w:pPr>
          </w:p>
        </w:tc>
        <w:tc>
          <w:tcPr>
            <w:tcW w:w="850" w:type="dxa"/>
          </w:tcPr>
          <w:p w14:paraId="53AC7CC8" w14:textId="77777777" w:rsidR="00EB2EB1" w:rsidRPr="00944863" w:rsidRDefault="00EB2EB1" w:rsidP="00866423">
            <w:pPr>
              <w:pStyle w:val="VRQACourseTemplateTableText"/>
            </w:pPr>
            <w:r w:rsidRPr="00944863">
              <w:t>4.2</w:t>
            </w:r>
          </w:p>
        </w:tc>
        <w:tc>
          <w:tcPr>
            <w:tcW w:w="6093" w:type="dxa"/>
          </w:tcPr>
          <w:p w14:paraId="1B3BDDAC" w14:textId="379F7D44" w:rsidR="00EB2EB1" w:rsidRPr="00944863" w:rsidRDefault="00EB2EB1" w:rsidP="00866423">
            <w:pPr>
              <w:pStyle w:val="VRQACourseTemplateTableText"/>
            </w:pPr>
            <w:r w:rsidRPr="00944863">
              <w:t xml:space="preserve">Prepare and </w:t>
            </w:r>
            <w:r w:rsidR="001C21BF">
              <w:t>repair finish for</w:t>
            </w:r>
            <w:r w:rsidR="001C21BF" w:rsidRPr="00944863">
              <w:t xml:space="preserve"> </w:t>
            </w:r>
            <w:r>
              <w:t xml:space="preserve">repaired </w:t>
            </w:r>
            <w:r w:rsidR="00B30EEA">
              <w:t>brass instrument</w:t>
            </w:r>
            <w:r w:rsidR="00B30EEA" w:rsidRPr="006862CA">
              <w:t xml:space="preserve"> </w:t>
            </w:r>
            <w:r w:rsidRPr="00944863">
              <w:t>surface according to customer requirements and standard operating procedures.</w:t>
            </w:r>
          </w:p>
        </w:tc>
      </w:tr>
      <w:tr w:rsidR="00EB2EB1" w:rsidRPr="00944863" w14:paraId="7B89B0F2" w14:textId="77777777" w:rsidTr="00866423">
        <w:tc>
          <w:tcPr>
            <w:tcW w:w="851" w:type="dxa"/>
          </w:tcPr>
          <w:p w14:paraId="29D474CB" w14:textId="77777777" w:rsidR="00EB2EB1" w:rsidRPr="00944863" w:rsidRDefault="00EB2EB1" w:rsidP="00866423">
            <w:pPr>
              <w:pStyle w:val="VRQACourseTemplateTableText"/>
            </w:pPr>
          </w:p>
        </w:tc>
        <w:tc>
          <w:tcPr>
            <w:tcW w:w="2410" w:type="dxa"/>
          </w:tcPr>
          <w:p w14:paraId="569159D9" w14:textId="77777777" w:rsidR="00EB2EB1" w:rsidRPr="00944863" w:rsidRDefault="00EB2EB1" w:rsidP="00866423">
            <w:pPr>
              <w:pStyle w:val="VRQACourseTemplateTableText"/>
            </w:pPr>
          </w:p>
        </w:tc>
        <w:tc>
          <w:tcPr>
            <w:tcW w:w="850" w:type="dxa"/>
          </w:tcPr>
          <w:p w14:paraId="2130CC53" w14:textId="77777777" w:rsidR="00EB2EB1" w:rsidRPr="00944863" w:rsidRDefault="00EB2EB1" w:rsidP="00866423">
            <w:pPr>
              <w:pStyle w:val="VRQACourseTemplateTableText"/>
            </w:pPr>
            <w:r w:rsidRPr="00944863">
              <w:t>4.3</w:t>
            </w:r>
          </w:p>
        </w:tc>
        <w:tc>
          <w:tcPr>
            <w:tcW w:w="6093" w:type="dxa"/>
          </w:tcPr>
          <w:p w14:paraId="681B549B" w14:textId="77777777" w:rsidR="00EB2EB1" w:rsidRPr="00944863" w:rsidRDefault="00EB2EB1" w:rsidP="00866423">
            <w:pPr>
              <w:pStyle w:val="VRQACourseTemplateTableText"/>
            </w:pPr>
            <w:r w:rsidRPr="00944863">
              <w:t>Undertake ongoing checks of finishing process according to professional standards and quality procedures.</w:t>
            </w:r>
          </w:p>
        </w:tc>
      </w:tr>
      <w:tr w:rsidR="00EB2EB1" w:rsidRPr="00944863" w14:paraId="6518F44F" w14:textId="77777777" w:rsidTr="00866423">
        <w:tc>
          <w:tcPr>
            <w:tcW w:w="851" w:type="dxa"/>
          </w:tcPr>
          <w:p w14:paraId="6C5630AB" w14:textId="77777777" w:rsidR="00EB2EB1" w:rsidRPr="00944863" w:rsidRDefault="00EB2EB1" w:rsidP="00866423">
            <w:pPr>
              <w:pStyle w:val="VRQACourseTemplateTableText"/>
            </w:pPr>
            <w:r w:rsidRPr="00944863">
              <w:t>5</w:t>
            </w:r>
          </w:p>
        </w:tc>
        <w:tc>
          <w:tcPr>
            <w:tcW w:w="2410" w:type="dxa"/>
          </w:tcPr>
          <w:p w14:paraId="4195FA98" w14:textId="1230F703" w:rsidR="00EB2EB1" w:rsidRPr="00944863" w:rsidRDefault="00EB2EB1" w:rsidP="00866423">
            <w:pPr>
              <w:pStyle w:val="VRQACourseTemplateTableText"/>
            </w:pPr>
            <w:r w:rsidRPr="00944863">
              <w:t xml:space="preserve">Finalise </w:t>
            </w:r>
            <w:r w:rsidR="00B27770">
              <w:t>brass instrument</w:t>
            </w:r>
            <w:r w:rsidRPr="00944863">
              <w:t xml:space="preserve"> </w:t>
            </w:r>
            <w:r>
              <w:t>repair</w:t>
            </w:r>
            <w:r w:rsidRPr="00944863">
              <w:t xml:space="preserve"> processes</w:t>
            </w:r>
          </w:p>
        </w:tc>
        <w:tc>
          <w:tcPr>
            <w:tcW w:w="850" w:type="dxa"/>
          </w:tcPr>
          <w:p w14:paraId="31BB7768" w14:textId="77777777" w:rsidR="00EB2EB1" w:rsidRPr="00944863" w:rsidRDefault="00EB2EB1" w:rsidP="00866423">
            <w:pPr>
              <w:pStyle w:val="VRQACourseTemplateTableText"/>
            </w:pPr>
            <w:r w:rsidRPr="00944863">
              <w:t>5.1</w:t>
            </w:r>
          </w:p>
        </w:tc>
        <w:tc>
          <w:tcPr>
            <w:tcW w:w="6093" w:type="dxa"/>
          </w:tcPr>
          <w:p w14:paraId="7FE0909E" w14:textId="3BB1F629" w:rsidR="00EB2EB1" w:rsidRPr="00944863" w:rsidRDefault="00EB2EB1" w:rsidP="00866423">
            <w:pPr>
              <w:pStyle w:val="VRQACourseTemplateTableText"/>
            </w:pPr>
            <w:r w:rsidRPr="00944863">
              <w:t xml:space="preserve">Undertake final quality checks and tests of the </w:t>
            </w:r>
            <w:r w:rsidR="00B30EEA">
              <w:t>brass instrument</w:t>
            </w:r>
            <w:r w:rsidR="00B30EEA" w:rsidRPr="006862CA">
              <w:t xml:space="preserve"> </w:t>
            </w:r>
            <w:r>
              <w:t xml:space="preserve">repairs </w:t>
            </w:r>
            <w:r w:rsidRPr="00944863">
              <w:t>according to specifications, professional standards and practices and quality procedures.</w:t>
            </w:r>
          </w:p>
        </w:tc>
      </w:tr>
      <w:tr w:rsidR="00EB2EB1" w:rsidRPr="00944863" w14:paraId="3D83236B" w14:textId="77777777" w:rsidTr="00866423">
        <w:tc>
          <w:tcPr>
            <w:tcW w:w="851" w:type="dxa"/>
          </w:tcPr>
          <w:p w14:paraId="09615EBB" w14:textId="77777777" w:rsidR="00EB2EB1" w:rsidRPr="00944863" w:rsidRDefault="00EB2EB1" w:rsidP="00866423">
            <w:pPr>
              <w:pStyle w:val="VRQACourseTemplateTableText"/>
            </w:pPr>
          </w:p>
        </w:tc>
        <w:tc>
          <w:tcPr>
            <w:tcW w:w="2410" w:type="dxa"/>
          </w:tcPr>
          <w:p w14:paraId="777BF237" w14:textId="77777777" w:rsidR="00EB2EB1" w:rsidRPr="00944863" w:rsidRDefault="00EB2EB1" w:rsidP="00866423">
            <w:pPr>
              <w:pStyle w:val="VRQACourseTemplateTableText"/>
            </w:pPr>
          </w:p>
        </w:tc>
        <w:tc>
          <w:tcPr>
            <w:tcW w:w="850" w:type="dxa"/>
          </w:tcPr>
          <w:p w14:paraId="6908105A" w14:textId="77777777" w:rsidR="00EB2EB1" w:rsidRPr="00944863" w:rsidRDefault="00EB2EB1" w:rsidP="00866423">
            <w:pPr>
              <w:pStyle w:val="VRQACourseTemplateTableText"/>
            </w:pPr>
            <w:r w:rsidRPr="00944863">
              <w:t>5.2</w:t>
            </w:r>
          </w:p>
        </w:tc>
        <w:tc>
          <w:tcPr>
            <w:tcW w:w="6093" w:type="dxa"/>
          </w:tcPr>
          <w:p w14:paraId="75684DF2" w14:textId="77777777" w:rsidR="00EB2EB1" w:rsidRPr="00944863" w:rsidRDefault="00EB2EB1" w:rsidP="00866423">
            <w:pPr>
              <w:pStyle w:val="VRQACourseTemplateTableText"/>
            </w:pPr>
            <w:r w:rsidRPr="00944863">
              <w:t xml:space="preserve">Complete </w:t>
            </w:r>
            <w:r>
              <w:t>repair</w:t>
            </w:r>
            <w:r w:rsidRPr="00944863">
              <w:t xml:space="preserve"> and other records according to organisational requirements.</w:t>
            </w:r>
          </w:p>
        </w:tc>
      </w:tr>
      <w:tr w:rsidR="00EB2EB1" w:rsidRPr="00944863" w14:paraId="5820CCD0" w14:textId="77777777" w:rsidTr="00866423">
        <w:tc>
          <w:tcPr>
            <w:tcW w:w="851" w:type="dxa"/>
          </w:tcPr>
          <w:p w14:paraId="6AF285ED" w14:textId="77777777" w:rsidR="00EB2EB1" w:rsidRPr="00944863" w:rsidRDefault="00EB2EB1" w:rsidP="00866423">
            <w:pPr>
              <w:pStyle w:val="VRQACourseTemplateTableText"/>
            </w:pPr>
          </w:p>
        </w:tc>
        <w:tc>
          <w:tcPr>
            <w:tcW w:w="2410" w:type="dxa"/>
          </w:tcPr>
          <w:p w14:paraId="7508CEEE" w14:textId="77777777" w:rsidR="00EB2EB1" w:rsidRPr="00944863" w:rsidRDefault="00EB2EB1" w:rsidP="00866423">
            <w:pPr>
              <w:pStyle w:val="VRQACourseTemplateTableText"/>
            </w:pPr>
          </w:p>
        </w:tc>
        <w:tc>
          <w:tcPr>
            <w:tcW w:w="850" w:type="dxa"/>
          </w:tcPr>
          <w:p w14:paraId="6DF767A2" w14:textId="77777777" w:rsidR="00EB2EB1" w:rsidRPr="00944863" w:rsidRDefault="00EB2EB1" w:rsidP="00866423">
            <w:pPr>
              <w:pStyle w:val="VRQACourseTemplateTableText"/>
            </w:pPr>
            <w:r w:rsidRPr="00944863">
              <w:t>5.3</w:t>
            </w:r>
          </w:p>
        </w:tc>
        <w:tc>
          <w:tcPr>
            <w:tcW w:w="6093" w:type="dxa"/>
          </w:tcPr>
          <w:p w14:paraId="474FB6B3" w14:textId="77777777" w:rsidR="00EB2EB1" w:rsidRPr="00944863" w:rsidRDefault="00EB2EB1" w:rsidP="00866423">
            <w:pPr>
              <w:pStyle w:val="VRQACourseTemplateTableText"/>
            </w:pPr>
            <w:r w:rsidRPr="00944863">
              <w:t>Check that waste and scrap materials are removed for disposal and recycling according to standard operating procedures.</w:t>
            </w:r>
          </w:p>
        </w:tc>
      </w:tr>
      <w:tr w:rsidR="00EB2EB1" w:rsidRPr="00944863" w14:paraId="124001FD" w14:textId="77777777" w:rsidTr="00866423">
        <w:tc>
          <w:tcPr>
            <w:tcW w:w="851" w:type="dxa"/>
          </w:tcPr>
          <w:p w14:paraId="7D5E34F4" w14:textId="77777777" w:rsidR="00EB2EB1" w:rsidRPr="00944863" w:rsidRDefault="00EB2EB1" w:rsidP="00866423">
            <w:pPr>
              <w:pStyle w:val="VRQACourseTemplateTableText"/>
            </w:pPr>
          </w:p>
        </w:tc>
        <w:tc>
          <w:tcPr>
            <w:tcW w:w="2410" w:type="dxa"/>
          </w:tcPr>
          <w:p w14:paraId="22227C57" w14:textId="77777777" w:rsidR="00EB2EB1" w:rsidRPr="00944863" w:rsidRDefault="00EB2EB1" w:rsidP="00866423">
            <w:pPr>
              <w:pStyle w:val="VRQACourseTemplateTableText"/>
            </w:pPr>
          </w:p>
        </w:tc>
        <w:tc>
          <w:tcPr>
            <w:tcW w:w="850" w:type="dxa"/>
          </w:tcPr>
          <w:p w14:paraId="2008C749" w14:textId="77777777" w:rsidR="00EB2EB1" w:rsidRPr="00944863" w:rsidRDefault="00EB2EB1" w:rsidP="00866423">
            <w:pPr>
              <w:pStyle w:val="VRQACourseTemplateTableText"/>
            </w:pPr>
            <w:r w:rsidRPr="00944863">
              <w:t>5.4</w:t>
            </w:r>
          </w:p>
        </w:tc>
        <w:tc>
          <w:tcPr>
            <w:tcW w:w="6093" w:type="dxa"/>
          </w:tcPr>
          <w:p w14:paraId="0BD1FF68" w14:textId="77777777" w:rsidR="00EB2EB1" w:rsidRPr="00944863" w:rsidRDefault="00EB2EB1" w:rsidP="00866423">
            <w:pPr>
              <w:pStyle w:val="VRQACourseTemplateTableText"/>
            </w:pPr>
            <w:r w:rsidRPr="00944863">
              <w:t>Check tools and equipment are cleaned and maintained according to manufacturer’s specifications and standard operating procedures.</w:t>
            </w:r>
          </w:p>
        </w:tc>
      </w:tr>
    </w:tbl>
    <w:p w14:paraId="3C990C25" w14:textId="77777777" w:rsidR="00EB2EB1" w:rsidRPr="00944863" w:rsidRDefault="00EB2EB1" w:rsidP="00EB2EB1"/>
    <w:p w14:paraId="5673BAFC" w14:textId="77777777" w:rsidR="00EB2EB1" w:rsidRPr="00944863" w:rsidRDefault="00EB2EB1" w:rsidP="00EB2EB1"/>
    <w:tbl>
      <w:tblPr>
        <w:tblStyle w:val="Tablestyle1"/>
        <w:tblW w:w="5000" w:type="pct"/>
        <w:tblLook w:val="04A0" w:firstRow="1" w:lastRow="0" w:firstColumn="1" w:lastColumn="0" w:noHBand="0" w:noVBand="1"/>
      </w:tblPr>
      <w:tblGrid>
        <w:gridCol w:w="10204"/>
      </w:tblGrid>
      <w:tr w:rsidR="00EB2EB1" w:rsidRPr="00944863" w14:paraId="1A06B798"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30D943B1" w14:textId="77777777" w:rsidR="00EB2EB1" w:rsidRPr="00944863" w:rsidRDefault="00EB2EB1" w:rsidP="00866423">
            <w:pPr>
              <w:pStyle w:val="VRQACourseTemplateTableWhiteHeadRightCol"/>
              <w:rPr>
                <w:lang w:val="en-AU"/>
              </w:rPr>
            </w:pPr>
            <w:r w:rsidRPr="00944863">
              <w:rPr>
                <w:lang w:val="en-AU"/>
              </w:rPr>
              <w:t>Range of conditions</w:t>
            </w:r>
          </w:p>
        </w:tc>
      </w:tr>
      <w:tr w:rsidR="00EB2EB1" w:rsidRPr="00944863" w14:paraId="27D2677C" w14:textId="77777777" w:rsidTr="00866423">
        <w:tc>
          <w:tcPr>
            <w:tcW w:w="5000" w:type="pct"/>
            <w:tcBorders>
              <w:top w:val="dashSmallGap" w:sz="4" w:space="0" w:color="888B8D" w:themeColor="accent2"/>
              <w:bottom w:val="dashSmallGap" w:sz="4" w:space="0" w:color="888B8D" w:themeColor="accent2"/>
            </w:tcBorders>
          </w:tcPr>
          <w:p w14:paraId="0EBDF0FA" w14:textId="77777777" w:rsidR="00EB2EB1" w:rsidRPr="00944863" w:rsidRDefault="00EB2EB1" w:rsidP="00866423">
            <w:pPr>
              <w:pStyle w:val="VRQACourseTemplateTableText"/>
            </w:pPr>
            <w:r w:rsidRPr="00944863">
              <w:t>N/A</w:t>
            </w:r>
          </w:p>
        </w:tc>
      </w:tr>
    </w:tbl>
    <w:p w14:paraId="4DD8D085" w14:textId="77777777" w:rsidR="00EB2EB1" w:rsidRPr="00944863" w:rsidRDefault="00EB2EB1" w:rsidP="00EB2EB1">
      <w:pPr>
        <w:rPr>
          <w:rFonts w:cs="Arial"/>
          <w:szCs w:val="18"/>
        </w:rPr>
      </w:pPr>
    </w:p>
    <w:tbl>
      <w:tblPr>
        <w:tblStyle w:val="Tablestyle1"/>
        <w:tblW w:w="5000" w:type="pct"/>
        <w:tblLook w:val="04A0" w:firstRow="1" w:lastRow="0" w:firstColumn="1" w:lastColumn="0" w:noHBand="0" w:noVBand="1"/>
      </w:tblPr>
      <w:tblGrid>
        <w:gridCol w:w="3402"/>
        <w:gridCol w:w="6802"/>
      </w:tblGrid>
      <w:tr w:rsidR="00EB2EB1" w:rsidRPr="00944863" w14:paraId="34EF82C6"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11C45B4E" w14:textId="77777777" w:rsidR="00EB2EB1" w:rsidRPr="00944863" w:rsidRDefault="00EB2EB1" w:rsidP="00866423">
            <w:pPr>
              <w:pStyle w:val="VRQACourseTemplateTableWhiteHeadRightCol"/>
              <w:rPr>
                <w:lang w:val="en-AU"/>
              </w:rPr>
            </w:pPr>
            <w:r w:rsidRPr="00944863">
              <w:rPr>
                <w:lang w:val="en-AU"/>
              </w:rPr>
              <w:t>Foundation Skills</w:t>
            </w:r>
          </w:p>
        </w:tc>
      </w:tr>
      <w:tr w:rsidR="00EB2EB1" w:rsidRPr="00944863" w14:paraId="107BB4DB" w14:textId="77777777" w:rsidTr="00866423">
        <w:trPr>
          <w:trHeight w:val="263"/>
        </w:trPr>
        <w:tc>
          <w:tcPr>
            <w:tcW w:w="5000" w:type="pct"/>
            <w:gridSpan w:val="2"/>
          </w:tcPr>
          <w:p w14:paraId="6378ABB0" w14:textId="77777777" w:rsidR="00EB2EB1" w:rsidRPr="00944863" w:rsidRDefault="00EB2EB1" w:rsidP="00866423">
            <w:pPr>
              <w:pStyle w:val="VRQACourseTemplateTableText"/>
            </w:pPr>
            <w:r w:rsidRPr="00944863">
              <w:t>Foundation Skills describe the language, literacy, numeracy and employability skills that are essential to performance.</w:t>
            </w:r>
          </w:p>
          <w:p w14:paraId="275F5CE6" w14:textId="77777777" w:rsidR="00EB2EB1" w:rsidRPr="00944863" w:rsidRDefault="00EB2EB1" w:rsidP="00866423">
            <w:pPr>
              <w:pStyle w:val="VRQACourseTemplateTableText"/>
            </w:pPr>
            <w:r w:rsidRPr="00944863">
              <w:t>Foundation skills essential to performance in this unit, but not explicit in the performance criteria are listed below.</w:t>
            </w:r>
          </w:p>
        </w:tc>
      </w:tr>
      <w:tr w:rsidR="00EB2EB1" w:rsidRPr="00944863" w14:paraId="32D21F89" w14:textId="77777777" w:rsidTr="00866423">
        <w:trPr>
          <w:trHeight w:val="263"/>
        </w:trPr>
        <w:tc>
          <w:tcPr>
            <w:tcW w:w="1667" w:type="pct"/>
          </w:tcPr>
          <w:p w14:paraId="74D5EC1A" w14:textId="77777777" w:rsidR="00EB2EB1" w:rsidRPr="00944863" w:rsidRDefault="00EB2EB1" w:rsidP="00866423">
            <w:pPr>
              <w:pStyle w:val="VRQACourseTemplateLeftHandColumnBlue"/>
              <w:ind w:left="0" w:firstLine="0"/>
              <w:rPr>
                <w:lang w:val="en-AU"/>
              </w:rPr>
            </w:pPr>
            <w:r w:rsidRPr="00944863">
              <w:rPr>
                <w:lang w:val="en-AU"/>
              </w:rPr>
              <w:t>Skill</w:t>
            </w:r>
          </w:p>
        </w:tc>
        <w:tc>
          <w:tcPr>
            <w:tcW w:w="3333" w:type="pct"/>
          </w:tcPr>
          <w:p w14:paraId="4DCFAAA3" w14:textId="77777777" w:rsidR="00EB2EB1" w:rsidRPr="00944863" w:rsidRDefault="00EB2EB1" w:rsidP="00866423">
            <w:pPr>
              <w:pStyle w:val="VRQACourseTemplateLeftHandColumnBlue"/>
              <w:rPr>
                <w:lang w:val="en-AU"/>
              </w:rPr>
            </w:pPr>
            <w:r w:rsidRPr="00944863">
              <w:rPr>
                <w:lang w:val="en-AU"/>
              </w:rPr>
              <w:t>Description</w:t>
            </w:r>
          </w:p>
        </w:tc>
      </w:tr>
      <w:tr w:rsidR="00EB2EB1" w:rsidRPr="00944863" w14:paraId="675255B4" w14:textId="77777777" w:rsidTr="00866423">
        <w:trPr>
          <w:trHeight w:val="340"/>
        </w:trPr>
        <w:tc>
          <w:tcPr>
            <w:tcW w:w="1667" w:type="pct"/>
          </w:tcPr>
          <w:p w14:paraId="421088F6" w14:textId="77777777" w:rsidR="00EB2EB1" w:rsidRPr="00944863" w:rsidRDefault="00EB2EB1" w:rsidP="00866423">
            <w:pPr>
              <w:pStyle w:val="VRQACourseTemplateTableText"/>
            </w:pPr>
            <w:r w:rsidRPr="00944863">
              <w:t>Reading skills to:</w:t>
            </w:r>
          </w:p>
        </w:tc>
        <w:tc>
          <w:tcPr>
            <w:tcW w:w="3333" w:type="pct"/>
          </w:tcPr>
          <w:p w14:paraId="0F631611" w14:textId="77777777" w:rsidR="00EB2EB1" w:rsidRPr="00944863" w:rsidRDefault="00EB2EB1" w:rsidP="00866423">
            <w:pPr>
              <w:pStyle w:val="VRQACourseTemplateTableText"/>
            </w:pPr>
            <w:r w:rsidRPr="00944863">
              <w:t>interpret information from work order, standard operating procedures, manufacturers specifications.</w:t>
            </w:r>
          </w:p>
        </w:tc>
      </w:tr>
      <w:tr w:rsidR="00EB2EB1" w:rsidRPr="00944863" w14:paraId="624878F3" w14:textId="77777777" w:rsidTr="00866423">
        <w:trPr>
          <w:trHeight w:val="340"/>
        </w:trPr>
        <w:tc>
          <w:tcPr>
            <w:tcW w:w="1667" w:type="pct"/>
          </w:tcPr>
          <w:p w14:paraId="5CAEB7D3" w14:textId="77777777" w:rsidR="00EB2EB1" w:rsidRPr="00944863" w:rsidRDefault="00EB2EB1" w:rsidP="00866423">
            <w:pPr>
              <w:pStyle w:val="VRQACourseTemplateTableText"/>
            </w:pPr>
            <w:r w:rsidRPr="00944863">
              <w:t>Writing skills to:</w:t>
            </w:r>
          </w:p>
        </w:tc>
        <w:tc>
          <w:tcPr>
            <w:tcW w:w="3333" w:type="pct"/>
          </w:tcPr>
          <w:p w14:paraId="35CF06E6" w14:textId="77777777" w:rsidR="00EB2EB1" w:rsidRPr="00944863" w:rsidRDefault="00EB2EB1" w:rsidP="00866423">
            <w:pPr>
              <w:pStyle w:val="VRQACourseTemplateTableText"/>
            </w:pPr>
            <w:r w:rsidRPr="00944863">
              <w:t>complete specifications, work documents and job sheet using clear language and terminology.</w:t>
            </w:r>
          </w:p>
        </w:tc>
      </w:tr>
      <w:tr w:rsidR="00EB2EB1" w:rsidRPr="00944863" w14:paraId="05BAAF24" w14:textId="77777777" w:rsidTr="00866423">
        <w:trPr>
          <w:trHeight w:val="340"/>
        </w:trPr>
        <w:tc>
          <w:tcPr>
            <w:tcW w:w="1667" w:type="pct"/>
          </w:tcPr>
          <w:p w14:paraId="1154E27D" w14:textId="77777777" w:rsidR="00EB2EB1" w:rsidRPr="00944863" w:rsidRDefault="00EB2EB1" w:rsidP="00866423">
            <w:pPr>
              <w:pStyle w:val="VRQACourseTemplateTableText"/>
            </w:pPr>
            <w:r w:rsidRPr="00944863">
              <w:t>Oral communication skills to:</w:t>
            </w:r>
          </w:p>
        </w:tc>
        <w:tc>
          <w:tcPr>
            <w:tcW w:w="3333" w:type="pct"/>
          </w:tcPr>
          <w:p w14:paraId="00819195" w14:textId="77777777" w:rsidR="00EB2EB1" w:rsidRPr="00944863" w:rsidRDefault="00EB2EB1" w:rsidP="00866423">
            <w:pPr>
              <w:pStyle w:val="VRQACourseTemplateTableText"/>
            </w:pPr>
            <w:r w:rsidRPr="00944863">
              <w:t>use clear language and terminology to convey work requirements and specifications.</w:t>
            </w:r>
          </w:p>
        </w:tc>
      </w:tr>
      <w:tr w:rsidR="00EB2EB1" w:rsidRPr="00944863" w14:paraId="00A33804" w14:textId="77777777" w:rsidTr="00866423">
        <w:trPr>
          <w:trHeight w:val="340"/>
        </w:trPr>
        <w:tc>
          <w:tcPr>
            <w:tcW w:w="1667" w:type="pct"/>
          </w:tcPr>
          <w:p w14:paraId="65DD996C" w14:textId="77777777" w:rsidR="00EB2EB1" w:rsidRPr="00944863" w:rsidRDefault="00EB2EB1" w:rsidP="00866423">
            <w:pPr>
              <w:pStyle w:val="VRQACourseTemplateTableText"/>
            </w:pPr>
            <w:r w:rsidRPr="00944863">
              <w:lastRenderedPageBreak/>
              <w:t>Numeracy skills to:</w:t>
            </w:r>
          </w:p>
        </w:tc>
        <w:tc>
          <w:tcPr>
            <w:tcW w:w="3333" w:type="pct"/>
          </w:tcPr>
          <w:p w14:paraId="0153A30F" w14:textId="0FE47569" w:rsidR="00EB2EB1" w:rsidRPr="00944863" w:rsidRDefault="00EB2EB1" w:rsidP="00866423">
            <w:pPr>
              <w:pStyle w:val="VRQACourseTemplateTableText"/>
            </w:pPr>
            <w:r w:rsidRPr="00944863">
              <w:t>app</w:t>
            </w:r>
            <w:r w:rsidRPr="00944863">
              <w:rPr>
                <w:spacing w:val="-1"/>
              </w:rPr>
              <w:t>l</w:t>
            </w:r>
            <w:r w:rsidRPr="00944863">
              <w:t>y</w:t>
            </w:r>
            <w:r w:rsidRPr="00944863">
              <w:rPr>
                <w:spacing w:val="-1"/>
              </w:rPr>
              <w:t xml:space="preserve"> </w:t>
            </w:r>
            <w:r w:rsidRPr="00944863">
              <w:rPr>
                <w:spacing w:val="1"/>
              </w:rPr>
              <w:t>m</w:t>
            </w:r>
            <w:r w:rsidRPr="00944863">
              <w:t>a</w:t>
            </w:r>
            <w:r w:rsidRPr="00944863">
              <w:rPr>
                <w:spacing w:val="1"/>
              </w:rPr>
              <w:t>t</w:t>
            </w:r>
            <w:r w:rsidRPr="00944863">
              <w:t>h</w:t>
            </w:r>
            <w:r w:rsidRPr="00944863">
              <w:rPr>
                <w:spacing w:val="-3"/>
              </w:rPr>
              <w:t>e</w:t>
            </w:r>
            <w:r w:rsidRPr="00944863">
              <w:rPr>
                <w:spacing w:val="1"/>
              </w:rPr>
              <w:t>m</w:t>
            </w:r>
            <w:r w:rsidRPr="00944863">
              <w:t>a</w:t>
            </w:r>
            <w:r w:rsidRPr="00944863">
              <w:rPr>
                <w:spacing w:val="1"/>
              </w:rPr>
              <w:t>t</w:t>
            </w:r>
            <w:r w:rsidRPr="00944863">
              <w:rPr>
                <w:spacing w:val="-1"/>
              </w:rPr>
              <w:t>i</w:t>
            </w:r>
            <w:r w:rsidRPr="00944863">
              <w:t>cal ca</w:t>
            </w:r>
            <w:r w:rsidRPr="00944863">
              <w:rPr>
                <w:spacing w:val="-1"/>
              </w:rPr>
              <w:t>l</w:t>
            </w:r>
            <w:r w:rsidRPr="00944863">
              <w:t>cu</w:t>
            </w:r>
            <w:r w:rsidRPr="00944863">
              <w:rPr>
                <w:spacing w:val="-1"/>
              </w:rPr>
              <w:t>l</w:t>
            </w:r>
            <w:r w:rsidRPr="00944863">
              <w:t>a</w:t>
            </w:r>
            <w:r w:rsidRPr="00944863">
              <w:rPr>
                <w:spacing w:val="1"/>
              </w:rPr>
              <w:t>t</w:t>
            </w:r>
            <w:r w:rsidRPr="00944863">
              <w:rPr>
                <w:spacing w:val="-1"/>
              </w:rPr>
              <w:t>i</w:t>
            </w:r>
            <w:r w:rsidRPr="00944863">
              <w:t>ons</w:t>
            </w:r>
            <w:r w:rsidRPr="00944863">
              <w:rPr>
                <w:spacing w:val="-1"/>
              </w:rPr>
              <w:t xml:space="preserve"> </w:t>
            </w:r>
            <w:r w:rsidRPr="00944863">
              <w:rPr>
                <w:spacing w:val="1"/>
              </w:rPr>
              <w:t>t</w:t>
            </w:r>
            <w:r w:rsidRPr="00944863">
              <w:t>o</w:t>
            </w:r>
            <w:r w:rsidRPr="00944863">
              <w:rPr>
                <w:spacing w:val="-2"/>
              </w:rPr>
              <w:t xml:space="preserve"> </w:t>
            </w:r>
            <w:r w:rsidRPr="00944863">
              <w:t>co</w:t>
            </w:r>
            <w:r w:rsidRPr="00944863">
              <w:rPr>
                <w:spacing w:val="1"/>
              </w:rPr>
              <w:t>m</w:t>
            </w:r>
            <w:r w:rsidRPr="00944863">
              <w:t>p</w:t>
            </w:r>
            <w:r w:rsidRPr="00944863">
              <w:rPr>
                <w:spacing w:val="-1"/>
              </w:rPr>
              <w:t>l</w:t>
            </w:r>
            <w:r w:rsidRPr="00944863">
              <w:t>e</w:t>
            </w:r>
            <w:r w:rsidRPr="00944863">
              <w:rPr>
                <w:spacing w:val="1"/>
              </w:rPr>
              <w:t>t</w:t>
            </w:r>
            <w:r w:rsidRPr="00944863">
              <w:t>e measurement, c</w:t>
            </w:r>
            <w:r w:rsidRPr="00944863">
              <w:rPr>
                <w:spacing w:val="-1"/>
              </w:rPr>
              <w:t>a</w:t>
            </w:r>
            <w:r w:rsidRPr="00944863">
              <w:t>lc</w:t>
            </w:r>
            <w:r w:rsidRPr="00944863">
              <w:rPr>
                <w:spacing w:val="-1"/>
              </w:rPr>
              <w:t>u</w:t>
            </w:r>
            <w:r w:rsidRPr="00944863">
              <w:t>l</w:t>
            </w:r>
            <w:r w:rsidRPr="00944863">
              <w:rPr>
                <w:spacing w:val="1"/>
              </w:rPr>
              <w:t>a</w:t>
            </w:r>
            <w:r w:rsidRPr="00944863">
              <w:t>te</w:t>
            </w:r>
            <w:r w:rsidRPr="00944863">
              <w:rPr>
                <w:spacing w:val="-2"/>
              </w:rPr>
              <w:t xml:space="preserve"> </w:t>
            </w:r>
            <w:r w:rsidRPr="00944863">
              <w:t>a</w:t>
            </w:r>
            <w:r w:rsidRPr="00944863">
              <w:rPr>
                <w:spacing w:val="1"/>
              </w:rPr>
              <w:t>r</w:t>
            </w:r>
            <w:r w:rsidRPr="00944863">
              <w:t>ea</w:t>
            </w:r>
            <w:r w:rsidRPr="00944863">
              <w:rPr>
                <w:spacing w:val="-2"/>
              </w:rPr>
              <w:t xml:space="preserve"> </w:t>
            </w:r>
            <w:r w:rsidRPr="00944863">
              <w:t>and</w:t>
            </w:r>
            <w:r w:rsidRPr="00944863">
              <w:rPr>
                <w:spacing w:val="1"/>
              </w:rPr>
              <w:t xml:space="preserve"> </w:t>
            </w:r>
            <w:r w:rsidRPr="00944863">
              <w:rPr>
                <w:spacing w:val="-2"/>
              </w:rPr>
              <w:t>v</w:t>
            </w:r>
            <w:r w:rsidRPr="00944863">
              <w:t>o</w:t>
            </w:r>
            <w:r w:rsidRPr="00944863">
              <w:rPr>
                <w:spacing w:val="-1"/>
              </w:rPr>
              <w:t>l</w:t>
            </w:r>
            <w:r w:rsidRPr="00944863">
              <w:t>u</w:t>
            </w:r>
            <w:r w:rsidRPr="00944863">
              <w:rPr>
                <w:spacing w:val="1"/>
              </w:rPr>
              <w:t>m</w:t>
            </w:r>
            <w:r w:rsidRPr="00944863">
              <w:t>e</w:t>
            </w:r>
            <w:r w:rsidRPr="00944863">
              <w:rPr>
                <w:spacing w:val="1"/>
              </w:rPr>
              <w:t xml:space="preserve"> </w:t>
            </w:r>
            <w:r w:rsidRPr="00944863">
              <w:t>and</w:t>
            </w:r>
            <w:r w:rsidRPr="00944863">
              <w:rPr>
                <w:spacing w:val="-2"/>
              </w:rPr>
              <w:t xml:space="preserve"> </w:t>
            </w:r>
            <w:r w:rsidRPr="00944863">
              <w:t>e</w:t>
            </w:r>
            <w:r w:rsidRPr="00944863">
              <w:rPr>
                <w:spacing w:val="-2"/>
              </w:rPr>
              <w:t>s</w:t>
            </w:r>
            <w:r w:rsidRPr="00944863">
              <w:rPr>
                <w:spacing w:val="1"/>
              </w:rPr>
              <w:t>t</w:t>
            </w:r>
            <w:r w:rsidRPr="00944863">
              <w:rPr>
                <w:spacing w:val="-1"/>
              </w:rPr>
              <w:t>i</w:t>
            </w:r>
            <w:r w:rsidRPr="00944863">
              <w:rPr>
                <w:spacing w:val="1"/>
              </w:rPr>
              <w:t>m</w:t>
            </w:r>
            <w:r w:rsidRPr="00944863">
              <w:t>a</w:t>
            </w:r>
            <w:r w:rsidRPr="00944863">
              <w:rPr>
                <w:spacing w:val="1"/>
              </w:rPr>
              <w:t>t</w:t>
            </w:r>
            <w:r w:rsidRPr="00944863">
              <w:t>e</w:t>
            </w:r>
            <w:r w:rsidRPr="00944863">
              <w:rPr>
                <w:spacing w:val="-2"/>
              </w:rPr>
              <w:t xml:space="preserve"> </w:t>
            </w:r>
            <w:r w:rsidRPr="00944863">
              <w:t>o</w:t>
            </w:r>
            <w:r w:rsidRPr="00944863">
              <w:rPr>
                <w:spacing w:val="1"/>
              </w:rPr>
              <w:t>t</w:t>
            </w:r>
            <w:r w:rsidRPr="00944863">
              <w:t>h</w:t>
            </w:r>
            <w:r w:rsidRPr="00944863">
              <w:rPr>
                <w:spacing w:val="-3"/>
              </w:rPr>
              <w:t>e</w:t>
            </w:r>
            <w:r w:rsidRPr="00944863">
              <w:t xml:space="preserve">r </w:t>
            </w:r>
            <w:r w:rsidRPr="00944863">
              <w:rPr>
                <w:spacing w:val="1"/>
              </w:rPr>
              <w:t>m</w:t>
            </w:r>
            <w:r w:rsidRPr="00944863">
              <w:rPr>
                <w:spacing w:val="-3"/>
              </w:rPr>
              <w:t>a</w:t>
            </w:r>
            <w:r w:rsidRPr="00944863">
              <w:rPr>
                <w:spacing w:val="1"/>
              </w:rPr>
              <w:t>t</w:t>
            </w:r>
            <w:r w:rsidRPr="00944863">
              <w:t>e</w:t>
            </w:r>
            <w:r w:rsidRPr="00944863">
              <w:rPr>
                <w:spacing w:val="1"/>
              </w:rPr>
              <w:t>r</w:t>
            </w:r>
            <w:r w:rsidRPr="00944863">
              <w:rPr>
                <w:spacing w:val="-1"/>
              </w:rPr>
              <w:t>i</w:t>
            </w:r>
            <w:r w:rsidRPr="00944863">
              <w:t xml:space="preserve">al </w:t>
            </w:r>
            <w:r w:rsidRPr="00944863">
              <w:rPr>
                <w:spacing w:val="1"/>
              </w:rPr>
              <w:t>r</w:t>
            </w:r>
            <w:r w:rsidRPr="00944863">
              <w:rPr>
                <w:spacing w:val="-3"/>
              </w:rPr>
              <w:t>e</w:t>
            </w:r>
            <w:r w:rsidRPr="00944863">
              <w:rPr>
                <w:spacing w:val="2"/>
              </w:rPr>
              <w:t>q</w:t>
            </w:r>
            <w:r w:rsidRPr="00944863">
              <w:t>u</w:t>
            </w:r>
            <w:r w:rsidRPr="00944863">
              <w:rPr>
                <w:spacing w:val="-1"/>
              </w:rPr>
              <w:t>i</w:t>
            </w:r>
            <w:r w:rsidRPr="00944863">
              <w:rPr>
                <w:spacing w:val="1"/>
              </w:rPr>
              <w:t>r</w:t>
            </w:r>
            <w:r w:rsidRPr="00944863">
              <w:t>e</w:t>
            </w:r>
            <w:r w:rsidRPr="00944863">
              <w:rPr>
                <w:spacing w:val="1"/>
              </w:rPr>
              <w:t>m</w:t>
            </w:r>
            <w:r w:rsidRPr="00944863">
              <w:t>e</w:t>
            </w:r>
            <w:r w:rsidRPr="00944863">
              <w:rPr>
                <w:spacing w:val="-3"/>
              </w:rPr>
              <w:t>n</w:t>
            </w:r>
            <w:r w:rsidRPr="00944863">
              <w:rPr>
                <w:spacing w:val="1"/>
              </w:rPr>
              <w:t>t</w:t>
            </w:r>
            <w:r w:rsidRPr="00944863">
              <w:t>s</w:t>
            </w:r>
            <w:r w:rsidRPr="00944863">
              <w:rPr>
                <w:spacing w:val="-1"/>
              </w:rPr>
              <w:t xml:space="preserve"> </w:t>
            </w:r>
            <w:r>
              <w:rPr>
                <w:spacing w:val="-1"/>
              </w:rPr>
              <w:t xml:space="preserve">for </w:t>
            </w:r>
            <w:r w:rsidR="00B30EEA">
              <w:t>brass instrument</w:t>
            </w:r>
            <w:r w:rsidR="00B30EEA" w:rsidRPr="006862CA">
              <w:t xml:space="preserve"> </w:t>
            </w:r>
            <w:r>
              <w:rPr>
                <w:spacing w:val="1"/>
              </w:rPr>
              <w:t>repairs.</w:t>
            </w:r>
          </w:p>
        </w:tc>
      </w:tr>
    </w:tbl>
    <w:p w14:paraId="1DAA0EC1" w14:textId="77777777" w:rsidR="00EB2EB1" w:rsidRPr="00944863" w:rsidRDefault="00EB2EB1" w:rsidP="00EB2EB1"/>
    <w:tbl>
      <w:tblPr>
        <w:tblStyle w:val="Tablestyle1"/>
        <w:tblW w:w="0" w:type="auto"/>
        <w:tblLook w:val="04A0" w:firstRow="1" w:lastRow="0" w:firstColumn="1" w:lastColumn="0" w:noHBand="0" w:noVBand="1"/>
      </w:tblPr>
      <w:tblGrid>
        <w:gridCol w:w="3398"/>
        <w:gridCol w:w="3398"/>
        <w:gridCol w:w="3398"/>
      </w:tblGrid>
      <w:tr w:rsidR="00EB2EB1" w:rsidRPr="00944863" w14:paraId="72C51059"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2004C9F9" w14:textId="77777777" w:rsidR="00EB2EB1" w:rsidRPr="00944863" w:rsidRDefault="00EB2EB1" w:rsidP="00866423">
            <w:pPr>
              <w:pStyle w:val="VRQACourseTemplateTableWhiteHeadRightCol"/>
              <w:rPr>
                <w:lang w:val="en-AU"/>
              </w:rPr>
            </w:pPr>
            <w:r w:rsidRPr="00944863">
              <w:rPr>
                <w:lang w:val="en-AU"/>
              </w:rPr>
              <w:t>Unit mapping</w:t>
            </w:r>
          </w:p>
        </w:tc>
      </w:tr>
      <w:tr w:rsidR="00EB2EB1" w:rsidRPr="00944863" w14:paraId="30253E3F" w14:textId="77777777" w:rsidTr="00866423">
        <w:tc>
          <w:tcPr>
            <w:tcW w:w="3398" w:type="dxa"/>
            <w:tcBorders>
              <w:bottom w:val="dashSmallGap" w:sz="4" w:space="0" w:color="888B8D" w:themeColor="accent2"/>
            </w:tcBorders>
          </w:tcPr>
          <w:p w14:paraId="0D111DB2" w14:textId="77777777" w:rsidR="00EB2EB1" w:rsidRPr="00944863" w:rsidRDefault="00EB2EB1" w:rsidP="00866423">
            <w:pPr>
              <w:pStyle w:val="VRQACourseTemplateTableText"/>
            </w:pPr>
            <w:r w:rsidRPr="00944863">
              <w:t>Code and title</w:t>
            </w:r>
          </w:p>
          <w:p w14:paraId="64ACF6C6" w14:textId="77777777" w:rsidR="00EB2EB1" w:rsidRPr="00944863" w:rsidRDefault="00EB2EB1" w:rsidP="00866423">
            <w:pPr>
              <w:pStyle w:val="VRQACourseTemplateTableText"/>
            </w:pPr>
            <w:r w:rsidRPr="00944863">
              <w:t>Current version</w:t>
            </w:r>
          </w:p>
        </w:tc>
        <w:tc>
          <w:tcPr>
            <w:tcW w:w="3398" w:type="dxa"/>
            <w:tcBorders>
              <w:bottom w:val="dashSmallGap" w:sz="4" w:space="0" w:color="888B8D" w:themeColor="accent2"/>
            </w:tcBorders>
          </w:tcPr>
          <w:p w14:paraId="5A840436" w14:textId="77777777" w:rsidR="00EB2EB1" w:rsidRPr="00944863" w:rsidRDefault="00EB2EB1" w:rsidP="00866423">
            <w:pPr>
              <w:pStyle w:val="VRQACourseTemplateTableText"/>
            </w:pPr>
            <w:r w:rsidRPr="00944863">
              <w:t>Code and Title</w:t>
            </w:r>
          </w:p>
          <w:p w14:paraId="15A2763E" w14:textId="77777777" w:rsidR="00EB2EB1" w:rsidRPr="00944863" w:rsidRDefault="00EB2EB1" w:rsidP="00866423">
            <w:pPr>
              <w:pStyle w:val="VRQACourseTemplateTableText"/>
            </w:pPr>
            <w:r w:rsidRPr="00944863">
              <w:t>Previous version</w:t>
            </w:r>
          </w:p>
        </w:tc>
        <w:tc>
          <w:tcPr>
            <w:tcW w:w="3398" w:type="dxa"/>
            <w:tcBorders>
              <w:bottom w:val="dashSmallGap" w:sz="4" w:space="0" w:color="888B8D" w:themeColor="accent2"/>
            </w:tcBorders>
          </w:tcPr>
          <w:p w14:paraId="149EEE36" w14:textId="77777777" w:rsidR="00EB2EB1" w:rsidRPr="00944863" w:rsidRDefault="00EB2EB1" w:rsidP="00866423">
            <w:pPr>
              <w:pStyle w:val="VRQACourseTemplateTableText"/>
            </w:pPr>
            <w:r w:rsidRPr="00944863">
              <w:t>Comments</w:t>
            </w:r>
          </w:p>
        </w:tc>
      </w:tr>
      <w:tr w:rsidR="00EB2EB1" w:rsidRPr="00944863" w14:paraId="62C8E9C7" w14:textId="77777777" w:rsidTr="00866423">
        <w:tc>
          <w:tcPr>
            <w:tcW w:w="3398" w:type="dxa"/>
            <w:tcBorders>
              <w:top w:val="dashSmallGap" w:sz="4" w:space="0" w:color="888B8D" w:themeColor="accent2"/>
              <w:bottom w:val="dashSmallGap" w:sz="4" w:space="0" w:color="888B8D" w:themeColor="accent2"/>
            </w:tcBorders>
          </w:tcPr>
          <w:p w14:paraId="1FD1CC4F" w14:textId="76AAF5D6" w:rsidR="00EB2EB1" w:rsidRPr="00944863" w:rsidRDefault="00772747" w:rsidP="00866423">
            <w:pPr>
              <w:pStyle w:val="VRQACourseTemplateTableText"/>
            </w:pPr>
            <w:r>
              <w:t>VU24016</w:t>
            </w:r>
            <w:r w:rsidR="00EB2EB1" w:rsidRPr="00944863">
              <w:t xml:space="preserve"> </w:t>
            </w:r>
            <w:r w:rsidR="00EB2EB1">
              <w:t>Repair</w:t>
            </w:r>
            <w:r w:rsidR="00EB2EB1" w:rsidRPr="00944863">
              <w:t xml:space="preserve"> </w:t>
            </w:r>
            <w:r w:rsidR="00E07460">
              <w:t>brass instruments</w:t>
            </w:r>
          </w:p>
        </w:tc>
        <w:tc>
          <w:tcPr>
            <w:tcW w:w="3398" w:type="dxa"/>
            <w:tcBorders>
              <w:top w:val="dashSmallGap" w:sz="4" w:space="0" w:color="888B8D" w:themeColor="accent2"/>
              <w:bottom w:val="dashSmallGap" w:sz="4" w:space="0" w:color="888B8D" w:themeColor="accent2"/>
            </w:tcBorders>
          </w:tcPr>
          <w:p w14:paraId="4E97A8DF" w14:textId="4056138C" w:rsidR="00EB2EB1" w:rsidRPr="00944863" w:rsidRDefault="00EB2EB1" w:rsidP="00866423">
            <w:pPr>
              <w:pStyle w:val="VRQACourseTemplateTableText"/>
            </w:pPr>
            <w:r w:rsidRPr="00944863">
              <w:t>VU230</w:t>
            </w:r>
            <w:r w:rsidR="00B30EEA">
              <w:t>21</w:t>
            </w:r>
            <w:r w:rsidRPr="00944863">
              <w:t xml:space="preserve"> </w:t>
            </w:r>
            <w:r>
              <w:t>Repair</w:t>
            </w:r>
            <w:r w:rsidRPr="00944863">
              <w:t xml:space="preserve"> </w:t>
            </w:r>
            <w:r w:rsidR="00B30EEA">
              <w:t>brass instruments</w:t>
            </w:r>
          </w:p>
        </w:tc>
        <w:tc>
          <w:tcPr>
            <w:tcW w:w="3398" w:type="dxa"/>
            <w:tcBorders>
              <w:top w:val="dashSmallGap" w:sz="4" w:space="0" w:color="888B8D" w:themeColor="accent2"/>
              <w:bottom w:val="dashSmallGap" w:sz="4" w:space="0" w:color="888B8D" w:themeColor="accent2"/>
            </w:tcBorders>
          </w:tcPr>
          <w:p w14:paraId="2B36595E" w14:textId="77777777" w:rsidR="00EB2EB1" w:rsidRPr="00944863" w:rsidRDefault="00EB2EB1" w:rsidP="00866423">
            <w:pPr>
              <w:pStyle w:val="VRQACourseTemplateTableText"/>
            </w:pPr>
            <w:r w:rsidRPr="00944863">
              <w:t>E</w:t>
            </w:r>
          </w:p>
          <w:p w14:paraId="5F0F2345" w14:textId="5EEC72D0" w:rsidR="00EB2EB1" w:rsidRPr="00944863" w:rsidRDefault="00EB2EB1" w:rsidP="00866423">
            <w:pPr>
              <w:pStyle w:val="VRQACourseTemplateTableText"/>
            </w:pPr>
          </w:p>
        </w:tc>
      </w:tr>
    </w:tbl>
    <w:p w14:paraId="50BD5DB8" w14:textId="77777777" w:rsidR="00EB2EB1" w:rsidRPr="00944863" w:rsidRDefault="00EB2EB1" w:rsidP="00EB2EB1"/>
    <w:p w14:paraId="0BC1414D" w14:textId="77777777" w:rsidR="00EB2EB1" w:rsidRPr="00944863" w:rsidRDefault="00EB2EB1" w:rsidP="00EB2EB1">
      <w:r w:rsidRPr="00944863">
        <w:br w:type="page"/>
      </w:r>
    </w:p>
    <w:tbl>
      <w:tblPr>
        <w:tblStyle w:val="Tablestyle1"/>
        <w:tblW w:w="5000" w:type="pct"/>
        <w:tblLook w:val="04A0" w:firstRow="1" w:lastRow="0" w:firstColumn="1" w:lastColumn="0" w:noHBand="0" w:noVBand="1"/>
      </w:tblPr>
      <w:tblGrid>
        <w:gridCol w:w="2314"/>
        <w:gridCol w:w="7890"/>
      </w:tblGrid>
      <w:tr w:rsidR="00EB2EB1" w:rsidRPr="00944863" w14:paraId="725D0354"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0FF2D834" w14:textId="77777777" w:rsidR="00EB2EB1" w:rsidRPr="00944863" w:rsidRDefault="00EB2EB1" w:rsidP="00866423">
            <w:pPr>
              <w:pStyle w:val="VRQACourseTemplateTableWhiteHeadRightCol"/>
              <w:rPr>
                <w:lang w:val="en-AU"/>
              </w:rPr>
            </w:pPr>
            <w:r w:rsidRPr="00944863">
              <w:rPr>
                <w:lang w:val="en-AU"/>
              </w:rPr>
              <w:lastRenderedPageBreak/>
              <w:t>Assessment Requirements Template</w:t>
            </w:r>
          </w:p>
        </w:tc>
      </w:tr>
      <w:tr w:rsidR="00EB2EB1" w:rsidRPr="00944863" w14:paraId="64868E75" w14:textId="77777777" w:rsidTr="00866423">
        <w:trPr>
          <w:trHeight w:val="561"/>
        </w:trPr>
        <w:tc>
          <w:tcPr>
            <w:tcW w:w="1134" w:type="pct"/>
          </w:tcPr>
          <w:p w14:paraId="75558F72" w14:textId="77777777" w:rsidR="00EB2EB1" w:rsidRPr="00944863" w:rsidRDefault="00EB2EB1" w:rsidP="00866423">
            <w:pPr>
              <w:pStyle w:val="VRQACourseTemplateLeftHandColumnBlueNoHanging"/>
              <w:rPr>
                <w:lang w:val="en-AU"/>
              </w:rPr>
            </w:pPr>
            <w:r w:rsidRPr="00944863">
              <w:rPr>
                <w:lang w:val="en-AU"/>
              </w:rPr>
              <w:t>Title</w:t>
            </w:r>
          </w:p>
        </w:tc>
        <w:tc>
          <w:tcPr>
            <w:tcW w:w="3866" w:type="pct"/>
          </w:tcPr>
          <w:p w14:paraId="6E6CF1D6" w14:textId="29F51E82" w:rsidR="00EB2EB1" w:rsidRPr="00944863" w:rsidRDefault="00EB2EB1" w:rsidP="00866423">
            <w:pPr>
              <w:pStyle w:val="VRQACourseTemplateTableText"/>
              <w:rPr>
                <w:rStyle w:val="Strong"/>
              </w:rPr>
            </w:pPr>
            <w:r w:rsidRPr="00944863">
              <w:rPr>
                <w:rStyle w:val="Strong"/>
              </w:rPr>
              <w:t xml:space="preserve">Assessment Requirements for </w:t>
            </w:r>
            <w:r w:rsidR="00772747">
              <w:rPr>
                <w:rStyle w:val="Strong"/>
              </w:rPr>
              <w:t>VU24016</w:t>
            </w:r>
            <w:r w:rsidRPr="00944863">
              <w:rPr>
                <w:rStyle w:val="Strong"/>
              </w:rPr>
              <w:t xml:space="preserve"> </w:t>
            </w:r>
            <w:r>
              <w:rPr>
                <w:rStyle w:val="Strong"/>
              </w:rPr>
              <w:t>Repair</w:t>
            </w:r>
            <w:r w:rsidRPr="00944863">
              <w:rPr>
                <w:rStyle w:val="Strong"/>
              </w:rPr>
              <w:t xml:space="preserve"> </w:t>
            </w:r>
            <w:r w:rsidR="00E07460">
              <w:rPr>
                <w:rStyle w:val="Strong"/>
              </w:rPr>
              <w:t>brass instruments</w:t>
            </w:r>
          </w:p>
        </w:tc>
      </w:tr>
      <w:tr w:rsidR="00EB2EB1" w:rsidRPr="00944863" w14:paraId="3482AB4B" w14:textId="77777777" w:rsidTr="00866423">
        <w:trPr>
          <w:trHeight w:val="561"/>
        </w:trPr>
        <w:tc>
          <w:tcPr>
            <w:tcW w:w="1134" w:type="pct"/>
          </w:tcPr>
          <w:p w14:paraId="1914181D" w14:textId="77777777" w:rsidR="00EB2EB1" w:rsidRPr="00944863" w:rsidRDefault="00EB2EB1" w:rsidP="00866423">
            <w:pPr>
              <w:pStyle w:val="VRQACourseTemplateLeftHandColumnBlueNoHanging"/>
              <w:rPr>
                <w:lang w:val="en-AU"/>
              </w:rPr>
            </w:pPr>
            <w:r w:rsidRPr="00944863">
              <w:rPr>
                <w:lang w:val="en-AU"/>
              </w:rPr>
              <w:t>Performance Evidence</w:t>
            </w:r>
          </w:p>
        </w:tc>
        <w:tc>
          <w:tcPr>
            <w:tcW w:w="3866" w:type="pct"/>
          </w:tcPr>
          <w:p w14:paraId="32EDE2CF" w14:textId="77777777" w:rsidR="00EB2EB1" w:rsidRPr="00944863" w:rsidRDefault="00EB2EB1" w:rsidP="00866423">
            <w:pPr>
              <w:pStyle w:val="VRQAbody"/>
            </w:pPr>
            <w:r w:rsidRPr="00944863">
              <w:t>The learner must demonstrate the ability to complete tasks outlined in the elements, performance criteria and foundation skills of this unit including evidence of the ability to:</w:t>
            </w:r>
          </w:p>
          <w:p w14:paraId="0F9EE2C9" w14:textId="016178CB" w:rsidR="00065694" w:rsidRPr="004F1A34" w:rsidRDefault="00EB2EB1" w:rsidP="00065694">
            <w:pPr>
              <w:pStyle w:val="VRQACourseTemplateTableBullet"/>
            </w:pPr>
            <w:r w:rsidRPr="001C21BF">
              <w:rPr>
                <w:spacing w:val="-1"/>
              </w:rPr>
              <w:t>pl</w:t>
            </w:r>
            <w:r w:rsidRPr="001C21BF">
              <w:t>an</w:t>
            </w:r>
            <w:r w:rsidR="001C21BF" w:rsidRPr="001C21BF">
              <w:rPr>
                <w:spacing w:val="1"/>
              </w:rPr>
              <w:t xml:space="preserve">, </w:t>
            </w:r>
            <w:r w:rsidRPr="001C21BF">
              <w:t>prepare</w:t>
            </w:r>
            <w:r w:rsidR="001C21BF" w:rsidRPr="001C21BF">
              <w:t xml:space="preserve"> and conduct brass instrument </w:t>
            </w:r>
            <w:r w:rsidRPr="001C21BF">
              <w:t>repair</w:t>
            </w:r>
            <w:r w:rsidR="001C21BF" w:rsidRPr="001C21BF">
              <w:t>s</w:t>
            </w:r>
            <w:r w:rsidR="00B30EEA" w:rsidRPr="001C21BF">
              <w:t xml:space="preserve"> </w:t>
            </w:r>
            <w:r w:rsidRPr="001C21BF">
              <w:t>according to work order and specifications.</w:t>
            </w:r>
            <w:r w:rsidR="00C565DF" w:rsidRPr="001C21BF">
              <w:t xml:space="preserve"> </w:t>
            </w:r>
            <w:r w:rsidR="00C565DF" w:rsidRPr="005805D6">
              <w:t xml:space="preserve">Repair must </w:t>
            </w:r>
            <w:r w:rsidR="00880192">
              <w:t>be made to at</w:t>
            </w:r>
            <w:r w:rsidR="00C565DF" w:rsidRPr="005805D6">
              <w:t xml:space="preserve"> least </w:t>
            </w:r>
            <w:r w:rsidR="00EB675B">
              <w:t xml:space="preserve">three brass instrument types and </w:t>
            </w:r>
            <w:r w:rsidR="00880192">
              <w:t xml:space="preserve">include at least </w:t>
            </w:r>
            <w:r w:rsidR="00065694">
              <w:t xml:space="preserve">nine </w:t>
            </w:r>
            <w:r w:rsidR="00E90CF2" w:rsidRPr="005805D6">
              <w:t>of</w:t>
            </w:r>
            <w:r w:rsidR="00E90CF2" w:rsidRPr="005805D6" w:rsidDel="00E90CF2">
              <w:t xml:space="preserve"> </w:t>
            </w:r>
            <w:r w:rsidR="00C565DF" w:rsidRPr="005805D6">
              <w:t>the following</w:t>
            </w:r>
            <w:r w:rsidR="001C21BF" w:rsidRPr="005805D6">
              <w:t xml:space="preserve"> tasks</w:t>
            </w:r>
            <w:r w:rsidR="00AD24A9">
              <w:t>:</w:t>
            </w:r>
          </w:p>
          <w:p w14:paraId="5D6F0299" w14:textId="637A677F" w:rsidR="00065694" w:rsidRPr="004F1A34" w:rsidRDefault="00065694" w:rsidP="005805D6">
            <w:pPr>
              <w:pStyle w:val="ListBullet2"/>
            </w:pPr>
            <w:r>
              <w:t>b</w:t>
            </w:r>
            <w:r w:rsidRPr="004F1A34">
              <w:t>ell dent repair</w:t>
            </w:r>
          </w:p>
          <w:p w14:paraId="06C38FA9" w14:textId="7CBEA024" w:rsidR="00065694" w:rsidRPr="004F1A34" w:rsidRDefault="00065694" w:rsidP="005805D6">
            <w:pPr>
              <w:pStyle w:val="ListBullet2"/>
            </w:pPr>
            <w:r>
              <w:t>m</w:t>
            </w:r>
            <w:r w:rsidRPr="004F1A34">
              <w:t>outhpiece shank repair</w:t>
            </w:r>
          </w:p>
          <w:p w14:paraId="176B0556" w14:textId="3E6E74BB" w:rsidR="00065694" w:rsidRPr="004F1A34" w:rsidRDefault="00065694" w:rsidP="005805D6">
            <w:pPr>
              <w:pStyle w:val="ListBullet2"/>
            </w:pPr>
            <w:r>
              <w:t>j</w:t>
            </w:r>
            <w:r w:rsidRPr="004F1A34">
              <w:t>oining broken solder joints</w:t>
            </w:r>
          </w:p>
          <w:p w14:paraId="7FB87DE5" w14:textId="1E369F9D" w:rsidR="00065694" w:rsidRPr="004F1A34" w:rsidRDefault="00065694" w:rsidP="005805D6">
            <w:pPr>
              <w:pStyle w:val="ListBullet2"/>
            </w:pPr>
            <w:r w:rsidRPr="004F1A34">
              <w:t>piston valve</w:t>
            </w:r>
            <w:r>
              <w:t xml:space="preserve"> alignment</w:t>
            </w:r>
          </w:p>
          <w:p w14:paraId="63C2A93C" w14:textId="49F8D612" w:rsidR="00065694" w:rsidRPr="004F1A34" w:rsidRDefault="00065694" w:rsidP="005805D6">
            <w:pPr>
              <w:pStyle w:val="ListBullet2"/>
            </w:pPr>
            <w:r>
              <w:t>f</w:t>
            </w:r>
            <w:r w:rsidRPr="004F1A34">
              <w:t>ree stuck tuning slide</w:t>
            </w:r>
          </w:p>
          <w:p w14:paraId="3DE343FB" w14:textId="0EA26418" w:rsidR="00065694" w:rsidRPr="004F1A34" w:rsidRDefault="00065694" w:rsidP="005805D6">
            <w:pPr>
              <w:pStyle w:val="ListBullet2"/>
            </w:pPr>
            <w:r>
              <w:t>r</w:t>
            </w:r>
            <w:r w:rsidRPr="004F1A34">
              <w:t xml:space="preserve">ealign 1st or 3rd valve tuning slide </w:t>
            </w:r>
          </w:p>
          <w:p w14:paraId="54950923" w14:textId="48F5D4C4" w:rsidR="00065694" w:rsidRPr="004F1A34" w:rsidRDefault="00065694" w:rsidP="005805D6">
            <w:pPr>
              <w:pStyle w:val="ListBullet2"/>
            </w:pPr>
            <w:r>
              <w:t>r</w:t>
            </w:r>
            <w:r w:rsidRPr="004F1A34">
              <w:t>eplace water key cork</w:t>
            </w:r>
          </w:p>
          <w:p w14:paraId="748C76A7" w14:textId="1B69FE6D" w:rsidR="00065694" w:rsidRPr="004F1A34" w:rsidRDefault="00065694" w:rsidP="005805D6">
            <w:pPr>
              <w:pStyle w:val="ListBullet2"/>
            </w:pPr>
            <w:r>
              <w:t>r</w:t>
            </w:r>
            <w:r w:rsidRPr="004F1A34">
              <w:t>emove dent from trombone hand slide outer</w:t>
            </w:r>
          </w:p>
          <w:p w14:paraId="5A3268D0" w14:textId="3A9F639B" w:rsidR="00065694" w:rsidRDefault="00065694" w:rsidP="005805D6">
            <w:pPr>
              <w:pStyle w:val="ListBullet2"/>
            </w:pPr>
            <w:r>
              <w:t>r</w:t>
            </w:r>
            <w:r w:rsidRPr="004F1A34">
              <w:t>eplace valve spring / valve guide</w:t>
            </w:r>
          </w:p>
          <w:p w14:paraId="5AEBD32B" w14:textId="50E7541B" w:rsidR="00065694" w:rsidRPr="001B03E1" w:rsidRDefault="00065694" w:rsidP="005805D6">
            <w:pPr>
              <w:pStyle w:val="ListBullet2"/>
            </w:pPr>
            <w:r>
              <w:t>r</w:t>
            </w:r>
            <w:r w:rsidRPr="001B03E1">
              <w:t>emove dent from tuning or slide crook</w:t>
            </w:r>
          </w:p>
          <w:p w14:paraId="24111022" w14:textId="5EE73A9E" w:rsidR="00065694" w:rsidRDefault="00065694" w:rsidP="005805D6">
            <w:pPr>
              <w:pStyle w:val="ListBullet2"/>
            </w:pPr>
            <w:r>
              <w:t>r</w:t>
            </w:r>
            <w:r w:rsidRPr="001B03E1">
              <w:t>eplace slide stop cork or bumper</w:t>
            </w:r>
          </w:p>
          <w:p w14:paraId="3DA4B754" w14:textId="3175D479" w:rsidR="00065694" w:rsidRPr="001B03E1" w:rsidRDefault="00065694" w:rsidP="005805D6">
            <w:pPr>
              <w:pStyle w:val="ListBullet2"/>
            </w:pPr>
            <w:r>
              <w:t>r</w:t>
            </w:r>
            <w:r w:rsidRPr="001B03E1">
              <w:t>emove and reinstall stuck rotor</w:t>
            </w:r>
          </w:p>
          <w:p w14:paraId="7319D639" w14:textId="7F342F3E" w:rsidR="00065694" w:rsidRPr="001B03E1" w:rsidRDefault="00065694" w:rsidP="005805D6">
            <w:pPr>
              <w:pStyle w:val="ListBullet2"/>
            </w:pPr>
            <w:r>
              <w:t>r</w:t>
            </w:r>
            <w:r w:rsidRPr="001B03E1">
              <w:t>estring rotor valve and align levers</w:t>
            </w:r>
          </w:p>
          <w:p w14:paraId="6B22E39B" w14:textId="6A16636C" w:rsidR="00C565DF" w:rsidRPr="00944863" w:rsidRDefault="00065694" w:rsidP="00870C83">
            <w:pPr>
              <w:pStyle w:val="ListBullet2"/>
            </w:pPr>
            <w:r>
              <w:t>r</w:t>
            </w:r>
            <w:r w:rsidRPr="001B03E1">
              <w:t>eplace rotor bumpers and align ports</w:t>
            </w:r>
            <w:r w:rsidR="00411D9E">
              <w:t>.</w:t>
            </w:r>
          </w:p>
        </w:tc>
      </w:tr>
      <w:tr w:rsidR="00EB2EB1" w:rsidRPr="00944863" w14:paraId="433ACCF1" w14:textId="77777777" w:rsidTr="00866423">
        <w:trPr>
          <w:trHeight w:val="561"/>
        </w:trPr>
        <w:tc>
          <w:tcPr>
            <w:tcW w:w="1134" w:type="pct"/>
          </w:tcPr>
          <w:p w14:paraId="13F22B00" w14:textId="77777777" w:rsidR="00EB2EB1" w:rsidRPr="00944863" w:rsidRDefault="00EB2EB1" w:rsidP="00866423">
            <w:pPr>
              <w:pStyle w:val="VRQACourseTemplateLeftHandColumnBlueNoHanging"/>
              <w:rPr>
                <w:lang w:val="en-AU"/>
              </w:rPr>
            </w:pPr>
            <w:r w:rsidRPr="00944863">
              <w:rPr>
                <w:lang w:val="en-AU"/>
              </w:rPr>
              <w:t>Knowledge Evidence</w:t>
            </w:r>
          </w:p>
        </w:tc>
        <w:tc>
          <w:tcPr>
            <w:tcW w:w="3866" w:type="pct"/>
          </w:tcPr>
          <w:p w14:paraId="4C684ECE" w14:textId="77777777" w:rsidR="00EB2EB1" w:rsidRPr="00944863" w:rsidRDefault="00EB2EB1" w:rsidP="00866423">
            <w:pPr>
              <w:pStyle w:val="VRQAbody"/>
            </w:pPr>
            <w:r w:rsidRPr="00944863">
              <w:t>The learner must be able to apply essential knowledge required to effectively do the tasks outlined in elements, performance criteria and foundation skills of this unit, including knowledge of:</w:t>
            </w:r>
          </w:p>
          <w:p w14:paraId="58A40A54" w14:textId="0FCC3680" w:rsidR="00EB2EB1" w:rsidRPr="00944863" w:rsidRDefault="00EB2EB1" w:rsidP="00866423">
            <w:pPr>
              <w:pStyle w:val="VRQACourseTemplateTableBullet"/>
            </w:pPr>
            <w:r w:rsidRPr="00944863">
              <w:t xml:space="preserve">types of work orders and specifications used to inform </w:t>
            </w:r>
            <w:r w:rsidR="00B30EEA">
              <w:t>brass instrument</w:t>
            </w:r>
            <w:r w:rsidR="00B30EEA" w:rsidRPr="006862CA">
              <w:t xml:space="preserve"> </w:t>
            </w:r>
            <w:r>
              <w:t>repair</w:t>
            </w:r>
          </w:p>
          <w:p w14:paraId="282D1C06" w14:textId="27D9FA8D" w:rsidR="00EB2EB1" w:rsidRPr="00944863" w:rsidRDefault="00EB2EB1" w:rsidP="00866423">
            <w:pPr>
              <w:pStyle w:val="VRQACourseTemplateTableBullet"/>
            </w:pPr>
            <w:r w:rsidRPr="00944863">
              <w:t>safety requirements, legislation and</w:t>
            </w:r>
            <w:r w:rsidRPr="00944863">
              <w:rPr>
                <w:spacing w:val="-2"/>
              </w:rPr>
              <w:t xml:space="preserve"> </w:t>
            </w:r>
            <w:r w:rsidRPr="00944863">
              <w:t>proce</w:t>
            </w:r>
            <w:r w:rsidRPr="00944863">
              <w:rPr>
                <w:spacing w:val="-3"/>
              </w:rPr>
              <w:t>d</w:t>
            </w:r>
            <w:r w:rsidRPr="00944863">
              <w:t>u</w:t>
            </w:r>
            <w:r w:rsidRPr="00944863">
              <w:rPr>
                <w:spacing w:val="-2"/>
              </w:rPr>
              <w:t>r</w:t>
            </w:r>
            <w:r w:rsidRPr="00944863">
              <w:t xml:space="preserve">es relating to </w:t>
            </w:r>
            <w:r w:rsidR="00B30EEA">
              <w:t>brass instrument</w:t>
            </w:r>
            <w:r w:rsidR="00B30EEA" w:rsidRPr="006862CA">
              <w:t xml:space="preserve"> </w:t>
            </w:r>
            <w:r>
              <w:t>repair</w:t>
            </w:r>
            <w:r w:rsidRPr="00944863">
              <w:t>:</w:t>
            </w:r>
          </w:p>
          <w:p w14:paraId="6598CE0C" w14:textId="77777777" w:rsidR="00EB2EB1" w:rsidRPr="0059417A" w:rsidRDefault="00EB2EB1" w:rsidP="00866423">
            <w:pPr>
              <w:pStyle w:val="ListBullet2"/>
            </w:pPr>
            <w:r w:rsidRPr="0059417A">
              <w:lastRenderedPageBreak/>
              <w:t>occupational health and safety (OHS/work health and safety (WHS) legislation, regulations and workplace safety procedures</w:t>
            </w:r>
          </w:p>
          <w:p w14:paraId="32258138" w14:textId="77777777" w:rsidR="00EB2EB1" w:rsidRPr="0059417A" w:rsidRDefault="00EB2EB1" w:rsidP="00866423">
            <w:pPr>
              <w:pStyle w:val="ListBullet2"/>
            </w:pPr>
            <w:r w:rsidRPr="0059417A">
              <w:t>personal protective equipment</w:t>
            </w:r>
          </w:p>
          <w:p w14:paraId="63DB1988" w14:textId="50A6AB8C" w:rsidR="00EB2EB1" w:rsidRPr="0059417A" w:rsidRDefault="00EB2EB1" w:rsidP="00866423">
            <w:pPr>
              <w:pStyle w:val="ListBullet2"/>
            </w:pPr>
            <w:r w:rsidRPr="0059417A">
              <w:t xml:space="preserve">industry standards and codes of practice relevant to material </w:t>
            </w:r>
            <w:r w:rsidR="00953353">
              <w:t>use for</w:t>
            </w:r>
            <w:r w:rsidRPr="0059417A">
              <w:t xml:space="preserve"> </w:t>
            </w:r>
            <w:r w:rsidR="00B30EEA">
              <w:t>brass instrument</w:t>
            </w:r>
            <w:r w:rsidR="00B30EEA" w:rsidRPr="006862CA">
              <w:t xml:space="preserve"> </w:t>
            </w:r>
            <w:r w:rsidRPr="0059417A">
              <w:t>repair</w:t>
            </w:r>
          </w:p>
          <w:p w14:paraId="676F6E97" w14:textId="77777777" w:rsidR="00EB2EB1" w:rsidRPr="0059417A" w:rsidRDefault="00EB2EB1" w:rsidP="00866423">
            <w:pPr>
              <w:pStyle w:val="ListBullet2"/>
            </w:pPr>
            <w:r w:rsidRPr="0059417A">
              <w:t>standard operating procedures</w:t>
            </w:r>
          </w:p>
          <w:p w14:paraId="38F27E2F" w14:textId="77777777" w:rsidR="00EB2EB1" w:rsidRPr="0059417A" w:rsidRDefault="00EB2EB1" w:rsidP="00866423">
            <w:pPr>
              <w:pStyle w:val="ListBullet2"/>
            </w:pPr>
            <w:r w:rsidRPr="0059417A">
              <w:t>manufacturer’s specifications and operational procedures</w:t>
            </w:r>
          </w:p>
          <w:p w14:paraId="49DF970F" w14:textId="1CCC0BE0" w:rsidR="00EB2EB1" w:rsidRPr="0059417A" w:rsidRDefault="00EB2EB1" w:rsidP="00866423">
            <w:pPr>
              <w:pStyle w:val="ListBullet2"/>
            </w:pPr>
            <w:r w:rsidRPr="0059417A">
              <w:t xml:space="preserve">hazard and emergency procedures in the finishing process of instrument </w:t>
            </w:r>
            <w:r w:rsidR="00D94CBE">
              <w:t>repair</w:t>
            </w:r>
          </w:p>
          <w:p w14:paraId="21B2E6F4" w14:textId="77777777" w:rsidR="00EB2EB1" w:rsidRPr="0059417A" w:rsidRDefault="00EB2EB1" w:rsidP="00866423">
            <w:pPr>
              <w:pStyle w:val="ListBullet2"/>
            </w:pPr>
            <w:r w:rsidRPr="0059417A">
              <w:t>environmental protection requirements relating to noise, dust and the disposal of waste material</w:t>
            </w:r>
          </w:p>
          <w:p w14:paraId="6752E393" w14:textId="77777777" w:rsidR="00EB2EB1" w:rsidRPr="0059417A" w:rsidRDefault="00EB2EB1" w:rsidP="00866423">
            <w:pPr>
              <w:pStyle w:val="ListBullet2"/>
            </w:pPr>
            <w:r w:rsidRPr="0059417A">
              <w:t>procedures for the recording, reporting and maintenance of workplace records and information</w:t>
            </w:r>
          </w:p>
          <w:p w14:paraId="71F15C6F" w14:textId="06E82411" w:rsidR="00EB2EB1" w:rsidRPr="00944863" w:rsidRDefault="00EB2EB1" w:rsidP="00866423">
            <w:pPr>
              <w:pStyle w:val="VRQACourseTemplateTableBullet"/>
            </w:pPr>
            <w:r w:rsidRPr="00944863">
              <w:t xml:space="preserve">processes and stages of </w:t>
            </w:r>
            <w:r w:rsidR="00B30EEA">
              <w:t>brass instrument</w:t>
            </w:r>
            <w:r w:rsidR="00B30EEA" w:rsidRPr="006862CA">
              <w:t xml:space="preserve"> </w:t>
            </w:r>
            <w:r>
              <w:t>repair</w:t>
            </w:r>
            <w:r w:rsidRPr="00944863">
              <w:t>:</w:t>
            </w:r>
          </w:p>
          <w:p w14:paraId="53740CF4" w14:textId="77777777" w:rsidR="00EB2EB1" w:rsidRPr="00944863" w:rsidRDefault="00EB2EB1" w:rsidP="00866423">
            <w:pPr>
              <w:pStyle w:val="ListBullet2"/>
            </w:pPr>
            <w:r w:rsidRPr="00944863">
              <w:t>tests and checks used for each stage</w:t>
            </w:r>
          </w:p>
          <w:p w14:paraId="2621C56F" w14:textId="77777777" w:rsidR="00EB2EB1" w:rsidRPr="00944863" w:rsidRDefault="00EB2EB1" w:rsidP="00866423">
            <w:pPr>
              <w:pStyle w:val="ListBullet2"/>
            </w:pPr>
            <w:r w:rsidRPr="00944863">
              <w:t>problem identification and resolution within job parameters</w:t>
            </w:r>
          </w:p>
          <w:p w14:paraId="789FF02A" w14:textId="6099A00B" w:rsidR="00EB2EB1" w:rsidRPr="00944863" w:rsidRDefault="00EB2EB1" w:rsidP="00866423">
            <w:pPr>
              <w:pStyle w:val="VRQACourseTemplateTableBullet"/>
            </w:pPr>
            <w:r w:rsidRPr="00944863">
              <w:rPr>
                <w:rFonts w:cs="Arial"/>
                <w:spacing w:val="2"/>
              </w:rPr>
              <w:t>t</w:t>
            </w:r>
            <w:r w:rsidRPr="00944863">
              <w:rPr>
                <w:rFonts w:cs="Arial"/>
                <w:spacing w:val="-2"/>
              </w:rPr>
              <w:t>y</w:t>
            </w:r>
            <w:r w:rsidRPr="00944863">
              <w:rPr>
                <w:rFonts w:cs="Arial"/>
              </w:rPr>
              <w:t>pes</w:t>
            </w:r>
            <w:r w:rsidRPr="00944863">
              <w:rPr>
                <w:rFonts w:cs="Arial"/>
                <w:spacing w:val="1"/>
              </w:rPr>
              <w:t xml:space="preserve"> </w:t>
            </w:r>
            <w:r w:rsidRPr="00944863">
              <w:rPr>
                <w:rFonts w:cs="Arial"/>
                <w:spacing w:val="-3"/>
              </w:rPr>
              <w:t>o</w:t>
            </w:r>
            <w:r w:rsidRPr="00944863">
              <w:rPr>
                <w:rFonts w:cs="Arial"/>
              </w:rPr>
              <w:t>f</w:t>
            </w:r>
            <w:r w:rsidRPr="00944863">
              <w:rPr>
                <w:rFonts w:cs="Arial"/>
                <w:spacing w:val="2"/>
              </w:rPr>
              <w:t xml:space="preserve"> </w:t>
            </w:r>
            <w:r w:rsidRPr="00944863">
              <w:t xml:space="preserve">tools and equipment used for </w:t>
            </w:r>
            <w:r w:rsidR="00B30EEA">
              <w:t>brass instrument</w:t>
            </w:r>
            <w:r w:rsidR="00B30EEA" w:rsidRPr="006862CA">
              <w:t xml:space="preserve"> </w:t>
            </w:r>
            <w:r>
              <w:t>repair</w:t>
            </w:r>
            <w:r w:rsidRPr="00944863">
              <w:t xml:space="preserve"> and procedures for their safe use, operation and maintenance</w:t>
            </w:r>
          </w:p>
          <w:p w14:paraId="0F399239" w14:textId="77777777" w:rsidR="00B27770" w:rsidRDefault="00EB2EB1" w:rsidP="00B27770">
            <w:pPr>
              <w:pStyle w:val="VRQACourseTemplateTableBullet"/>
            </w:pPr>
            <w:r w:rsidRPr="009B7F75">
              <w:t>m</w:t>
            </w:r>
            <w:r>
              <w:t>a</w:t>
            </w:r>
            <w:r w:rsidRPr="009B7F75">
              <w:t>t</w:t>
            </w:r>
            <w:r>
              <w:t>e</w:t>
            </w:r>
            <w:r w:rsidRPr="009B7F75">
              <w:t>ri</w:t>
            </w:r>
            <w:r>
              <w:t>a</w:t>
            </w:r>
            <w:r w:rsidRPr="009B7F75">
              <w:t>l</w:t>
            </w:r>
            <w:r>
              <w:t>s</w:t>
            </w:r>
            <w:r w:rsidRPr="009B7F75">
              <w:t xml:space="preserve"> t</w:t>
            </w:r>
            <w:r>
              <w:t>echno</w:t>
            </w:r>
            <w:r w:rsidRPr="009B7F75">
              <w:t>l</w:t>
            </w:r>
            <w:r>
              <w:t>o</w:t>
            </w:r>
            <w:r w:rsidRPr="009B7F75">
              <w:t>g</w:t>
            </w:r>
            <w:r>
              <w:t>y</w:t>
            </w:r>
            <w:r w:rsidRPr="009B7F75">
              <w:t xml:space="preserve"> </w:t>
            </w:r>
            <w:r>
              <w:t>and</w:t>
            </w:r>
            <w:r w:rsidRPr="009B7F75">
              <w:t xml:space="preserve"> inf</w:t>
            </w:r>
            <w:r>
              <w:t>o</w:t>
            </w:r>
            <w:r w:rsidRPr="009B7F75">
              <w:t>rm</w:t>
            </w:r>
            <w:r>
              <w:t>a</w:t>
            </w:r>
            <w:r w:rsidRPr="009B7F75">
              <w:t>ti</w:t>
            </w:r>
            <w:r>
              <w:t>on</w:t>
            </w:r>
            <w:r w:rsidRPr="009B7F75">
              <w:t xml:space="preserve"> r</w:t>
            </w:r>
            <w:r>
              <w:t>e</w:t>
            </w:r>
            <w:r w:rsidRPr="009B7F75">
              <w:t>l</w:t>
            </w:r>
            <w:r>
              <w:t>a</w:t>
            </w:r>
            <w:r w:rsidRPr="009B7F75">
              <w:t>t</w:t>
            </w:r>
            <w:r>
              <w:t>ed</w:t>
            </w:r>
            <w:r w:rsidRPr="009B7F75">
              <w:t xml:space="preserve"> t</w:t>
            </w:r>
            <w:r>
              <w:t>o</w:t>
            </w:r>
            <w:r w:rsidRPr="009B7F75">
              <w:t xml:space="preserve"> th</w:t>
            </w:r>
            <w:r>
              <w:t>e</w:t>
            </w:r>
            <w:r w:rsidRPr="009B7F75">
              <w:t xml:space="preserve"> r</w:t>
            </w:r>
            <w:r>
              <w:t>epa</w:t>
            </w:r>
            <w:r w:rsidRPr="009B7F75">
              <w:t>i</w:t>
            </w:r>
            <w:r>
              <w:t xml:space="preserve">r </w:t>
            </w:r>
            <w:r w:rsidRPr="009B7F75">
              <w:t>o</w:t>
            </w:r>
            <w:r>
              <w:t>f</w:t>
            </w:r>
            <w:r w:rsidRPr="009B7F75">
              <w:t xml:space="preserve"> </w:t>
            </w:r>
            <w:r w:rsidR="00B27770">
              <w:t>brass instruments</w:t>
            </w:r>
          </w:p>
          <w:p w14:paraId="251AD13E" w14:textId="49F320AE" w:rsidR="00EB2EB1" w:rsidRPr="009B7F75" w:rsidRDefault="00EB2EB1" w:rsidP="00866423">
            <w:pPr>
              <w:pStyle w:val="ListBullet2"/>
            </w:pPr>
            <w:r>
              <w:t>fau</w:t>
            </w:r>
            <w:r w:rsidRPr="009B7F75">
              <w:t>lt</w:t>
            </w:r>
            <w:r>
              <w:t>s</w:t>
            </w:r>
            <w:r w:rsidRPr="009B7F75">
              <w:t xml:space="preserve"> i</w:t>
            </w:r>
            <w:r>
              <w:t>n</w:t>
            </w:r>
            <w:r w:rsidRPr="009B7F75">
              <w:t xml:space="preserve"> </w:t>
            </w:r>
            <w:r w:rsidR="00982EFB">
              <w:t>metal</w:t>
            </w:r>
            <w:r>
              <w:t xml:space="preserve"> and</w:t>
            </w:r>
            <w:r w:rsidRPr="009B7F75">
              <w:t>/o</w:t>
            </w:r>
            <w:r>
              <w:t xml:space="preserve">r </w:t>
            </w:r>
            <w:r w:rsidRPr="009B7F75">
              <w:t>re</w:t>
            </w:r>
            <w:r>
              <w:t>pa</w:t>
            </w:r>
            <w:r w:rsidRPr="009B7F75">
              <w:t>i</w:t>
            </w:r>
            <w:r>
              <w:t>r</w:t>
            </w:r>
            <w:r w:rsidRPr="009B7F75">
              <w:t xml:space="preserve"> </w:t>
            </w:r>
            <w:r>
              <w:t>co</w:t>
            </w:r>
            <w:r w:rsidRPr="009B7F75">
              <w:t>mp</w:t>
            </w:r>
            <w:r>
              <w:t>onen</w:t>
            </w:r>
            <w:r w:rsidRPr="009B7F75">
              <w:t>t</w:t>
            </w:r>
            <w:r>
              <w:t>s</w:t>
            </w:r>
          </w:p>
          <w:p w14:paraId="10D9EED3" w14:textId="3437AA07" w:rsidR="00EB2EB1" w:rsidRPr="00975A9E" w:rsidRDefault="00EB2EB1" w:rsidP="00866423">
            <w:pPr>
              <w:pStyle w:val="ListBullet2"/>
            </w:pPr>
            <w:r w:rsidRPr="00975A9E">
              <w:t xml:space="preserve">glue chemistry and its effect on </w:t>
            </w:r>
            <w:r w:rsidR="00982EFB">
              <w:t>brass instrument</w:t>
            </w:r>
            <w:r w:rsidR="00982EFB" w:rsidRPr="006862CA">
              <w:t xml:space="preserve"> </w:t>
            </w:r>
            <w:r w:rsidRPr="00975A9E">
              <w:t>components and finished surfaces</w:t>
            </w:r>
          </w:p>
          <w:p w14:paraId="13ABCA14" w14:textId="77777777" w:rsidR="00EB2EB1" w:rsidRPr="00975A9E" w:rsidRDefault="00EB2EB1" w:rsidP="00866423">
            <w:pPr>
              <w:pStyle w:val="ListBullet2"/>
            </w:pPr>
            <w:r w:rsidRPr="00975A9E">
              <w:t>the impact of instrument structure on sound quality</w:t>
            </w:r>
          </w:p>
          <w:p w14:paraId="4074284C" w14:textId="50CA7534" w:rsidR="00EB2EB1" w:rsidRPr="00944863" w:rsidRDefault="00982EFB" w:rsidP="00866423">
            <w:pPr>
              <w:pStyle w:val="ListBullet2"/>
            </w:pPr>
            <w:r>
              <w:t>brass instrument</w:t>
            </w:r>
            <w:r w:rsidR="00EB2EB1" w:rsidRPr="00975A9E">
              <w:t xml:space="preserve"> sensitivity to differing environmental conditions</w:t>
            </w:r>
            <w:r w:rsidR="00EB2EB1">
              <w:t>.</w:t>
            </w:r>
          </w:p>
        </w:tc>
      </w:tr>
      <w:tr w:rsidR="00EB2EB1" w:rsidRPr="00944863" w14:paraId="4CD49F19" w14:textId="77777777" w:rsidTr="00866423">
        <w:trPr>
          <w:trHeight w:val="561"/>
        </w:trPr>
        <w:tc>
          <w:tcPr>
            <w:tcW w:w="1134" w:type="pct"/>
          </w:tcPr>
          <w:p w14:paraId="41D51184" w14:textId="77777777" w:rsidR="00EB2EB1" w:rsidRPr="00944863" w:rsidRDefault="00EB2EB1" w:rsidP="00866423">
            <w:pPr>
              <w:pStyle w:val="VRQACourseTemplateLeftHandColumnBlueNoHanging"/>
              <w:rPr>
                <w:lang w:val="en-AU"/>
              </w:rPr>
            </w:pPr>
            <w:r w:rsidRPr="00944863">
              <w:rPr>
                <w:lang w:val="en-AU"/>
              </w:rPr>
              <w:lastRenderedPageBreak/>
              <w:t>Assessment Conditions</w:t>
            </w:r>
          </w:p>
        </w:tc>
        <w:tc>
          <w:tcPr>
            <w:tcW w:w="3866" w:type="pct"/>
          </w:tcPr>
          <w:p w14:paraId="260DD83C" w14:textId="77777777" w:rsidR="00EB2EB1" w:rsidRPr="00944863" w:rsidRDefault="00EB2EB1" w:rsidP="00866423">
            <w:pPr>
              <w:pStyle w:val="VRQAbody"/>
            </w:pPr>
            <w:r w:rsidRPr="00944863">
              <w:t>Skills in this unit must be demonstrated in a musical instrument making workplace or simulated environment that complies with standard and authorised work practices, safety requirements and environmental constraints.</w:t>
            </w:r>
          </w:p>
          <w:p w14:paraId="7C2D431F" w14:textId="77777777" w:rsidR="00EB2EB1" w:rsidRPr="00944863" w:rsidRDefault="00EB2EB1" w:rsidP="00866423">
            <w:pPr>
              <w:pStyle w:val="VRQAbody"/>
            </w:pPr>
            <w:r w:rsidRPr="00944863">
              <w:t>This includes access to:</w:t>
            </w:r>
          </w:p>
          <w:p w14:paraId="6F74E77B" w14:textId="6E7CB506" w:rsidR="00EB2EB1" w:rsidRDefault="00EB2EB1" w:rsidP="00866423">
            <w:pPr>
              <w:pStyle w:val="VRQACourseTemplateTableBullet"/>
            </w:pPr>
            <w:r w:rsidRPr="00944863">
              <w:t xml:space="preserve">materials, tools and equipment relevant to the </w:t>
            </w:r>
            <w:r w:rsidR="00982EFB">
              <w:t>brass instrument</w:t>
            </w:r>
            <w:r w:rsidR="00982EFB" w:rsidRPr="006862CA">
              <w:t xml:space="preserve"> </w:t>
            </w:r>
            <w:r>
              <w:t>repair</w:t>
            </w:r>
          </w:p>
          <w:p w14:paraId="72E15730" w14:textId="387F3CC4" w:rsidR="00EB2EB1" w:rsidRPr="00944863" w:rsidRDefault="00982EFB" w:rsidP="00866423">
            <w:pPr>
              <w:pStyle w:val="VRQACourseTemplateTableBullet"/>
            </w:pPr>
            <w:r>
              <w:t>a brass instrument</w:t>
            </w:r>
            <w:r w:rsidRPr="006862CA">
              <w:t xml:space="preserve"> </w:t>
            </w:r>
            <w:r w:rsidR="00EB2EB1">
              <w:t>in need of repair</w:t>
            </w:r>
          </w:p>
          <w:p w14:paraId="49DAAFDE" w14:textId="77777777" w:rsidR="00EB2EB1" w:rsidRPr="00944863" w:rsidRDefault="00EB2EB1" w:rsidP="00866423">
            <w:pPr>
              <w:pStyle w:val="VRQACourseTemplateTableBullet"/>
            </w:pPr>
            <w:r w:rsidRPr="00944863">
              <w:t>specifications and work order</w:t>
            </w:r>
          </w:p>
          <w:p w14:paraId="6599B2FC" w14:textId="77777777" w:rsidR="00EB2EB1" w:rsidRPr="00944863" w:rsidRDefault="00EB2EB1" w:rsidP="00866423">
            <w:pPr>
              <w:pStyle w:val="VRQACourseTemplateTableBullet"/>
              <w:rPr>
                <w:rStyle w:val="Strong"/>
                <w:b w:val="0"/>
                <w:bCs w:val="0"/>
              </w:rPr>
            </w:pPr>
            <w:r w:rsidRPr="00944863">
              <w:lastRenderedPageBreak/>
              <w:t>standard operating procedures.</w:t>
            </w:r>
          </w:p>
          <w:p w14:paraId="5474577F" w14:textId="77777777" w:rsidR="00EB2EB1" w:rsidRPr="00944863" w:rsidRDefault="00EB2EB1" w:rsidP="00866423">
            <w:pPr>
              <w:pStyle w:val="VRQAbody"/>
              <w:rPr>
                <w:rStyle w:val="Strong"/>
              </w:rPr>
            </w:pPr>
            <w:r w:rsidRPr="00944863">
              <w:rPr>
                <w:rStyle w:val="Strong"/>
              </w:rPr>
              <w:t>Assessor requirements</w:t>
            </w:r>
          </w:p>
          <w:p w14:paraId="0E4D76D6" w14:textId="77777777" w:rsidR="00EB2EB1" w:rsidRPr="00944863" w:rsidRDefault="00EB2EB1" w:rsidP="00866423">
            <w:pPr>
              <w:pStyle w:val="VRQACourseTemplateTableText"/>
            </w:pPr>
            <w:r w:rsidRPr="00944863">
              <w:t>No specialist vocational competency requirements for assessors apply to this unit.</w:t>
            </w:r>
          </w:p>
        </w:tc>
      </w:tr>
    </w:tbl>
    <w:p w14:paraId="13E85422" w14:textId="77777777" w:rsidR="00EB2EB1" w:rsidRPr="00944863" w:rsidRDefault="00EB2EB1" w:rsidP="00EB2EB1"/>
    <w:p w14:paraId="52F04BDB" w14:textId="77777777" w:rsidR="00EB2EB1" w:rsidRPr="00944863" w:rsidRDefault="00EB2EB1" w:rsidP="00EB2EB1">
      <w:r w:rsidRPr="00944863">
        <w:br w:type="page"/>
      </w:r>
    </w:p>
    <w:p w14:paraId="679AF08A" w14:textId="77777777" w:rsidR="00EB2EB1" w:rsidRPr="00944863" w:rsidRDefault="00EB2EB1" w:rsidP="00EB2EB1"/>
    <w:tbl>
      <w:tblPr>
        <w:tblStyle w:val="Tablestyle1"/>
        <w:tblW w:w="4994" w:type="pct"/>
        <w:tblLook w:val="04A0" w:firstRow="1" w:lastRow="0" w:firstColumn="1" w:lastColumn="0" w:noHBand="0" w:noVBand="1"/>
      </w:tblPr>
      <w:tblGrid>
        <w:gridCol w:w="2848"/>
        <w:gridCol w:w="7344"/>
      </w:tblGrid>
      <w:tr w:rsidR="00EB2EB1" w:rsidRPr="00944863" w14:paraId="402BCFFF"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3E0AD21F" w14:textId="77777777" w:rsidR="00EB2EB1" w:rsidRPr="00944863" w:rsidRDefault="00EB2EB1" w:rsidP="00866423">
            <w:pPr>
              <w:pStyle w:val="VRQACourseTemplateTableWhiteHeadRightCol"/>
              <w:rPr>
                <w:lang w:val="en-AU"/>
              </w:rPr>
            </w:pPr>
            <w:r w:rsidRPr="00944863">
              <w:rPr>
                <w:lang w:val="en-AU"/>
              </w:rPr>
              <w:t>Section C – Units of competency</w:t>
            </w:r>
          </w:p>
        </w:tc>
      </w:tr>
      <w:tr w:rsidR="00EB2EB1" w:rsidRPr="00944863" w14:paraId="73FF4BD6" w14:textId="77777777" w:rsidTr="00866423">
        <w:trPr>
          <w:trHeight w:val="304"/>
        </w:trPr>
        <w:tc>
          <w:tcPr>
            <w:tcW w:w="1397" w:type="pct"/>
          </w:tcPr>
          <w:p w14:paraId="6BD73038" w14:textId="77777777" w:rsidR="00EB2EB1" w:rsidRPr="00944863" w:rsidRDefault="00EB2EB1" w:rsidP="00866423">
            <w:pPr>
              <w:pStyle w:val="VRQACourseTemplateLeftHandColumnBlue"/>
              <w:rPr>
                <w:lang w:val="en-AU"/>
              </w:rPr>
            </w:pPr>
            <w:r w:rsidRPr="00944863">
              <w:rPr>
                <w:lang w:val="en-AU"/>
              </w:rPr>
              <w:t>Unit code</w:t>
            </w:r>
          </w:p>
        </w:tc>
        <w:tc>
          <w:tcPr>
            <w:tcW w:w="3603" w:type="pct"/>
          </w:tcPr>
          <w:p w14:paraId="3961B23B" w14:textId="19F7709E" w:rsidR="00EB2EB1" w:rsidRPr="00944863" w:rsidRDefault="00772747" w:rsidP="00866423">
            <w:pPr>
              <w:pStyle w:val="VRQACourseTemplateTableText"/>
              <w:rPr>
                <w:rStyle w:val="Strong"/>
              </w:rPr>
            </w:pPr>
            <w:r>
              <w:rPr>
                <w:rStyle w:val="Strong"/>
              </w:rPr>
              <w:t>VU24017</w:t>
            </w:r>
          </w:p>
        </w:tc>
      </w:tr>
      <w:tr w:rsidR="00EB2EB1" w:rsidRPr="00944863" w14:paraId="74C22A32" w14:textId="77777777" w:rsidTr="00866423">
        <w:trPr>
          <w:trHeight w:val="304"/>
        </w:trPr>
        <w:tc>
          <w:tcPr>
            <w:tcW w:w="1397" w:type="pct"/>
          </w:tcPr>
          <w:p w14:paraId="240D38BF" w14:textId="77777777" w:rsidR="00EB2EB1" w:rsidRPr="00944863" w:rsidRDefault="00EB2EB1" w:rsidP="00866423">
            <w:pPr>
              <w:pStyle w:val="VRQACourseTemplateLeftHandColumnBlue"/>
              <w:rPr>
                <w:lang w:val="en-AU"/>
              </w:rPr>
            </w:pPr>
            <w:r w:rsidRPr="00944863">
              <w:rPr>
                <w:lang w:val="en-AU"/>
              </w:rPr>
              <w:t>Unit title</w:t>
            </w:r>
          </w:p>
        </w:tc>
        <w:tc>
          <w:tcPr>
            <w:tcW w:w="3603" w:type="pct"/>
          </w:tcPr>
          <w:p w14:paraId="2A46AF5C" w14:textId="7C819732" w:rsidR="00EB2EB1" w:rsidRPr="00944863" w:rsidRDefault="00EB2EB1" w:rsidP="00866423">
            <w:pPr>
              <w:pStyle w:val="VRQACourseTemplateTableText"/>
              <w:rPr>
                <w:rStyle w:val="Strong"/>
              </w:rPr>
            </w:pPr>
            <w:r>
              <w:rPr>
                <w:rStyle w:val="Strong"/>
              </w:rPr>
              <w:t>Repair</w:t>
            </w:r>
            <w:r w:rsidRPr="00944863">
              <w:rPr>
                <w:rStyle w:val="Strong"/>
              </w:rPr>
              <w:t xml:space="preserve"> </w:t>
            </w:r>
            <w:r w:rsidR="00E07460">
              <w:rPr>
                <w:rStyle w:val="Strong"/>
              </w:rPr>
              <w:t>woodwind instruments</w:t>
            </w:r>
          </w:p>
        </w:tc>
      </w:tr>
      <w:tr w:rsidR="00EB2EB1" w:rsidRPr="00944863" w14:paraId="1243C34B" w14:textId="77777777" w:rsidTr="00866423">
        <w:trPr>
          <w:trHeight w:val="304"/>
        </w:trPr>
        <w:tc>
          <w:tcPr>
            <w:tcW w:w="1397" w:type="pct"/>
          </w:tcPr>
          <w:p w14:paraId="57D9AED5" w14:textId="77777777" w:rsidR="00EB2EB1" w:rsidRPr="00944863" w:rsidRDefault="00EB2EB1" w:rsidP="00866423">
            <w:pPr>
              <w:pStyle w:val="VRQACourseTemplateLeftHandColumnBlue"/>
              <w:rPr>
                <w:lang w:val="en-AU"/>
              </w:rPr>
            </w:pPr>
            <w:r w:rsidRPr="00944863">
              <w:rPr>
                <w:lang w:val="en-AU"/>
              </w:rPr>
              <w:t>Application</w:t>
            </w:r>
          </w:p>
        </w:tc>
        <w:tc>
          <w:tcPr>
            <w:tcW w:w="3603" w:type="pct"/>
          </w:tcPr>
          <w:p w14:paraId="710F5EDE" w14:textId="66DBAABC" w:rsidR="001C21BF" w:rsidRPr="00E4040E" w:rsidRDefault="00EB2EB1" w:rsidP="001C21BF">
            <w:pPr>
              <w:pStyle w:val="VRQACourseTemplateTableText"/>
            </w:pPr>
            <w:r w:rsidRPr="00A26023">
              <w:t xml:space="preserve">This unit describes the performance outcomes, skills and knowledge </w:t>
            </w:r>
            <w:r w:rsidRPr="006862CA">
              <w:t xml:space="preserve">required to repair </w:t>
            </w:r>
            <w:r w:rsidR="001C21BF">
              <w:t xml:space="preserve">band and orchestral </w:t>
            </w:r>
            <w:r w:rsidR="00C565DF">
              <w:t>woodwind instruments</w:t>
            </w:r>
            <w:r w:rsidR="001C21BF">
              <w:t xml:space="preserve">, </w:t>
            </w:r>
            <w:r w:rsidR="001C21BF" w:rsidRPr="0040046E">
              <w:t xml:space="preserve">including clarinets, saxophones, flutes, </w:t>
            </w:r>
            <w:r w:rsidR="001C21BF" w:rsidRPr="00510E4F">
              <w:t xml:space="preserve">and </w:t>
            </w:r>
            <w:r w:rsidR="001C21BF" w:rsidRPr="0040046E">
              <w:t>double reed instruments </w:t>
            </w:r>
            <w:r w:rsidR="001C21BF" w:rsidRPr="00510E4F">
              <w:t xml:space="preserve">such as </w:t>
            </w:r>
            <w:r w:rsidR="001C21BF" w:rsidRPr="0040046E">
              <w:t>oboe</w:t>
            </w:r>
            <w:r w:rsidR="001C21BF" w:rsidRPr="00510E4F">
              <w:t>s and b</w:t>
            </w:r>
            <w:r w:rsidR="001C21BF" w:rsidRPr="0040046E">
              <w:t>assoon</w:t>
            </w:r>
            <w:r w:rsidR="001C21BF" w:rsidRPr="00510E4F">
              <w:t>s</w:t>
            </w:r>
            <w:r w:rsidR="001C21BF">
              <w:t>, according to work orders</w:t>
            </w:r>
            <w:r w:rsidR="001C21BF" w:rsidRPr="00510E4F">
              <w:t>.</w:t>
            </w:r>
          </w:p>
          <w:p w14:paraId="229A1223" w14:textId="0E24AEE5" w:rsidR="00EB2EB1" w:rsidRPr="00944863" w:rsidRDefault="00EB2EB1" w:rsidP="00866423">
            <w:pPr>
              <w:pStyle w:val="VRQACourseTemplateTableText"/>
            </w:pPr>
            <w:r w:rsidRPr="006862CA">
              <w:t>It requires the ability to plan and prepare for</w:t>
            </w:r>
            <w:r w:rsidR="001C21BF">
              <w:t xml:space="preserve"> the</w:t>
            </w:r>
            <w:r w:rsidRPr="006862CA">
              <w:t xml:space="preserve"> repair </w:t>
            </w:r>
            <w:r w:rsidR="001C21BF">
              <w:t xml:space="preserve">process, repair the </w:t>
            </w:r>
            <w:r w:rsidR="00C565DF">
              <w:t xml:space="preserve">woodwind instrument </w:t>
            </w:r>
            <w:r w:rsidR="001C21BF">
              <w:t xml:space="preserve">and </w:t>
            </w:r>
            <w:r w:rsidRPr="006862CA">
              <w:t>surface</w:t>
            </w:r>
            <w:r w:rsidR="001C21BF">
              <w:t xml:space="preserve">, </w:t>
            </w:r>
            <w:r w:rsidRPr="006862CA">
              <w:t>conduct quality checks and complete records as part of finalising repair processes.</w:t>
            </w:r>
          </w:p>
          <w:p w14:paraId="0BB687E2" w14:textId="49D7AB8B" w:rsidR="00EB2EB1" w:rsidRPr="00944863" w:rsidRDefault="00EB2EB1" w:rsidP="00866423">
            <w:pPr>
              <w:pStyle w:val="VRQACourseTemplateTableText"/>
            </w:pPr>
            <w:r w:rsidRPr="00944863">
              <w:t xml:space="preserve">This unit applies to individuals who repair musical instruments in a music instrument manufacturing or retail work environment. These individuals may operate as a team leader, supervisor or small business owner. </w:t>
            </w:r>
          </w:p>
          <w:p w14:paraId="7487A14B" w14:textId="77777777" w:rsidR="00EB2EB1" w:rsidRPr="00944863" w:rsidRDefault="00EB2EB1" w:rsidP="00866423">
            <w:pPr>
              <w:pStyle w:val="VRQACourseTemplateTableText"/>
            </w:pPr>
            <w:r w:rsidRPr="00944863">
              <w:t>No occupational licensing, legislative, regulatory or certification requirements apply to this unit at the time of publication.</w:t>
            </w:r>
          </w:p>
        </w:tc>
      </w:tr>
      <w:tr w:rsidR="00EB2EB1" w:rsidRPr="00944863" w14:paraId="1F6619AA" w14:textId="77777777" w:rsidTr="00866423">
        <w:trPr>
          <w:trHeight w:val="432"/>
        </w:trPr>
        <w:tc>
          <w:tcPr>
            <w:tcW w:w="1397" w:type="pct"/>
          </w:tcPr>
          <w:p w14:paraId="4CA7D043" w14:textId="77777777" w:rsidR="00EB2EB1" w:rsidRPr="00944863" w:rsidRDefault="00EB2EB1" w:rsidP="00866423">
            <w:pPr>
              <w:pStyle w:val="VRQACourseTemplateLeftHandColumnBlue"/>
              <w:rPr>
                <w:lang w:val="en-AU"/>
              </w:rPr>
            </w:pPr>
            <w:r w:rsidRPr="00944863">
              <w:rPr>
                <w:lang w:val="en-AU"/>
              </w:rPr>
              <w:t xml:space="preserve">Pre-requisite Unit(s) </w:t>
            </w:r>
          </w:p>
        </w:tc>
        <w:tc>
          <w:tcPr>
            <w:tcW w:w="3603" w:type="pct"/>
          </w:tcPr>
          <w:p w14:paraId="5CED8722" w14:textId="77777777" w:rsidR="00EB2EB1" w:rsidRPr="00944863" w:rsidRDefault="00EB2EB1" w:rsidP="00866423">
            <w:pPr>
              <w:pStyle w:val="VRQACourseTemplateTableText"/>
            </w:pPr>
            <w:r w:rsidRPr="00944863">
              <w:t>Nil</w:t>
            </w:r>
          </w:p>
        </w:tc>
      </w:tr>
      <w:tr w:rsidR="00EB2EB1" w:rsidRPr="00944863" w14:paraId="01A3829D" w14:textId="77777777" w:rsidTr="00866423">
        <w:trPr>
          <w:trHeight w:val="429"/>
        </w:trPr>
        <w:tc>
          <w:tcPr>
            <w:tcW w:w="1397" w:type="pct"/>
          </w:tcPr>
          <w:p w14:paraId="2AF36155" w14:textId="77777777" w:rsidR="00EB2EB1" w:rsidRPr="00944863" w:rsidRDefault="00EB2EB1" w:rsidP="00866423">
            <w:pPr>
              <w:pStyle w:val="VRQACourseTemplateLeftHandColumnBlue"/>
              <w:rPr>
                <w:lang w:val="en-AU"/>
              </w:rPr>
            </w:pPr>
            <w:r w:rsidRPr="00944863">
              <w:rPr>
                <w:lang w:val="en-AU"/>
              </w:rPr>
              <w:t>Competency Field</w:t>
            </w:r>
          </w:p>
        </w:tc>
        <w:tc>
          <w:tcPr>
            <w:tcW w:w="3603" w:type="pct"/>
          </w:tcPr>
          <w:p w14:paraId="55E9B3CC" w14:textId="77777777" w:rsidR="00EB2EB1" w:rsidRPr="00944863" w:rsidRDefault="00EB2EB1" w:rsidP="00866423">
            <w:pPr>
              <w:pStyle w:val="VRQACourseTemplateTableText"/>
            </w:pPr>
            <w:r w:rsidRPr="00944863">
              <w:t>N/A</w:t>
            </w:r>
          </w:p>
        </w:tc>
      </w:tr>
      <w:tr w:rsidR="00EB2EB1" w:rsidRPr="00944863" w14:paraId="63C2D843" w14:textId="77777777" w:rsidTr="00866423">
        <w:trPr>
          <w:trHeight w:val="195"/>
        </w:trPr>
        <w:tc>
          <w:tcPr>
            <w:tcW w:w="1397" w:type="pct"/>
          </w:tcPr>
          <w:p w14:paraId="78D66AEB" w14:textId="77777777" w:rsidR="00EB2EB1" w:rsidRPr="00944863" w:rsidRDefault="00EB2EB1" w:rsidP="00866423">
            <w:pPr>
              <w:pStyle w:val="VRQACourseTemplateLeftHandColumnBlue"/>
              <w:rPr>
                <w:lang w:val="en-AU"/>
              </w:rPr>
            </w:pPr>
            <w:r w:rsidRPr="00944863">
              <w:rPr>
                <w:lang w:val="en-AU"/>
              </w:rPr>
              <w:t>Unit Sector</w:t>
            </w:r>
          </w:p>
        </w:tc>
        <w:tc>
          <w:tcPr>
            <w:tcW w:w="3603" w:type="pct"/>
          </w:tcPr>
          <w:p w14:paraId="54D0A7D1" w14:textId="77777777" w:rsidR="00EB2EB1" w:rsidRPr="00944863" w:rsidRDefault="00EB2EB1" w:rsidP="00866423">
            <w:pPr>
              <w:pStyle w:val="VRQACourseTemplateTableText"/>
            </w:pPr>
            <w:r w:rsidRPr="00944863">
              <w:t>N/A</w:t>
            </w:r>
          </w:p>
        </w:tc>
      </w:tr>
    </w:tbl>
    <w:p w14:paraId="44EF6C4A" w14:textId="77777777" w:rsidR="00EB2EB1" w:rsidRPr="00944863" w:rsidRDefault="00EB2EB1" w:rsidP="00EB2EB1"/>
    <w:tbl>
      <w:tblPr>
        <w:tblStyle w:val="Style1"/>
        <w:tblW w:w="0" w:type="auto"/>
        <w:tblLook w:val="04A0" w:firstRow="1" w:lastRow="0" w:firstColumn="1" w:lastColumn="0" w:noHBand="0" w:noVBand="1"/>
      </w:tblPr>
      <w:tblGrid>
        <w:gridCol w:w="851"/>
        <w:gridCol w:w="2410"/>
        <w:gridCol w:w="850"/>
        <w:gridCol w:w="6093"/>
      </w:tblGrid>
      <w:tr w:rsidR="00EB2EB1" w:rsidRPr="00944863" w14:paraId="15DF5419"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301A2694" w14:textId="77777777" w:rsidR="00EB2EB1" w:rsidRPr="00944863" w:rsidRDefault="00EB2EB1" w:rsidP="00866423">
            <w:pPr>
              <w:pStyle w:val="VRQAcaptionsandfootnotes"/>
              <w:spacing w:after="120" w:line="240" w:lineRule="auto"/>
              <w:rPr>
                <w:color w:val="103D64"/>
                <w:sz w:val="22"/>
                <w:szCs w:val="24"/>
              </w:rPr>
            </w:pPr>
            <w:r w:rsidRPr="00944863">
              <w:rPr>
                <w:rFonts w:eastAsia="Times New Roman"/>
                <w:b/>
                <w:color w:val="103D64"/>
                <w:sz w:val="22"/>
                <w:szCs w:val="22"/>
                <w:lang w:eastAsia="x-none"/>
              </w:rPr>
              <w:t>Element</w:t>
            </w:r>
          </w:p>
        </w:tc>
        <w:tc>
          <w:tcPr>
            <w:tcW w:w="6943" w:type="dxa"/>
            <w:gridSpan w:val="2"/>
            <w:shd w:val="clear" w:color="auto" w:fill="FFFFFF"/>
          </w:tcPr>
          <w:p w14:paraId="7646D17B" w14:textId="77777777" w:rsidR="00EB2EB1" w:rsidRPr="00944863" w:rsidRDefault="00EB2EB1"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944863">
              <w:rPr>
                <w:rFonts w:eastAsia="Times New Roman"/>
                <w:b/>
                <w:color w:val="103D64"/>
                <w:sz w:val="22"/>
                <w:szCs w:val="22"/>
                <w:lang w:eastAsia="x-none"/>
              </w:rPr>
              <w:t>Performance Criteria</w:t>
            </w:r>
          </w:p>
        </w:tc>
      </w:tr>
      <w:tr w:rsidR="00EB2EB1" w:rsidRPr="00944863" w14:paraId="617B79D9" w14:textId="77777777" w:rsidTr="00866423">
        <w:tc>
          <w:tcPr>
            <w:tcW w:w="3261" w:type="dxa"/>
            <w:gridSpan w:val="2"/>
          </w:tcPr>
          <w:p w14:paraId="33A9F2AA" w14:textId="77777777" w:rsidR="00EB2EB1" w:rsidRPr="00944863" w:rsidRDefault="00EB2EB1" w:rsidP="00866423">
            <w:pPr>
              <w:pStyle w:val="VRQAcaptionsandfootnotes"/>
              <w:spacing w:after="120" w:line="240" w:lineRule="auto"/>
              <w:rPr>
                <w:bCs/>
                <w:color w:val="auto"/>
                <w:sz w:val="22"/>
                <w:szCs w:val="22"/>
              </w:rPr>
            </w:pPr>
            <w:r w:rsidRPr="00944863">
              <w:rPr>
                <w:bCs/>
                <w:color w:val="auto"/>
                <w:sz w:val="22"/>
                <w:szCs w:val="22"/>
              </w:rPr>
              <w:t>Elements describe the essential outcomes of a unit of competency.</w:t>
            </w:r>
          </w:p>
          <w:p w14:paraId="19CF2459" w14:textId="77777777" w:rsidR="00EB2EB1" w:rsidRPr="00944863" w:rsidRDefault="00EB2EB1"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3AB233D6" w14:textId="77777777" w:rsidR="00EB2EB1" w:rsidRPr="00944863" w:rsidRDefault="00EB2EB1" w:rsidP="00866423">
            <w:pPr>
              <w:pStyle w:val="VRQAcaptionsandfootnotes"/>
              <w:spacing w:after="120" w:line="240" w:lineRule="auto"/>
              <w:rPr>
                <w:color w:val="auto"/>
                <w:sz w:val="22"/>
                <w:szCs w:val="24"/>
              </w:rPr>
            </w:pPr>
            <w:r w:rsidRPr="00944863">
              <w:rPr>
                <w:color w:val="auto"/>
                <w:sz w:val="22"/>
                <w:szCs w:val="22"/>
              </w:rPr>
              <w:t>Performance criteria describe the required performance needed to demonstrate achievement of the element. Assessment of performance is to be consistent with the assessment requirements.</w:t>
            </w:r>
          </w:p>
        </w:tc>
      </w:tr>
      <w:tr w:rsidR="00EB2EB1" w:rsidRPr="00944863" w14:paraId="69CFCEDE" w14:textId="77777777" w:rsidTr="00866423">
        <w:tc>
          <w:tcPr>
            <w:tcW w:w="851" w:type="dxa"/>
          </w:tcPr>
          <w:p w14:paraId="58FE6341" w14:textId="77777777" w:rsidR="00EB2EB1" w:rsidRPr="00944863" w:rsidRDefault="00EB2EB1" w:rsidP="00866423">
            <w:pPr>
              <w:pStyle w:val="VRQACourseTemplateTableText"/>
            </w:pPr>
            <w:r w:rsidRPr="00944863">
              <w:t>1</w:t>
            </w:r>
          </w:p>
        </w:tc>
        <w:tc>
          <w:tcPr>
            <w:tcW w:w="2410" w:type="dxa"/>
          </w:tcPr>
          <w:p w14:paraId="3232A442" w14:textId="4A4E70D2" w:rsidR="00EB2EB1" w:rsidRPr="00944863" w:rsidRDefault="00EB2EB1" w:rsidP="00866423">
            <w:pPr>
              <w:pStyle w:val="VRQACourseTemplateTableText"/>
            </w:pPr>
            <w:r w:rsidRPr="00944863">
              <w:t xml:space="preserve">Plan for </w:t>
            </w:r>
            <w:r w:rsidR="00C565DF">
              <w:t>woodwind instrument</w:t>
            </w:r>
            <w:r w:rsidRPr="00944863">
              <w:t xml:space="preserve"> </w:t>
            </w:r>
            <w:r>
              <w:t>repair</w:t>
            </w:r>
          </w:p>
        </w:tc>
        <w:tc>
          <w:tcPr>
            <w:tcW w:w="850" w:type="dxa"/>
          </w:tcPr>
          <w:p w14:paraId="5BD4442D" w14:textId="77777777" w:rsidR="00EB2EB1" w:rsidRPr="00944863" w:rsidRDefault="00EB2EB1" w:rsidP="00866423">
            <w:pPr>
              <w:pStyle w:val="VRQACourseTemplateTableText"/>
            </w:pPr>
            <w:r w:rsidRPr="00944863">
              <w:t>1.1</w:t>
            </w:r>
          </w:p>
        </w:tc>
        <w:tc>
          <w:tcPr>
            <w:tcW w:w="6093" w:type="dxa"/>
          </w:tcPr>
          <w:p w14:paraId="79486822" w14:textId="2B592DD1" w:rsidR="00EB2EB1" w:rsidRPr="00944863" w:rsidRDefault="00EB2EB1" w:rsidP="00866423">
            <w:pPr>
              <w:pStyle w:val="VRQACourseTemplateTableText"/>
            </w:pPr>
            <w:r w:rsidRPr="00944863">
              <w:t xml:space="preserve">Review, confirm and clarify </w:t>
            </w:r>
            <w:r w:rsidR="00C565DF">
              <w:t>woodwind instrument</w:t>
            </w:r>
            <w:r w:rsidR="00C565DF" w:rsidRPr="00944863">
              <w:t xml:space="preserve"> </w:t>
            </w:r>
            <w:r>
              <w:t>repair</w:t>
            </w:r>
            <w:r w:rsidRPr="00944863">
              <w:t xml:space="preserve"> work order with relevant people.</w:t>
            </w:r>
          </w:p>
        </w:tc>
      </w:tr>
      <w:tr w:rsidR="00EB2EB1" w:rsidRPr="00944863" w14:paraId="729649E9" w14:textId="77777777" w:rsidTr="00866423">
        <w:tc>
          <w:tcPr>
            <w:tcW w:w="851" w:type="dxa"/>
          </w:tcPr>
          <w:p w14:paraId="644017DA" w14:textId="77777777" w:rsidR="00EB2EB1" w:rsidRPr="00944863" w:rsidRDefault="00EB2EB1" w:rsidP="00866423">
            <w:pPr>
              <w:pStyle w:val="VRQACourseTemplateTableText"/>
            </w:pPr>
          </w:p>
        </w:tc>
        <w:tc>
          <w:tcPr>
            <w:tcW w:w="2410" w:type="dxa"/>
          </w:tcPr>
          <w:p w14:paraId="09DFF40B" w14:textId="77777777" w:rsidR="00EB2EB1" w:rsidRPr="00944863" w:rsidRDefault="00EB2EB1" w:rsidP="00866423">
            <w:pPr>
              <w:pStyle w:val="VRQACourseTemplateTableText"/>
            </w:pPr>
          </w:p>
        </w:tc>
        <w:tc>
          <w:tcPr>
            <w:tcW w:w="850" w:type="dxa"/>
          </w:tcPr>
          <w:p w14:paraId="6FA20869" w14:textId="77777777" w:rsidR="00EB2EB1" w:rsidRPr="00944863" w:rsidRDefault="00EB2EB1" w:rsidP="00866423">
            <w:pPr>
              <w:pStyle w:val="VRQACourseTemplateTableText"/>
            </w:pPr>
            <w:r w:rsidRPr="00944863">
              <w:t>1.2</w:t>
            </w:r>
          </w:p>
        </w:tc>
        <w:tc>
          <w:tcPr>
            <w:tcW w:w="6093" w:type="dxa"/>
          </w:tcPr>
          <w:p w14:paraId="362989C0" w14:textId="77777777" w:rsidR="00EB2EB1" w:rsidRPr="00944863" w:rsidRDefault="00EB2EB1" w:rsidP="00866423">
            <w:pPr>
              <w:pStyle w:val="VRQACourseTemplateTableText"/>
            </w:pPr>
            <w:r w:rsidRPr="00944863">
              <w:t xml:space="preserve">Analyse and confirm customer requirements </w:t>
            </w:r>
            <w:r>
              <w:t>to determine repair feasibility.</w:t>
            </w:r>
          </w:p>
        </w:tc>
      </w:tr>
      <w:tr w:rsidR="00EB2EB1" w:rsidRPr="00944863" w14:paraId="6BE2EE2D" w14:textId="77777777" w:rsidTr="00866423">
        <w:tc>
          <w:tcPr>
            <w:tcW w:w="851" w:type="dxa"/>
          </w:tcPr>
          <w:p w14:paraId="0A9E7492" w14:textId="77777777" w:rsidR="00EB2EB1" w:rsidRPr="00944863" w:rsidRDefault="00EB2EB1" w:rsidP="00866423">
            <w:pPr>
              <w:pStyle w:val="VRQACourseTemplateTableText"/>
            </w:pPr>
          </w:p>
        </w:tc>
        <w:tc>
          <w:tcPr>
            <w:tcW w:w="2410" w:type="dxa"/>
          </w:tcPr>
          <w:p w14:paraId="7BEAC15A" w14:textId="77777777" w:rsidR="00EB2EB1" w:rsidRPr="00944863" w:rsidRDefault="00EB2EB1" w:rsidP="00866423">
            <w:pPr>
              <w:pStyle w:val="VRQACourseTemplateTableText"/>
            </w:pPr>
          </w:p>
        </w:tc>
        <w:tc>
          <w:tcPr>
            <w:tcW w:w="850" w:type="dxa"/>
          </w:tcPr>
          <w:p w14:paraId="7808A25D" w14:textId="77777777" w:rsidR="00EB2EB1" w:rsidRPr="00944863" w:rsidRDefault="00EB2EB1" w:rsidP="00866423">
            <w:pPr>
              <w:pStyle w:val="VRQACourseTemplateTableText"/>
            </w:pPr>
            <w:r>
              <w:t>1.3</w:t>
            </w:r>
          </w:p>
        </w:tc>
        <w:tc>
          <w:tcPr>
            <w:tcW w:w="6093" w:type="dxa"/>
          </w:tcPr>
          <w:p w14:paraId="7E49AF9C" w14:textId="797674A6" w:rsidR="00EB2EB1" w:rsidRPr="00944863" w:rsidRDefault="00EB2EB1" w:rsidP="00866423">
            <w:pPr>
              <w:pStyle w:val="VRQACourseTemplateTableText"/>
            </w:pPr>
            <w:r>
              <w:t xml:space="preserve">Confirm climatic conditions of </w:t>
            </w:r>
            <w:r w:rsidR="00C565DF">
              <w:t>woodwind instrument</w:t>
            </w:r>
            <w:r>
              <w:t xml:space="preserve"> storage with customer.</w:t>
            </w:r>
          </w:p>
        </w:tc>
      </w:tr>
      <w:tr w:rsidR="00EB2EB1" w:rsidRPr="00944863" w14:paraId="05A7EFF5" w14:textId="77777777" w:rsidTr="00866423">
        <w:tc>
          <w:tcPr>
            <w:tcW w:w="851" w:type="dxa"/>
          </w:tcPr>
          <w:p w14:paraId="7BD833F2" w14:textId="77777777" w:rsidR="00EB2EB1" w:rsidRPr="00944863" w:rsidRDefault="00EB2EB1" w:rsidP="00866423">
            <w:pPr>
              <w:pStyle w:val="VRQACourseTemplateTableText"/>
            </w:pPr>
          </w:p>
        </w:tc>
        <w:tc>
          <w:tcPr>
            <w:tcW w:w="2410" w:type="dxa"/>
          </w:tcPr>
          <w:p w14:paraId="304DD801" w14:textId="77777777" w:rsidR="00EB2EB1" w:rsidRPr="00944863" w:rsidRDefault="00EB2EB1" w:rsidP="00866423">
            <w:pPr>
              <w:pStyle w:val="VRQACourseTemplateTableText"/>
            </w:pPr>
          </w:p>
        </w:tc>
        <w:tc>
          <w:tcPr>
            <w:tcW w:w="850" w:type="dxa"/>
          </w:tcPr>
          <w:p w14:paraId="35647967" w14:textId="77777777" w:rsidR="00EB2EB1" w:rsidRPr="00944863" w:rsidRDefault="00EB2EB1" w:rsidP="00866423">
            <w:pPr>
              <w:pStyle w:val="VRQACourseTemplateTableText"/>
            </w:pPr>
            <w:r w:rsidRPr="00944863">
              <w:t>1.</w:t>
            </w:r>
            <w:r>
              <w:t>4</w:t>
            </w:r>
          </w:p>
        </w:tc>
        <w:tc>
          <w:tcPr>
            <w:tcW w:w="6093" w:type="dxa"/>
          </w:tcPr>
          <w:p w14:paraId="6A92327E" w14:textId="77777777" w:rsidR="00EB2EB1" w:rsidRPr="00944863" w:rsidRDefault="00EB2EB1" w:rsidP="00866423">
            <w:pPr>
              <w:pStyle w:val="VRQACourseTemplateTableText"/>
            </w:pPr>
            <w:r w:rsidRPr="00944863">
              <w:t>Draw up specifications and identify required materials according to standard operating procedures.</w:t>
            </w:r>
          </w:p>
        </w:tc>
      </w:tr>
      <w:tr w:rsidR="00EB2EB1" w:rsidRPr="00944863" w14:paraId="5B40E471" w14:textId="77777777" w:rsidTr="00866423">
        <w:tc>
          <w:tcPr>
            <w:tcW w:w="851" w:type="dxa"/>
          </w:tcPr>
          <w:p w14:paraId="16AD37DD" w14:textId="77777777" w:rsidR="00EB2EB1" w:rsidRPr="00944863" w:rsidRDefault="00EB2EB1" w:rsidP="00866423">
            <w:pPr>
              <w:pStyle w:val="VRQACourseTemplateTableText"/>
            </w:pPr>
          </w:p>
        </w:tc>
        <w:tc>
          <w:tcPr>
            <w:tcW w:w="2410" w:type="dxa"/>
          </w:tcPr>
          <w:p w14:paraId="0E44D30F" w14:textId="77777777" w:rsidR="00EB2EB1" w:rsidRPr="00944863" w:rsidRDefault="00EB2EB1" w:rsidP="00866423">
            <w:pPr>
              <w:pStyle w:val="VRQACourseTemplateTableText"/>
            </w:pPr>
          </w:p>
        </w:tc>
        <w:tc>
          <w:tcPr>
            <w:tcW w:w="850" w:type="dxa"/>
          </w:tcPr>
          <w:p w14:paraId="01619BA7" w14:textId="77777777" w:rsidR="00EB2EB1" w:rsidRPr="00944863" w:rsidRDefault="00EB2EB1" w:rsidP="00866423">
            <w:pPr>
              <w:pStyle w:val="VRQACourseTemplateTableText"/>
            </w:pPr>
            <w:r w:rsidRPr="00944863">
              <w:t>1.</w:t>
            </w:r>
            <w:r>
              <w:t>5</w:t>
            </w:r>
          </w:p>
        </w:tc>
        <w:tc>
          <w:tcPr>
            <w:tcW w:w="6093" w:type="dxa"/>
          </w:tcPr>
          <w:p w14:paraId="189D07CC" w14:textId="5B76CB91" w:rsidR="00EB2EB1" w:rsidRPr="00944863" w:rsidRDefault="00EB2EB1" w:rsidP="00866423">
            <w:pPr>
              <w:pStyle w:val="VRQACourseTemplateTableText"/>
            </w:pPr>
            <w:r w:rsidRPr="00944863">
              <w:t xml:space="preserve">Verify legislative and organisational safety requirements relevant to </w:t>
            </w:r>
            <w:r w:rsidR="002E2FAB">
              <w:t>the repair</w:t>
            </w:r>
            <w:r w:rsidRPr="00944863">
              <w:t xml:space="preserve"> of </w:t>
            </w:r>
            <w:r w:rsidR="00C565DF">
              <w:t>woodwind instruments</w:t>
            </w:r>
            <w:r w:rsidRPr="00944863">
              <w:t>.</w:t>
            </w:r>
          </w:p>
        </w:tc>
      </w:tr>
      <w:tr w:rsidR="00EB2EB1" w:rsidRPr="00944863" w14:paraId="7A71C551" w14:textId="77777777" w:rsidTr="00866423">
        <w:tc>
          <w:tcPr>
            <w:tcW w:w="851" w:type="dxa"/>
          </w:tcPr>
          <w:p w14:paraId="6388A564" w14:textId="77777777" w:rsidR="00EB2EB1" w:rsidRPr="00944863" w:rsidRDefault="00EB2EB1" w:rsidP="00866423">
            <w:pPr>
              <w:pStyle w:val="VRQACourseTemplateTableText"/>
            </w:pPr>
          </w:p>
        </w:tc>
        <w:tc>
          <w:tcPr>
            <w:tcW w:w="2410" w:type="dxa"/>
          </w:tcPr>
          <w:p w14:paraId="0C3DE9DD" w14:textId="77777777" w:rsidR="00EB2EB1" w:rsidRPr="00944863" w:rsidRDefault="00EB2EB1" w:rsidP="00866423">
            <w:pPr>
              <w:pStyle w:val="VRQACourseTemplateTableText"/>
            </w:pPr>
          </w:p>
        </w:tc>
        <w:tc>
          <w:tcPr>
            <w:tcW w:w="850" w:type="dxa"/>
          </w:tcPr>
          <w:p w14:paraId="3E41726A" w14:textId="77777777" w:rsidR="00EB2EB1" w:rsidRPr="00944863" w:rsidRDefault="00EB2EB1" w:rsidP="00866423">
            <w:pPr>
              <w:pStyle w:val="VRQACourseTemplateTableText"/>
            </w:pPr>
            <w:r w:rsidRPr="00944863">
              <w:t>1.</w:t>
            </w:r>
            <w:r>
              <w:t>6</w:t>
            </w:r>
          </w:p>
        </w:tc>
        <w:tc>
          <w:tcPr>
            <w:tcW w:w="6093" w:type="dxa"/>
          </w:tcPr>
          <w:p w14:paraId="6FCF3003" w14:textId="77777777" w:rsidR="00EB2EB1" w:rsidRPr="00944863" w:rsidRDefault="00EB2EB1" w:rsidP="00866423">
            <w:pPr>
              <w:pStyle w:val="VRQACourseTemplateTableText"/>
            </w:pPr>
            <w:r w:rsidRPr="00944863">
              <w:t>Establish and maintain communication with those involved with the work to ensure efficient workflow coordination, personnel cooperation and safety.</w:t>
            </w:r>
          </w:p>
        </w:tc>
      </w:tr>
      <w:tr w:rsidR="00EB2EB1" w:rsidRPr="00944863" w14:paraId="3C1B7C53" w14:textId="77777777" w:rsidTr="00866423">
        <w:tc>
          <w:tcPr>
            <w:tcW w:w="851" w:type="dxa"/>
          </w:tcPr>
          <w:p w14:paraId="79ABB9B8" w14:textId="77777777" w:rsidR="00EB2EB1" w:rsidRPr="00944863" w:rsidRDefault="00EB2EB1" w:rsidP="00866423">
            <w:pPr>
              <w:pStyle w:val="VRQACourseTemplateTableText"/>
              <w:rPr>
                <w:szCs w:val="20"/>
                <w:lang w:eastAsia="en-US"/>
              </w:rPr>
            </w:pPr>
            <w:r w:rsidRPr="00944863">
              <w:rPr>
                <w:szCs w:val="20"/>
                <w:lang w:eastAsia="en-US"/>
              </w:rPr>
              <w:t>2</w:t>
            </w:r>
          </w:p>
        </w:tc>
        <w:tc>
          <w:tcPr>
            <w:tcW w:w="2410" w:type="dxa"/>
          </w:tcPr>
          <w:p w14:paraId="4C00CD71" w14:textId="1222FCC0" w:rsidR="00EB2EB1" w:rsidRPr="00944863" w:rsidRDefault="00EB2EB1" w:rsidP="00866423">
            <w:pPr>
              <w:pStyle w:val="VRQACourseTemplateTableText"/>
            </w:pPr>
            <w:r w:rsidRPr="00944863">
              <w:t xml:space="preserve">Prepare for </w:t>
            </w:r>
            <w:r w:rsidR="00C565DF">
              <w:t>woodwind instrument</w:t>
            </w:r>
            <w:r w:rsidRPr="00944863">
              <w:t xml:space="preserve"> </w:t>
            </w:r>
            <w:r>
              <w:t>repair</w:t>
            </w:r>
          </w:p>
        </w:tc>
        <w:tc>
          <w:tcPr>
            <w:tcW w:w="850" w:type="dxa"/>
          </w:tcPr>
          <w:p w14:paraId="55D63CCB" w14:textId="77777777" w:rsidR="00EB2EB1" w:rsidRPr="00944863" w:rsidRDefault="00EB2EB1" w:rsidP="00866423">
            <w:pPr>
              <w:pStyle w:val="VRQACourseTemplateTableText"/>
            </w:pPr>
            <w:r w:rsidRPr="00944863">
              <w:t>2.1</w:t>
            </w:r>
          </w:p>
        </w:tc>
        <w:tc>
          <w:tcPr>
            <w:tcW w:w="6093" w:type="dxa"/>
          </w:tcPr>
          <w:p w14:paraId="16E7224C" w14:textId="35476343" w:rsidR="00EB2EB1" w:rsidRPr="00944863" w:rsidRDefault="00EB2EB1" w:rsidP="00866423">
            <w:pPr>
              <w:pStyle w:val="VRQACourseTemplateTableText"/>
            </w:pPr>
            <w:r>
              <w:t xml:space="preserve">Clean and examine </w:t>
            </w:r>
            <w:r w:rsidR="00C565DF">
              <w:t>woodwind instrument</w:t>
            </w:r>
            <w:r w:rsidR="00C565DF" w:rsidRPr="00944863">
              <w:t xml:space="preserve"> </w:t>
            </w:r>
            <w:r>
              <w:t>and determine required repair according to customer requirements and standard operating procedures.</w:t>
            </w:r>
          </w:p>
        </w:tc>
      </w:tr>
      <w:tr w:rsidR="00EB2EB1" w:rsidRPr="00944863" w14:paraId="08AF0257" w14:textId="77777777" w:rsidTr="00866423">
        <w:tc>
          <w:tcPr>
            <w:tcW w:w="851" w:type="dxa"/>
          </w:tcPr>
          <w:p w14:paraId="057D5745" w14:textId="77777777" w:rsidR="00EB2EB1" w:rsidRPr="00944863" w:rsidRDefault="00EB2EB1" w:rsidP="00866423">
            <w:pPr>
              <w:pStyle w:val="VRQACourseTemplateTableText"/>
            </w:pPr>
          </w:p>
        </w:tc>
        <w:tc>
          <w:tcPr>
            <w:tcW w:w="2410" w:type="dxa"/>
          </w:tcPr>
          <w:p w14:paraId="3489A0BF" w14:textId="77777777" w:rsidR="00EB2EB1" w:rsidRPr="00944863" w:rsidRDefault="00EB2EB1" w:rsidP="00866423">
            <w:pPr>
              <w:pStyle w:val="VRQACourseTemplateTableText"/>
            </w:pPr>
          </w:p>
        </w:tc>
        <w:tc>
          <w:tcPr>
            <w:tcW w:w="850" w:type="dxa"/>
          </w:tcPr>
          <w:p w14:paraId="1EE89F72" w14:textId="77777777" w:rsidR="00EB2EB1" w:rsidRPr="00944863" w:rsidRDefault="00EB2EB1" w:rsidP="00866423">
            <w:pPr>
              <w:pStyle w:val="VRQACourseTemplateTableText"/>
            </w:pPr>
            <w:r w:rsidRPr="00944863">
              <w:t>2.2</w:t>
            </w:r>
          </w:p>
        </w:tc>
        <w:tc>
          <w:tcPr>
            <w:tcW w:w="6093" w:type="dxa"/>
          </w:tcPr>
          <w:p w14:paraId="5D39AD02" w14:textId="3DAE0D67" w:rsidR="00EB2EB1" w:rsidRPr="00944863" w:rsidRDefault="00EB2EB1" w:rsidP="00866423">
            <w:pPr>
              <w:pStyle w:val="VRQACourseTemplateTableText"/>
            </w:pPr>
            <w:r w:rsidRPr="00944863">
              <w:t xml:space="preserve">Obtain, inspect and test required materials for the </w:t>
            </w:r>
            <w:r>
              <w:t>repair</w:t>
            </w:r>
            <w:r w:rsidRPr="00944863">
              <w:t xml:space="preserve"> of the </w:t>
            </w:r>
            <w:r w:rsidR="00C565DF">
              <w:t>woodwind instrument</w:t>
            </w:r>
            <w:r w:rsidR="00C565DF" w:rsidRPr="00944863">
              <w:t xml:space="preserve"> </w:t>
            </w:r>
            <w:r w:rsidRPr="00944863">
              <w:t>according to standard operating procedures.</w:t>
            </w:r>
          </w:p>
        </w:tc>
      </w:tr>
      <w:tr w:rsidR="00EB2EB1" w:rsidRPr="00944863" w14:paraId="6762B5C7" w14:textId="77777777" w:rsidTr="00866423">
        <w:tc>
          <w:tcPr>
            <w:tcW w:w="851" w:type="dxa"/>
          </w:tcPr>
          <w:p w14:paraId="3CF98A90" w14:textId="77777777" w:rsidR="00EB2EB1" w:rsidRPr="00944863" w:rsidRDefault="00EB2EB1" w:rsidP="00866423">
            <w:pPr>
              <w:pStyle w:val="VRQACourseTemplateTableText"/>
            </w:pPr>
          </w:p>
        </w:tc>
        <w:tc>
          <w:tcPr>
            <w:tcW w:w="2410" w:type="dxa"/>
          </w:tcPr>
          <w:p w14:paraId="4C4590AD" w14:textId="77777777" w:rsidR="00EB2EB1" w:rsidRPr="00944863" w:rsidRDefault="00EB2EB1" w:rsidP="00866423">
            <w:pPr>
              <w:pStyle w:val="VRQACourseTemplateTableText"/>
            </w:pPr>
          </w:p>
        </w:tc>
        <w:tc>
          <w:tcPr>
            <w:tcW w:w="850" w:type="dxa"/>
          </w:tcPr>
          <w:p w14:paraId="23CC18F0" w14:textId="77777777" w:rsidR="00EB2EB1" w:rsidRPr="00944863" w:rsidRDefault="00EB2EB1" w:rsidP="00866423">
            <w:pPr>
              <w:pStyle w:val="VRQACourseTemplateTableText"/>
            </w:pPr>
            <w:r w:rsidRPr="00944863">
              <w:t>2.3</w:t>
            </w:r>
          </w:p>
        </w:tc>
        <w:tc>
          <w:tcPr>
            <w:tcW w:w="6093" w:type="dxa"/>
          </w:tcPr>
          <w:p w14:paraId="67E56BBA" w14:textId="762ADA51" w:rsidR="00EB2EB1" w:rsidRPr="00944863" w:rsidRDefault="00EB2EB1" w:rsidP="00866423">
            <w:pPr>
              <w:pStyle w:val="VRQACourseTemplateTableText"/>
            </w:pPr>
            <w:r w:rsidRPr="00944863">
              <w:t xml:space="preserve">Identify and acquire </w:t>
            </w:r>
            <w:r>
              <w:rPr>
                <w:rFonts w:eastAsia="Arial" w:cs="Arial"/>
              </w:rPr>
              <w:t>e</w:t>
            </w:r>
            <w:r>
              <w:rPr>
                <w:rFonts w:eastAsia="Arial" w:cs="Arial"/>
                <w:spacing w:val="-1"/>
              </w:rPr>
              <w:t>l</w:t>
            </w:r>
            <w:r>
              <w:rPr>
                <w:rFonts w:eastAsia="Arial" w:cs="Arial"/>
              </w:rPr>
              <w:t>ec</w:t>
            </w:r>
            <w:r>
              <w:rPr>
                <w:rFonts w:eastAsia="Arial" w:cs="Arial"/>
                <w:spacing w:val="1"/>
              </w:rPr>
              <w:t>t</w:t>
            </w:r>
            <w:r>
              <w:rPr>
                <w:rFonts w:eastAsia="Arial" w:cs="Arial"/>
                <w:spacing w:val="-2"/>
              </w:rPr>
              <w:t>r</w:t>
            </w:r>
            <w:r>
              <w:rPr>
                <w:rFonts w:eastAsia="Arial" w:cs="Arial"/>
              </w:rPr>
              <w:t>op</w:t>
            </w:r>
            <w:r>
              <w:rPr>
                <w:rFonts w:eastAsia="Arial" w:cs="Arial"/>
                <w:spacing w:val="-1"/>
              </w:rPr>
              <w:t>l</w:t>
            </w:r>
            <w:r>
              <w:rPr>
                <w:rFonts w:eastAsia="Arial" w:cs="Arial"/>
              </w:rPr>
              <w:t>a</w:t>
            </w:r>
            <w:r>
              <w:rPr>
                <w:rFonts w:eastAsia="Arial" w:cs="Arial"/>
                <w:spacing w:val="1"/>
              </w:rPr>
              <w:t>t</w:t>
            </w:r>
            <w:r>
              <w:rPr>
                <w:rFonts w:eastAsia="Arial" w:cs="Arial"/>
                <w:spacing w:val="-1"/>
              </w:rPr>
              <w:t>i</w:t>
            </w:r>
            <w:r>
              <w:rPr>
                <w:rFonts w:eastAsia="Arial" w:cs="Arial"/>
              </w:rPr>
              <w:t>ng</w:t>
            </w:r>
            <w:r w:rsidR="00412D2C">
              <w:rPr>
                <w:rFonts w:eastAsia="Arial" w:cs="Arial"/>
              </w:rPr>
              <w:t xml:space="preserve"> and </w:t>
            </w:r>
            <w:r>
              <w:rPr>
                <w:rFonts w:eastAsia="Arial" w:cs="Arial"/>
              </w:rPr>
              <w:t>so</w:t>
            </w:r>
            <w:r>
              <w:rPr>
                <w:rFonts w:eastAsia="Arial" w:cs="Arial"/>
                <w:spacing w:val="-1"/>
              </w:rPr>
              <w:t>l</w:t>
            </w:r>
            <w:r>
              <w:rPr>
                <w:rFonts w:eastAsia="Arial" w:cs="Arial"/>
              </w:rPr>
              <w:t>d</w:t>
            </w:r>
            <w:r>
              <w:rPr>
                <w:rFonts w:eastAsia="Arial" w:cs="Arial"/>
                <w:spacing w:val="-3"/>
              </w:rPr>
              <w:t>e</w:t>
            </w:r>
            <w:r>
              <w:rPr>
                <w:rFonts w:eastAsia="Arial" w:cs="Arial"/>
                <w:spacing w:val="1"/>
              </w:rPr>
              <w:t>r</w:t>
            </w:r>
            <w:r>
              <w:rPr>
                <w:rFonts w:eastAsia="Arial" w:cs="Arial"/>
                <w:spacing w:val="-1"/>
              </w:rPr>
              <w:t>i</w:t>
            </w:r>
            <w:r>
              <w:rPr>
                <w:rFonts w:eastAsia="Arial" w:cs="Arial"/>
              </w:rPr>
              <w:t>ng</w:t>
            </w:r>
            <w:r>
              <w:rPr>
                <w:rFonts w:eastAsia="Arial" w:cs="Arial"/>
                <w:spacing w:val="1"/>
              </w:rPr>
              <w:t xml:space="preserve"> m</w:t>
            </w:r>
            <w:r>
              <w:rPr>
                <w:rFonts w:eastAsia="Arial" w:cs="Arial"/>
                <w:spacing w:val="-3"/>
              </w:rPr>
              <w:t>a</w:t>
            </w:r>
            <w:r>
              <w:rPr>
                <w:rFonts w:eastAsia="Arial" w:cs="Arial"/>
                <w:spacing w:val="1"/>
              </w:rPr>
              <w:t>t</w:t>
            </w:r>
            <w:r>
              <w:rPr>
                <w:rFonts w:eastAsia="Arial" w:cs="Arial"/>
              </w:rPr>
              <w:t>e</w:t>
            </w:r>
            <w:r>
              <w:rPr>
                <w:rFonts w:eastAsia="Arial" w:cs="Arial"/>
                <w:spacing w:val="1"/>
              </w:rPr>
              <w:t>r</w:t>
            </w:r>
            <w:r>
              <w:rPr>
                <w:rFonts w:eastAsia="Arial" w:cs="Arial"/>
                <w:spacing w:val="-4"/>
              </w:rPr>
              <w:t>i</w:t>
            </w:r>
            <w:r>
              <w:rPr>
                <w:rFonts w:eastAsia="Arial" w:cs="Arial"/>
              </w:rPr>
              <w:t>a</w:t>
            </w:r>
            <w:r>
              <w:rPr>
                <w:rFonts w:eastAsia="Arial" w:cs="Arial"/>
                <w:spacing w:val="-1"/>
              </w:rPr>
              <w:t>l</w:t>
            </w:r>
            <w:r>
              <w:rPr>
                <w:rFonts w:eastAsia="Arial" w:cs="Arial"/>
              </w:rPr>
              <w:t xml:space="preserve">s, </w:t>
            </w:r>
            <w:r>
              <w:rPr>
                <w:rFonts w:eastAsia="Arial" w:cs="Arial"/>
                <w:spacing w:val="3"/>
              </w:rPr>
              <w:t>f</w:t>
            </w:r>
            <w:r>
              <w:rPr>
                <w:rFonts w:eastAsia="Arial" w:cs="Arial"/>
              </w:rPr>
              <w:t xml:space="preserve">or </w:t>
            </w:r>
            <w:r>
              <w:rPr>
                <w:rFonts w:eastAsia="Arial" w:cs="Arial"/>
                <w:spacing w:val="1"/>
              </w:rPr>
              <w:t>t</w:t>
            </w:r>
            <w:r>
              <w:rPr>
                <w:rFonts w:eastAsia="Arial" w:cs="Arial"/>
              </w:rPr>
              <w:t xml:space="preserve">he </w:t>
            </w:r>
            <w:r>
              <w:rPr>
                <w:rFonts w:eastAsia="Arial" w:cs="Arial"/>
                <w:spacing w:val="1"/>
              </w:rPr>
              <w:t>r</w:t>
            </w:r>
            <w:r>
              <w:rPr>
                <w:rFonts w:eastAsia="Arial" w:cs="Arial"/>
              </w:rPr>
              <w:t>epa</w:t>
            </w:r>
            <w:r>
              <w:rPr>
                <w:rFonts w:eastAsia="Arial" w:cs="Arial"/>
                <w:spacing w:val="-1"/>
              </w:rPr>
              <w:t>i</w:t>
            </w:r>
            <w:r>
              <w:rPr>
                <w:rFonts w:eastAsia="Arial" w:cs="Arial"/>
              </w:rPr>
              <w:t>r</w:t>
            </w:r>
            <w:r w:rsidRPr="00944863">
              <w:t xml:space="preserve"> of the </w:t>
            </w:r>
            <w:r w:rsidR="00412D2C">
              <w:t>woodwind instrument</w:t>
            </w:r>
            <w:r w:rsidR="00412D2C" w:rsidRPr="00944863">
              <w:t xml:space="preserve"> </w:t>
            </w:r>
            <w:r w:rsidRPr="00944863">
              <w:t>according to standard operating procedures.</w:t>
            </w:r>
          </w:p>
        </w:tc>
      </w:tr>
      <w:tr w:rsidR="00EB2EB1" w:rsidRPr="00944863" w14:paraId="18849D9D" w14:textId="77777777" w:rsidTr="00866423">
        <w:tc>
          <w:tcPr>
            <w:tcW w:w="851" w:type="dxa"/>
          </w:tcPr>
          <w:p w14:paraId="50E4931F" w14:textId="77777777" w:rsidR="00EB2EB1" w:rsidRPr="00944863" w:rsidRDefault="00EB2EB1" w:rsidP="00866423">
            <w:pPr>
              <w:pStyle w:val="VRQACourseTemplateTableText"/>
            </w:pPr>
          </w:p>
        </w:tc>
        <w:tc>
          <w:tcPr>
            <w:tcW w:w="2410" w:type="dxa"/>
          </w:tcPr>
          <w:p w14:paraId="6BECE174" w14:textId="77777777" w:rsidR="00EB2EB1" w:rsidRPr="00944863" w:rsidRDefault="00EB2EB1" w:rsidP="00866423">
            <w:pPr>
              <w:pStyle w:val="VRQACourseTemplateTableText"/>
            </w:pPr>
          </w:p>
        </w:tc>
        <w:tc>
          <w:tcPr>
            <w:tcW w:w="850" w:type="dxa"/>
          </w:tcPr>
          <w:p w14:paraId="79920D22" w14:textId="77777777" w:rsidR="00EB2EB1" w:rsidRPr="00944863" w:rsidRDefault="00EB2EB1" w:rsidP="00866423">
            <w:pPr>
              <w:pStyle w:val="VRQACourseTemplateTableText"/>
            </w:pPr>
            <w:r>
              <w:t>2.4</w:t>
            </w:r>
          </w:p>
        </w:tc>
        <w:tc>
          <w:tcPr>
            <w:tcW w:w="6093" w:type="dxa"/>
          </w:tcPr>
          <w:p w14:paraId="730EC410" w14:textId="3FE1A9B8" w:rsidR="00EB2EB1" w:rsidRPr="00944863" w:rsidRDefault="00EB2EB1" w:rsidP="00866423">
            <w:pPr>
              <w:pStyle w:val="VRQACourseTemplateTableText"/>
            </w:pPr>
            <w:r w:rsidRPr="00944863">
              <w:t xml:space="preserve">Identify, select and obtain tools, test and measurement instruments, consumables and other equipment required for the </w:t>
            </w:r>
            <w:r>
              <w:t>repair</w:t>
            </w:r>
            <w:r w:rsidRPr="00944863">
              <w:t xml:space="preserve"> of the </w:t>
            </w:r>
            <w:r w:rsidR="00412D2C">
              <w:t>woodwind instrument</w:t>
            </w:r>
            <w:r w:rsidRPr="00944863">
              <w:t>.</w:t>
            </w:r>
          </w:p>
        </w:tc>
      </w:tr>
      <w:tr w:rsidR="00EB2EB1" w:rsidRPr="00944863" w14:paraId="3DBEDD96" w14:textId="77777777" w:rsidTr="00866423">
        <w:tc>
          <w:tcPr>
            <w:tcW w:w="851" w:type="dxa"/>
          </w:tcPr>
          <w:p w14:paraId="329F56FE" w14:textId="77777777" w:rsidR="00EB2EB1" w:rsidRPr="00944863" w:rsidRDefault="00EB2EB1" w:rsidP="00866423">
            <w:pPr>
              <w:pStyle w:val="VRQACourseTemplateTableText"/>
            </w:pPr>
            <w:r w:rsidRPr="00944863">
              <w:t>3</w:t>
            </w:r>
          </w:p>
        </w:tc>
        <w:tc>
          <w:tcPr>
            <w:tcW w:w="2410" w:type="dxa"/>
          </w:tcPr>
          <w:p w14:paraId="25D928A4" w14:textId="77777777" w:rsidR="00EB2EB1" w:rsidRPr="00944863" w:rsidRDefault="00EB2EB1" w:rsidP="00866423">
            <w:pPr>
              <w:pStyle w:val="VRQACourseTemplateTableText"/>
            </w:pPr>
            <w:r>
              <w:t>Repair</w:t>
            </w:r>
            <w:r w:rsidRPr="00944863">
              <w:t xml:space="preserve"> instruments</w:t>
            </w:r>
          </w:p>
        </w:tc>
        <w:tc>
          <w:tcPr>
            <w:tcW w:w="850" w:type="dxa"/>
          </w:tcPr>
          <w:p w14:paraId="16F8D14E" w14:textId="77777777" w:rsidR="00EB2EB1" w:rsidRPr="00944863" w:rsidRDefault="00EB2EB1" w:rsidP="00866423">
            <w:pPr>
              <w:pStyle w:val="VRQACourseTemplateTableText"/>
            </w:pPr>
            <w:r w:rsidRPr="00944863">
              <w:t>3.1</w:t>
            </w:r>
          </w:p>
        </w:tc>
        <w:tc>
          <w:tcPr>
            <w:tcW w:w="6093" w:type="dxa"/>
          </w:tcPr>
          <w:p w14:paraId="628259E0" w14:textId="3E660AFF" w:rsidR="00EB2EB1" w:rsidRPr="00944863" w:rsidRDefault="00EB2EB1" w:rsidP="00866423">
            <w:pPr>
              <w:pStyle w:val="VRQACourseTemplateTableText"/>
            </w:pPr>
            <w:r w:rsidRPr="00944863">
              <w:t>Apply tools</w:t>
            </w:r>
            <w:r w:rsidR="00412D2C">
              <w:t xml:space="preserve"> </w:t>
            </w:r>
            <w:r w:rsidRPr="00944863">
              <w:t xml:space="preserve">and equipment </w:t>
            </w:r>
            <w:r>
              <w:t>in the repair</w:t>
            </w:r>
            <w:r w:rsidRPr="00944863">
              <w:t xml:space="preserve"> process according to professional standards and organisational requirements.</w:t>
            </w:r>
          </w:p>
        </w:tc>
      </w:tr>
      <w:tr w:rsidR="00EB2EB1" w:rsidRPr="00944863" w14:paraId="1514BF40" w14:textId="77777777" w:rsidTr="00866423">
        <w:tc>
          <w:tcPr>
            <w:tcW w:w="851" w:type="dxa"/>
          </w:tcPr>
          <w:p w14:paraId="5E479CF4" w14:textId="77777777" w:rsidR="00EB2EB1" w:rsidRPr="00944863" w:rsidRDefault="00EB2EB1" w:rsidP="00866423">
            <w:pPr>
              <w:pStyle w:val="VRQACourseTemplateTableText"/>
            </w:pPr>
          </w:p>
        </w:tc>
        <w:tc>
          <w:tcPr>
            <w:tcW w:w="2410" w:type="dxa"/>
          </w:tcPr>
          <w:p w14:paraId="7C5D3832" w14:textId="77777777" w:rsidR="00EB2EB1" w:rsidRPr="00944863" w:rsidRDefault="00EB2EB1" w:rsidP="00866423">
            <w:pPr>
              <w:pStyle w:val="VRQACourseTemplateTableText"/>
            </w:pPr>
          </w:p>
        </w:tc>
        <w:tc>
          <w:tcPr>
            <w:tcW w:w="850" w:type="dxa"/>
          </w:tcPr>
          <w:p w14:paraId="1F41C429" w14:textId="77777777" w:rsidR="00EB2EB1" w:rsidRPr="00944863" w:rsidRDefault="00EB2EB1" w:rsidP="00866423">
            <w:pPr>
              <w:pStyle w:val="VRQACourseTemplateTableText"/>
            </w:pPr>
            <w:r w:rsidRPr="00944863">
              <w:t>3.2</w:t>
            </w:r>
          </w:p>
        </w:tc>
        <w:tc>
          <w:tcPr>
            <w:tcW w:w="6093" w:type="dxa"/>
          </w:tcPr>
          <w:p w14:paraId="390F253F" w14:textId="7B7825D2" w:rsidR="00EB2EB1" w:rsidRPr="00944863" w:rsidRDefault="00EB2EB1" w:rsidP="00866423">
            <w:pPr>
              <w:pStyle w:val="VRQACourseTemplateTableText"/>
            </w:pPr>
            <w:r w:rsidRPr="00944863">
              <w:t>Cut, form, align and join</w:t>
            </w:r>
            <w:r>
              <w:t xml:space="preserve"> and solder</w:t>
            </w:r>
            <w:r w:rsidRPr="00944863">
              <w:t xml:space="preserve"> </w:t>
            </w:r>
            <w:r w:rsidR="00412D2C">
              <w:rPr>
                <w:szCs w:val="20"/>
                <w:lang w:eastAsia="en-US"/>
              </w:rPr>
              <w:t>metal and/or wood-</w:t>
            </w:r>
            <w:r w:rsidR="00412D2C" w:rsidRPr="00CA2C09">
              <w:rPr>
                <w:szCs w:val="20"/>
                <w:lang w:eastAsia="en-US"/>
              </w:rPr>
              <w:t xml:space="preserve">based </w:t>
            </w:r>
            <w:r w:rsidRPr="00944863">
              <w:t>materials according to professional standards and organisational requirements.</w:t>
            </w:r>
          </w:p>
        </w:tc>
      </w:tr>
      <w:tr w:rsidR="00EB2EB1" w:rsidRPr="00944863" w14:paraId="389CA0CE" w14:textId="77777777" w:rsidTr="00866423">
        <w:tc>
          <w:tcPr>
            <w:tcW w:w="851" w:type="dxa"/>
          </w:tcPr>
          <w:p w14:paraId="57F9BA2A" w14:textId="77777777" w:rsidR="00EB2EB1" w:rsidRPr="00944863" w:rsidRDefault="00EB2EB1" w:rsidP="00866423">
            <w:pPr>
              <w:pStyle w:val="VRQACourseTemplateTableText"/>
            </w:pPr>
          </w:p>
        </w:tc>
        <w:tc>
          <w:tcPr>
            <w:tcW w:w="2410" w:type="dxa"/>
          </w:tcPr>
          <w:p w14:paraId="2267B4C7" w14:textId="77777777" w:rsidR="00EB2EB1" w:rsidRPr="00944863" w:rsidRDefault="00EB2EB1" w:rsidP="00866423">
            <w:pPr>
              <w:pStyle w:val="VRQACourseTemplateTableText"/>
            </w:pPr>
          </w:p>
        </w:tc>
        <w:tc>
          <w:tcPr>
            <w:tcW w:w="850" w:type="dxa"/>
          </w:tcPr>
          <w:p w14:paraId="7F8EEFC2" w14:textId="77777777" w:rsidR="00EB2EB1" w:rsidRPr="00944863" w:rsidRDefault="00EB2EB1" w:rsidP="00866423">
            <w:pPr>
              <w:pStyle w:val="VRQACourseTemplateTableText"/>
            </w:pPr>
            <w:r w:rsidRPr="00944863">
              <w:t>3.3</w:t>
            </w:r>
          </w:p>
        </w:tc>
        <w:tc>
          <w:tcPr>
            <w:tcW w:w="6093" w:type="dxa"/>
          </w:tcPr>
          <w:p w14:paraId="2990F1E5" w14:textId="77777777" w:rsidR="00EB2EB1" w:rsidRPr="00944863" w:rsidRDefault="00EB2EB1" w:rsidP="00866423">
            <w:pPr>
              <w:pStyle w:val="VRQACourseTemplateTableText"/>
            </w:pPr>
            <w:r w:rsidRPr="00944863">
              <w:t xml:space="preserve">Undertake ongoing checks of the </w:t>
            </w:r>
            <w:r>
              <w:t>repair</w:t>
            </w:r>
            <w:r w:rsidRPr="00944863">
              <w:t xml:space="preserve"> process according to professional standards and practices and quality procedures.</w:t>
            </w:r>
          </w:p>
        </w:tc>
      </w:tr>
      <w:tr w:rsidR="00EB2EB1" w:rsidRPr="00944863" w14:paraId="3D79994E" w14:textId="77777777" w:rsidTr="00866423">
        <w:tc>
          <w:tcPr>
            <w:tcW w:w="851" w:type="dxa"/>
          </w:tcPr>
          <w:p w14:paraId="6BD1C4AB" w14:textId="77777777" w:rsidR="00EB2EB1" w:rsidRPr="00944863" w:rsidRDefault="00EB2EB1" w:rsidP="00866423">
            <w:pPr>
              <w:pStyle w:val="VRQACourseTemplateTableText"/>
            </w:pPr>
          </w:p>
        </w:tc>
        <w:tc>
          <w:tcPr>
            <w:tcW w:w="2410" w:type="dxa"/>
          </w:tcPr>
          <w:p w14:paraId="6972B90C" w14:textId="77777777" w:rsidR="00EB2EB1" w:rsidRPr="00944863" w:rsidRDefault="00EB2EB1" w:rsidP="00866423">
            <w:pPr>
              <w:pStyle w:val="VRQACourseTemplateTableText"/>
            </w:pPr>
          </w:p>
        </w:tc>
        <w:tc>
          <w:tcPr>
            <w:tcW w:w="850" w:type="dxa"/>
          </w:tcPr>
          <w:p w14:paraId="7131F4F9" w14:textId="77777777" w:rsidR="00EB2EB1" w:rsidRPr="00944863" w:rsidRDefault="00EB2EB1" w:rsidP="00866423">
            <w:pPr>
              <w:pStyle w:val="VRQACourseTemplateTableText"/>
            </w:pPr>
            <w:r w:rsidRPr="00944863">
              <w:t>3.4</w:t>
            </w:r>
          </w:p>
        </w:tc>
        <w:tc>
          <w:tcPr>
            <w:tcW w:w="6093" w:type="dxa"/>
          </w:tcPr>
          <w:p w14:paraId="248FD8B7" w14:textId="55B284E6" w:rsidR="00EB2EB1" w:rsidRPr="00944863" w:rsidRDefault="00EB2EB1" w:rsidP="00866423">
            <w:pPr>
              <w:pStyle w:val="VRQACourseTemplateTableText"/>
            </w:pPr>
            <w:r w:rsidRPr="00944863">
              <w:t>Interpret tests and observations to confirm the</w:t>
            </w:r>
            <w:r w:rsidR="00412D2C">
              <w:t xml:space="preserve"> </w:t>
            </w:r>
            <w:r w:rsidR="00412D2C" w:rsidRPr="00CA2C09">
              <w:rPr>
                <w:szCs w:val="20"/>
                <w:lang w:eastAsia="en-US"/>
              </w:rPr>
              <w:t xml:space="preserve">woodwind instrument </w:t>
            </w:r>
            <w:r w:rsidRPr="00944863">
              <w:t>is compliant with the specifications and professional standards.</w:t>
            </w:r>
          </w:p>
        </w:tc>
      </w:tr>
      <w:tr w:rsidR="00EB2EB1" w:rsidRPr="00944863" w14:paraId="1582AD08" w14:textId="77777777" w:rsidTr="00866423">
        <w:tc>
          <w:tcPr>
            <w:tcW w:w="851" w:type="dxa"/>
          </w:tcPr>
          <w:p w14:paraId="7CFB2158" w14:textId="77777777" w:rsidR="00EB2EB1" w:rsidRPr="00944863" w:rsidRDefault="00EB2EB1" w:rsidP="00866423">
            <w:pPr>
              <w:pStyle w:val="VRQACourseTemplateTableText"/>
            </w:pPr>
            <w:r w:rsidRPr="00944863">
              <w:t>4</w:t>
            </w:r>
          </w:p>
        </w:tc>
        <w:tc>
          <w:tcPr>
            <w:tcW w:w="2410" w:type="dxa"/>
          </w:tcPr>
          <w:p w14:paraId="493B2F45" w14:textId="30563366" w:rsidR="00EB2EB1" w:rsidRPr="00944863" w:rsidRDefault="001C21BF" w:rsidP="00866423">
            <w:pPr>
              <w:pStyle w:val="VRQACourseTemplateTableText"/>
            </w:pPr>
            <w:r>
              <w:t>Repair</w:t>
            </w:r>
            <w:r w:rsidRPr="00944863">
              <w:t xml:space="preserve"> </w:t>
            </w:r>
            <w:r w:rsidR="00412D2C" w:rsidRPr="00CA2C09">
              <w:rPr>
                <w:szCs w:val="20"/>
                <w:lang w:eastAsia="en-US"/>
              </w:rPr>
              <w:t xml:space="preserve">woodwind instrument </w:t>
            </w:r>
            <w:r w:rsidR="00EB2EB1" w:rsidRPr="00944863">
              <w:t>surfaces</w:t>
            </w:r>
          </w:p>
        </w:tc>
        <w:tc>
          <w:tcPr>
            <w:tcW w:w="850" w:type="dxa"/>
          </w:tcPr>
          <w:p w14:paraId="7E913F1B" w14:textId="77777777" w:rsidR="00EB2EB1" w:rsidRPr="00944863" w:rsidRDefault="00EB2EB1" w:rsidP="00866423">
            <w:pPr>
              <w:pStyle w:val="VRQACourseTemplateTableText"/>
            </w:pPr>
            <w:r w:rsidRPr="00944863">
              <w:t>4.1</w:t>
            </w:r>
          </w:p>
        </w:tc>
        <w:tc>
          <w:tcPr>
            <w:tcW w:w="6093" w:type="dxa"/>
          </w:tcPr>
          <w:p w14:paraId="252EF53B" w14:textId="77777777" w:rsidR="00EB2EB1" w:rsidRPr="00944863" w:rsidRDefault="00EB2EB1" w:rsidP="00866423">
            <w:pPr>
              <w:pStyle w:val="VRQACourseTemplateTableText"/>
            </w:pPr>
            <w:r w:rsidRPr="00944863">
              <w:t>Prepare surface finish material according to manufacturer’s specifications and standard operating procedures.</w:t>
            </w:r>
          </w:p>
        </w:tc>
      </w:tr>
      <w:tr w:rsidR="00EB2EB1" w:rsidRPr="00944863" w14:paraId="67E41C5B" w14:textId="77777777" w:rsidTr="00866423">
        <w:tc>
          <w:tcPr>
            <w:tcW w:w="851" w:type="dxa"/>
          </w:tcPr>
          <w:p w14:paraId="5134C227" w14:textId="77777777" w:rsidR="00EB2EB1" w:rsidRPr="00944863" w:rsidRDefault="00EB2EB1" w:rsidP="00866423">
            <w:pPr>
              <w:pStyle w:val="VRQACourseTemplateTableText"/>
            </w:pPr>
          </w:p>
        </w:tc>
        <w:tc>
          <w:tcPr>
            <w:tcW w:w="2410" w:type="dxa"/>
          </w:tcPr>
          <w:p w14:paraId="70093F7C" w14:textId="77777777" w:rsidR="00EB2EB1" w:rsidRPr="00944863" w:rsidRDefault="00EB2EB1" w:rsidP="00866423">
            <w:pPr>
              <w:pStyle w:val="VRQACourseTemplateTableText"/>
            </w:pPr>
          </w:p>
        </w:tc>
        <w:tc>
          <w:tcPr>
            <w:tcW w:w="850" w:type="dxa"/>
          </w:tcPr>
          <w:p w14:paraId="2DD578C6" w14:textId="77777777" w:rsidR="00EB2EB1" w:rsidRPr="00944863" w:rsidRDefault="00EB2EB1" w:rsidP="00866423">
            <w:pPr>
              <w:pStyle w:val="VRQACourseTemplateTableText"/>
            </w:pPr>
            <w:r w:rsidRPr="00944863">
              <w:t>4.2</w:t>
            </w:r>
          </w:p>
        </w:tc>
        <w:tc>
          <w:tcPr>
            <w:tcW w:w="6093" w:type="dxa"/>
          </w:tcPr>
          <w:p w14:paraId="71872004" w14:textId="44B89546" w:rsidR="00EB2EB1" w:rsidRPr="00944863" w:rsidRDefault="00EB2EB1" w:rsidP="00866423">
            <w:pPr>
              <w:pStyle w:val="VRQACourseTemplateTableText"/>
            </w:pPr>
            <w:r w:rsidRPr="00944863">
              <w:t>Prepar</w:t>
            </w:r>
            <w:r w:rsidR="001C21BF">
              <w:t xml:space="preserve">e and touch up surfaces of </w:t>
            </w:r>
            <w:r>
              <w:t xml:space="preserve">repaired </w:t>
            </w:r>
            <w:r w:rsidR="00412D2C" w:rsidRPr="00CA2C09">
              <w:rPr>
                <w:szCs w:val="20"/>
                <w:lang w:eastAsia="en-US"/>
              </w:rPr>
              <w:t>woodwind instrumen</w:t>
            </w:r>
            <w:r w:rsidR="00BE779C">
              <w:rPr>
                <w:szCs w:val="20"/>
                <w:lang w:eastAsia="en-US"/>
              </w:rPr>
              <w:t xml:space="preserve">t </w:t>
            </w:r>
            <w:r w:rsidRPr="00944863">
              <w:t>according to customer requirements and standard operating procedures.</w:t>
            </w:r>
          </w:p>
        </w:tc>
      </w:tr>
      <w:tr w:rsidR="00EB2EB1" w:rsidRPr="00944863" w14:paraId="69FC851E" w14:textId="77777777" w:rsidTr="00866423">
        <w:tc>
          <w:tcPr>
            <w:tcW w:w="851" w:type="dxa"/>
          </w:tcPr>
          <w:p w14:paraId="3520C645" w14:textId="77777777" w:rsidR="00EB2EB1" w:rsidRPr="00944863" w:rsidRDefault="00EB2EB1" w:rsidP="00866423">
            <w:pPr>
              <w:pStyle w:val="VRQACourseTemplateTableText"/>
            </w:pPr>
          </w:p>
        </w:tc>
        <w:tc>
          <w:tcPr>
            <w:tcW w:w="2410" w:type="dxa"/>
          </w:tcPr>
          <w:p w14:paraId="45631E88" w14:textId="77777777" w:rsidR="00EB2EB1" w:rsidRPr="00944863" w:rsidRDefault="00EB2EB1" w:rsidP="00866423">
            <w:pPr>
              <w:pStyle w:val="VRQACourseTemplateTableText"/>
            </w:pPr>
          </w:p>
        </w:tc>
        <w:tc>
          <w:tcPr>
            <w:tcW w:w="850" w:type="dxa"/>
          </w:tcPr>
          <w:p w14:paraId="06971C9B" w14:textId="77777777" w:rsidR="00EB2EB1" w:rsidRPr="00944863" w:rsidRDefault="00EB2EB1" w:rsidP="00866423">
            <w:pPr>
              <w:pStyle w:val="VRQACourseTemplateTableText"/>
            </w:pPr>
            <w:r w:rsidRPr="00944863">
              <w:t>4.3</w:t>
            </w:r>
          </w:p>
        </w:tc>
        <w:tc>
          <w:tcPr>
            <w:tcW w:w="6093" w:type="dxa"/>
          </w:tcPr>
          <w:p w14:paraId="6E310793" w14:textId="77777777" w:rsidR="00EB2EB1" w:rsidRPr="00944863" w:rsidRDefault="00EB2EB1" w:rsidP="00866423">
            <w:pPr>
              <w:pStyle w:val="VRQACourseTemplateTableText"/>
            </w:pPr>
            <w:r w:rsidRPr="00944863">
              <w:t>Undertake ongoing checks of finishing process according to professional standards and quality procedures.</w:t>
            </w:r>
          </w:p>
        </w:tc>
      </w:tr>
      <w:tr w:rsidR="00EB2EB1" w:rsidRPr="00944863" w14:paraId="16ED4EB7" w14:textId="77777777" w:rsidTr="00866423">
        <w:tc>
          <w:tcPr>
            <w:tcW w:w="851" w:type="dxa"/>
          </w:tcPr>
          <w:p w14:paraId="178BAD56" w14:textId="77777777" w:rsidR="00EB2EB1" w:rsidRPr="00944863" w:rsidRDefault="00EB2EB1" w:rsidP="00866423">
            <w:pPr>
              <w:pStyle w:val="VRQACourseTemplateTableText"/>
            </w:pPr>
            <w:r w:rsidRPr="00944863">
              <w:t>5</w:t>
            </w:r>
          </w:p>
        </w:tc>
        <w:tc>
          <w:tcPr>
            <w:tcW w:w="2410" w:type="dxa"/>
          </w:tcPr>
          <w:p w14:paraId="6485831F" w14:textId="6C1433CC" w:rsidR="00EB2EB1" w:rsidRPr="00944863" w:rsidRDefault="00EB2EB1" w:rsidP="00866423">
            <w:pPr>
              <w:pStyle w:val="VRQACourseTemplateTableText"/>
            </w:pPr>
            <w:r w:rsidRPr="00944863">
              <w:t xml:space="preserve">Finalise </w:t>
            </w:r>
            <w:r w:rsidR="00BE779C" w:rsidRPr="00CA2C09">
              <w:rPr>
                <w:szCs w:val="20"/>
                <w:lang w:eastAsia="en-US"/>
              </w:rPr>
              <w:t>woodwind instrumen</w:t>
            </w:r>
            <w:r w:rsidR="00F32FF4">
              <w:rPr>
                <w:szCs w:val="20"/>
                <w:lang w:eastAsia="en-US"/>
              </w:rPr>
              <w:t>t</w:t>
            </w:r>
            <w:r w:rsidRPr="00944863">
              <w:t xml:space="preserve"> </w:t>
            </w:r>
            <w:r>
              <w:t>repair</w:t>
            </w:r>
            <w:r w:rsidRPr="00944863">
              <w:t xml:space="preserve"> processes</w:t>
            </w:r>
          </w:p>
        </w:tc>
        <w:tc>
          <w:tcPr>
            <w:tcW w:w="850" w:type="dxa"/>
          </w:tcPr>
          <w:p w14:paraId="71043604" w14:textId="77777777" w:rsidR="00EB2EB1" w:rsidRPr="00944863" w:rsidRDefault="00EB2EB1" w:rsidP="00866423">
            <w:pPr>
              <w:pStyle w:val="VRQACourseTemplateTableText"/>
            </w:pPr>
            <w:r w:rsidRPr="00944863">
              <w:t>5.1</w:t>
            </w:r>
          </w:p>
        </w:tc>
        <w:tc>
          <w:tcPr>
            <w:tcW w:w="6093" w:type="dxa"/>
          </w:tcPr>
          <w:p w14:paraId="49993E06" w14:textId="122B1CD4" w:rsidR="00EB2EB1" w:rsidRPr="00944863" w:rsidRDefault="00EB2EB1" w:rsidP="00866423">
            <w:pPr>
              <w:pStyle w:val="VRQACourseTemplateTableText"/>
            </w:pPr>
            <w:r w:rsidRPr="00944863">
              <w:t xml:space="preserve">Undertake final quality checks and tests of the </w:t>
            </w:r>
            <w:r w:rsidR="00BE779C" w:rsidRPr="00CA2C09">
              <w:rPr>
                <w:szCs w:val="20"/>
                <w:lang w:eastAsia="en-US"/>
              </w:rPr>
              <w:t>woodwind instrumen</w:t>
            </w:r>
            <w:r w:rsidR="00BE779C">
              <w:rPr>
                <w:szCs w:val="20"/>
                <w:lang w:eastAsia="en-US"/>
              </w:rPr>
              <w:t xml:space="preserve">t </w:t>
            </w:r>
            <w:r>
              <w:t xml:space="preserve">repairs </w:t>
            </w:r>
            <w:r w:rsidRPr="00944863">
              <w:t>according to specifications, professional standards and practices and quality procedures.</w:t>
            </w:r>
          </w:p>
        </w:tc>
      </w:tr>
      <w:tr w:rsidR="00EB2EB1" w:rsidRPr="00944863" w14:paraId="012DC4C9" w14:textId="77777777" w:rsidTr="00866423">
        <w:tc>
          <w:tcPr>
            <w:tcW w:w="851" w:type="dxa"/>
          </w:tcPr>
          <w:p w14:paraId="28F1707D" w14:textId="77777777" w:rsidR="00EB2EB1" w:rsidRPr="00944863" w:rsidRDefault="00EB2EB1" w:rsidP="00866423">
            <w:pPr>
              <w:pStyle w:val="VRQACourseTemplateTableText"/>
            </w:pPr>
          </w:p>
        </w:tc>
        <w:tc>
          <w:tcPr>
            <w:tcW w:w="2410" w:type="dxa"/>
          </w:tcPr>
          <w:p w14:paraId="5175331E" w14:textId="77777777" w:rsidR="00EB2EB1" w:rsidRPr="00944863" w:rsidRDefault="00EB2EB1" w:rsidP="00866423">
            <w:pPr>
              <w:pStyle w:val="VRQACourseTemplateTableText"/>
            </w:pPr>
          </w:p>
        </w:tc>
        <w:tc>
          <w:tcPr>
            <w:tcW w:w="850" w:type="dxa"/>
          </w:tcPr>
          <w:p w14:paraId="1836D939" w14:textId="77777777" w:rsidR="00EB2EB1" w:rsidRPr="00944863" w:rsidRDefault="00EB2EB1" w:rsidP="00866423">
            <w:pPr>
              <w:pStyle w:val="VRQACourseTemplateTableText"/>
            </w:pPr>
            <w:r w:rsidRPr="00944863">
              <w:t>5.2</w:t>
            </w:r>
          </w:p>
        </w:tc>
        <w:tc>
          <w:tcPr>
            <w:tcW w:w="6093" w:type="dxa"/>
          </w:tcPr>
          <w:p w14:paraId="0B381296" w14:textId="77777777" w:rsidR="00EB2EB1" w:rsidRPr="00944863" w:rsidRDefault="00EB2EB1" w:rsidP="00866423">
            <w:pPr>
              <w:pStyle w:val="VRQACourseTemplateTableText"/>
            </w:pPr>
            <w:r w:rsidRPr="00944863">
              <w:t xml:space="preserve">Complete </w:t>
            </w:r>
            <w:r>
              <w:t>repair</w:t>
            </w:r>
            <w:r w:rsidRPr="00944863">
              <w:t xml:space="preserve"> and other records according to organisational requirements.</w:t>
            </w:r>
          </w:p>
        </w:tc>
      </w:tr>
      <w:tr w:rsidR="00EB2EB1" w:rsidRPr="00944863" w14:paraId="4EBD5FDF" w14:textId="77777777" w:rsidTr="00866423">
        <w:tc>
          <w:tcPr>
            <w:tcW w:w="851" w:type="dxa"/>
          </w:tcPr>
          <w:p w14:paraId="53E300A6" w14:textId="77777777" w:rsidR="00EB2EB1" w:rsidRPr="00944863" w:rsidRDefault="00EB2EB1" w:rsidP="00866423">
            <w:pPr>
              <w:pStyle w:val="VRQACourseTemplateTableText"/>
            </w:pPr>
          </w:p>
        </w:tc>
        <w:tc>
          <w:tcPr>
            <w:tcW w:w="2410" w:type="dxa"/>
          </w:tcPr>
          <w:p w14:paraId="469CD1E6" w14:textId="77777777" w:rsidR="00EB2EB1" w:rsidRPr="00944863" w:rsidRDefault="00EB2EB1" w:rsidP="00866423">
            <w:pPr>
              <w:pStyle w:val="VRQACourseTemplateTableText"/>
            </w:pPr>
          </w:p>
        </w:tc>
        <w:tc>
          <w:tcPr>
            <w:tcW w:w="850" w:type="dxa"/>
          </w:tcPr>
          <w:p w14:paraId="092D3196" w14:textId="77777777" w:rsidR="00EB2EB1" w:rsidRPr="00944863" w:rsidRDefault="00EB2EB1" w:rsidP="00866423">
            <w:pPr>
              <w:pStyle w:val="VRQACourseTemplateTableText"/>
            </w:pPr>
            <w:r w:rsidRPr="00944863">
              <w:t>5.3</w:t>
            </w:r>
          </w:p>
        </w:tc>
        <w:tc>
          <w:tcPr>
            <w:tcW w:w="6093" w:type="dxa"/>
          </w:tcPr>
          <w:p w14:paraId="25D3F07B" w14:textId="77777777" w:rsidR="00EB2EB1" w:rsidRPr="00944863" w:rsidRDefault="00EB2EB1" w:rsidP="00866423">
            <w:pPr>
              <w:pStyle w:val="VRQACourseTemplateTableText"/>
            </w:pPr>
            <w:r w:rsidRPr="00944863">
              <w:t>Check that waste and scrap materials are removed for disposal and recycling according to standard operating procedures.</w:t>
            </w:r>
          </w:p>
        </w:tc>
      </w:tr>
      <w:tr w:rsidR="00EB2EB1" w:rsidRPr="00944863" w14:paraId="4CEEF4D7" w14:textId="77777777" w:rsidTr="00866423">
        <w:tc>
          <w:tcPr>
            <w:tcW w:w="851" w:type="dxa"/>
          </w:tcPr>
          <w:p w14:paraId="5213C8E6" w14:textId="77777777" w:rsidR="00EB2EB1" w:rsidRPr="00944863" w:rsidRDefault="00EB2EB1" w:rsidP="00866423">
            <w:pPr>
              <w:pStyle w:val="VRQACourseTemplateTableText"/>
            </w:pPr>
          </w:p>
        </w:tc>
        <w:tc>
          <w:tcPr>
            <w:tcW w:w="2410" w:type="dxa"/>
          </w:tcPr>
          <w:p w14:paraId="5C0F060E" w14:textId="77777777" w:rsidR="00EB2EB1" w:rsidRPr="00944863" w:rsidRDefault="00EB2EB1" w:rsidP="00866423">
            <w:pPr>
              <w:pStyle w:val="VRQACourseTemplateTableText"/>
            </w:pPr>
          </w:p>
        </w:tc>
        <w:tc>
          <w:tcPr>
            <w:tcW w:w="850" w:type="dxa"/>
          </w:tcPr>
          <w:p w14:paraId="47683382" w14:textId="77777777" w:rsidR="00EB2EB1" w:rsidRPr="00944863" w:rsidRDefault="00EB2EB1" w:rsidP="00866423">
            <w:pPr>
              <w:pStyle w:val="VRQACourseTemplateTableText"/>
            </w:pPr>
            <w:r w:rsidRPr="00944863">
              <w:t>5.4</w:t>
            </w:r>
          </w:p>
        </w:tc>
        <w:tc>
          <w:tcPr>
            <w:tcW w:w="6093" w:type="dxa"/>
          </w:tcPr>
          <w:p w14:paraId="038CD5B3" w14:textId="77777777" w:rsidR="00EB2EB1" w:rsidRPr="00944863" w:rsidRDefault="00EB2EB1" w:rsidP="00866423">
            <w:pPr>
              <w:pStyle w:val="VRQACourseTemplateTableText"/>
            </w:pPr>
            <w:r w:rsidRPr="00944863">
              <w:t>Check tools and equipment are cleaned and maintained according to manufacturer’s specifications and standard operating procedures.</w:t>
            </w:r>
          </w:p>
        </w:tc>
      </w:tr>
    </w:tbl>
    <w:p w14:paraId="0633BA85" w14:textId="77777777" w:rsidR="00EB2EB1" w:rsidRPr="00944863" w:rsidRDefault="00EB2EB1" w:rsidP="00EB2EB1"/>
    <w:p w14:paraId="09872EB3" w14:textId="77777777" w:rsidR="00EB2EB1" w:rsidRPr="00944863" w:rsidRDefault="00EB2EB1" w:rsidP="00EB2EB1"/>
    <w:tbl>
      <w:tblPr>
        <w:tblStyle w:val="Tablestyle1"/>
        <w:tblW w:w="5000" w:type="pct"/>
        <w:tblLook w:val="04A0" w:firstRow="1" w:lastRow="0" w:firstColumn="1" w:lastColumn="0" w:noHBand="0" w:noVBand="1"/>
      </w:tblPr>
      <w:tblGrid>
        <w:gridCol w:w="10204"/>
      </w:tblGrid>
      <w:tr w:rsidR="00EB2EB1" w:rsidRPr="00944863" w14:paraId="72F9F5B1"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22174D37" w14:textId="77777777" w:rsidR="00EB2EB1" w:rsidRPr="00944863" w:rsidRDefault="00EB2EB1" w:rsidP="00866423">
            <w:pPr>
              <w:pStyle w:val="VRQACourseTemplateTableWhiteHeadRightCol"/>
              <w:rPr>
                <w:lang w:val="en-AU"/>
              </w:rPr>
            </w:pPr>
            <w:r w:rsidRPr="00944863">
              <w:rPr>
                <w:lang w:val="en-AU"/>
              </w:rPr>
              <w:t>Range of conditions</w:t>
            </w:r>
          </w:p>
        </w:tc>
      </w:tr>
      <w:tr w:rsidR="00EB2EB1" w:rsidRPr="00944863" w14:paraId="71B30F55" w14:textId="77777777" w:rsidTr="00866423">
        <w:tc>
          <w:tcPr>
            <w:tcW w:w="5000" w:type="pct"/>
            <w:tcBorders>
              <w:top w:val="dashSmallGap" w:sz="4" w:space="0" w:color="888B8D" w:themeColor="accent2"/>
              <w:bottom w:val="dashSmallGap" w:sz="4" w:space="0" w:color="888B8D" w:themeColor="accent2"/>
            </w:tcBorders>
          </w:tcPr>
          <w:p w14:paraId="7A5388C6" w14:textId="77777777" w:rsidR="00EB2EB1" w:rsidRPr="00944863" w:rsidRDefault="00EB2EB1" w:rsidP="00866423">
            <w:pPr>
              <w:pStyle w:val="VRQACourseTemplateTableText"/>
            </w:pPr>
            <w:r w:rsidRPr="00944863">
              <w:t>N/A</w:t>
            </w:r>
          </w:p>
        </w:tc>
      </w:tr>
    </w:tbl>
    <w:p w14:paraId="7D60365F" w14:textId="77777777" w:rsidR="00EB2EB1" w:rsidRPr="00944863" w:rsidRDefault="00EB2EB1" w:rsidP="00EB2EB1">
      <w:pPr>
        <w:rPr>
          <w:rFonts w:cs="Arial"/>
          <w:szCs w:val="18"/>
        </w:rPr>
      </w:pPr>
    </w:p>
    <w:tbl>
      <w:tblPr>
        <w:tblStyle w:val="Tablestyle1"/>
        <w:tblW w:w="5000" w:type="pct"/>
        <w:tblLook w:val="04A0" w:firstRow="1" w:lastRow="0" w:firstColumn="1" w:lastColumn="0" w:noHBand="0" w:noVBand="1"/>
      </w:tblPr>
      <w:tblGrid>
        <w:gridCol w:w="3402"/>
        <w:gridCol w:w="6802"/>
      </w:tblGrid>
      <w:tr w:rsidR="00EB2EB1" w:rsidRPr="00944863" w14:paraId="41A26D20"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6F12DC82" w14:textId="77777777" w:rsidR="00EB2EB1" w:rsidRPr="00944863" w:rsidRDefault="00EB2EB1" w:rsidP="00866423">
            <w:pPr>
              <w:pStyle w:val="VRQACourseTemplateTableWhiteHeadRightCol"/>
              <w:rPr>
                <w:lang w:val="en-AU"/>
              </w:rPr>
            </w:pPr>
            <w:r w:rsidRPr="00944863">
              <w:rPr>
                <w:lang w:val="en-AU"/>
              </w:rPr>
              <w:t>Foundation Skills</w:t>
            </w:r>
          </w:p>
        </w:tc>
      </w:tr>
      <w:tr w:rsidR="00EB2EB1" w:rsidRPr="00944863" w14:paraId="4FBF6A0D" w14:textId="77777777" w:rsidTr="00866423">
        <w:trPr>
          <w:trHeight w:val="263"/>
        </w:trPr>
        <w:tc>
          <w:tcPr>
            <w:tcW w:w="5000" w:type="pct"/>
            <w:gridSpan w:val="2"/>
          </w:tcPr>
          <w:p w14:paraId="0F412EE2" w14:textId="77777777" w:rsidR="00EB2EB1" w:rsidRPr="00944863" w:rsidRDefault="00EB2EB1" w:rsidP="00866423">
            <w:pPr>
              <w:pStyle w:val="VRQACourseTemplateTableText"/>
            </w:pPr>
            <w:r w:rsidRPr="00944863">
              <w:t>Foundation Skills describe the language, literacy, numeracy and employability skills that are essential to performance.</w:t>
            </w:r>
          </w:p>
          <w:p w14:paraId="52B047CD" w14:textId="77777777" w:rsidR="00EB2EB1" w:rsidRPr="00944863" w:rsidRDefault="00EB2EB1" w:rsidP="00866423">
            <w:pPr>
              <w:pStyle w:val="VRQACourseTemplateTableText"/>
            </w:pPr>
            <w:r w:rsidRPr="00944863">
              <w:t>Foundation skills essential to performance in this unit, but not explicit in the performance criteria are listed below.</w:t>
            </w:r>
          </w:p>
        </w:tc>
      </w:tr>
      <w:tr w:rsidR="00EB2EB1" w:rsidRPr="00944863" w14:paraId="3F6DD0B5" w14:textId="77777777" w:rsidTr="00866423">
        <w:trPr>
          <w:trHeight w:val="263"/>
        </w:trPr>
        <w:tc>
          <w:tcPr>
            <w:tcW w:w="1667" w:type="pct"/>
          </w:tcPr>
          <w:p w14:paraId="7D5441BF" w14:textId="77777777" w:rsidR="00EB2EB1" w:rsidRPr="00944863" w:rsidRDefault="00EB2EB1" w:rsidP="00866423">
            <w:pPr>
              <w:pStyle w:val="VRQACourseTemplateLeftHandColumnBlue"/>
              <w:ind w:left="0" w:firstLine="0"/>
              <w:rPr>
                <w:lang w:val="en-AU"/>
              </w:rPr>
            </w:pPr>
            <w:r w:rsidRPr="00944863">
              <w:rPr>
                <w:lang w:val="en-AU"/>
              </w:rPr>
              <w:t>Skill</w:t>
            </w:r>
          </w:p>
        </w:tc>
        <w:tc>
          <w:tcPr>
            <w:tcW w:w="3333" w:type="pct"/>
          </w:tcPr>
          <w:p w14:paraId="246B321A" w14:textId="77777777" w:rsidR="00EB2EB1" w:rsidRPr="00944863" w:rsidRDefault="00EB2EB1" w:rsidP="00866423">
            <w:pPr>
              <w:pStyle w:val="VRQACourseTemplateLeftHandColumnBlue"/>
              <w:rPr>
                <w:lang w:val="en-AU"/>
              </w:rPr>
            </w:pPr>
            <w:r w:rsidRPr="00944863">
              <w:rPr>
                <w:lang w:val="en-AU"/>
              </w:rPr>
              <w:t>Description</w:t>
            </w:r>
          </w:p>
        </w:tc>
      </w:tr>
      <w:tr w:rsidR="00EB2EB1" w:rsidRPr="00944863" w14:paraId="6AF80F97" w14:textId="77777777" w:rsidTr="00866423">
        <w:trPr>
          <w:trHeight w:val="340"/>
        </w:trPr>
        <w:tc>
          <w:tcPr>
            <w:tcW w:w="1667" w:type="pct"/>
          </w:tcPr>
          <w:p w14:paraId="72EC919C" w14:textId="77777777" w:rsidR="00EB2EB1" w:rsidRPr="00944863" w:rsidRDefault="00EB2EB1" w:rsidP="00866423">
            <w:pPr>
              <w:pStyle w:val="VRQACourseTemplateTableText"/>
            </w:pPr>
            <w:r w:rsidRPr="00944863">
              <w:t>Reading skills to:</w:t>
            </w:r>
          </w:p>
        </w:tc>
        <w:tc>
          <w:tcPr>
            <w:tcW w:w="3333" w:type="pct"/>
          </w:tcPr>
          <w:p w14:paraId="789AF00D" w14:textId="77777777" w:rsidR="00EB2EB1" w:rsidRPr="00944863" w:rsidRDefault="00EB2EB1" w:rsidP="00866423">
            <w:pPr>
              <w:pStyle w:val="VRQACourseTemplateTableText"/>
            </w:pPr>
            <w:r w:rsidRPr="00944863">
              <w:t>interpret information from work order, standard operating procedures, manufacturers specifications.</w:t>
            </w:r>
          </w:p>
        </w:tc>
      </w:tr>
      <w:tr w:rsidR="00EB2EB1" w:rsidRPr="00944863" w14:paraId="490687AD" w14:textId="77777777" w:rsidTr="00866423">
        <w:trPr>
          <w:trHeight w:val="340"/>
        </w:trPr>
        <w:tc>
          <w:tcPr>
            <w:tcW w:w="1667" w:type="pct"/>
          </w:tcPr>
          <w:p w14:paraId="497B1136" w14:textId="77777777" w:rsidR="00EB2EB1" w:rsidRPr="00944863" w:rsidRDefault="00EB2EB1" w:rsidP="00866423">
            <w:pPr>
              <w:pStyle w:val="VRQACourseTemplateTableText"/>
            </w:pPr>
            <w:r w:rsidRPr="00944863">
              <w:t>Writing skills to:</w:t>
            </w:r>
          </w:p>
        </w:tc>
        <w:tc>
          <w:tcPr>
            <w:tcW w:w="3333" w:type="pct"/>
          </w:tcPr>
          <w:p w14:paraId="11501A1D" w14:textId="77777777" w:rsidR="00EB2EB1" w:rsidRPr="00944863" w:rsidRDefault="00EB2EB1" w:rsidP="00866423">
            <w:pPr>
              <w:pStyle w:val="VRQACourseTemplateTableText"/>
            </w:pPr>
            <w:r w:rsidRPr="00944863">
              <w:t>complete specifications, work documents and job sheet using clear language and terminology.</w:t>
            </w:r>
          </w:p>
        </w:tc>
      </w:tr>
      <w:tr w:rsidR="00EB2EB1" w:rsidRPr="00944863" w14:paraId="7FAD73D0" w14:textId="77777777" w:rsidTr="00866423">
        <w:trPr>
          <w:trHeight w:val="340"/>
        </w:trPr>
        <w:tc>
          <w:tcPr>
            <w:tcW w:w="1667" w:type="pct"/>
          </w:tcPr>
          <w:p w14:paraId="1A8FDA15" w14:textId="77777777" w:rsidR="00EB2EB1" w:rsidRPr="00944863" w:rsidRDefault="00EB2EB1" w:rsidP="00866423">
            <w:pPr>
              <w:pStyle w:val="VRQACourseTemplateTableText"/>
            </w:pPr>
            <w:r w:rsidRPr="00944863">
              <w:lastRenderedPageBreak/>
              <w:t>Oral communication skills to:</w:t>
            </w:r>
          </w:p>
        </w:tc>
        <w:tc>
          <w:tcPr>
            <w:tcW w:w="3333" w:type="pct"/>
          </w:tcPr>
          <w:p w14:paraId="1BAE1021" w14:textId="77777777" w:rsidR="00EB2EB1" w:rsidRPr="00944863" w:rsidRDefault="00EB2EB1" w:rsidP="00866423">
            <w:pPr>
              <w:pStyle w:val="VRQACourseTemplateTableText"/>
            </w:pPr>
            <w:r w:rsidRPr="00944863">
              <w:t>use clear language and terminology to convey work requirements and specifications.</w:t>
            </w:r>
          </w:p>
        </w:tc>
      </w:tr>
      <w:tr w:rsidR="00EB2EB1" w:rsidRPr="00944863" w14:paraId="74DB9A76" w14:textId="77777777" w:rsidTr="00866423">
        <w:trPr>
          <w:trHeight w:val="340"/>
        </w:trPr>
        <w:tc>
          <w:tcPr>
            <w:tcW w:w="1667" w:type="pct"/>
          </w:tcPr>
          <w:p w14:paraId="3C40EABF" w14:textId="77777777" w:rsidR="00EB2EB1" w:rsidRPr="00944863" w:rsidRDefault="00EB2EB1" w:rsidP="00866423">
            <w:pPr>
              <w:pStyle w:val="VRQACourseTemplateTableText"/>
            </w:pPr>
            <w:r w:rsidRPr="00944863">
              <w:t>Numeracy skills to:</w:t>
            </w:r>
          </w:p>
        </w:tc>
        <w:tc>
          <w:tcPr>
            <w:tcW w:w="3333" w:type="pct"/>
          </w:tcPr>
          <w:p w14:paraId="217A88B7" w14:textId="357774BC" w:rsidR="00EB2EB1" w:rsidRPr="00944863" w:rsidRDefault="00EB2EB1" w:rsidP="00866423">
            <w:pPr>
              <w:pStyle w:val="VRQACourseTemplateTableText"/>
            </w:pPr>
            <w:r w:rsidRPr="00944863">
              <w:t>app</w:t>
            </w:r>
            <w:r w:rsidRPr="00944863">
              <w:rPr>
                <w:spacing w:val="-1"/>
              </w:rPr>
              <w:t>l</w:t>
            </w:r>
            <w:r w:rsidRPr="00944863">
              <w:t>y</w:t>
            </w:r>
            <w:r w:rsidRPr="00944863">
              <w:rPr>
                <w:spacing w:val="-1"/>
              </w:rPr>
              <w:t xml:space="preserve"> </w:t>
            </w:r>
            <w:r w:rsidRPr="00944863">
              <w:rPr>
                <w:spacing w:val="1"/>
              </w:rPr>
              <w:t>m</w:t>
            </w:r>
            <w:r w:rsidRPr="00944863">
              <w:t>a</w:t>
            </w:r>
            <w:r w:rsidRPr="00944863">
              <w:rPr>
                <w:spacing w:val="1"/>
              </w:rPr>
              <w:t>t</w:t>
            </w:r>
            <w:r w:rsidRPr="00944863">
              <w:t>h</w:t>
            </w:r>
            <w:r w:rsidRPr="00944863">
              <w:rPr>
                <w:spacing w:val="-3"/>
              </w:rPr>
              <w:t>e</w:t>
            </w:r>
            <w:r w:rsidRPr="00944863">
              <w:rPr>
                <w:spacing w:val="1"/>
              </w:rPr>
              <w:t>m</w:t>
            </w:r>
            <w:r w:rsidRPr="00944863">
              <w:t>a</w:t>
            </w:r>
            <w:r w:rsidRPr="00944863">
              <w:rPr>
                <w:spacing w:val="1"/>
              </w:rPr>
              <w:t>t</w:t>
            </w:r>
            <w:r w:rsidRPr="00944863">
              <w:rPr>
                <w:spacing w:val="-1"/>
              </w:rPr>
              <w:t>i</w:t>
            </w:r>
            <w:r w:rsidRPr="00944863">
              <w:t>cal ca</w:t>
            </w:r>
            <w:r w:rsidRPr="00944863">
              <w:rPr>
                <w:spacing w:val="-1"/>
              </w:rPr>
              <w:t>l</w:t>
            </w:r>
            <w:r w:rsidRPr="00944863">
              <w:t>cu</w:t>
            </w:r>
            <w:r w:rsidRPr="00944863">
              <w:rPr>
                <w:spacing w:val="-1"/>
              </w:rPr>
              <w:t>l</w:t>
            </w:r>
            <w:r w:rsidRPr="00944863">
              <w:t>a</w:t>
            </w:r>
            <w:r w:rsidRPr="00944863">
              <w:rPr>
                <w:spacing w:val="1"/>
              </w:rPr>
              <w:t>t</w:t>
            </w:r>
            <w:r w:rsidRPr="00944863">
              <w:rPr>
                <w:spacing w:val="-1"/>
              </w:rPr>
              <w:t>i</w:t>
            </w:r>
            <w:r w:rsidRPr="00944863">
              <w:t>ons</w:t>
            </w:r>
            <w:r w:rsidRPr="00944863">
              <w:rPr>
                <w:spacing w:val="-1"/>
              </w:rPr>
              <w:t xml:space="preserve"> </w:t>
            </w:r>
            <w:r w:rsidRPr="00944863">
              <w:rPr>
                <w:spacing w:val="1"/>
              </w:rPr>
              <w:t>t</w:t>
            </w:r>
            <w:r w:rsidRPr="00944863">
              <w:t>o</w:t>
            </w:r>
            <w:r w:rsidRPr="00944863">
              <w:rPr>
                <w:spacing w:val="-2"/>
              </w:rPr>
              <w:t xml:space="preserve"> </w:t>
            </w:r>
            <w:r w:rsidRPr="00944863">
              <w:t>co</w:t>
            </w:r>
            <w:r w:rsidRPr="00944863">
              <w:rPr>
                <w:spacing w:val="1"/>
              </w:rPr>
              <w:t>m</w:t>
            </w:r>
            <w:r w:rsidRPr="00944863">
              <w:t>p</w:t>
            </w:r>
            <w:r w:rsidRPr="00944863">
              <w:rPr>
                <w:spacing w:val="-1"/>
              </w:rPr>
              <w:t>l</w:t>
            </w:r>
            <w:r w:rsidRPr="00944863">
              <w:t>e</w:t>
            </w:r>
            <w:r w:rsidRPr="00944863">
              <w:rPr>
                <w:spacing w:val="1"/>
              </w:rPr>
              <w:t>t</w:t>
            </w:r>
            <w:r w:rsidRPr="00944863">
              <w:t>e measurement, c</w:t>
            </w:r>
            <w:r w:rsidRPr="00944863">
              <w:rPr>
                <w:spacing w:val="-1"/>
              </w:rPr>
              <w:t>a</w:t>
            </w:r>
            <w:r w:rsidRPr="00944863">
              <w:t>lc</w:t>
            </w:r>
            <w:r w:rsidRPr="00944863">
              <w:rPr>
                <w:spacing w:val="-1"/>
              </w:rPr>
              <w:t>u</w:t>
            </w:r>
            <w:r w:rsidRPr="00944863">
              <w:t>l</w:t>
            </w:r>
            <w:r w:rsidRPr="00944863">
              <w:rPr>
                <w:spacing w:val="1"/>
              </w:rPr>
              <w:t>a</w:t>
            </w:r>
            <w:r w:rsidRPr="00944863">
              <w:t>te</w:t>
            </w:r>
            <w:r w:rsidRPr="00944863">
              <w:rPr>
                <w:spacing w:val="-2"/>
              </w:rPr>
              <w:t xml:space="preserve"> </w:t>
            </w:r>
            <w:r w:rsidRPr="00944863">
              <w:t>a</w:t>
            </w:r>
            <w:r w:rsidRPr="00944863">
              <w:rPr>
                <w:spacing w:val="1"/>
              </w:rPr>
              <w:t>r</w:t>
            </w:r>
            <w:r w:rsidRPr="00944863">
              <w:t>ea</w:t>
            </w:r>
            <w:r w:rsidRPr="00944863">
              <w:rPr>
                <w:spacing w:val="-2"/>
              </w:rPr>
              <w:t xml:space="preserve"> </w:t>
            </w:r>
            <w:r w:rsidRPr="00944863">
              <w:t>and</w:t>
            </w:r>
            <w:r w:rsidRPr="00944863">
              <w:rPr>
                <w:spacing w:val="1"/>
              </w:rPr>
              <w:t xml:space="preserve"> </w:t>
            </w:r>
            <w:r w:rsidRPr="00944863">
              <w:rPr>
                <w:spacing w:val="-2"/>
              </w:rPr>
              <w:t>v</w:t>
            </w:r>
            <w:r w:rsidRPr="00944863">
              <w:t>o</w:t>
            </w:r>
            <w:r w:rsidRPr="00944863">
              <w:rPr>
                <w:spacing w:val="-1"/>
              </w:rPr>
              <w:t>l</w:t>
            </w:r>
            <w:r w:rsidRPr="00944863">
              <w:t>u</w:t>
            </w:r>
            <w:r w:rsidRPr="00944863">
              <w:rPr>
                <w:spacing w:val="1"/>
              </w:rPr>
              <w:t>m</w:t>
            </w:r>
            <w:r w:rsidRPr="00944863">
              <w:t>e</w:t>
            </w:r>
            <w:r w:rsidRPr="00944863">
              <w:rPr>
                <w:spacing w:val="1"/>
              </w:rPr>
              <w:t xml:space="preserve"> </w:t>
            </w:r>
            <w:r w:rsidRPr="00944863">
              <w:t>and</w:t>
            </w:r>
            <w:r w:rsidRPr="00944863">
              <w:rPr>
                <w:spacing w:val="-2"/>
              </w:rPr>
              <w:t xml:space="preserve"> </w:t>
            </w:r>
            <w:r w:rsidRPr="00944863">
              <w:t>e</w:t>
            </w:r>
            <w:r w:rsidRPr="00944863">
              <w:rPr>
                <w:spacing w:val="-2"/>
              </w:rPr>
              <w:t>s</w:t>
            </w:r>
            <w:r w:rsidRPr="00944863">
              <w:rPr>
                <w:spacing w:val="1"/>
              </w:rPr>
              <w:t>t</w:t>
            </w:r>
            <w:r w:rsidRPr="00944863">
              <w:rPr>
                <w:spacing w:val="-1"/>
              </w:rPr>
              <w:t>i</w:t>
            </w:r>
            <w:r w:rsidRPr="00944863">
              <w:rPr>
                <w:spacing w:val="1"/>
              </w:rPr>
              <w:t>m</w:t>
            </w:r>
            <w:r w:rsidRPr="00944863">
              <w:t>a</w:t>
            </w:r>
            <w:r w:rsidRPr="00944863">
              <w:rPr>
                <w:spacing w:val="1"/>
              </w:rPr>
              <w:t>t</w:t>
            </w:r>
            <w:r w:rsidRPr="00944863">
              <w:t>e</w:t>
            </w:r>
            <w:r w:rsidRPr="00944863">
              <w:rPr>
                <w:spacing w:val="-2"/>
              </w:rPr>
              <w:t xml:space="preserve"> </w:t>
            </w:r>
            <w:r w:rsidRPr="00944863">
              <w:t>o</w:t>
            </w:r>
            <w:r w:rsidRPr="00944863">
              <w:rPr>
                <w:spacing w:val="1"/>
              </w:rPr>
              <w:t>t</w:t>
            </w:r>
            <w:r w:rsidRPr="00944863">
              <w:t>h</w:t>
            </w:r>
            <w:r w:rsidRPr="00944863">
              <w:rPr>
                <w:spacing w:val="-3"/>
              </w:rPr>
              <w:t>e</w:t>
            </w:r>
            <w:r w:rsidRPr="00944863">
              <w:t xml:space="preserve">r </w:t>
            </w:r>
            <w:r w:rsidRPr="00944863">
              <w:rPr>
                <w:spacing w:val="1"/>
              </w:rPr>
              <w:t>m</w:t>
            </w:r>
            <w:r w:rsidRPr="00944863">
              <w:rPr>
                <w:spacing w:val="-3"/>
              </w:rPr>
              <w:t>a</w:t>
            </w:r>
            <w:r w:rsidRPr="00944863">
              <w:rPr>
                <w:spacing w:val="1"/>
              </w:rPr>
              <w:t>t</w:t>
            </w:r>
            <w:r w:rsidRPr="00944863">
              <w:t>e</w:t>
            </w:r>
            <w:r w:rsidRPr="00944863">
              <w:rPr>
                <w:spacing w:val="1"/>
              </w:rPr>
              <w:t>r</w:t>
            </w:r>
            <w:r w:rsidRPr="00944863">
              <w:rPr>
                <w:spacing w:val="-1"/>
              </w:rPr>
              <w:t>i</w:t>
            </w:r>
            <w:r w:rsidRPr="00944863">
              <w:t xml:space="preserve">al </w:t>
            </w:r>
            <w:r w:rsidRPr="00944863">
              <w:rPr>
                <w:spacing w:val="1"/>
              </w:rPr>
              <w:t>r</w:t>
            </w:r>
            <w:r w:rsidRPr="00944863">
              <w:rPr>
                <w:spacing w:val="-3"/>
              </w:rPr>
              <w:t>e</w:t>
            </w:r>
            <w:r w:rsidRPr="00944863">
              <w:rPr>
                <w:spacing w:val="2"/>
              </w:rPr>
              <w:t>q</w:t>
            </w:r>
            <w:r w:rsidRPr="00944863">
              <w:t>u</w:t>
            </w:r>
            <w:r w:rsidRPr="00944863">
              <w:rPr>
                <w:spacing w:val="-1"/>
              </w:rPr>
              <w:t>i</w:t>
            </w:r>
            <w:r w:rsidRPr="00944863">
              <w:rPr>
                <w:spacing w:val="1"/>
              </w:rPr>
              <w:t>r</w:t>
            </w:r>
            <w:r w:rsidRPr="00944863">
              <w:t>e</w:t>
            </w:r>
            <w:r w:rsidRPr="00944863">
              <w:rPr>
                <w:spacing w:val="1"/>
              </w:rPr>
              <w:t>m</w:t>
            </w:r>
            <w:r w:rsidRPr="00944863">
              <w:t>e</w:t>
            </w:r>
            <w:r w:rsidRPr="00944863">
              <w:rPr>
                <w:spacing w:val="-3"/>
              </w:rPr>
              <w:t>n</w:t>
            </w:r>
            <w:r w:rsidRPr="00944863">
              <w:rPr>
                <w:spacing w:val="1"/>
              </w:rPr>
              <w:t>t</w:t>
            </w:r>
            <w:r w:rsidRPr="00944863">
              <w:t>s</w:t>
            </w:r>
            <w:r w:rsidRPr="00944863">
              <w:rPr>
                <w:spacing w:val="-1"/>
              </w:rPr>
              <w:t xml:space="preserve"> </w:t>
            </w:r>
            <w:r>
              <w:rPr>
                <w:spacing w:val="-1"/>
              </w:rPr>
              <w:t xml:space="preserve">for </w:t>
            </w:r>
            <w:r w:rsidR="00BE779C" w:rsidRPr="00CA2C09">
              <w:rPr>
                <w:szCs w:val="20"/>
                <w:lang w:eastAsia="en-US"/>
              </w:rPr>
              <w:t>woodwind instrumen</w:t>
            </w:r>
            <w:r w:rsidR="00BE779C">
              <w:rPr>
                <w:szCs w:val="20"/>
                <w:lang w:eastAsia="en-US"/>
              </w:rPr>
              <w:t xml:space="preserve">t </w:t>
            </w:r>
            <w:r>
              <w:rPr>
                <w:spacing w:val="1"/>
              </w:rPr>
              <w:t>repairs.</w:t>
            </w:r>
          </w:p>
        </w:tc>
      </w:tr>
    </w:tbl>
    <w:p w14:paraId="5520E3CA" w14:textId="77777777" w:rsidR="00EB2EB1" w:rsidRPr="00944863" w:rsidRDefault="00EB2EB1" w:rsidP="00EB2EB1"/>
    <w:tbl>
      <w:tblPr>
        <w:tblStyle w:val="Tablestyle1"/>
        <w:tblW w:w="0" w:type="auto"/>
        <w:tblLook w:val="04A0" w:firstRow="1" w:lastRow="0" w:firstColumn="1" w:lastColumn="0" w:noHBand="0" w:noVBand="1"/>
      </w:tblPr>
      <w:tblGrid>
        <w:gridCol w:w="3398"/>
        <w:gridCol w:w="3398"/>
        <w:gridCol w:w="3398"/>
      </w:tblGrid>
      <w:tr w:rsidR="00EB2EB1" w:rsidRPr="00944863" w14:paraId="5CD6CDF6"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69CF9D6A" w14:textId="77777777" w:rsidR="00EB2EB1" w:rsidRPr="00944863" w:rsidRDefault="00EB2EB1" w:rsidP="00866423">
            <w:pPr>
              <w:pStyle w:val="VRQACourseTemplateTableWhiteHeadRightCol"/>
              <w:rPr>
                <w:lang w:val="en-AU"/>
              </w:rPr>
            </w:pPr>
            <w:r w:rsidRPr="00944863">
              <w:rPr>
                <w:lang w:val="en-AU"/>
              </w:rPr>
              <w:t>Unit mapping</w:t>
            </w:r>
          </w:p>
        </w:tc>
      </w:tr>
      <w:tr w:rsidR="00EB2EB1" w:rsidRPr="00944863" w14:paraId="7AB3EFC5" w14:textId="77777777" w:rsidTr="00866423">
        <w:tc>
          <w:tcPr>
            <w:tcW w:w="3398" w:type="dxa"/>
            <w:tcBorders>
              <w:bottom w:val="dashSmallGap" w:sz="4" w:space="0" w:color="888B8D" w:themeColor="accent2"/>
            </w:tcBorders>
          </w:tcPr>
          <w:p w14:paraId="37A84A22" w14:textId="77777777" w:rsidR="00EB2EB1" w:rsidRPr="00944863" w:rsidRDefault="00EB2EB1" w:rsidP="00866423">
            <w:pPr>
              <w:pStyle w:val="VRQACourseTemplateTableText"/>
            </w:pPr>
            <w:r w:rsidRPr="00944863">
              <w:t>Code and title</w:t>
            </w:r>
          </w:p>
          <w:p w14:paraId="4E30C62E" w14:textId="77777777" w:rsidR="00EB2EB1" w:rsidRPr="00944863" w:rsidRDefault="00EB2EB1" w:rsidP="00866423">
            <w:pPr>
              <w:pStyle w:val="VRQACourseTemplateTableText"/>
            </w:pPr>
            <w:r w:rsidRPr="00944863">
              <w:t>Current version</w:t>
            </w:r>
          </w:p>
        </w:tc>
        <w:tc>
          <w:tcPr>
            <w:tcW w:w="3398" w:type="dxa"/>
            <w:tcBorders>
              <w:bottom w:val="dashSmallGap" w:sz="4" w:space="0" w:color="888B8D" w:themeColor="accent2"/>
            </w:tcBorders>
          </w:tcPr>
          <w:p w14:paraId="402FA5A8" w14:textId="77777777" w:rsidR="00EB2EB1" w:rsidRPr="00944863" w:rsidRDefault="00EB2EB1" w:rsidP="00866423">
            <w:pPr>
              <w:pStyle w:val="VRQACourseTemplateTableText"/>
            </w:pPr>
            <w:r w:rsidRPr="00944863">
              <w:t>Code and Title</w:t>
            </w:r>
          </w:p>
          <w:p w14:paraId="7EF2FACA" w14:textId="77777777" w:rsidR="00EB2EB1" w:rsidRPr="00944863" w:rsidRDefault="00EB2EB1" w:rsidP="00866423">
            <w:pPr>
              <w:pStyle w:val="VRQACourseTemplateTableText"/>
            </w:pPr>
            <w:r w:rsidRPr="00944863">
              <w:t>Previous version</w:t>
            </w:r>
          </w:p>
        </w:tc>
        <w:tc>
          <w:tcPr>
            <w:tcW w:w="3398" w:type="dxa"/>
            <w:tcBorders>
              <w:bottom w:val="dashSmallGap" w:sz="4" w:space="0" w:color="888B8D" w:themeColor="accent2"/>
            </w:tcBorders>
          </w:tcPr>
          <w:p w14:paraId="4A8C12A4" w14:textId="77777777" w:rsidR="00EB2EB1" w:rsidRPr="00944863" w:rsidRDefault="00EB2EB1" w:rsidP="00866423">
            <w:pPr>
              <w:pStyle w:val="VRQACourseTemplateTableText"/>
            </w:pPr>
            <w:r w:rsidRPr="00944863">
              <w:t>Comments</w:t>
            </w:r>
          </w:p>
        </w:tc>
      </w:tr>
      <w:tr w:rsidR="00EB2EB1" w:rsidRPr="00944863" w14:paraId="1CA5EEAF" w14:textId="77777777" w:rsidTr="00866423">
        <w:tc>
          <w:tcPr>
            <w:tcW w:w="3398" w:type="dxa"/>
            <w:tcBorders>
              <w:top w:val="dashSmallGap" w:sz="4" w:space="0" w:color="888B8D" w:themeColor="accent2"/>
              <w:bottom w:val="dashSmallGap" w:sz="4" w:space="0" w:color="888B8D" w:themeColor="accent2"/>
            </w:tcBorders>
          </w:tcPr>
          <w:p w14:paraId="640262BB" w14:textId="5AC3A8B1" w:rsidR="00EB2EB1" w:rsidRPr="00944863" w:rsidRDefault="00772747" w:rsidP="00866423">
            <w:pPr>
              <w:pStyle w:val="VRQACourseTemplateTableText"/>
            </w:pPr>
            <w:r>
              <w:t>VU24017</w:t>
            </w:r>
            <w:r w:rsidR="00EB2EB1" w:rsidRPr="00944863">
              <w:t xml:space="preserve"> </w:t>
            </w:r>
            <w:r w:rsidR="00EB2EB1">
              <w:t>Repair</w:t>
            </w:r>
            <w:r w:rsidR="00EB2EB1" w:rsidRPr="00944863">
              <w:t xml:space="preserve"> </w:t>
            </w:r>
            <w:r w:rsidR="009245F9">
              <w:t>woodwind instruments</w:t>
            </w:r>
          </w:p>
        </w:tc>
        <w:tc>
          <w:tcPr>
            <w:tcW w:w="3398" w:type="dxa"/>
            <w:tcBorders>
              <w:top w:val="dashSmallGap" w:sz="4" w:space="0" w:color="888B8D" w:themeColor="accent2"/>
              <w:bottom w:val="dashSmallGap" w:sz="4" w:space="0" w:color="888B8D" w:themeColor="accent2"/>
            </w:tcBorders>
          </w:tcPr>
          <w:p w14:paraId="4A929E0A" w14:textId="0C323A76" w:rsidR="00EB2EB1" w:rsidRPr="00944863" w:rsidRDefault="00EB2EB1" w:rsidP="00866423">
            <w:pPr>
              <w:pStyle w:val="VRQACourseTemplateTableText"/>
            </w:pPr>
            <w:r w:rsidRPr="00944863">
              <w:t>VU230</w:t>
            </w:r>
            <w:r w:rsidR="00BE779C">
              <w:t>22</w:t>
            </w:r>
            <w:r w:rsidRPr="00944863">
              <w:t xml:space="preserve"> </w:t>
            </w:r>
            <w:r>
              <w:t>Repair</w:t>
            </w:r>
            <w:r w:rsidRPr="00944863">
              <w:t xml:space="preserve"> </w:t>
            </w:r>
            <w:r w:rsidR="00BE779C" w:rsidRPr="00CA2C09">
              <w:rPr>
                <w:szCs w:val="20"/>
                <w:lang w:eastAsia="en-US"/>
              </w:rPr>
              <w:t>woodwind instrumen</w:t>
            </w:r>
            <w:r w:rsidR="00BE779C">
              <w:rPr>
                <w:szCs w:val="20"/>
                <w:lang w:eastAsia="en-US"/>
              </w:rPr>
              <w:t>ts</w:t>
            </w:r>
          </w:p>
        </w:tc>
        <w:tc>
          <w:tcPr>
            <w:tcW w:w="3398" w:type="dxa"/>
            <w:tcBorders>
              <w:top w:val="dashSmallGap" w:sz="4" w:space="0" w:color="888B8D" w:themeColor="accent2"/>
              <w:bottom w:val="dashSmallGap" w:sz="4" w:space="0" w:color="888B8D" w:themeColor="accent2"/>
            </w:tcBorders>
          </w:tcPr>
          <w:p w14:paraId="75C5B401" w14:textId="77777777" w:rsidR="00EB2EB1" w:rsidRPr="00944863" w:rsidRDefault="00EB2EB1" w:rsidP="00866423">
            <w:pPr>
              <w:pStyle w:val="VRQACourseTemplateTableText"/>
            </w:pPr>
            <w:r w:rsidRPr="00944863">
              <w:t>E</w:t>
            </w:r>
          </w:p>
          <w:p w14:paraId="3C978A6B" w14:textId="2FFD87AE" w:rsidR="00EB2EB1" w:rsidRPr="00944863" w:rsidRDefault="00EB2EB1" w:rsidP="00866423">
            <w:pPr>
              <w:pStyle w:val="VRQACourseTemplateTableText"/>
            </w:pPr>
          </w:p>
        </w:tc>
      </w:tr>
    </w:tbl>
    <w:p w14:paraId="24C271D0" w14:textId="77777777" w:rsidR="00EB2EB1" w:rsidRPr="00944863" w:rsidRDefault="00EB2EB1" w:rsidP="00EB2EB1"/>
    <w:p w14:paraId="529501EB" w14:textId="77777777" w:rsidR="00EB2EB1" w:rsidRPr="00944863" w:rsidRDefault="00EB2EB1" w:rsidP="00EB2EB1">
      <w:r w:rsidRPr="00944863">
        <w:br w:type="page"/>
      </w:r>
    </w:p>
    <w:tbl>
      <w:tblPr>
        <w:tblStyle w:val="Tablestyle1"/>
        <w:tblW w:w="5000" w:type="pct"/>
        <w:tblLook w:val="04A0" w:firstRow="1" w:lastRow="0" w:firstColumn="1" w:lastColumn="0" w:noHBand="0" w:noVBand="1"/>
      </w:tblPr>
      <w:tblGrid>
        <w:gridCol w:w="2314"/>
        <w:gridCol w:w="7890"/>
      </w:tblGrid>
      <w:tr w:rsidR="00EB2EB1" w:rsidRPr="00944863" w14:paraId="34CC0ACD"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3977678B" w14:textId="77777777" w:rsidR="00EB2EB1" w:rsidRPr="00944863" w:rsidRDefault="00EB2EB1" w:rsidP="00866423">
            <w:pPr>
              <w:pStyle w:val="VRQACourseTemplateTableWhiteHeadRightCol"/>
              <w:rPr>
                <w:lang w:val="en-AU"/>
              </w:rPr>
            </w:pPr>
            <w:r w:rsidRPr="00944863">
              <w:rPr>
                <w:lang w:val="en-AU"/>
              </w:rPr>
              <w:lastRenderedPageBreak/>
              <w:t>Assessment Requirements Template</w:t>
            </w:r>
          </w:p>
        </w:tc>
      </w:tr>
      <w:tr w:rsidR="00EB2EB1" w:rsidRPr="00944863" w14:paraId="3C0222F2" w14:textId="77777777" w:rsidTr="00866423">
        <w:trPr>
          <w:trHeight w:val="561"/>
        </w:trPr>
        <w:tc>
          <w:tcPr>
            <w:tcW w:w="1134" w:type="pct"/>
          </w:tcPr>
          <w:p w14:paraId="12C72302" w14:textId="77777777" w:rsidR="00EB2EB1" w:rsidRPr="00944863" w:rsidRDefault="00EB2EB1" w:rsidP="00866423">
            <w:pPr>
              <w:pStyle w:val="VRQACourseTemplateLeftHandColumnBlueNoHanging"/>
              <w:rPr>
                <w:lang w:val="en-AU"/>
              </w:rPr>
            </w:pPr>
            <w:r w:rsidRPr="00944863">
              <w:rPr>
                <w:lang w:val="en-AU"/>
              </w:rPr>
              <w:t>Title</w:t>
            </w:r>
          </w:p>
        </w:tc>
        <w:tc>
          <w:tcPr>
            <w:tcW w:w="3866" w:type="pct"/>
          </w:tcPr>
          <w:p w14:paraId="7C96B09B" w14:textId="31522185" w:rsidR="00EB2EB1" w:rsidRPr="00944863" w:rsidRDefault="00EB2EB1" w:rsidP="00866423">
            <w:pPr>
              <w:pStyle w:val="VRQACourseTemplateTableText"/>
              <w:rPr>
                <w:rStyle w:val="Strong"/>
              </w:rPr>
            </w:pPr>
            <w:r w:rsidRPr="00944863">
              <w:rPr>
                <w:rStyle w:val="Strong"/>
              </w:rPr>
              <w:t xml:space="preserve">Assessment Requirements for </w:t>
            </w:r>
            <w:r w:rsidR="00772747">
              <w:rPr>
                <w:rStyle w:val="Strong"/>
              </w:rPr>
              <w:t>VU24017</w:t>
            </w:r>
            <w:r w:rsidRPr="00944863">
              <w:rPr>
                <w:rStyle w:val="Strong"/>
              </w:rPr>
              <w:t xml:space="preserve"> </w:t>
            </w:r>
            <w:r>
              <w:rPr>
                <w:rStyle w:val="Strong"/>
              </w:rPr>
              <w:t>Repair</w:t>
            </w:r>
            <w:r w:rsidRPr="00944863">
              <w:rPr>
                <w:rStyle w:val="Strong"/>
              </w:rPr>
              <w:t xml:space="preserve"> </w:t>
            </w:r>
            <w:r w:rsidR="009245F9">
              <w:rPr>
                <w:rStyle w:val="Strong"/>
              </w:rPr>
              <w:t>woodwind instruments</w:t>
            </w:r>
          </w:p>
        </w:tc>
      </w:tr>
      <w:tr w:rsidR="00EB2EB1" w:rsidRPr="00944863" w14:paraId="399EC061" w14:textId="77777777" w:rsidTr="00866423">
        <w:trPr>
          <w:trHeight w:val="561"/>
        </w:trPr>
        <w:tc>
          <w:tcPr>
            <w:tcW w:w="1134" w:type="pct"/>
          </w:tcPr>
          <w:p w14:paraId="39036253" w14:textId="77777777" w:rsidR="00EB2EB1" w:rsidRPr="00944863" w:rsidRDefault="00EB2EB1" w:rsidP="00866423">
            <w:pPr>
              <w:pStyle w:val="VRQACourseTemplateLeftHandColumnBlueNoHanging"/>
              <w:rPr>
                <w:lang w:val="en-AU"/>
              </w:rPr>
            </w:pPr>
            <w:r w:rsidRPr="00944863">
              <w:rPr>
                <w:lang w:val="en-AU"/>
              </w:rPr>
              <w:t>Performance Evidence</w:t>
            </w:r>
          </w:p>
        </w:tc>
        <w:tc>
          <w:tcPr>
            <w:tcW w:w="3866" w:type="pct"/>
          </w:tcPr>
          <w:p w14:paraId="51DFDDC6" w14:textId="77777777" w:rsidR="00EB2EB1" w:rsidRPr="001C21BF" w:rsidRDefault="00EB2EB1" w:rsidP="00866423">
            <w:pPr>
              <w:pStyle w:val="VRQAbody"/>
            </w:pPr>
            <w:r w:rsidRPr="00944863">
              <w:t xml:space="preserve">The learner must demonstrate the ability to complete tasks outlined in the </w:t>
            </w:r>
            <w:r w:rsidRPr="001C21BF">
              <w:t>elements, performance criteria and foundation skills of this unit including evidence of the ability to:</w:t>
            </w:r>
          </w:p>
          <w:p w14:paraId="34F54B99" w14:textId="03F98234" w:rsidR="00EB2EB1" w:rsidRPr="005805D6" w:rsidRDefault="00EB2EB1" w:rsidP="00A923E6">
            <w:pPr>
              <w:pStyle w:val="VRQACourseTemplateTableBullet"/>
            </w:pPr>
            <w:r w:rsidRPr="001C21BF">
              <w:rPr>
                <w:spacing w:val="-1"/>
              </w:rPr>
              <w:t>pl</w:t>
            </w:r>
            <w:r w:rsidRPr="001C21BF">
              <w:t>an</w:t>
            </w:r>
            <w:r w:rsidR="001C21BF" w:rsidRPr="001C21BF">
              <w:t>,</w:t>
            </w:r>
            <w:r w:rsidRPr="001C21BF">
              <w:rPr>
                <w:spacing w:val="1"/>
              </w:rPr>
              <w:t xml:space="preserve"> </w:t>
            </w:r>
            <w:r w:rsidRPr="001C21BF">
              <w:t>and</w:t>
            </w:r>
            <w:r w:rsidRPr="001C21BF">
              <w:rPr>
                <w:spacing w:val="1"/>
              </w:rPr>
              <w:t xml:space="preserve"> </w:t>
            </w:r>
            <w:r w:rsidRPr="001C21BF">
              <w:t>prepare</w:t>
            </w:r>
            <w:r w:rsidR="001C21BF" w:rsidRPr="001C21BF">
              <w:t xml:space="preserve"> and conduct woodwind instrument </w:t>
            </w:r>
            <w:r w:rsidRPr="001C21BF">
              <w:t>repair</w:t>
            </w:r>
            <w:r w:rsidR="001C21BF" w:rsidRPr="001C21BF">
              <w:t>s</w:t>
            </w:r>
            <w:r w:rsidRPr="001C21BF">
              <w:t>, according to work order and specifications.</w:t>
            </w:r>
            <w:r w:rsidR="00E07E04" w:rsidRPr="001C21BF">
              <w:t xml:space="preserve"> </w:t>
            </w:r>
            <w:r w:rsidR="00E07E04" w:rsidRPr="005805D6">
              <w:t>Repairs m</w:t>
            </w:r>
            <w:r w:rsidR="00A923E6" w:rsidRPr="005805D6">
              <w:t xml:space="preserve">ust </w:t>
            </w:r>
            <w:r w:rsidR="00880192">
              <w:t>be made to at</w:t>
            </w:r>
            <w:r w:rsidR="00A923E6" w:rsidRPr="005805D6">
              <w:t xml:space="preserve"> least</w:t>
            </w:r>
            <w:r w:rsidR="006A2827">
              <w:t xml:space="preserve"> three woodwind instrument types and</w:t>
            </w:r>
            <w:r w:rsidR="00880192">
              <w:t xml:space="preserve"> include</w:t>
            </w:r>
            <w:r w:rsidR="006A2827">
              <w:t xml:space="preserve"> at least nine of the</w:t>
            </w:r>
            <w:r w:rsidR="00A923E6" w:rsidRPr="005805D6">
              <w:t xml:space="preserve"> of the following:</w:t>
            </w:r>
          </w:p>
          <w:p w14:paraId="3E7FB8E5" w14:textId="77777777" w:rsidR="006A2827" w:rsidRPr="005805D6" w:rsidRDefault="006A2827" w:rsidP="005805D6">
            <w:pPr>
              <w:pStyle w:val="ListBullet2"/>
            </w:pPr>
            <w:r w:rsidRPr="005805D6">
              <w:t>head cork adjustment</w:t>
            </w:r>
          </w:p>
          <w:p w14:paraId="44E4F76B" w14:textId="77777777" w:rsidR="006A2827" w:rsidRPr="005805D6" w:rsidRDefault="006A2827" w:rsidP="005805D6">
            <w:pPr>
              <w:pStyle w:val="ListBullet2"/>
            </w:pPr>
            <w:r w:rsidRPr="005805D6">
              <w:t>octave key realignment and regulation</w:t>
            </w:r>
          </w:p>
          <w:p w14:paraId="1EF48FA0" w14:textId="77777777" w:rsidR="006A2827" w:rsidRPr="005805D6" w:rsidRDefault="006A2827" w:rsidP="005805D6">
            <w:pPr>
              <w:pStyle w:val="ListBullet2"/>
            </w:pPr>
            <w:r w:rsidRPr="005805D6">
              <w:t>bell and bow</w:t>
            </w:r>
          </w:p>
          <w:p w14:paraId="2736B91B" w14:textId="77777777" w:rsidR="006A2827" w:rsidRPr="005805D6" w:rsidRDefault="006A2827" w:rsidP="005805D6">
            <w:pPr>
              <w:pStyle w:val="ListBullet2"/>
            </w:pPr>
            <w:r w:rsidRPr="005805D6">
              <w:t xml:space="preserve">body alignment </w:t>
            </w:r>
          </w:p>
          <w:p w14:paraId="65201970" w14:textId="02B706A3" w:rsidR="009B2E7C" w:rsidRDefault="006A2827" w:rsidP="006A2827">
            <w:pPr>
              <w:pStyle w:val="ListBullet2"/>
            </w:pPr>
            <w:r w:rsidRPr="005805D6">
              <w:t>pad and seat</w:t>
            </w:r>
            <w:r w:rsidR="009B2E7C">
              <w:t xml:space="preserve"> replacement</w:t>
            </w:r>
          </w:p>
          <w:p w14:paraId="7967FB53" w14:textId="10EC741E" w:rsidR="006A2827" w:rsidRPr="005805D6" w:rsidRDefault="006A2827" w:rsidP="005805D6">
            <w:pPr>
              <w:pStyle w:val="ListBullet2"/>
            </w:pPr>
            <w:r w:rsidRPr="005805D6">
              <w:t xml:space="preserve">leak </w:t>
            </w:r>
            <w:r w:rsidR="00D3362C">
              <w:t>closure</w:t>
            </w:r>
          </w:p>
          <w:p w14:paraId="25219A09" w14:textId="1665FDD1" w:rsidR="006A2827" w:rsidRPr="005805D6" w:rsidRDefault="00D3362C" w:rsidP="005805D6">
            <w:pPr>
              <w:pStyle w:val="ListBullet2"/>
            </w:pPr>
            <w:r>
              <w:t>r</w:t>
            </w:r>
            <w:r w:rsidR="006A2827" w:rsidRPr="005805D6">
              <w:t>egulat</w:t>
            </w:r>
            <w:r>
              <w:t>ion of</w:t>
            </w:r>
            <w:r w:rsidR="006A2827" w:rsidRPr="005805D6">
              <w:t xml:space="preserve"> key timing of linked keys </w:t>
            </w:r>
          </w:p>
          <w:p w14:paraId="151F20EA" w14:textId="02B8D707" w:rsidR="006A2827" w:rsidRPr="005805D6" w:rsidRDefault="00D3362C" w:rsidP="005805D6">
            <w:pPr>
              <w:pStyle w:val="ListBullet2"/>
            </w:pPr>
            <w:r>
              <w:t>b</w:t>
            </w:r>
            <w:r w:rsidR="006A2827" w:rsidRPr="005805D6">
              <w:t xml:space="preserve">ridge tab alignment and regulation </w:t>
            </w:r>
          </w:p>
          <w:p w14:paraId="178D8AE8" w14:textId="77777777" w:rsidR="00D3362C" w:rsidRDefault="006A2827" w:rsidP="006A2827">
            <w:pPr>
              <w:pStyle w:val="ListBullet2"/>
            </w:pPr>
            <w:r w:rsidRPr="005805D6">
              <w:t xml:space="preserve">neck </w:t>
            </w:r>
            <w:r w:rsidR="00D3362C">
              <w:t>replacement</w:t>
            </w:r>
          </w:p>
          <w:p w14:paraId="663E7C15" w14:textId="625A0734" w:rsidR="006A2827" w:rsidRPr="005805D6" w:rsidRDefault="006A2827" w:rsidP="005805D6">
            <w:pPr>
              <w:pStyle w:val="ListBullet2"/>
            </w:pPr>
            <w:r w:rsidRPr="005805D6">
              <w:t>tenon cork</w:t>
            </w:r>
            <w:r w:rsidR="00D3362C">
              <w:t xml:space="preserve"> replacement</w:t>
            </w:r>
          </w:p>
          <w:p w14:paraId="062B31FC" w14:textId="2FFCE2F0" w:rsidR="006A2827" w:rsidRPr="005805D6" w:rsidRDefault="00D3362C" w:rsidP="005805D6">
            <w:pPr>
              <w:pStyle w:val="ListBullet2"/>
            </w:pPr>
            <w:r>
              <w:t>r</w:t>
            </w:r>
            <w:r w:rsidR="006A2827" w:rsidRPr="005805D6">
              <w:t>emov</w:t>
            </w:r>
            <w:r>
              <w:t>al of</w:t>
            </w:r>
            <w:r w:rsidR="006A2827" w:rsidRPr="005805D6">
              <w:t xml:space="preserve"> dent from bow </w:t>
            </w:r>
          </w:p>
          <w:p w14:paraId="422949CB" w14:textId="3B093B39" w:rsidR="006A2827" w:rsidRPr="005805D6" w:rsidRDefault="00D3362C" w:rsidP="005805D6">
            <w:pPr>
              <w:pStyle w:val="ListBullet2"/>
            </w:pPr>
            <w:r>
              <w:t>i</w:t>
            </w:r>
            <w:r w:rsidR="006A2827" w:rsidRPr="005805D6">
              <w:t>nspect and level</w:t>
            </w:r>
            <w:r>
              <w:t xml:space="preserve"> tone hole</w:t>
            </w:r>
            <w:r w:rsidR="006A2827" w:rsidRPr="005805D6">
              <w:t>/refinish a tone hole</w:t>
            </w:r>
          </w:p>
          <w:p w14:paraId="7FBC4CE2" w14:textId="77777777" w:rsidR="00D3362C" w:rsidRDefault="00D3362C" w:rsidP="006A2827">
            <w:pPr>
              <w:pStyle w:val="ListBullet2"/>
            </w:pPr>
            <w:r>
              <w:t>r</w:t>
            </w:r>
            <w:r w:rsidR="006A2827" w:rsidRPr="005805D6">
              <w:t>emove loss motion</w:t>
            </w:r>
          </w:p>
          <w:p w14:paraId="4500C1E5" w14:textId="784D3F0A" w:rsidR="006A2827" w:rsidRPr="005805D6" w:rsidRDefault="00D3362C" w:rsidP="005805D6">
            <w:pPr>
              <w:pStyle w:val="ListBullet2"/>
            </w:pPr>
            <w:r>
              <w:t xml:space="preserve">remove </w:t>
            </w:r>
            <w:r w:rsidR="006A2827" w:rsidRPr="005805D6">
              <w:t xml:space="preserve">double action </w:t>
            </w:r>
          </w:p>
          <w:p w14:paraId="491B3D2A" w14:textId="7139B437" w:rsidR="006A2827" w:rsidRPr="005805D6" w:rsidRDefault="00D3362C" w:rsidP="005805D6">
            <w:pPr>
              <w:pStyle w:val="ListBullet2"/>
            </w:pPr>
            <w:r>
              <w:t>r</w:t>
            </w:r>
            <w:r w:rsidR="006A2827" w:rsidRPr="005805D6">
              <w:t>esolder a post</w:t>
            </w:r>
          </w:p>
          <w:p w14:paraId="594115D9" w14:textId="77777777" w:rsidR="00D3362C" w:rsidRDefault="00D3362C" w:rsidP="006A2827">
            <w:pPr>
              <w:pStyle w:val="ListBullet2"/>
            </w:pPr>
            <w:r>
              <w:t>f</w:t>
            </w:r>
            <w:r w:rsidR="006A2827" w:rsidRPr="005805D6">
              <w:t>it keywork</w:t>
            </w:r>
          </w:p>
          <w:p w14:paraId="35065F55" w14:textId="03D37B50" w:rsidR="006A2827" w:rsidRPr="005805D6" w:rsidRDefault="006A2827" w:rsidP="005805D6">
            <w:pPr>
              <w:pStyle w:val="ListBullet2"/>
            </w:pPr>
            <w:r w:rsidRPr="005805D6">
              <w:t>remove lateral play</w:t>
            </w:r>
          </w:p>
          <w:p w14:paraId="144BC3AF" w14:textId="7072205B" w:rsidR="00A923E6" w:rsidRPr="00944863" w:rsidRDefault="00D3362C" w:rsidP="00D3362C">
            <w:pPr>
              <w:pStyle w:val="ListBullet2"/>
            </w:pPr>
            <w:r>
              <w:t>r</w:t>
            </w:r>
            <w:r w:rsidR="006A2827" w:rsidRPr="005805D6">
              <w:t>eplace key corks</w:t>
            </w:r>
            <w:r>
              <w:t>.</w:t>
            </w:r>
          </w:p>
        </w:tc>
      </w:tr>
      <w:tr w:rsidR="00EB2EB1" w:rsidRPr="00944863" w14:paraId="04515B8F" w14:textId="77777777" w:rsidTr="00866423">
        <w:trPr>
          <w:trHeight w:val="561"/>
        </w:trPr>
        <w:tc>
          <w:tcPr>
            <w:tcW w:w="1134" w:type="pct"/>
          </w:tcPr>
          <w:p w14:paraId="1A471EBC" w14:textId="77777777" w:rsidR="00EB2EB1" w:rsidRPr="00944863" w:rsidRDefault="00EB2EB1" w:rsidP="00866423">
            <w:pPr>
              <w:pStyle w:val="VRQACourseTemplateLeftHandColumnBlueNoHanging"/>
              <w:rPr>
                <w:lang w:val="en-AU"/>
              </w:rPr>
            </w:pPr>
            <w:r w:rsidRPr="00944863">
              <w:rPr>
                <w:lang w:val="en-AU"/>
              </w:rPr>
              <w:t>Knowledge Evidence</w:t>
            </w:r>
          </w:p>
        </w:tc>
        <w:tc>
          <w:tcPr>
            <w:tcW w:w="3866" w:type="pct"/>
          </w:tcPr>
          <w:p w14:paraId="3572CF70" w14:textId="77777777" w:rsidR="00EB2EB1" w:rsidRPr="00944863" w:rsidRDefault="00EB2EB1" w:rsidP="00866423">
            <w:pPr>
              <w:pStyle w:val="VRQAbody"/>
            </w:pPr>
            <w:r w:rsidRPr="00944863">
              <w:t>The learner must be able to apply essential knowledge required to effectively do the tasks outlined in elements, performance criteria and foundation skills of this unit, including knowledge of:</w:t>
            </w:r>
          </w:p>
          <w:p w14:paraId="2279A1CE" w14:textId="77777777" w:rsidR="004E503A" w:rsidRDefault="00EB2EB1" w:rsidP="00866423">
            <w:pPr>
              <w:pStyle w:val="VRQACourseTemplateTableBullet"/>
            </w:pPr>
            <w:r w:rsidRPr="00944863">
              <w:lastRenderedPageBreak/>
              <w:t xml:space="preserve">types of work orders and specifications used to inform </w:t>
            </w:r>
            <w:r w:rsidR="00A923E6">
              <w:t>woodwind instrument</w:t>
            </w:r>
            <w:r w:rsidR="00A923E6" w:rsidRPr="00944863">
              <w:t xml:space="preserve"> </w:t>
            </w:r>
            <w:r>
              <w:t>repair</w:t>
            </w:r>
            <w:r w:rsidR="00A923E6">
              <w:t>s</w:t>
            </w:r>
          </w:p>
          <w:p w14:paraId="072A5F3C" w14:textId="1AFE2261" w:rsidR="00EB2EB1" w:rsidRPr="00944863" w:rsidRDefault="00EB2EB1" w:rsidP="00866423">
            <w:pPr>
              <w:pStyle w:val="VRQACourseTemplateTableBullet"/>
            </w:pPr>
            <w:r w:rsidRPr="00944863">
              <w:t>safety requirements, legislation and</w:t>
            </w:r>
            <w:r w:rsidRPr="004E503A">
              <w:rPr>
                <w:spacing w:val="-2"/>
              </w:rPr>
              <w:t xml:space="preserve"> </w:t>
            </w:r>
            <w:r w:rsidRPr="00944863">
              <w:t>proce</w:t>
            </w:r>
            <w:r w:rsidRPr="004E503A">
              <w:rPr>
                <w:spacing w:val="-3"/>
              </w:rPr>
              <w:t>d</w:t>
            </w:r>
            <w:r w:rsidRPr="00944863">
              <w:t>u</w:t>
            </w:r>
            <w:r w:rsidRPr="004E503A">
              <w:rPr>
                <w:spacing w:val="-2"/>
              </w:rPr>
              <w:t>r</w:t>
            </w:r>
            <w:r w:rsidRPr="00944863">
              <w:t xml:space="preserve">es relating to </w:t>
            </w:r>
            <w:r w:rsidR="00A923E6">
              <w:t>woodwind instrument</w:t>
            </w:r>
            <w:r w:rsidR="00A923E6" w:rsidRPr="00944863">
              <w:t xml:space="preserve"> </w:t>
            </w:r>
            <w:r>
              <w:t>repair</w:t>
            </w:r>
            <w:r w:rsidR="00A923E6">
              <w:t>s</w:t>
            </w:r>
            <w:r w:rsidRPr="00944863">
              <w:t>:</w:t>
            </w:r>
          </w:p>
          <w:p w14:paraId="7F94329F" w14:textId="77777777" w:rsidR="00EB2EB1" w:rsidRPr="0059417A" w:rsidRDefault="00EB2EB1" w:rsidP="00866423">
            <w:pPr>
              <w:pStyle w:val="ListBullet2"/>
            </w:pPr>
            <w:r w:rsidRPr="0059417A">
              <w:t>occupational health and safety (OHS/work health and safety (WHS) legislation, regulations and workplace safety procedures</w:t>
            </w:r>
          </w:p>
          <w:p w14:paraId="7366F5F2" w14:textId="77777777" w:rsidR="00EB2EB1" w:rsidRPr="0059417A" w:rsidRDefault="00EB2EB1" w:rsidP="00866423">
            <w:pPr>
              <w:pStyle w:val="ListBullet2"/>
            </w:pPr>
            <w:r w:rsidRPr="0059417A">
              <w:t>personal protective equipment</w:t>
            </w:r>
          </w:p>
          <w:p w14:paraId="4FF62C3D" w14:textId="6F1EF60B" w:rsidR="00EB2EB1" w:rsidRPr="0059417A" w:rsidRDefault="00EB2EB1" w:rsidP="00866423">
            <w:pPr>
              <w:pStyle w:val="ListBullet2"/>
            </w:pPr>
            <w:r w:rsidRPr="0059417A">
              <w:t xml:space="preserve">industry standards and codes of practice relevant to material </w:t>
            </w:r>
            <w:r w:rsidR="00953353">
              <w:t>use for</w:t>
            </w:r>
            <w:r w:rsidRPr="0059417A">
              <w:t xml:space="preserve"> </w:t>
            </w:r>
            <w:r w:rsidR="00A923E6">
              <w:t>woodwind instrument</w:t>
            </w:r>
            <w:r w:rsidR="00A923E6" w:rsidRPr="00944863">
              <w:t xml:space="preserve"> </w:t>
            </w:r>
            <w:r w:rsidRPr="0059417A">
              <w:t>repair</w:t>
            </w:r>
          </w:p>
          <w:p w14:paraId="320C0C95" w14:textId="77777777" w:rsidR="00EB2EB1" w:rsidRPr="0059417A" w:rsidRDefault="00EB2EB1" w:rsidP="00866423">
            <w:pPr>
              <w:pStyle w:val="ListBullet2"/>
            </w:pPr>
            <w:r w:rsidRPr="0059417A">
              <w:t>standard operating procedures</w:t>
            </w:r>
          </w:p>
          <w:p w14:paraId="134B839A" w14:textId="77777777" w:rsidR="00EB2EB1" w:rsidRPr="0059417A" w:rsidRDefault="00EB2EB1" w:rsidP="00866423">
            <w:pPr>
              <w:pStyle w:val="ListBullet2"/>
            </w:pPr>
            <w:r w:rsidRPr="0059417A">
              <w:t>manufacturer’s specifications and operational procedures</w:t>
            </w:r>
          </w:p>
          <w:p w14:paraId="53046BC2" w14:textId="5AF04B58" w:rsidR="00EB2EB1" w:rsidRPr="0059417A" w:rsidRDefault="00EB2EB1" w:rsidP="00866423">
            <w:pPr>
              <w:pStyle w:val="ListBullet2"/>
            </w:pPr>
            <w:r w:rsidRPr="0059417A">
              <w:t xml:space="preserve">hazard and emergency procedures in the finishing process of instrument </w:t>
            </w:r>
            <w:r w:rsidR="00A923E6">
              <w:t>repair</w:t>
            </w:r>
          </w:p>
          <w:p w14:paraId="6BA6CFE2" w14:textId="77777777" w:rsidR="00EB2EB1" w:rsidRPr="0059417A" w:rsidRDefault="00EB2EB1" w:rsidP="00866423">
            <w:pPr>
              <w:pStyle w:val="ListBullet2"/>
            </w:pPr>
            <w:r w:rsidRPr="0059417A">
              <w:t>environmental protection requirements relating to noise, dust and the disposal of waste material</w:t>
            </w:r>
          </w:p>
          <w:p w14:paraId="79820C35" w14:textId="77777777" w:rsidR="00EB2EB1" w:rsidRPr="0059417A" w:rsidRDefault="00EB2EB1" w:rsidP="00866423">
            <w:pPr>
              <w:pStyle w:val="ListBullet2"/>
            </w:pPr>
            <w:r w:rsidRPr="0059417A">
              <w:t>procedures for the recording, reporting and maintenance of workplace records and information</w:t>
            </w:r>
          </w:p>
          <w:p w14:paraId="0D1B37E1" w14:textId="5D9046D2" w:rsidR="00EB2EB1" w:rsidRPr="00944863" w:rsidRDefault="00EB2EB1" w:rsidP="00866423">
            <w:pPr>
              <w:pStyle w:val="VRQACourseTemplateTableBullet"/>
            </w:pPr>
            <w:r w:rsidRPr="00944863">
              <w:t xml:space="preserve">processes and stages of </w:t>
            </w:r>
            <w:r w:rsidR="00A923E6">
              <w:t>woodwind instrument</w:t>
            </w:r>
            <w:r w:rsidR="00A923E6" w:rsidRPr="00944863">
              <w:t xml:space="preserve"> </w:t>
            </w:r>
            <w:r>
              <w:t>repair</w:t>
            </w:r>
            <w:r w:rsidRPr="00944863">
              <w:t>:</w:t>
            </w:r>
          </w:p>
          <w:p w14:paraId="683B787F" w14:textId="77777777" w:rsidR="00EB2EB1" w:rsidRPr="00944863" w:rsidRDefault="00EB2EB1" w:rsidP="00866423">
            <w:pPr>
              <w:pStyle w:val="ListBullet2"/>
            </w:pPr>
            <w:r w:rsidRPr="00944863">
              <w:t>tests and checks used for each stage</w:t>
            </w:r>
          </w:p>
          <w:p w14:paraId="4C8A7E19" w14:textId="77777777" w:rsidR="00EB2EB1" w:rsidRPr="00944863" w:rsidRDefault="00EB2EB1" w:rsidP="00866423">
            <w:pPr>
              <w:pStyle w:val="ListBullet2"/>
            </w:pPr>
            <w:r w:rsidRPr="00944863">
              <w:t>problem identification and resolution within job parameters</w:t>
            </w:r>
          </w:p>
          <w:p w14:paraId="78145660" w14:textId="45CD5B4F" w:rsidR="00EB2EB1" w:rsidRPr="00944863" w:rsidRDefault="00EB2EB1" w:rsidP="00866423">
            <w:pPr>
              <w:pStyle w:val="VRQACourseTemplateTableBullet"/>
            </w:pPr>
            <w:r w:rsidRPr="00944863">
              <w:rPr>
                <w:rFonts w:cs="Arial"/>
                <w:spacing w:val="2"/>
              </w:rPr>
              <w:t>t</w:t>
            </w:r>
            <w:r w:rsidRPr="00944863">
              <w:rPr>
                <w:rFonts w:cs="Arial"/>
                <w:spacing w:val="-2"/>
              </w:rPr>
              <w:t>y</w:t>
            </w:r>
            <w:r w:rsidRPr="00944863">
              <w:rPr>
                <w:rFonts w:cs="Arial"/>
              </w:rPr>
              <w:t>pes</w:t>
            </w:r>
            <w:r w:rsidRPr="00944863">
              <w:rPr>
                <w:rFonts w:cs="Arial"/>
                <w:spacing w:val="1"/>
              </w:rPr>
              <w:t xml:space="preserve"> </w:t>
            </w:r>
            <w:r w:rsidRPr="00944863">
              <w:rPr>
                <w:rFonts w:cs="Arial"/>
                <w:spacing w:val="-3"/>
              </w:rPr>
              <w:t>o</w:t>
            </w:r>
            <w:r w:rsidRPr="00944863">
              <w:rPr>
                <w:rFonts w:cs="Arial"/>
              </w:rPr>
              <w:t>f</w:t>
            </w:r>
            <w:r w:rsidRPr="00944863">
              <w:rPr>
                <w:rFonts w:cs="Arial"/>
                <w:spacing w:val="2"/>
              </w:rPr>
              <w:t xml:space="preserve"> </w:t>
            </w:r>
            <w:r w:rsidRPr="00944863">
              <w:t xml:space="preserve">tools and equipment used for </w:t>
            </w:r>
            <w:r w:rsidR="00A923E6">
              <w:t>woodwind instrument</w:t>
            </w:r>
            <w:r w:rsidR="00A923E6" w:rsidRPr="00944863">
              <w:t xml:space="preserve"> </w:t>
            </w:r>
            <w:r>
              <w:t>repair</w:t>
            </w:r>
            <w:r w:rsidRPr="00944863">
              <w:t xml:space="preserve"> and procedures for their safe use, operation and maintenance</w:t>
            </w:r>
          </w:p>
          <w:p w14:paraId="5F4224D2" w14:textId="77777777" w:rsidR="007D5898" w:rsidRDefault="00EB2EB1" w:rsidP="007D5898">
            <w:pPr>
              <w:pStyle w:val="VRQACourseTemplateTableBullet"/>
            </w:pPr>
            <w:r w:rsidRPr="009B7F75">
              <w:t>m</w:t>
            </w:r>
            <w:r>
              <w:t>a</w:t>
            </w:r>
            <w:r w:rsidRPr="009B7F75">
              <w:t>t</w:t>
            </w:r>
            <w:r>
              <w:t>e</w:t>
            </w:r>
            <w:r w:rsidRPr="009B7F75">
              <w:t>ri</w:t>
            </w:r>
            <w:r>
              <w:t>a</w:t>
            </w:r>
            <w:r w:rsidRPr="009B7F75">
              <w:t>l</w:t>
            </w:r>
            <w:r>
              <w:t>s</w:t>
            </w:r>
            <w:r w:rsidRPr="009B7F75">
              <w:t xml:space="preserve"> t</w:t>
            </w:r>
            <w:r>
              <w:t>echno</w:t>
            </w:r>
            <w:r w:rsidRPr="009B7F75">
              <w:t>l</w:t>
            </w:r>
            <w:r>
              <w:t>o</w:t>
            </w:r>
            <w:r w:rsidRPr="009B7F75">
              <w:t>g</w:t>
            </w:r>
            <w:r>
              <w:t>y</w:t>
            </w:r>
            <w:r w:rsidRPr="009B7F75">
              <w:t xml:space="preserve"> </w:t>
            </w:r>
            <w:r>
              <w:t>and</w:t>
            </w:r>
            <w:r w:rsidRPr="009B7F75">
              <w:t xml:space="preserve"> inf</w:t>
            </w:r>
            <w:r>
              <w:t>o</w:t>
            </w:r>
            <w:r w:rsidRPr="009B7F75">
              <w:t>rm</w:t>
            </w:r>
            <w:r>
              <w:t>a</w:t>
            </w:r>
            <w:r w:rsidRPr="009B7F75">
              <w:t>ti</w:t>
            </w:r>
            <w:r>
              <w:t>on</w:t>
            </w:r>
            <w:r w:rsidRPr="009B7F75">
              <w:t xml:space="preserve"> r</w:t>
            </w:r>
            <w:r>
              <w:t>e</w:t>
            </w:r>
            <w:r w:rsidRPr="009B7F75">
              <w:t>l</w:t>
            </w:r>
            <w:r>
              <w:t>a</w:t>
            </w:r>
            <w:r w:rsidRPr="009B7F75">
              <w:t>t</w:t>
            </w:r>
            <w:r>
              <w:t>ed</w:t>
            </w:r>
            <w:r w:rsidRPr="009B7F75">
              <w:t xml:space="preserve"> t</w:t>
            </w:r>
            <w:r>
              <w:t>o</w:t>
            </w:r>
            <w:r w:rsidRPr="009B7F75">
              <w:t xml:space="preserve"> th</w:t>
            </w:r>
            <w:r>
              <w:t>e</w:t>
            </w:r>
            <w:r w:rsidRPr="009B7F75">
              <w:t xml:space="preserve"> r</w:t>
            </w:r>
            <w:r>
              <w:t>epa</w:t>
            </w:r>
            <w:r w:rsidRPr="009B7F75">
              <w:t>i</w:t>
            </w:r>
            <w:r>
              <w:t xml:space="preserve">r </w:t>
            </w:r>
            <w:r w:rsidRPr="009B7F75">
              <w:t>o</w:t>
            </w:r>
            <w:r>
              <w:t>f</w:t>
            </w:r>
            <w:r w:rsidRPr="009B7F75">
              <w:t xml:space="preserve"> </w:t>
            </w:r>
            <w:r w:rsidR="007D5898">
              <w:t>woodwind instruments</w:t>
            </w:r>
          </w:p>
          <w:p w14:paraId="7AA028A2" w14:textId="6F4F4932" w:rsidR="00EB2EB1" w:rsidRPr="009B7F75" w:rsidRDefault="00EB2EB1" w:rsidP="00866423">
            <w:pPr>
              <w:pStyle w:val="ListBullet2"/>
            </w:pPr>
            <w:r>
              <w:t>fau</w:t>
            </w:r>
            <w:r w:rsidRPr="009B7F75">
              <w:t>lt</w:t>
            </w:r>
            <w:r>
              <w:t>s</w:t>
            </w:r>
            <w:r w:rsidRPr="009B7F75">
              <w:t xml:space="preserve"> i</w:t>
            </w:r>
            <w:r>
              <w:t>n</w:t>
            </w:r>
            <w:r w:rsidRPr="009B7F75">
              <w:t xml:space="preserve"> tim</w:t>
            </w:r>
            <w:r>
              <w:t>ber</w:t>
            </w:r>
            <w:r w:rsidR="007D5898">
              <w:t>, metals</w:t>
            </w:r>
            <w:r>
              <w:t xml:space="preserve"> and</w:t>
            </w:r>
            <w:r w:rsidRPr="009B7F75">
              <w:t>/o</w:t>
            </w:r>
            <w:r>
              <w:t xml:space="preserve">r </w:t>
            </w:r>
            <w:r w:rsidRPr="009B7F75">
              <w:t>re</w:t>
            </w:r>
            <w:r>
              <w:t>pa</w:t>
            </w:r>
            <w:r w:rsidRPr="009B7F75">
              <w:t>i</w:t>
            </w:r>
            <w:r>
              <w:t>r</w:t>
            </w:r>
            <w:r w:rsidRPr="009B7F75">
              <w:t xml:space="preserve"> </w:t>
            </w:r>
            <w:r>
              <w:t>co</w:t>
            </w:r>
            <w:r w:rsidRPr="009B7F75">
              <w:t>mp</w:t>
            </w:r>
            <w:r>
              <w:t>onen</w:t>
            </w:r>
            <w:r w:rsidRPr="009B7F75">
              <w:t>t</w:t>
            </w:r>
            <w:r>
              <w:t>s</w:t>
            </w:r>
          </w:p>
          <w:p w14:paraId="6D43BF17" w14:textId="5F1019CB" w:rsidR="00EB2EB1" w:rsidRPr="00975A9E" w:rsidRDefault="00EB2EB1" w:rsidP="00866423">
            <w:pPr>
              <w:pStyle w:val="ListBullet2"/>
            </w:pPr>
            <w:r w:rsidRPr="00975A9E">
              <w:t xml:space="preserve">glue chemistry and its effect on </w:t>
            </w:r>
            <w:r w:rsidR="007D5898">
              <w:t>woodwind instrument</w:t>
            </w:r>
            <w:r w:rsidR="007D5898" w:rsidRPr="00944863">
              <w:t xml:space="preserve"> </w:t>
            </w:r>
            <w:r w:rsidRPr="00975A9E">
              <w:t>components and finished surfaces</w:t>
            </w:r>
          </w:p>
          <w:p w14:paraId="5B06D94E" w14:textId="77777777" w:rsidR="00EB2EB1" w:rsidRPr="00975A9E" w:rsidRDefault="00EB2EB1" w:rsidP="00866423">
            <w:pPr>
              <w:pStyle w:val="ListBullet2"/>
            </w:pPr>
            <w:r w:rsidRPr="00975A9E">
              <w:t>the impact of instrument structure on sound quality</w:t>
            </w:r>
          </w:p>
          <w:p w14:paraId="30CB5A3B" w14:textId="1625FC27" w:rsidR="00EB2EB1" w:rsidRPr="00944863" w:rsidRDefault="007D5898" w:rsidP="00866423">
            <w:pPr>
              <w:pStyle w:val="ListBullet2"/>
            </w:pPr>
            <w:r>
              <w:t>woodwind instrument</w:t>
            </w:r>
            <w:r w:rsidR="00EB2EB1" w:rsidRPr="00975A9E">
              <w:t xml:space="preserve"> sensitivity to differing environmental conditions</w:t>
            </w:r>
            <w:r w:rsidR="00EB2EB1">
              <w:t>.</w:t>
            </w:r>
          </w:p>
        </w:tc>
      </w:tr>
      <w:tr w:rsidR="00EB2EB1" w:rsidRPr="00944863" w14:paraId="1927A4EB" w14:textId="77777777" w:rsidTr="00866423">
        <w:trPr>
          <w:trHeight w:val="561"/>
        </w:trPr>
        <w:tc>
          <w:tcPr>
            <w:tcW w:w="1134" w:type="pct"/>
          </w:tcPr>
          <w:p w14:paraId="4032336C" w14:textId="77777777" w:rsidR="00EB2EB1" w:rsidRPr="00944863" w:rsidRDefault="00EB2EB1" w:rsidP="00866423">
            <w:pPr>
              <w:pStyle w:val="VRQACourseTemplateLeftHandColumnBlueNoHanging"/>
              <w:rPr>
                <w:lang w:val="en-AU"/>
              </w:rPr>
            </w:pPr>
            <w:r w:rsidRPr="00944863">
              <w:rPr>
                <w:lang w:val="en-AU"/>
              </w:rPr>
              <w:lastRenderedPageBreak/>
              <w:t>Assessment Conditions</w:t>
            </w:r>
          </w:p>
        </w:tc>
        <w:tc>
          <w:tcPr>
            <w:tcW w:w="3866" w:type="pct"/>
          </w:tcPr>
          <w:p w14:paraId="60EB9218" w14:textId="77777777" w:rsidR="00EB2EB1" w:rsidRPr="00944863" w:rsidRDefault="00EB2EB1" w:rsidP="00866423">
            <w:pPr>
              <w:pStyle w:val="VRQAbody"/>
            </w:pPr>
            <w:r w:rsidRPr="00944863">
              <w:t>Skills in this unit must be demonstrated in a musical instrument making workplace or simulated environment that complies with standard and authorised work practices, safety requirements and environmental constraints.</w:t>
            </w:r>
          </w:p>
          <w:p w14:paraId="48509715" w14:textId="77777777" w:rsidR="00EB2EB1" w:rsidRPr="00944863" w:rsidRDefault="00EB2EB1" w:rsidP="00866423">
            <w:pPr>
              <w:pStyle w:val="VRQAbody"/>
            </w:pPr>
            <w:r w:rsidRPr="00944863">
              <w:lastRenderedPageBreak/>
              <w:t>This includes access to:</w:t>
            </w:r>
          </w:p>
          <w:p w14:paraId="56C0DDD7" w14:textId="289E95DC" w:rsidR="00EB2EB1" w:rsidRDefault="00EB2EB1" w:rsidP="00866423">
            <w:pPr>
              <w:pStyle w:val="VRQACourseTemplateTableBullet"/>
            </w:pPr>
            <w:r w:rsidRPr="00944863">
              <w:t xml:space="preserve">materials, tools and equipment relevant to the </w:t>
            </w:r>
            <w:r w:rsidR="007D5898">
              <w:t>woodwind instrument</w:t>
            </w:r>
            <w:r w:rsidR="007D5898" w:rsidRPr="00944863">
              <w:t xml:space="preserve"> </w:t>
            </w:r>
            <w:r>
              <w:t>repair</w:t>
            </w:r>
          </w:p>
          <w:p w14:paraId="400B5972" w14:textId="60DF2984" w:rsidR="00EB2EB1" w:rsidRPr="00944863" w:rsidRDefault="00EB2EB1" w:rsidP="00866423">
            <w:pPr>
              <w:pStyle w:val="VRQACourseTemplateTableBullet"/>
            </w:pPr>
            <w:r>
              <w:t xml:space="preserve">a </w:t>
            </w:r>
            <w:r w:rsidR="007D5898">
              <w:t>woodwind instrument</w:t>
            </w:r>
            <w:r w:rsidR="007D5898" w:rsidRPr="00944863">
              <w:t xml:space="preserve"> </w:t>
            </w:r>
            <w:r>
              <w:t>in need of repair</w:t>
            </w:r>
          </w:p>
          <w:p w14:paraId="0E734A2D" w14:textId="77777777" w:rsidR="00EB2EB1" w:rsidRPr="00944863" w:rsidRDefault="00EB2EB1" w:rsidP="00866423">
            <w:pPr>
              <w:pStyle w:val="VRQACourseTemplateTableBullet"/>
            </w:pPr>
            <w:r w:rsidRPr="00944863">
              <w:t>specifications and work order</w:t>
            </w:r>
          </w:p>
          <w:p w14:paraId="77F15911" w14:textId="77777777" w:rsidR="00EB2EB1" w:rsidRPr="00944863" w:rsidRDefault="00EB2EB1" w:rsidP="00866423">
            <w:pPr>
              <w:pStyle w:val="VRQACourseTemplateTableBullet"/>
              <w:rPr>
                <w:rStyle w:val="Strong"/>
                <w:b w:val="0"/>
                <w:bCs w:val="0"/>
              </w:rPr>
            </w:pPr>
            <w:r w:rsidRPr="00944863">
              <w:t>standard operating procedures.</w:t>
            </w:r>
          </w:p>
          <w:p w14:paraId="00F2CE47" w14:textId="77777777" w:rsidR="00EB2EB1" w:rsidRPr="00944863" w:rsidRDefault="00EB2EB1" w:rsidP="00866423">
            <w:pPr>
              <w:pStyle w:val="VRQAbody"/>
              <w:rPr>
                <w:rStyle w:val="Strong"/>
              </w:rPr>
            </w:pPr>
            <w:r w:rsidRPr="00944863">
              <w:rPr>
                <w:rStyle w:val="Strong"/>
              </w:rPr>
              <w:t>Assessor requirements</w:t>
            </w:r>
          </w:p>
          <w:p w14:paraId="7DE018E3" w14:textId="77777777" w:rsidR="00EB2EB1" w:rsidRPr="00944863" w:rsidRDefault="00EB2EB1" w:rsidP="00866423">
            <w:pPr>
              <w:pStyle w:val="VRQACourseTemplateTableText"/>
            </w:pPr>
            <w:r w:rsidRPr="00944863">
              <w:t>No specialist vocational competency requirements for assessors apply to this unit.</w:t>
            </w:r>
          </w:p>
        </w:tc>
      </w:tr>
    </w:tbl>
    <w:p w14:paraId="20EE9255" w14:textId="6D65F34F" w:rsidR="009245F9" w:rsidRDefault="009245F9" w:rsidP="00EB2EB1"/>
    <w:p w14:paraId="7B3406BF" w14:textId="77777777" w:rsidR="009245F9" w:rsidRDefault="009245F9">
      <w:r>
        <w:br w:type="page"/>
      </w:r>
    </w:p>
    <w:p w14:paraId="15F3C08E" w14:textId="77777777" w:rsidR="009245F9" w:rsidRPr="00944863" w:rsidRDefault="009245F9" w:rsidP="009245F9"/>
    <w:tbl>
      <w:tblPr>
        <w:tblStyle w:val="Tablestyle1"/>
        <w:tblW w:w="4994" w:type="pct"/>
        <w:tblLook w:val="04A0" w:firstRow="1" w:lastRow="0" w:firstColumn="1" w:lastColumn="0" w:noHBand="0" w:noVBand="1"/>
      </w:tblPr>
      <w:tblGrid>
        <w:gridCol w:w="2848"/>
        <w:gridCol w:w="7344"/>
      </w:tblGrid>
      <w:tr w:rsidR="009245F9" w:rsidRPr="00944863" w14:paraId="73D95A53"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432EC21B" w14:textId="77777777" w:rsidR="009245F9" w:rsidRPr="00944863" w:rsidRDefault="009245F9" w:rsidP="00866423">
            <w:pPr>
              <w:pStyle w:val="VRQACourseTemplateTableWhiteHeadRightCol"/>
              <w:rPr>
                <w:lang w:val="en-AU"/>
              </w:rPr>
            </w:pPr>
            <w:r w:rsidRPr="00944863">
              <w:rPr>
                <w:lang w:val="en-AU"/>
              </w:rPr>
              <w:t>Section C – Units of competency</w:t>
            </w:r>
          </w:p>
        </w:tc>
      </w:tr>
      <w:tr w:rsidR="009245F9" w:rsidRPr="00944863" w14:paraId="1FD06B65" w14:textId="77777777" w:rsidTr="00866423">
        <w:trPr>
          <w:trHeight w:val="304"/>
        </w:trPr>
        <w:tc>
          <w:tcPr>
            <w:tcW w:w="1397" w:type="pct"/>
          </w:tcPr>
          <w:p w14:paraId="746B1E28" w14:textId="77777777" w:rsidR="009245F9" w:rsidRPr="00944863" w:rsidRDefault="009245F9" w:rsidP="00866423">
            <w:pPr>
              <w:pStyle w:val="VRQACourseTemplateLeftHandColumnBlue"/>
              <w:rPr>
                <w:lang w:val="en-AU"/>
              </w:rPr>
            </w:pPr>
            <w:r w:rsidRPr="00944863">
              <w:rPr>
                <w:lang w:val="en-AU"/>
              </w:rPr>
              <w:t>Unit code</w:t>
            </w:r>
          </w:p>
        </w:tc>
        <w:tc>
          <w:tcPr>
            <w:tcW w:w="3603" w:type="pct"/>
          </w:tcPr>
          <w:p w14:paraId="4C70D60C" w14:textId="11AC465E" w:rsidR="009245F9" w:rsidRPr="00944863" w:rsidRDefault="00772747" w:rsidP="00866423">
            <w:pPr>
              <w:pStyle w:val="VRQACourseTemplateTableText"/>
              <w:rPr>
                <w:rStyle w:val="Strong"/>
              </w:rPr>
            </w:pPr>
            <w:r>
              <w:rPr>
                <w:rStyle w:val="Strong"/>
              </w:rPr>
              <w:t>VU24018</w:t>
            </w:r>
          </w:p>
        </w:tc>
      </w:tr>
      <w:tr w:rsidR="009245F9" w:rsidRPr="00944863" w14:paraId="7A2E1C0F" w14:textId="77777777" w:rsidTr="00866423">
        <w:trPr>
          <w:trHeight w:val="304"/>
        </w:trPr>
        <w:tc>
          <w:tcPr>
            <w:tcW w:w="1397" w:type="pct"/>
          </w:tcPr>
          <w:p w14:paraId="19B4BDC9" w14:textId="77777777" w:rsidR="009245F9" w:rsidRPr="00944863" w:rsidRDefault="009245F9" w:rsidP="00866423">
            <w:pPr>
              <w:pStyle w:val="VRQACourseTemplateLeftHandColumnBlue"/>
              <w:rPr>
                <w:lang w:val="en-AU"/>
              </w:rPr>
            </w:pPr>
            <w:r w:rsidRPr="00944863">
              <w:rPr>
                <w:lang w:val="en-AU"/>
              </w:rPr>
              <w:t>Unit title</w:t>
            </w:r>
          </w:p>
        </w:tc>
        <w:tc>
          <w:tcPr>
            <w:tcW w:w="3603" w:type="pct"/>
          </w:tcPr>
          <w:p w14:paraId="45E1956C" w14:textId="15854C0A" w:rsidR="009245F9" w:rsidRPr="00944863" w:rsidRDefault="009245F9" w:rsidP="00866423">
            <w:pPr>
              <w:pStyle w:val="VRQACourseTemplateTableText"/>
              <w:rPr>
                <w:rStyle w:val="Strong"/>
              </w:rPr>
            </w:pPr>
            <w:r>
              <w:rPr>
                <w:rStyle w:val="Strong"/>
              </w:rPr>
              <w:t>Repair</w:t>
            </w:r>
            <w:r w:rsidRPr="00944863">
              <w:rPr>
                <w:rStyle w:val="Strong"/>
              </w:rPr>
              <w:t xml:space="preserve"> </w:t>
            </w:r>
            <w:r>
              <w:rPr>
                <w:rStyle w:val="Strong"/>
              </w:rPr>
              <w:t>aerophone instruments</w:t>
            </w:r>
          </w:p>
        </w:tc>
      </w:tr>
      <w:tr w:rsidR="009245F9" w:rsidRPr="00944863" w14:paraId="3ADEEE75" w14:textId="77777777" w:rsidTr="00866423">
        <w:trPr>
          <w:trHeight w:val="304"/>
        </w:trPr>
        <w:tc>
          <w:tcPr>
            <w:tcW w:w="1397" w:type="pct"/>
          </w:tcPr>
          <w:p w14:paraId="55F764C2" w14:textId="77777777" w:rsidR="009245F9" w:rsidRPr="00944863" w:rsidRDefault="009245F9" w:rsidP="00866423">
            <w:pPr>
              <w:pStyle w:val="VRQACourseTemplateLeftHandColumnBlue"/>
              <w:rPr>
                <w:lang w:val="en-AU"/>
              </w:rPr>
            </w:pPr>
            <w:r w:rsidRPr="00944863">
              <w:rPr>
                <w:lang w:val="en-AU"/>
              </w:rPr>
              <w:t>Application</w:t>
            </w:r>
          </w:p>
        </w:tc>
        <w:tc>
          <w:tcPr>
            <w:tcW w:w="3603" w:type="pct"/>
          </w:tcPr>
          <w:p w14:paraId="0EE14351" w14:textId="655E69E3" w:rsidR="009245F9" w:rsidRPr="006862CA" w:rsidRDefault="009245F9" w:rsidP="00866423">
            <w:pPr>
              <w:pStyle w:val="VRQACourseTemplateTableText"/>
            </w:pPr>
            <w:r w:rsidRPr="00A26023">
              <w:t xml:space="preserve">This unit describes the performance outcomes, skills and knowledge </w:t>
            </w:r>
            <w:r w:rsidRPr="006862CA">
              <w:t xml:space="preserve">required to repair </w:t>
            </w:r>
            <w:r w:rsidR="00633CE0">
              <w:t>aerophone instruments</w:t>
            </w:r>
            <w:r w:rsidR="001C21BF">
              <w:t xml:space="preserve"> according to work orders</w:t>
            </w:r>
            <w:r w:rsidRPr="006862CA">
              <w:t>.</w:t>
            </w:r>
            <w:r w:rsidR="001C21BF">
              <w:t xml:space="preserve"> </w:t>
            </w:r>
            <w:r w:rsidR="001C21BF" w:rsidRPr="0040046E">
              <w:t>Aerophone </w:t>
            </w:r>
            <w:r w:rsidR="001C21BF" w:rsidRPr="00510E4F">
              <w:t>instrument</w:t>
            </w:r>
            <w:r w:rsidR="001C21BF">
              <w:t xml:space="preserve">s include </w:t>
            </w:r>
            <w:r w:rsidR="001C21BF" w:rsidRPr="0040046E">
              <w:t>any wind instrument that falls outside the definition of</w:t>
            </w:r>
            <w:r w:rsidR="001C21BF">
              <w:t xml:space="preserve"> b</w:t>
            </w:r>
            <w:r w:rsidR="001C21BF" w:rsidRPr="0040046E">
              <w:t xml:space="preserve">rass or </w:t>
            </w:r>
            <w:r w:rsidR="001C21BF">
              <w:t>w</w:t>
            </w:r>
            <w:r w:rsidR="001C21BF" w:rsidRPr="0040046E">
              <w:t>oodwind, including harmonica</w:t>
            </w:r>
            <w:r w:rsidR="001C21BF">
              <w:t>s</w:t>
            </w:r>
            <w:r w:rsidR="001C21BF" w:rsidRPr="0040046E">
              <w:t>, reed organ</w:t>
            </w:r>
            <w:r w:rsidR="001C21BF">
              <w:t>s</w:t>
            </w:r>
            <w:r w:rsidR="001C21BF" w:rsidRPr="0040046E">
              <w:t>, recorder</w:t>
            </w:r>
            <w:r w:rsidR="001C21BF">
              <w:t>s</w:t>
            </w:r>
            <w:r w:rsidR="001C21BF" w:rsidRPr="0040046E">
              <w:t>, bagpipes and other traditional wind instruments.</w:t>
            </w:r>
          </w:p>
          <w:p w14:paraId="72E02FEC" w14:textId="506B32F4" w:rsidR="009245F9" w:rsidRPr="00944863" w:rsidRDefault="009245F9" w:rsidP="00866423">
            <w:pPr>
              <w:pStyle w:val="VRQACourseTemplateTableText"/>
            </w:pPr>
            <w:r w:rsidRPr="006862CA">
              <w:t>It requires the ability to plan and prepare for</w:t>
            </w:r>
            <w:r w:rsidR="001C21BF">
              <w:t xml:space="preserve"> the repair process</w:t>
            </w:r>
            <w:r w:rsidRPr="006862CA">
              <w:t xml:space="preserve">, repair and </w:t>
            </w:r>
            <w:r w:rsidR="00633CE0">
              <w:t>aerophone instrument</w:t>
            </w:r>
            <w:r w:rsidRPr="006862CA">
              <w:t xml:space="preserve"> </w:t>
            </w:r>
            <w:r w:rsidR="001C21BF">
              <w:t xml:space="preserve">and </w:t>
            </w:r>
            <w:r w:rsidRPr="006862CA">
              <w:t>surface</w:t>
            </w:r>
            <w:r w:rsidR="001C21BF">
              <w:t>,</w:t>
            </w:r>
            <w:r w:rsidRPr="006862CA">
              <w:t xml:space="preserve"> conduct quality checks and complete records as part of finalising repair processes.</w:t>
            </w:r>
          </w:p>
          <w:p w14:paraId="1D9B651A" w14:textId="71DCD101" w:rsidR="009245F9" w:rsidRPr="00944863" w:rsidRDefault="009245F9" w:rsidP="00866423">
            <w:pPr>
              <w:pStyle w:val="VRQACourseTemplateTableText"/>
            </w:pPr>
            <w:r w:rsidRPr="00944863">
              <w:t xml:space="preserve">This unit applies to individuals who repair musical instruments in a music instrument manufacturing or retail work environment. These individuals may operate as a team leader, supervisor or small business owner. </w:t>
            </w:r>
          </w:p>
          <w:p w14:paraId="6D824D5E" w14:textId="77777777" w:rsidR="009245F9" w:rsidRPr="00944863" w:rsidRDefault="009245F9" w:rsidP="00866423">
            <w:pPr>
              <w:pStyle w:val="VRQACourseTemplateTableText"/>
            </w:pPr>
            <w:r w:rsidRPr="00944863">
              <w:t>No occupational licensing, legislative, regulatory or certification requirements apply to this unit at the time of publication.</w:t>
            </w:r>
          </w:p>
        </w:tc>
      </w:tr>
      <w:tr w:rsidR="009245F9" w:rsidRPr="00944863" w14:paraId="77D74F57" w14:textId="77777777" w:rsidTr="00866423">
        <w:trPr>
          <w:trHeight w:val="432"/>
        </w:trPr>
        <w:tc>
          <w:tcPr>
            <w:tcW w:w="1397" w:type="pct"/>
          </w:tcPr>
          <w:p w14:paraId="156EDA25" w14:textId="77777777" w:rsidR="009245F9" w:rsidRPr="00944863" w:rsidRDefault="009245F9" w:rsidP="00866423">
            <w:pPr>
              <w:pStyle w:val="VRQACourseTemplateLeftHandColumnBlue"/>
              <w:rPr>
                <w:lang w:val="en-AU"/>
              </w:rPr>
            </w:pPr>
            <w:r w:rsidRPr="00944863">
              <w:rPr>
                <w:lang w:val="en-AU"/>
              </w:rPr>
              <w:t xml:space="preserve">Pre-requisite Unit(s) </w:t>
            </w:r>
          </w:p>
        </w:tc>
        <w:tc>
          <w:tcPr>
            <w:tcW w:w="3603" w:type="pct"/>
          </w:tcPr>
          <w:p w14:paraId="58B37689" w14:textId="77777777" w:rsidR="009245F9" w:rsidRPr="00944863" w:rsidRDefault="009245F9" w:rsidP="00866423">
            <w:pPr>
              <w:pStyle w:val="VRQACourseTemplateTableText"/>
            </w:pPr>
            <w:r w:rsidRPr="00944863">
              <w:t>Nil</w:t>
            </w:r>
          </w:p>
        </w:tc>
      </w:tr>
      <w:tr w:rsidR="009245F9" w:rsidRPr="00944863" w14:paraId="4941243A" w14:textId="77777777" w:rsidTr="00866423">
        <w:trPr>
          <w:trHeight w:val="429"/>
        </w:trPr>
        <w:tc>
          <w:tcPr>
            <w:tcW w:w="1397" w:type="pct"/>
          </w:tcPr>
          <w:p w14:paraId="1A0BBA30" w14:textId="77777777" w:rsidR="009245F9" w:rsidRPr="00944863" w:rsidRDefault="009245F9" w:rsidP="00866423">
            <w:pPr>
              <w:pStyle w:val="VRQACourseTemplateLeftHandColumnBlue"/>
              <w:rPr>
                <w:lang w:val="en-AU"/>
              </w:rPr>
            </w:pPr>
            <w:r w:rsidRPr="00944863">
              <w:rPr>
                <w:lang w:val="en-AU"/>
              </w:rPr>
              <w:t>Competency Field</w:t>
            </w:r>
          </w:p>
        </w:tc>
        <w:tc>
          <w:tcPr>
            <w:tcW w:w="3603" w:type="pct"/>
          </w:tcPr>
          <w:p w14:paraId="4EF28766" w14:textId="77777777" w:rsidR="009245F9" w:rsidRPr="00944863" w:rsidRDefault="009245F9" w:rsidP="00866423">
            <w:pPr>
              <w:pStyle w:val="VRQACourseTemplateTableText"/>
            </w:pPr>
            <w:r w:rsidRPr="00944863">
              <w:t>N/A</w:t>
            </w:r>
          </w:p>
        </w:tc>
      </w:tr>
      <w:tr w:rsidR="009245F9" w:rsidRPr="00944863" w14:paraId="16989EEB" w14:textId="77777777" w:rsidTr="00866423">
        <w:trPr>
          <w:trHeight w:val="195"/>
        </w:trPr>
        <w:tc>
          <w:tcPr>
            <w:tcW w:w="1397" w:type="pct"/>
          </w:tcPr>
          <w:p w14:paraId="6317AC8B" w14:textId="77777777" w:rsidR="009245F9" w:rsidRPr="00944863" w:rsidRDefault="009245F9" w:rsidP="00866423">
            <w:pPr>
              <w:pStyle w:val="VRQACourseTemplateLeftHandColumnBlue"/>
              <w:rPr>
                <w:lang w:val="en-AU"/>
              </w:rPr>
            </w:pPr>
            <w:r w:rsidRPr="00944863">
              <w:rPr>
                <w:lang w:val="en-AU"/>
              </w:rPr>
              <w:t>Unit Sector</w:t>
            </w:r>
          </w:p>
        </w:tc>
        <w:tc>
          <w:tcPr>
            <w:tcW w:w="3603" w:type="pct"/>
          </w:tcPr>
          <w:p w14:paraId="1E434AC8" w14:textId="77777777" w:rsidR="009245F9" w:rsidRPr="00944863" w:rsidRDefault="009245F9" w:rsidP="00866423">
            <w:pPr>
              <w:pStyle w:val="VRQACourseTemplateTableText"/>
            </w:pPr>
            <w:r w:rsidRPr="00944863">
              <w:t>N/A</w:t>
            </w:r>
          </w:p>
        </w:tc>
      </w:tr>
    </w:tbl>
    <w:p w14:paraId="7815630D" w14:textId="77777777" w:rsidR="009245F9" w:rsidRPr="00944863" w:rsidRDefault="009245F9" w:rsidP="009245F9"/>
    <w:tbl>
      <w:tblPr>
        <w:tblStyle w:val="Style1"/>
        <w:tblW w:w="0" w:type="auto"/>
        <w:tblLook w:val="04A0" w:firstRow="1" w:lastRow="0" w:firstColumn="1" w:lastColumn="0" w:noHBand="0" w:noVBand="1"/>
      </w:tblPr>
      <w:tblGrid>
        <w:gridCol w:w="851"/>
        <w:gridCol w:w="2410"/>
        <w:gridCol w:w="850"/>
        <w:gridCol w:w="6093"/>
      </w:tblGrid>
      <w:tr w:rsidR="009245F9" w:rsidRPr="00944863" w14:paraId="460F58FB"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6785E713" w14:textId="77777777" w:rsidR="009245F9" w:rsidRPr="00944863" w:rsidRDefault="009245F9" w:rsidP="00866423">
            <w:pPr>
              <w:pStyle w:val="VRQAcaptionsandfootnotes"/>
              <w:spacing w:after="120" w:line="240" w:lineRule="auto"/>
              <w:rPr>
                <w:color w:val="103D64"/>
                <w:sz w:val="22"/>
                <w:szCs w:val="24"/>
              </w:rPr>
            </w:pPr>
            <w:r w:rsidRPr="00944863">
              <w:rPr>
                <w:rFonts w:eastAsia="Times New Roman"/>
                <w:b/>
                <w:color w:val="103D64"/>
                <w:sz w:val="22"/>
                <w:szCs w:val="22"/>
                <w:lang w:eastAsia="x-none"/>
              </w:rPr>
              <w:t>Element</w:t>
            </w:r>
          </w:p>
        </w:tc>
        <w:tc>
          <w:tcPr>
            <w:tcW w:w="6943" w:type="dxa"/>
            <w:gridSpan w:val="2"/>
            <w:shd w:val="clear" w:color="auto" w:fill="FFFFFF"/>
          </w:tcPr>
          <w:p w14:paraId="16FEBFC3" w14:textId="77777777" w:rsidR="009245F9" w:rsidRPr="00944863" w:rsidRDefault="009245F9"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944863">
              <w:rPr>
                <w:rFonts w:eastAsia="Times New Roman"/>
                <w:b/>
                <w:color w:val="103D64"/>
                <w:sz w:val="22"/>
                <w:szCs w:val="22"/>
                <w:lang w:eastAsia="x-none"/>
              </w:rPr>
              <w:t>Performance Criteria</w:t>
            </w:r>
          </w:p>
        </w:tc>
      </w:tr>
      <w:tr w:rsidR="009245F9" w:rsidRPr="00944863" w14:paraId="7D6A2D80" w14:textId="77777777" w:rsidTr="00866423">
        <w:tc>
          <w:tcPr>
            <w:tcW w:w="3261" w:type="dxa"/>
            <w:gridSpan w:val="2"/>
          </w:tcPr>
          <w:p w14:paraId="55D5776A" w14:textId="77777777" w:rsidR="009245F9" w:rsidRPr="00944863" w:rsidRDefault="009245F9" w:rsidP="00866423">
            <w:pPr>
              <w:pStyle w:val="VRQAcaptionsandfootnotes"/>
              <w:spacing w:after="120" w:line="240" w:lineRule="auto"/>
              <w:rPr>
                <w:bCs/>
                <w:color w:val="auto"/>
                <w:sz w:val="22"/>
                <w:szCs w:val="22"/>
              </w:rPr>
            </w:pPr>
            <w:r w:rsidRPr="00944863">
              <w:rPr>
                <w:bCs/>
                <w:color w:val="auto"/>
                <w:sz w:val="22"/>
                <w:szCs w:val="22"/>
              </w:rPr>
              <w:t>Elements describe the essential outcomes of a unit of competency.</w:t>
            </w:r>
          </w:p>
          <w:p w14:paraId="7952FC5D" w14:textId="77777777" w:rsidR="009245F9" w:rsidRPr="00944863" w:rsidRDefault="009245F9"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7FA87A56" w14:textId="77777777" w:rsidR="009245F9" w:rsidRPr="00944863" w:rsidRDefault="009245F9" w:rsidP="00866423">
            <w:pPr>
              <w:pStyle w:val="VRQAcaptionsandfootnotes"/>
              <w:spacing w:after="120" w:line="240" w:lineRule="auto"/>
              <w:rPr>
                <w:color w:val="auto"/>
                <w:sz w:val="22"/>
                <w:szCs w:val="24"/>
              </w:rPr>
            </w:pPr>
            <w:r w:rsidRPr="00944863">
              <w:rPr>
                <w:color w:val="auto"/>
                <w:sz w:val="22"/>
                <w:szCs w:val="22"/>
              </w:rPr>
              <w:t>Performance criteria describe the required performance needed to demonstrate achievement of the element. Assessment of performance is to be consistent with the assessment requirements.</w:t>
            </w:r>
          </w:p>
        </w:tc>
      </w:tr>
      <w:tr w:rsidR="009245F9" w:rsidRPr="00944863" w14:paraId="3B4704ED" w14:textId="77777777" w:rsidTr="00866423">
        <w:tc>
          <w:tcPr>
            <w:tcW w:w="851" w:type="dxa"/>
          </w:tcPr>
          <w:p w14:paraId="6D6075DE" w14:textId="77777777" w:rsidR="009245F9" w:rsidRPr="00944863" w:rsidRDefault="009245F9" w:rsidP="00866423">
            <w:pPr>
              <w:pStyle w:val="VRQACourseTemplateTableText"/>
            </w:pPr>
            <w:r w:rsidRPr="00944863">
              <w:t>1</w:t>
            </w:r>
          </w:p>
        </w:tc>
        <w:tc>
          <w:tcPr>
            <w:tcW w:w="2410" w:type="dxa"/>
          </w:tcPr>
          <w:p w14:paraId="2896B4EB" w14:textId="267C6522" w:rsidR="009245F9" w:rsidRPr="00944863" w:rsidRDefault="009245F9" w:rsidP="00866423">
            <w:pPr>
              <w:pStyle w:val="VRQACourseTemplateTableText"/>
            </w:pPr>
            <w:r w:rsidRPr="00944863">
              <w:t xml:space="preserve">Plan for </w:t>
            </w:r>
            <w:r w:rsidR="00633CE0">
              <w:t>aerophone instrument</w:t>
            </w:r>
            <w:r w:rsidRPr="00944863">
              <w:t xml:space="preserve"> </w:t>
            </w:r>
            <w:r>
              <w:t>repair</w:t>
            </w:r>
          </w:p>
        </w:tc>
        <w:tc>
          <w:tcPr>
            <w:tcW w:w="850" w:type="dxa"/>
          </w:tcPr>
          <w:p w14:paraId="38A76B2C" w14:textId="77777777" w:rsidR="009245F9" w:rsidRPr="00944863" w:rsidRDefault="009245F9" w:rsidP="00866423">
            <w:pPr>
              <w:pStyle w:val="VRQACourseTemplateTableText"/>
            </w:pPr>
            <w:r w:rsidRPr="00944863">
              <w:t>1.1</w:t>
            </w:r>
          </w:p>
        </w:tc>
        <w:tc>
          <w:tcPr>
            <w:tcW w:w="6093" w:type="dxa"/>
          </w:tcPr>
          <w:p w14:paraId="09C73B9F" w14:textId="024BB14A" w:rsidR="009245F9" w:rsidRPr="00944863" w:rsidRDefault="009245F9" w:rsidP="00866423">
            <w:pPr>
              <w:pStyle w:val="VRQACourseTemplateTableText"/>
            </w:pPr>
            <w:r w:rsidRPr="00944863">
              <w:t xml:space="preserve">Review, confirm and clarify </w:t>
            </w:r>
            <w:r w:rsidR="00633CE0">
              <w:t>aerophone instrument</w:t>
            </w:r>
            <w:r w:rsidR="00633CE0" w:rsidRPr="006862CA">
              <w:t xml:space="preserve"> </w:t>
            </w:r>
            <w:r>
              <w:t>repair</w:t>
            </w:r>
            <w:r w:rsidRPr="00944863">
              <w:t xml:space="preserve"> work order with relevant people.</w:t>
            </w:r>
          </w:p>
        </w:tc>
      </w:tr>
      <w:tr w:rsidR="009245F9" w:rsidRPr="00944863" w14:paraId="23A3F124" w14:textId="77777777" w:rsidTr="00866423">
        <w:tc>
          <w:tcPr>
            <w:tcW w:w="851" w:type="dxa"/>
          </w:tcPr>
          <w:p w14:paraId="2E94BA7C" w14:textId="77777777" w:rsidR="009245F9" w:rsidRPr="00944863" w:rsidRDefault="009245F9" w:rsidP="00866423">
            <w:pPr>
              <w:pStyle w:val="VRQACourseTemplateTableText"/>
            </w:pPr>
          </w:p>
        </w:tc>
        <w:tc>
          <w:tcPr>
            <w:tcW w:w="2410" w:type="dxa"/>
          </w:tcPr>
          <w:p w14:paraId="1AC2FE57" w14:textId="77777777" w:rsidR="009245F9" w:rsidRPr="00944863" w:rsidRDefault="009245F9" w:rsidP="00866423">
            <w:pPr>
              <w:pStyle w:val="VRQACourseTemplateTableText"/>
            </w:pPr>
          </w:p>
        </w:tc>
        <w:tc>
          <w:tcPr>
            <w:tcW w:w="850" w:type="dxa"/>
          </w:tcPr>
          <w:p w14:paraId="45A41A89" w14:textId="77777777" w:rsidR="009245F9" w:rsidRPr="00944863" w:rsidRDefault="009245F9" w:rsidP="00866423">
            <w:pPr>
              <w:pStyle w:val="VRQACourseTemplateTableText"/>
            </w:pPr>
            <w:r w:rsidRPr="00944863">
              <w:t>1.2</w:t>
            </w:r>
          </w:p>
        </w:tc>
        <w:tc>
          <w:tcPr>
            <w:tcW w:w="6093" w:type="dxa"/>
          </w:tcPr>
          <w:p w14:paraId="439AC5D2" w14:textId="77777777" w:rsidR="009245F9" w:rsidRPr="00944863" w:rsidRDefault="009245F9" w:rsidP="00866423">
            <w:pPr>
              <w:pStyle w:val="VRQACourseTemplateTableText"/>
            </w:pPr>
            <w:r w:rsidRPr="00944863">
              <w:t xml:space="preserve">Analyse and confirm customer requirements </w:t>
            </w:r>
            <w:r>
              <w:t>to determine repair feasibility.</w:t>
            </w:r>
          </w:p>
        </w:tc>
      </w:tr>
      <w:tr w:rsidR="009245F9" w:rsidRPr="00944863" w14:paraId="5B0535EE" w14:textId="77777777" w:rsidTr="00866423">
        <w:tc>
          <w:tcPr>
            <w:tcW w:w="851" w:type="dxa"/>
          </w:tcPr>
          <w:p w14:paraId="6366C279" w14:textId="77777777" w:rsidR="009245F9" w:rsidRPr="00944863" w:rsidRDefault="009245F9" w:rsidP="00866423">
            <w:pPr>
              <w:pStyle w:val="VRQACourseTemplateTableText"/>
            </w:pPr>
          </w:p>
        </w:tc>
        <w:tc>
          <w:tcPr>
            <w:tcW w:w="2410" w:type="dxa"/>
          </w:tcPr>
          <w:p w14:paraId="783F9856" w14:textId="77777777" w:rsidR="009245F9" w:rsidRPr="00944863" w:rsidRDefault="009245F9" w:rsidP="00866423">
            <w:pPr>
              <w:pStyle w:val="VRQACourseTemplateTableText"/>
            </w:pPr>
          </w:p>
        </w:tc>
        <w:tc>
          <w:tcPr>
            <w:tcW w:w="850" w:type="dxa"/>
          </w:tcPr>
          <w:p w14:paraId="3AC4092A" w14:textId="77777777" w:rsidR="009245F9" w:rsidRPr="00944863" w:rsidRDefault="009245F9" w:rsidP="00866423">
            <w:pPr>
              <w:pStyle w:val="VRQACourseTemplateTableText"/>
            </w:pPr>
            <w:r>
              <w:t>1.3</w:t>
            </w:r>
          </w:p>
        </w:tc>
        <w:tc>
          <w:tcPr>
            <w:tcW w:w="6093" w:type="dxa"/>
          </w:tcPr>
          <w:p w14:paraId="0DA055B8" w14:textId="3890F933" w:rsidR="009245F9" w:rsidRPr="00944863" w:rsidRDefault="009245F9" w:rsidP="00866423">
            <w:pPr>
              <w:pStyle w:val="VRQACourseTemplateTableText"/>
            </w:pPr>
            <w:r>
              <w:t xml:space="preserve">Confirm climatic conditions of </w:t>
            </w:r>
            <w:r w:rsidR="00633CE0">
              <w:t>aerophone instrument</w:t>
            </w:r>
            <w:r>
              <w:t xml:space="preserve"> storage with customer.</w:t>
            </w:r>
          </w:p>
        </w:tc>
      </w:tr>
      <w:tr w:rsidR="009245F9" w:rsidRPr="00944863" w14:paraId="1BA28AAD" w14:textId="77777777" w:rsidTr="00866423">
        <w:tc>
          <w:tcPr>
            <w:tcW w:w="851" w:type="dxa"/>
          </w:tcPr>
          <w:p w14:paraId="71F2CD3D" w14:textId="77777777" w:rsidR="009245F9" w:rsidRPr="00944863" w:rsidRDefault="009245F9" w:rsidP="00866423">
            <w:pPr>
              <w:pStyle w:val="VRQACourseTemplateTableText"/>
            </w:pPr>
          </w:p>
        </w:tc>
        <w:tc>
          <w:tcPr>
            <w:tcW w:w="2410" w:type="dxa"/>
          </w:tcPr>
          <w:p w14:paraId="0AB89EF1" w14:textId="77777777" w:rsidR="009245F9" w:rsidRPr="00944863" w:rsidRDefault="009245F9" w:rsidP="00866423">
            <w:pPr>
              <w:pStyle w:val="VRQACourseTemplateTableText"/>
            </w:pPr>
          </w:p>
        </w:tc>
        <w:tc>
          <w:tcPr>
            <w:tcW w:w="850" w:type="dxa"/>
          </w:tcPr>
          <w:p w14:paraId="67B627BD" w14:textId="77777777" w:rsidR="009245F9" w:rsidRPr="00944863" w:rsidRDefault="009245F9" w:rsidP="00866423">
            <w:pPr>
              <w:pStyle w:val="VRQACourseTemplateTableText"/>
            </w:pPr>
            <w:r w:rsidRPr="00944863">
              <w:t>1.</w:t>
            </w:r>
            <w:r>
              <w:t>4</w:t>
            </w:r>
          </w:p>
        </w:tc>
        <w:tc>
          <w:tcPr>
            <w:tcW w:w="6093" w:type="dxa"/>
          </w:tcPr>
          <w:p w14:paraId="521F7399" w14:textId="77777777" w:rsidR="009245F9" w:rsidRPr="00944863" w:rsidRDefault="009245F9" w:rsidP="00866423">
            <w:pPr>
              <w:pStyle w:val="VRQACourseTemplateTableText"/>
            </w:pPr>
            <w:r w:rsidRPr="00944863">
              <w:t>Draw up specifications and identify required materials according to standard operating procedures.</w:t>
            </w:r>
          </w:p>
        </w:tc>
      </w:tr>
      <w:tr w:rsidR="009245F9" w:rsidRPr="00944863" w14:paraId="68E00DAA" w14:textId="77777777" w:rsidTr="00866423">
        <w:tc>
          <w:tcPr>
            <w:tcW w:w="851" w:type="dxa"/>
          </w:tcPr>
          <w:p w14:paraId="45AEDD5F" w14:textId="77777777" w:rsidR="009245F9" w:rsidRPr="00944863" w:rsidRDefault="009245F9" w:rsidP="00866423">
            <w:pPr>
              <w:pStyle w:val="VRQACourseTemplateTableText"/>
            </w:pPr>
          </w:p>
        </w:tc>
        <w:tc>
          <w:tcPr>
            <w:tcW w:w="2410" w:type="dxa"/>
          </w:tcPr>
          <w:p w14:paraId="606F6D23" w14:textId="77777777" w:rsidR="009245F9" w:rsidRPr="00944863" w:rsidRDefault="009245F9" w:rsidP="00866423">
            <w:pPr>
              <w:pStyle w:val="VRQACourseTemplateTableText"/>
            </w:pPr>
          </w:p>
        </w:tc>
        <w:tc>
          <w:tcPr>
            <w:tcW w:w="850" w:type="dxa"/>
          </w:tcPr>
          <w:p w14:paraId="2DBAB993" w14:textId="77777777" w:rsidR="009245F9" w:rsidRPr="00944863" w:rsidRDefault="009245F9" w:rsidP="00866423">
            <w:pPr>
              <w:pStyle w:val="VRQACourseTemplateTableText"/>
            </w:pPr>
            <w:r w:rsidRPr="00944863">
              <w:t>1.</w:t>
            </w:r>
            <w:r>
              <w:t>5</w:t>
            </w:r>
          </w:p>
        </w:tc>
        <w:tc>
          <w:tcPr>
            <w:tcW w:w="6093" w:type="dxa"/>
          </w:tcPr>
          <w:p w14:paraId="6F6DF86B" w14:textId="0E173063" w:rsidR="009245F9" w:rsidRPr="00944863" w:rsidRDefault="009245F9" w:rsidP="00866423">
            <w:pPr>
              <w:pStyle w:val="VRQACourseTemplateTableText"/>
            </w:pPr>
            <w:r w:rsidRPr="00944863">
              <w:t xml:space="preserve">Verify legislative and organisational safety requirements relevant to </w:t>
            </w:r>
            <w:r w:rsidR="002E2FAB">
              <w:t>the repair of</w:t>
            </w:r>
            <w:r w:rsidRPr="00944863">
              <w:t xml:space="preserve"> </w:t>
            </w:r>
            <w:r w:rsidR="00633CE0">
              <w:t>aerophone instruments</w:t>
            </w:r>
            <w:r w:rsidRPr="00944863">
              <w:t>.</w:t>
            </w:r>
          </w:p>
        </w:tc>
      </w:tr>
      <w:tr w:rsidR="009245F9" w:rsidRPr="00944863" w14:paraId="1B98D6D4" w14:textId="77777777" w:rsidTr="00866423">
        <w:tc>
          <w:tcPr>
            <w:tcW w:w="851" w:type="dxa"/>
          </w:tcPr>
          <w:p w14:paraId="76792911" w14:textId="77777777" w:rsidR="009245F9" w:rsidRPr="00944863" w:rsidRDefault="009245F9" w:rsidP="00866423">
            <w:pPr>
              <w:pStyle w:val="VRQACourseTemplateTableText"/>
            </w:pPr>
          </w:p>
        </w:tc>
        <w:tc>
          <w:tcPr>
            <w:tcW w:w="2410" w:type="dxa"/>
          </w:tcPr>
          <w:p w14:paraId="21296A1D" w14:textId="77777777" w:rsidR="009245F9" w:rsidRPr="00944863" w:rsidRDefault="009245F9" w:rsidP="00866423">
            <w:pPr>
              <w:pStyle w:val="VRQACourseTemplateTableText"/>
            </w:pPr>
          </w:p>
        </w:tc>
        <w:tc>
          <w:tcPr>
            <w:tcW w:w="850" w:type="dxa"/>
          </w:tcPr>
          <w:p w14:paraId="4CD89474" w14:textId="77777777" w:rsidR="009245F9" w:rsidRPr="00944863" w:rsidRDefault="009245F9" w:rsidP="00866423">
            <w:pPr>
              <w:pStyle w:val="VRQACourseTemplateTableText"/>
            </w:pPr>
            <w:r w:rsidRPr="00944863">
              <w:t>1.</w:t>
            </w:r>
            <w:r>
              <w:t>6</w:t>
            </w:r>
          </w:p>
        </w:tc>
        <w:tc>
          <w:tcPr>
            <w:tcW w:w="6093" w:type="dxa"/>
          </w:tcPr>
          <w:p w14:paraId="2BC40FA4" w14:textId="77777777" w:rsidR="009245F9" w:rsidRPr="00944863" w:rsidRDefault="009245F9" w:rsidP="00866423">
            <w:pPr>
              <w:pStyle w:val="VRQACourseTemplateTableText"/>
            </w:pPr>
            <w:r w:rsidRPr="00944863">
              <w:t>Establish and maintain communication with those involved with the work to ensure efficient workflow coordination, personnel cooperation and safety.</w:t>
            </w:r>
          </w:p>
        </w:tc>
      </w:tr>
      <w:tr w:rsidR="009245F9" w:rsidRPr="00944863" w14:paraId="2F4AD80A" w14:textId="77777777" w:rsidTr="00866423">
        <w:tc>
          <w:tcPr>
            <w:tcW w:w="851" w:type="dxa"/>
          </w:tcPr>
          <w:p w14:paraId="51764B19" w14:textId="77777777" w:rsidR="009245F9" w:rsidRPr="00944863" w:rsidRDefault="009245F9" w:rsidP="00866423">
            <w:pPr>
              <w:pStyle w:val="VRQACourseTemplateTableText"/>
              <w:rPr>
                <w:szCs w:val="20"/>
                <w:lang w:eastAsia="en-US"/>
              </w:rPr>
            </w:pPr>
            <w:r w:rsidRPr="00944863">
              <w:rPr>
                <w:szCs w:val="20"/>
                <w:lang w:eastAsia="en-US"/>
              </w:rPr>
              <w:t>2</w:t>
            </w:r>
          </w:p>
        </w:tc>
        <w:tc>
          <w:tcPr>
            <w:tcW w:w="2410" w:type="dxa"/>
          </w:tcPr>
          <w:p w14:paraId="422BCDE1" w14:textId="0C2152CF" w:rsidR="009245F9" w:rsidRPr="00944863" w:rsidRDefault="009245F9" w:rsidP="00866423">
            <w:pPr>
              <w:pStyle w:val="VRQACourseTemplateTableText"/>
            </w:pPr>
            <w:r w:rsidRPr="00944863">
              <w:t xml:space="preserve">Prepare for </w:t>
            </w:r>
            <w:r w:rsidR="00633CE0">
              <w:t>aerophone instrument</w:t>
            </w:r>
            <w:r w:rsidRPr="00944863">
              <w:t xml:space="preserve"> </w:t>
            </w:r>
            <w:r>
              <w:t>repair</w:t>
            </w:r>
          </w:p>
        </w:tc>
        <w:tc>
          <w:tcPr>
            <w:tcW w:w="850" w:type="dxa"/>
          </w:tcPr>
          <w:p w14:paraId="25861BBD" w14:textId="77777777" w:rsidR="009245F9" w:rsidRPr="00944863" w:rsidRDefault="009245F9" w:rsidP="00866423">
            <w:pPr>
              <w:pStyle w:val="VRQACourseTemplateTableText"/>
            </w:pPr>
            <w:r w:rsidRPr="00944863">
              <w:t>2.1</w:t>
            </w:r>
          </w:p>
        </w:tc>
        <w:tc>
          <w:tcPr>
            <w:tcW w:w="6093" w:type="dxa"/>
          </w:tcPr>
          <w:p w14:paraId="24E2E3D3" w14:textId="44F4F98E" w:rsidR="009245F9" w:rsidRPr="00944863" w:rsidRDefault="009245F9" w:rsidP="00866423">
            <w:pPr>
              <w:pStyle w:val="VRQACourseTemplateTableText"/>
            </w:pPr>
            <w:r>
              <w:t xml:space="preserve">Clean and examine </w:t>
            </w:r>
            <w:r w:rsidR="00633CE0">
              <w:t>aerophone instrument</w:t>
            </w:r>
            <w:r w:rsidR="00633CE0" w:rsidRPr="006862CA">
              <w:t xml:space="preserve"> </w:t>
            </w:r>
            <w:r>
              <w:t>and determine required repair according to customer requirements and standard operating procedures.</w:t>
            </w:r>
          </w:p>
        </w:tc>
      </w:tr>
      <w:tr w:rsidR="009245F9" w:rsidRPr="00944863" w14:paraId="6E3866EF" w14:textId="77777777" w:rsidTr="00866423">
        <w:tc>
          <w:tcPr>
            <w:tcW w:w="851" w:type="dxa"/>
          </w:tcPr>
          <w:p w14:paraId="654ECEEC" w14:textId="77777777" w:rsidR="009245F9" w:rsidRPr="00944863" w:rsidRDefault="009245F9" w:rsidP="00866423">
            <w:pPr>
              <w:pStyle w:val="VRQACourseTemplateTableText"/>
            </w:pPr>
          </w:p>
        </w:tc>
        <w:tc>
          <w:tcPr>
            <w:tcW w:w="2410" w:type="dxa"/>
          </w:tcPr>
          <w:p w14:paraId="1B652507" w14:textId="77777777" w:rsidR="009245F9" w:rsidRPr="00944863" w:rsidRDefault="009245F9" w:rsidP="00866423">
            <w:pPr>
              <w:pStyle w:val="VRQACourseTemplateTableText"/>
            </w:pPr>
          </w:p>
        </w:tc>
        <w:tc>
          <w:tcPr>
            <w:tcW w:w="850" w:type="dxa"/>
          </w:tcPr>
          <w:p w14:paraId="124A4999" w14:textId="77777777" w:rsidR="009245F9" w:rsidRPr="00944863" w:rsidRDefault="009245F9" w:rsidP="00866423">
            <w:pPr>
              <w:pStyle w:val="VRQACourseTemplateTableText"/>
            </w:pPr>
            <w:r w:rsidRPr="00944863">
              <w:t>2.2</w:t>
            </w:r>
          </w:p>
        </w:tc>
        <w:tc>
          <w:tcPr>
            <w:tcW w:w="6093" w:type="dxa"/>
          </w:tcPr>
          <w:p w14:paraId="46F63412" w14:textId="4DB56F5B" w:rsidR="009245F9" w:rsidRPr="00944863" w:rsidRDefault="009245F9" w:rsidP="00866423">
            <w:pPr>
              <w:pStyle w:val="VRQACourseTemplateTableText"/>
            </w:pPr>
            <w:r w:rsidRPr="00944863">
              <w:t xml:space="preserve">Obtain, inspect and test required materials for the </w:t>
            </w:r>
            <w:r>
              <w:t>repair</w:t>
            </w:r>
            <w:r w:rsidRPr="00944863">
              <w:t xml:space="preserve"> of the </w:t>
            </w:r>
            <w:r w:rsidR="00633CE0">
              <w:t>aerophone instrument</w:t>
            </w:r>
            <w:r w:rsidR="00633CE0" w:rsidRPr="006862CA">
              <w:t xml:space="preserve"> </w:t>
            </w:r>
            <w:r w:rsidRPr="00944863">
              <w:t>according to standard operating procedures.</w:t>
            </w:r>
          </w:p>
        </w:tc>
      </w:tr>
      <w:tr w:rsidR="009245F9" w:rsidRPr="00944863" w14:paraId="3ABC6399" w14:textId="77777777" w:rsidTr="00866423">
        <w:tc>
          <w:tcPr>
            <w:tcW w:w="851" w:type="dxa"/>
          </w:tcPr>
          <w:p w14:paraId="04D1DB36" w14:textId="77777777" w:rsidR="009245F9" w:rsidRPr="00944863" w:rsidRDefault="009245F9" w:rsidP="00866423">
            <w:pPr>
              <w:pStyle w:val="VRQACourseTemplateTableText"/>
            </w:pPr>
          </w:p>
        </w:tc>
        <w:tc>
          <w:tcPr>
            <w:tcW w:w="2410" w:type="dxa"/>
          </w:tcPr>
          <w:p w14:paraId="01D347D1" w14:textId="77777777" w:rsidR="009245F9" w:rsidRPr="00944863" w:rsidRDefault="009245F9" w:rsidP="00866423">
            <w:pPr>
              <w:pStyle w:val="VRQACourseTemplateTableText"/>
            </w:pPr>
          </w:p>
        </w:tc>
        <w:tc>
          <w:tcPr>
            <w:tcW w:w="850" w:type="dxa"/>
          </w:tcPr>
          <w:p w14:paraId="2176BBF3" w14:textId="77777777" w:rsidR="009245F9" w:rsidRPr="00944863" w:rsidRDefault="009245F9" w:rsidP="00866423">
            <w:pPr>
              <w:pStyle w:val="VRQACourseTemplateTableText"/>
            </w:pPr>
            <w:r w:rsidRPr="00944863">
              <w:t>2.3</w:t>
            </w:r>
          </w:p>
        </w:tc>
        <w:tc>
          <w:tcPr>
            <w:tcW w:w="6093" w:type="dxa"/>
          </w:tcPr>
          <w:p w14:paraId="63151465" w14:textId="39C9915C" w:rsidR="009245F9" w:rsidRPr="00944863" w:rsidRDefault="009245F9" w:rsidP="00866423">
            <w:pPr>
              <w:pStyle w:val="VRQACourseTemplateTableText"/>
            </w:pPr>
            <w:r w:rsidRPr="00944863">
              <w:t xml:space="preserve">Identify and acquire </w:t>
            </w:r>
            <w:r>
              <w:rPr>
                <w:rFonts w:eastAsia="Arial" w:cs="Arial"/>
              </w:rPr>
              <w:t>e</w:t>
            </w:r>
            <w:r>
              <w:rPr>
                <w:rFonts w:eastAsia="Arial" w:cs="Arial"/>
                <w:spacing w:val="-1"/>
              </w:rPr>
              <w:t>l</w:t>
            </w:r>
            <w:r>
              <w:rPr>
                <w:rFonts w:eastAsia="Arial" w:cs="Arial"/>
              </w:rPr>
              <w:t>ec</w:t>
            </w:r>
            <w:r>
              <w:rPr>
                <w:rFonts w:eastAsia="Arial" w:cs="Arial"/>
                <w:spacing w:val="1"/>
              </w:rPr>
              <w:t>t</w:t>
            </w:r>
            <w:r>
              <w:rPr>
                <w:rFonts w:eastAsia="Arial" w:cs="Arial"/>
                <w:spacing w:val="-2"/>
              </w:rPr>
              <w:t>r</w:t>
            </w:r>
            <w:r>
              <w:rPr>
                <w:rFonts w:eastAsia="Arial" w:cs="Arial"/>
              </w:rPr>
              <w:t>op</w:t>
            </w:r>
            <w:r>
              <w:rPr>
                <w:rFonts w:eastAsia="Arial" w:cs="Arial"/>
                <w:spacing w:val="-1"/>
              </w:rPr>
              <w:t>l</w:t>
            </w:r>
            <w:r>
              <w:rPr>
                <w:rFonts w:eastAsia="Arial" w:cs="Arial"/>
              </w:rPr>
              <w:t>a</w:t>
            </w:r>
            <w:r>
              <w:rPr>
                <w:rFonts w:eastAsia="Arial" w:cs="Arial"/>
                <w:spacing w:val="1"/>
              </w:rPr>
              <w:t>t</w:t>
            </w:r>
            <w:r>
              <w:rPr>
                <w:rFonts w:eastAsia="Arial" w:cs="Arial"/>
                <w:spacing w:val="-1"/>
              </w:rPr>
              <w:t>i</w:t>
            </w:r>
            <w:r>
              <w:rPr>
                <w:rFonts w:eastAsia="Arial" w:cs="Arial"/>
              </w:rPr>
              <w:t>ng</w:t>
            </w:r>
            <w:r w:rsidR="00633CE0">
              <w:rPr>
                <w:rFonts w:eastAsia="Arial" w:cs="Arial"/>
              </w:rPr>
              <w:t xml:space="preserve"> and </w:t>
            </w:r>
            <w:r>
              <w:rPr>
                <w:rFonts w:eastAsia="Arial" w:cs="Arial"/>
              </w:rPr>
              <w:t>so</w:t>
            </w:r>
            <w:r>
              <w:rPr>
                <w:rFonts w:eastAsia="Arial" w:cs="Arial"/>
                <w:spacing w:val="-1"/>
              </w:rPr>
              <w:t>l</w:t>
            </w:r>
            <w:r>
              <w:rPr>
                <w:rFonts w:eastAsia="Arial" w:cs="Arial"/>
              </w:rPr>
              <w:t>d</w:t>
            </w:r>
            <w:r>
              <w:rPr>
                <w:rFonts w:eastAsia="Arial" w:cs="Arial"/>
                <w:spacing w:val="-3"/>
              </w:rPr>
              <w:t>e</w:t>
            </w:r>
            <w:r>
              <w:rPr>
                <w:rFonts w:eastAsia="Arial" w:cs="Arial"/>
                <w:spacing w:val="1"/>
              </w:rPr>
              <w:t>r</w:t>
            </w:r>
            <w:r>
              <w:rPr>
                <w:rFonts w:eastAsia="Arial" w:cs="Arial"/>
                <w:spacing w:val="-1"/>
              </w:rPr>
              <w:t>i</w:t>
            </w:r>
            <w:r>
              <w:rPr>
                <w:rFonts w:eastAsia="Arial" w:cs="Arial"/>
              </w:rPr>
              <w:t>ng</w:t>
            </w:r>
            <w:r>
              <w:rPr>
                <w:rFonts w:eastAsia="Arial" w:cs="Arial"/>
                <w:spacing w:val="1"/>
              </w:rPr>
              <w:t xml:space="preserve"> m</w:t>
            </w:r>
            <w:r>
              <w:rPr>
                <w:rFonts w:eastAsia="Arial" w:cs="Arial"/>
                <w:spacing w:val="-3"/>
              </w:rPr>
              <w:t>a</w:t>
            </w:r>
            <w:r>
              <w:rPr>
                <w:rFonts w:eastAsia="Arial" w:cs="Arial"/>
                <w:spacing w:val="1"/>
              </w:rPr>
              <w:t>t</w:t>
            </w:r>
            <w:r>
              <w:rPr>
                <w:rFonts w:eastAsia="Arial" w:cs="Arial"/>
              </w:rPr>
              <w:t>e</w:t>
            </w:r>
            <w:r>
              <w:rPr>
                <w:rFonts w:eastAsia="Arial" w:cs="Arial"/>
                <w:spacing w:val="1"/>
              </w:rPr>
              <w:t>r</w:t>
            </w:r>
            <w:r>
              <w:rPr>
                <w:rFonts w:eastAsia="Arial" w:cs="Arial"/>
                <w:spacing w:val="-4"/>
              </w:rPr>
              <w:t>i</w:t>
            </w:r>
            <w:r>
              <w:rPr>
                <w:rFonts w:eastAsia="Arial" w:cs="Arial"/>
              </w:rPr>
              <w:t>a</w:t>
            </w:r>
            <w:r>
              <w:rPr>
                <w:rFonts w:eastAsia="Arial" w:cs="Arial"/>
                <w:spacing w:val="-1"/>
              </w:rPr>
              <w:t>l</w:t>
            </w:r>
            <w:r>
              <w:rPr>
                <w:rFonts w:eastAsia="Arial" w:cs="Arial"/>
              </w:rPr>
              <w:t>s</w:t>
            </w:r>
            <w:r>
              <w:rPr>
                <w:rFonts w:eastAsia="Arial" w:cs="Arial"/>
                <w:spacing w:val="-1"/>
              </w:rPr>
              <w:t xml:space="preserve"> </w:t>
            </w:r>
            <w:r>
              <w:rPr>
                <w:rFonts w:eastAsia="Arial" w:cs="Arial"/>
                <w:spacing w:val="3"/>
              </w:rPr>
              <w:t>f</w:t>
            </w:r>
            <w:r>
              <w:rPr>
                <w:rFonts w:eastAsia="Arial" w:cs="Arial"/>
              </w:rPr>
              <w:t xml:space="preserve">or </w:t>
            </w:r>
            <w:r>
              <w:rPr>
                <w:rFonts w:eastAsia="Arial" w:cs="Arial"/>
                <w:spacing w:val="1"/>
              </w:rPr>
              <w:t>t</w:t>
            </w:r>
            <w:r>
              <w:rPr>
                <w:rFonts w:eastAsia="Arial" w:cs="Arial"/>
              </w:rPr>
              <w:t xml:space="preserve">he </w:t>
            </w:r>
            <w:r>
              <w:rPr>
                <w:rFonts w:eastAsia="Arial" w:cs="Arial"/>
                <w:spacing w:val="1"/>
              </w:rPr>
              <w:t>r</w:t>
            </w:r>
            <w:r>
              <w:rPr>
                <w:rFonts w:eastAsia="Arial" w:cs="Arial"/>
              </w:rPr>
              <w:t>epa</w:t>
            </w:r>
            <w:r>
              <w:rPr>
                <w:rFonts w:eastAsia="Arial" w:cs="Arial"/>
                <w:spacing w:val="-1"/>
              </w:rPr>
              <w:t>i</w:t>
            </w:r>
            <w:r>
              <w:rPr>
                <w:rFonts w:eastAsia="Arial" w:cs="Arial"/>
              </w:rPr>
              <w:t>r</w:t>
            </w:r>
            <w:r w:rsidRPr="00944863">
              <w:t xml:space="preserve"> of the </w:t>
            </w:r>
            <w:r w:rsidR="00633CE0">
              <w:t>aerophone instrument</w:t>
            </w:r>
            <w:r w:rsidR="00633CE0" w:rsidRPr="006862CA">
              <w:t xml:space="preserve"> </w:t>
            </w:r>
            <w:r w:rsidRPr="00944863">
              <w:t>according to standard operating procedures.</w:t>
            </w:r>
          </w:p>
        </w:tc>
      </w:tr>
      <w:tr w:rsidR="009245F9" w:rsidRPr="00944863" w14:paraId="3C69E320" w14:textId="77777777" w:rsidTr="00866423">
        <w:tc>
          <w:tcPr>
            <w:tcW w:w="851" w:type="dxa"/>
          </w:tcPr>
          <w:p w14:paraId="6845B68D" w14:textId="77777777" w:rsidR="009245F9" w:rsidRPr="00944863" w:rsidRDefault="009245F9" w:rsidP="00866423">
            <w:pPr>
              <w:pStyle w:val="VRQACourseTemplateTableText"/>
            </w:pPr>
          </w:p>
        </w:tc>
        <w:tc>
          <w:tcPr>
            <w:tcW w:w="2410" w:type="dxa"/>
          </w:tcPr>
          <w:p w14:paraId="5579347C" w14:textId="77777777" w:rsidR="009245F9" w:rsidRPr="00944863" w:rsidRDefault="009245F9" w:rsidP="00866423">
            <w:pPr>
              <w:pStyle w:val="VRQACourseTemplateTableText"/>
            </w:pPr>
          </w:p>
        </w:tc>
        <w:tc>
          <w:tcPr>
            <w:tcW w:w="850" w:type="dxa"/>
          </w:tcPr>
          <w:p w14:paraId="25DF5D27" w14:textId="77777777" w:rsidR="009245F9" w:rsidRPr="00944863" w:rsidRDefault="009245F9" w:rsidP="00866423">
            <w:pPr>
              <w:pStyle w:val="VRQACourseTemplateTableText"/>
            </w:pPr>
            <w:r>
              <w:t>2.4</w:t>
            </w:r>
          </w:p>
        </w:tc>
        <w:tc>
          <w:tcPr>
            <w:tcW w:w="6093" w:type="dxa"/>
          </w:tcPr>
          <w:p w14:paraId="05056E6C" w14:textId="43BC493D" w:rsidR="009245F9" w:rsidRPr="00944863" w:rsidRDefault="009245F9" w:rsidP="00866423">
            <w:pPr>
              <w:pStyle w:val="VRQACourseTemplateTableText"/>
            </w:pPr>
            <w:r w:rsidRPr="00944863">
              <w:t xml:space="preserve">Identify, select and obtain tools, test and measurement instruments, consumables and other equipment required for the </w:t>
            </w:r>
            <w:r>
              <w:t>repair</w:t>
            </w:r>
            <w:r w:rsidRPr="00944863">
              <w:t xml:space="preserve"> of the </w:t>
            </w:r>
            <w:r w:rsidR="00633CE0">
              <w:t>aerophone instrument</w:t>
            </w:r>
            <w:r w:rsidRPr="00944863">
              <w:t>.</w:t>
            </w:r>
          </w:p>
        </w:tc>
      </w:tr>
      <w:tr w:rsidR="009245F9" w:rsidRPr="00944863" w14:paraId="57B9917E" w14:textId="77777777" w:rsidTr="00866423">
        <w:tc>
          <w:tcPr>
            <w:tcW w:w="851" w:type="dxa"/>
          </w:tcPr>
          <w:p w14:paraId="453B1DD0" w14:textId="77777777" w:rsidR="009245F9" w:rsidRPr="00944863" w:rsidRDefault="009245F9" w:rsidP="00866423">
            <w:pPr>
              <w:pStyle w:val="VRQACourseTemplateTableText"/>
            </w:pPr>
            <w:r w:rsidRPr="00944863">
              <w:t>3</w:t>
            </w:r>
          </w:p>
        </w:tc>
        <w:tc>
          <w:tcPr>
            <w:tcW w:w="2410" w:type="dxa"/>
          </w:tcPr>
          <w:p w14:paraId="07F39094" w14:textId="77777777" w:rsidR="009245F9" w:rsidRPr="00944863" w:rsidRDefault="009245F9" w:rsidP="00866423">
            <w:pPr>
              <w:pStyle w:val="VRQACourseTemplateTableText"/>
            </w:pPr>
            <w:r>
              <w:t>Repair</w:t>
            </w:r>
            <w:r w:rsidRPr="00944863">
              <w:t xml:space="preserve"> instruments</w:t>
            </w:r>
          </w:p>
        </w:tc>
        <w:tc>
          <w:tcPr>
            <w:tcW w:w="850" w:type="dxa"/>
          </w:tcPr>
          <w:p w14:paraId="25FE3357" w14:textId="77777777" w:rsidR="009245F9" w:rsidRPr="00944863" w:rsidRDefault="009245F9" w:rsidP="00866423">
            <w:pPr>
              <w:pStyle w:val="VRQACourseTemplateTableText"/>
            </w:pPr>
            <w:r w:rsidRPr="00944863">
              <w:t>3.1</w:t>
            </w:r>
          </w:p>
        </w:tc>
        <w:tc>
          <w:tcPr>
            <w:tcW w:w="6093" w:type="dxa"/>
          </w:tcPr>
          <w:p w14:paraId="24046594" w14:textId="0B49F7FE" w:rsidR="009245F9" w:rsidRPr="00944863" w:rsidRDefault="009245F9" w:rsidP="00866423">
            <w:pPr>
              <w:pStyle w:val="VRQACourseTemplateTableText"/>
            </w:pPr>
            <w:r w:rsidRPr="00944863">
              <w:t>Apply tools</w:t>
            </w:r>
            <w:r w:rsidR="00764E57">
              <w:t xml:space="preserve"> and</w:t>
            </w:r>
            <w:r w:rsidRPr="00944863">
              <w:t xml:space="preserve"> equipment </w:t>
            </w:r>
            <w:r>
              <w:t>in the repair</w:t>
            </w:r>
            <w:r w:rsidRPr="00944863">
              <w:t xml:space="preserve"> process according to professional standards and organisational requirements.</w:t>
            </w:r>
          </w:p>
        </w:tc>
      </w:tr>
      <w:tr w:rsidR="009245F9" w:rsidRPr="00944863" w14:paraId="2BB34357" w14:textId="77777777" w:rsidTr="00866423">
        <w:tc>
          <w:tcPr>
            <w:tcW w:w="851" w:type="dxa"/>
          </w:tcPr>
          <w:p w14:paraId="050F677E" w14:textId="77777777" w:rsidR="009245F9" w:rsidRPr="00944863" w:rsidRDefault="009245F9" w:rsidP="00866423">
            <w:pPr>
              <w:pStyle w:val="VRQACourseTemplateTableText"/>
            </w:pPr>
          </w:p>
        </w:tc>
        <w:tc>
          <w:tcPr>
            <w:tcW w:w="2410" w:type="dxa"/>
          </w:tcPr>
          <w:p w14:paraId="3B0202A6" w14:textId="77777777" w:rsidR="009245F9" w:rsidRPr="00944863" w:rsidRDefault="009245F9" w:rsidP="00866423">
            <w:pPr>
              <w:pStyle w:val="VRQACourseTemplateTableText"/>
            </w:pPr>
          </w:p>
        </w:tc>
        <w:tc>
          <w:tcPr>
            <w:tcW w:w="850" w:type="dxa"/>
          </w:tcPr>
          <w:p w14:paraId="572C64C8" w14:textId="77777777" w:rsidR="009245F9" w:rsidRPr="00944863" w:rsidRDefault="009245F9" w:rsidP="00866423">
            <w:pPr>
              <w:pStyle w:val="VRQACourseTemplateTableText"/>
            </w:pPr>
            <w:r w:rsidRPr="00944863">
              <w:t>3.2</w:t>
            </w:r>
          </w:p>
        </w:tc>
        <w:tc>
          <w:tcPr>
            <w:tcW w:w="6093" w:type="dxa"/>
          </w:tcPr>
          <w:p w14:paraId="5D233BA0" w14:textId="3C5DDC08" w:rsidR="009245F9" w:rsidRPr="00944863" w:rsidRDefault="00764E57" w:rsidP="00866423">
            <w:pPr>
              <w:pStyle w:val="VRQACourseTemplateTableText"/>
            </w:pPr>
            <w:r>
              <w:t xml:space="preserve">Drill out, cut, bore, form, turn, machine, bend, </w:t>
            </w:r>
            <w:r w:rsidR="009245F9" w:rsidRPr="00944863">
              <w:t>align and join</w:t>
            </w:r>
            <w:r>
              <w:t>/</w:t>
            </w:r>
            <w:r w:rsidR="009245F9">
              <w:t xml:space="preserve"> solder</w:t>
            </w:r>
            <w:r w:rsidR="009245F9" w:rsidRPr="00944863">
              <w:t xml:space="preserve"> </w:t>
            </w:r>
            <w:r>
              <w:t xml:space="preserve">metal and/or wood-based woodwind instrument </w:t>
            </w:r>
            <w:r w:rsidR="009245F9" w:rsidRPr="00944863">
              <w:t>materials according to professional standards and organisational requirements.</w:t>
            </w:r>
          </w:p>
        </w:tc>
      </w:tr>
      <w:tr w:rsidR="009245F9" w:rsidRPr="00944863" w14:paraId="1C628614" w14:textId="77777777" w:rsidTr="00866423">
        <w:tc>
          <w:tcPr>
            <w:tcW w:w="851" w:type="dxa"/>
          </w:tcPr>
          <w:p w14:paraId="172B2EC2" w14:textId="77777777" w:rsidR="009245F9" w:rsidRPr="00944863" w:rsidRDefault="009245F9" w:rsidP="00866423">
            <w:pPr>
              <w:pStyle w:val="VRQACourseTemplateTableText"/>
            </w:pPr>
          </w:p>
        </w:tc>
        <w:tc>
          <w:tcPr>
            <w:tcW w:w="2410" w:type="dxa"/>
          </w:tcPr>
          <w:p w14:paraId="6EAD8D42" w14:textId="77777777" w:rsidR="009245F9" w:rsidRPr="00944863" w:rsidRDefault="009245F9" w:rsidP="00866423">
            <w:pPr>
              <w:pStyle w:val="VRQACourseTemplateTableText"/>
            </w:pPr>
          </w:p>
        </w:tc>
        <w:tc>
          <w:tcPr>
            <w:tcW w:w="850" w:type="dxa"/>
          </w:tcPr>
          <w:p w14:paraId="13111371" w14:textId="77777777" w:rsidR="009245F9" w:rsidRPr="00944863" w:rsidRDefault="009245F9" w:rsidP="00866423">
            <w:pPr>
              <w:pStyle w:val="VRQACourseTemplateTableText"/>
            </w:pPr>
            <w:r w:rsidRPr="00944863">
              <w:t>3.3</w:t>
            </w:r>
          </w:p>
        </w:tc>
        <w:tc>
          <w:tcPr>
            <w:tcW w:w="6093" w:type="dxa"/>
          </w:tcPr>
          <w:p w14:paraId="11239046" w14:textId="77777777" w:rsidR="009245F9" w:rsidRPr="00944863" w:rsidRDefault="009245F9" w:rsidP="00866423">
            <w:pPr>
              <w:pStyle w:val="VRQACourseTemplateTableText"/>
            </w:pPr>
            <w:r w:rsidRPr="00944863">
              <w:t xml:space="preserve">Undertake ongoing checks of the </w:t>
            </w:r>
            <w:r>
              <w:t>repair</w:t>
            </w:r>
            <w:r w:rsidRPr="00944863">
              <w:t xml:space="preserve"> process according to professional standards and practices and quality procedures.</w:t>
            </w:r>
          </w:p>
        </w:tc>
      </w:tr>
      <w:tr w:rsidR="009245F9" w:rsidRPr="00944863" w14:paraId="0477B456" w14:textId="77777777" w:rsidTr="00866423">
        <w:tc>
          <w:tcPr>
            <w:tcW w:w="851" w:type="dxa"/>
          </w:tcPr>
          <w:p w14:paraId="0ABE6D08" w14:textId="77777777" w:rsidR="009245F9" w:rsidRPr="00944863" w:rsidRDefault="009245F9" w:rsidP="00866423">
            <w:pPr>
              <w:pStyle w:val="VRQACourseTemplateTableText"/>
            </w:pPr>
          </w:p>
        </w:tc>
        <w:tc>
          <w:tcPr>
            <w:tcW w:w="2410" w:type="dxa"/>
          </w:tcPr>
          <w:p w14:paraId="4669957C" w14:textId="77777777" w:rsidR="009245F9" w:rsidRPr="00944863" w:rsidRDefault="009245F9" w:rsidP="00866423">
            <w:pPr>
              <w:pStyle w:val="VRQACourseTemplateTableText"/>
            </w:pPr>
          </w:p>
        </w:tc>
        <w:tc>
          <w:tcPr>
            <w:tcW w:w="850" w:type="dxa"/>
          </w:tcPr>
          <w:p w14:paraId="5B989E1F" w14:textId="77777777" w:rsidR="009245F9" w:rsidRPr="00944863" w:rsidRDefault="009245F9" w:rsidP="00866423">
            <w:pPr>
              <w:pStyle w:val="VRQACourseTemplateTableText"/>
            </w:pPr>
            <w:r w:rsidRPr="00944863">
              <w:t>3.4</w:t>
            </w:r>
          </w:p>
        </w:tc>
        <w:tc>
          <w:tcPr>
            <w:tcW w:w="6093" w:type="dxa"/>
          </w:tcPr>
          <w:p w14:paraId="08F6F092" w14:textId="437DDEED" w:rsidR="009245F9" w:rsidRPr="00944863" w:rsidRDefault="009245F9" w:rsidP="00866423">
            <w:pPr>
              <w:pStyle w:val="VRQACourseTemplateTableText"/>
            </w:pPr>
            <w:r w:rsidRPr="00944863">
              <w:t xml:space="preserve">Interpret tests and observations to confirm the </w:t>
            </w:r>
            <w:r w:rsidR="00764E57">
              <w:t>aerophone instrument</w:t>
            </w:r>
            <w:r w:rsidRPr="00944863">
              <w:t xml:space="preserve"> is compliant with the specifications and professional standards.</w:t>
            </w:r>
          </w:p>
        </w:tc>
      </w:tr>
      <w:tr w:rsidR="009245F9" w:rsidRPr="00944863" w14:paraId="6246A92D" w14:textId="77777777" w:rsidTr="00866423">
        <w:tc>
          <w:tcPr>
            <w:tcW w:w="851" w:type="dxa"/>
          </w:tcPr>
          <w:p w14:paraId="7F4DE98E" w14:textId="77777777" w:rsidR="009245F9" w:rsidRPr="00944863" w:rsidRDefault="009245F9" w:rsidP="00866423">
            <w:pPr>
              <w:pStyle w:val="VRQACourseTemplateTableText"/>
            </w:pPr>
            <w:r w:rsidRPr="00944863">
              <w:t>4</w:t>
            </w:r>
          </w:p>
        </w:tc>
        <w:tc>
          <w:tcPr>
            <w:tcW w:w="2410" w:type="dxa"/>
          </w:tcPr>
          <w:p w14:paraId="6B05F421" w14:textId="3B8EA87C" w:rsidR="009245F9" w:rsidRPr="00944863" w:rsidRDefault="001C21BF" w:rsidP="00866423">
            <w:pPr>
              <w:pStyle w:val="VRQACourseTemplateTableText"/>
            </w:pPr>
            <w:r>
              <w:t>Repair</w:t>
            </w:r>
            <w:r w:rsidRPr="00944863">
              <w:t xml:space="preserve"> </w:t>
            </w:r>
            <w:r w:rsidR="00764E57">
              <w:t>aerophone instrument</w:t>
            </w:r>
            <w:r w:rsidR="00764E57" w:rsidRPr="006862CA">
              <w:t xml:space="preserve"> </w:t>
            </w:r>
            <w:r w:rsidR="009245F9" w:rsidRPr="00944863">
              <w:t>surfaces</w:t>
            </w:r>
          </w:p>
        </w:tc>
        <w:tc>
          <w:tcPr>
            <w:tcW w:w="850" w:type="dxa"/>
          </w:tcPr>
          <w:p w14:paraId="5E738674" w14:textId="77777777" w:rsidR="009245F9" w:rsidRPr="00944863" w:rsidRDefault="009245F9" w:rsidP="00866423">
            <w:pPr>
              <w:pStyle w:val="VRQACourseTemplateTableText"/>
            </w:pPr>
            <w:r w:rsidRPr="00944863">
              <w:t>4.1</w:t>
            </w:r>
          </w:p>
        </w:tc>
        <w:tc>
          <w:tcPr>
            <w:tcW w:w="6093" w:type="dxa"/>
          </w:tcPr>
          <w:p w14:paraId="10FA02B6" w14:textId="77777777" w:rsidR="009245F9" w:rsidRPr="00944863" w:rsidRDefault="009245F9" w:rsidP="00866423">
            <w:pPr>
              <w:pStyle w:val="VRQACourseTemplateTableText"/>
            </w:pPr>
            <w:r w:rsidRPr="00944863">
              <w:t>Prepare surface finish material according to manufacturer’s specifications and standard operating procedures.</w:t>
            </w:r>
          </w:p>
        </w:tc>
      </w:tr>
      <w:tr w:rsidR="009245F9" w:rsidRPr="00944863" w14:paraId="1E7D84BB" w14:textId="77777777" w:rsidTr="00866423">
        <w:tc>
          <w:tcPr>
            <w:tcW w:w="851" w:type="dxa"/>
          </w:tcPr>
          <w:p w14:paraId="4BD511DE" w14:textId="77777777" w:rsidR="009245F9" w:rsidRPr="00944863" w:rsidRDefault="009245F9" w:rsidP="00866423">
            <w:pPr>
              <w:pStyle w:val="VRQACourseTemplateTableText"/>
            </w:pPr>
          </w:p>
        </w:tc>
        <w:tc>
          <w:tcPr>
            <w:tcW w:w="2410" w:type="dxa"/>
          </w:tcPr>
          <w:p w14:paraId="481B486A" w14:textId="77777777" w:rsidR="009245F9" w:rsidRPr="00944863" w:rsidRDefault="009245F9" w:rsidP="00866423">
            <w:pPr>
              <w:pStyle w:val="VRQACourseTemplateTableText"/>
            </w:pPr>
          </w:p>
        </w:tc>
        <w:tc>
          <w:tcPr>
            <w:tcW w:w="850" w:type="dxa"/>
          </w:tcPr>
          <w:p w14:paraId="59B5F162" w14:textId="77777777" w:rsidR="009245F9" w:rsidRPr="00944863" w:rsidRDefault="009245F9" w:rsidP="00866423">
            <w:pPr>
              <w:pStyle w:val="VRQACourseTemplateTableText"/>
            </w:pPr>
            <w:r w:rsidRPr="00944863">
              <w:t>4.2</w:t>
            </w:r>
          </w:p>
        </w:tc>
        <w:tc>
          <w:tcPr>
            <w:tcW w:w="6093" w:type="dxa"/>
          </w:tcPr>
          <w:p w14:paraId="33FA2581" w14:textId="6AE281D3" w:rsidR="009245F9" w:rsidRPr="00944863" w:rsidRDefault="009245F9" w:rsidP="00866423">
            <w:pPr>
              <w:pStyle w:val="VRQACourseTemplateTableText"/>
            </w:pPr>
            <w:r w:rsidRPr="00944863">
              <w:t xml:space="preserve">Prepare and </w:t>
            </w:r>
            <w:r w:rsidR="001C21BF">
              <w:t>repair finish of</w:t>
            </w:r>
            <w:r w:rsidR="001C21BF" w:rsidRPr="00944863">
              <w:t xml:space="preserve"> </w:t>
            </w:r>
            <w:r>
              <w:t xml:space="preserve">repaired </w:t>
            </w:r>
            <w:r w:rsidR="00764E57">
              <w:t>aerophone instrument</w:t>
            </w:r>
            <w:r w:rsidR="00764E57" w:rsidRPr="006862CA">
              <w:t xml:space="preserve"> </w:t>
            </w:r>
            <w:r w:rsidRPr="00944863">
              <w:t>surface according to customer requirements and standard operating procedures.</w:t>
            </w:r>
          </w:p>
        </w:tc>
      </w:tr>
      <w:tr w:rsidR="009245F9" w:rsidRPr="00944863" w14:paraId="497AE854" w14:textId="77777777" w:rsidTr="00866423">
        <w:tc>
          <w:tcPr>
            <w:tcW w:w="851" w:type="dxa"/>
          </w:tcPr>
          <w:p w14:paraId="5059BC9E" w14:textId="77777777" w:rsidR="009245F9" w:rsidRPr="00944863" w:rsidRDefault="009245F9" w:rsidP="00866423">
            <w:pPr>
              <w:pStyle w:val="VRQACourseTemplateTableText"/>
            </w:pPr>
          </w:p>
        </w:tc>
        <w:tc>
          <w:tcPr>
            <w:tcW w:w="2410" w:type="dxa"/>
          </w:tcPr>
          <w:p w14:paraId="1DA5EC91" w14:textId="77777777" w:rsidR="009245F9" w:rsidRPr="00944863" w:rsidRDefault="009245F9" w:rsidP="00866423">
            <w:pPr>
              <w:pStyle w:val="VRQACourseTemplateTableText"/>
            </w:pPr>
          </w:p>
        </w:tc>
        <w:tc>
          <w:tcPr>
            <w:tcW w:w="850" w:type="dxa"/>
          </w:tcPr>
          <w:p w14:paraId="01713120" w14:textId="77777777" w:rsidR="009245F9" w:rsidRPr="00944863" w:rsidRDefault="009245F9" w:rsidP="00866423">
            <w:pPr>
              <w:pStyle w:val="VRQACourseTemplateTableText"/>
            </w:pPr>
            <w:r w:rsidRPr="00944863">
              <w:t>4.3</w:t>
            </w:r>
          </w:p>
        </w:tc>
        <w:tc>
          <w:tcPr>
            <w:tcW w:w="6093" w:type="dxa"/>
          </w:tcPr>
          <w:p w14:paraId="6E763FCF" w14:textId="77777777" w:rsidR="009245F9" w:rsidRPr="00944863" w:rsidRDefault="009245F9" w:rsidP="00866423">
            <w:pPr>
              <w:pStyle w:val="VRQACourseTemplateTableText"/>
            </w:pPr>
            <w:r w:rsidRPr="00944863">
              <w:t>Undertake ongoing checks of finishing process according to professional standards and quality procedures.</w:t>
            </w:r>
          </w:p>
        </w:tc>
      </w:tr>
      <w:tr w:rsidR="009245F9" w:rsidRPr="00944863" w14:paraId="782E0C47" w14:textId="77777777" w:rsidTr="00866423">
        <w:tc>
          <w:tcPr>
            <w:tcW w:w="851" w:type="dxa"/>
          </w:tcPr>
          <w:p w14:paraId="0B2FB4C3" w14:textId="77777777" w:rsidR="009245F9" w:rsidRPr="00944863" w:rsidRDefault="009245F9" w:rsidP="00866423">
            <w:pPr>
              <w:pStyle w:val="VRQACourseTemplateTableText"/>
            </w:pPr>
            <w:r w:rsidRPr="00944863">
              <w:t>5</w:t>
            </w:r>
          </w:p>
        </w:tc>
        <w:tc>
          <w:tcPr>
            <w:tcW w:w="2410" w:type="dxa"/>
          </w:tcPr>
          <w:p w14:paraId="403652F0" w14:textId="592AA85B" w:rsidR="009245F9" w:rsidRPr="00944863" w:rsidRDefault="009245F9" w:rsidP="00866423">
            <w:pPr>
              <w:pStyle w:val="VRQACourseTemplateTableText"/>
            </w:pPr>
            <w:r w:rsidRPr="00944863">
              <w:t xml:space="preserve">Finalise </w:t>
            </w:r>
            <w:r w:rsidR="00764E57">
              <w:t>aerophone instrument</w:t>
            </w:r>
            <w:r w:rsidRPr="00944863">
              <w:t xml:space="preserve"> </w:t>
            </w:r>
            <w:r>
              <w:t>repair</w:t>
            </w:r>
            <w:r w:rsidRPr="00944863">
              <w:t xml:space="preserve"> processes</w:t>
            </w:r>
          </w:p>
        </w:tc>
        <w:tc>
          <w:tcPr>
            <w:tcW w:w="850" w:type="dxa"/>
          </w:tcPr>
          <w:p w14:paraId="7F18A091" w14:textId="77777777" w:rsidR="009245F9" w:rsidRPr="00944863" w:rsidRDefault="009245F9" w:rsidP="00866423">
            <w:pPr>
              <w:pStyle w:val="VRQACourseTemplateTableText"/>
            </w:pPr>
            <w:r w:rsidRPr="00944863">
              <w:t>5.1</w:t>
            </w:r>
          </w:p>
        </w:tc>
        <w:tc>
          <w:tcPr>
            <w:tcW w:w="6093" w:type="dxa"/>
          </w:tcPr>
          <w:p w14:paraId="6ED4E3A4" w14:textId="3C37AC28" w:rsidR="009245F9" w:rsidRPr="00944863" w:rsidRDefault="009245F9" w:rsidP="00866423">
            <w:pPr>
              <w:pStyle w:val="VRQACourseTemplateTableText"/>
            </w:pPr>
            <w:r w:rsidRPr="00944863">
              <w:t xml:space="preserve">Undertake final quality checks and tests of the </w:t>
            </w:r>
            <w:r w:rsidR="00764E57">
              <w:t>aerophone instrument</w:t>
            </w:r>
            <w:r w:rsidR="00764E57" w:rsidRPr="006862CA">
              <w:t xml:space="preserve"> </w:t>
            </w:r>
            <w:r>
              <w:t xml:space="preserve">repairs </w:t>
            </w:r>
            <w:r w:rsidRPr="00944863">
              <w:t>according to specifications, professional standards and practices and quality procedures.</w:t>
            </w:r>
          </w:p>
        </w:tc>
      </w:tr>
      <w:tr w:rsidR="009245F9" w:rsidRPr="00944863" w14:paraId="3DC131DD" w14:textId="77777777" w:rsidTr="00866423">
        <w:tc>
          <w:tcPr>
            <w:tcW w:w="851" w:type="dxa"/>
          </w:tcPr>
          <w:p w14:paraId="1999E9D2" w14:textId="77777777" w:rsidR="009245F9" w:rsidRPr="00944863" w:rsidRDefault="009245F9" w:rsidP="00866423">
            <w:pPr>
              <w:pStyle w:val="VRQACourseTemplateTableText"/>
            </w:pPr>
          </w:p>
        </w:tc>
        <w:tc>
          <w:tcPr>
            <w:tcW w:w="2410" w:type="dxa"/>
          </w:tcPr>
          <w:p w14:paraId="40ABD1AA" w14:textId="77777777" w:rsidR="009245F9" w:rsidRPr="00944863" w:rsidRDefault="009245F9" w:rsidP="00866423">
            <w:pPr>
              <w:pStyle w:val="VRQACourseTemplateTableText"/>
            </w:pPr>
          </w:p>
        </w:tc>
        <w:tc>
          <w:tcPr>
            <w:tcW w:w="850" w:type="dxa"/>
          </w:tcPr>
          <w:p w14:paraId="1A973F53" w14:textId="77777777" w:rsidR="009245F9" w:rsidRPr="00944863" w:rsidRDefault="009245F9" w:rsidP="00866423">
            <w:pPr>
              <w:pStyle w:val="VRQACourseTemplateTableText"/>
            </w:pPr>
            <w:r w:rsidRPr="00944863">
              <w:t>5.2</w:t>
            </w:r>
          </w:p>
        </w:tc>
        <w:tc>
          <w:tcPr>
            <w:tcW w:w="6093" w:type="dxa"/>
          </w:tcPr>
          <w:p w14:paraId="37652174" w14:textId="77777777" w:rsidR="009245F9" w:rsidRPr="00944863" w:rsidRDefault="009245F9" w:rsidP="00866423">
            <w:pPr>
              <w:pStyle w:val="VRQACourseTemplateTableText"/>
            </w:pPr>
            <w:r w:rsidRPr="00944863">
              <w:t xml:space="preserve">Complete </w:t>
            </w:r>
            <w:r>
              <w:t>repair</w:t>
            </w:r>
            <w:r w:rsidRPr="00944863">
              <w:t xml:space="preserve"> and other records according to organisational requirements.</w:t>
            </w:r>
          </w:p>
        </w:tc>
      </w:tr>
      <w:tr w:rsidR="009245F9" w:rsidRPr="00944863" w14:paraId="06C01524" w14:textId="77777777" w:rsidTr="00866423">
        <w:tc>
          <w:tcPr>
            <w:tcW w:w="851" w:type="dxa"/>
          </w:tcPr>
          <w:p w14:paraId="37A2B324" w14:textId="77777777" w:rsidR="009245F9" w:rsidRPr="00944863" w:rsidRDefault="009245F9" w:rsidP="00866423">
            <w:pPr>
              <w:pStyle w:val="VRQACourseTemplateTableText"/>
            </w:pPr>
          </w:p>
        </w:tc>
        <w:tc>
          <w:tcPr>
            <w:tcW w:w="2410" w:type="dxa"/>
          </w:tcPr>
          <w:p w14:paraId="77BF4D55" w14:textId="77777777" w:rsidR="009245F9" w:rsidRPr="00944863" w:rsidRDefault="009245F9" w:rsidP="00866423">
            <w:pPr>
              <w:pStyle w:val="VRQACourseTemplateTableText"/>
            </w:pPr>
          </w:p>
        </w:tc>
        <w:tc>
          <w:tcPr>
            <w:tcW w:w="850" w:type="dxa"/>
          </w:tcPr>
          <w:p w14:paraId="0106AD3E" w14:textId="77777777" w:rsidR="009245F9" w:rsidRPr="00944863" w:rsidRDefault="009245F9" w:rsidP="00866423">
            <w:pPr>
              <w:pStyle w:val="VRQACourseTemplateTableText"/>
            </w:pPr>
            <w:r w:rsidRPr="00944863">
              <w:t>5.3</w:t>
            </w:r>
          </w:p>
        </w:tc>
        <w:tc>
          <w:tcPr>
            <w:tcW w:w="6093" w:type="dxa"/>
          </w:tcPr>
          <w:p w14:paraId="7830E4A2" w14:textId="77777777" w:rsidR="009245F9" w:rsidRPr="00944863" w:rsidRDefault="009245F9" w:rsidP="00866423">
            <w:pPr>
              <w:pStyle w:val="VRQACourseTemplateTableText"/>
            </w:pPr>
            <w:r w:rsidRPr="00944863">
              <w:t>Check that waste and scrap materials are removed for disposal and recycling according to standard operating procedures.</w:t>
            </w:r>
          </w:p>
        </w:tc>
      </w:tr>
      <w:tr w:rsidR="009245F9" w:rsidRPr="00944863" w14:paraId="47CA322F" w14:textId="77777777" w:rsidTr="00866423">
        <w:tc>
          <w:tcPr>
            <w:tcW w:w="851" w:type="dxa"/>
          </w:tcPr>
          <w:p w14:paraId="11F7AF84" w14:textId="77777777" w:rsidR="009245F9" w:rsidRPr="00944863" w:rsidRDefault="009245F9" w:rsidP="00866423">
            <w:pPr>
              <w:pStyle w:val="VRQACourseTemplateTableText"/>
            </w:pPr>
          </w:p>
        </w:tc>
        <w:tc>
          <w:tcPr>
            <w:tcW w:w="2410" w:type="dxa"/>
          </w:tcPr>
          <w:p w14:paraId="66151F96" w14:textId="77777777" w:rsidR="009245F9" w:rsidRPr="00944863" w:rsidRDefault="009245F9" w:rsidP="00866423">
            <w:pPr>
              <w:pStyle w:val="VRQACourseTemplateTableText"/>
            </w:pPr>
          </w:p>
        </w:tc>
        <w:tc>
          <w:tcPr>
            <w:tcW w:w="850" w:type="dxa"/>
          </w:tcPr>
          <w:p w14:paraId="5369A604" w14:textId="77777777" w:rsidR="009245F9" w:rsidRPr="00944863" w:rsidRDefault="009245F9" w:rsidP="00866423">
            <w:pPr>
              <w:pStyle w:val="VRQACourseTemplateTableText"/>
            </w:pPr>
            <w:r w:rsidRPr="00944863">
              <w:t>5.4</w:t>
            </w:r>
          </w:p>
        </w:tc>
        <w:tc>
          <w:tcPr>
            <w:tcW w:w="6093" w:type="dxa"/>
          </w:tcPr>
          <w:p w14:paraId="1712D035" w14:textId="77777777" w:rsidR="009245F9" w:rsidRPr="00944863" w:rsidRDefault="009245F9" w:rsidP="00866423">
            <w:pPr>
              <w:pStyle w:val="VRQACourseTemplateTableText"/>
            </w:pPr>
            <w:r w:rsidRPr="00944863">
              <w:t>Check tools and equipment are cleaned and maintained according to manufacturer’s specifications and standard operating procedures.</w:t>
            </w:r>
          </w:p>
        </w:tc>
      </w:tr>
    </w:tbl>
    <w:p w14:paraId="32F40001" w14:textId="77777777" w:rsidR="009245F9" w:rsidRPr="00944863" w:rsidRDefault="009245F9" w:rsidP="009245F9"/>
    <w:p w14:paraId="55B0F26A" w14:textId="77777777" w:rsidR="009245F9" w:rsidRPr="00944863" w:rsidRDefault="009245F9" w:rsidP="009245F9"/>
    <w:tbl>
      <w:tblPr>
        <w:tblStyle w:val="Tablestyle1"/>
        <w:tblW w:w="5000" w:type="pct"/>
        <w:tblLook w:val="04A0" w:firstRow="1" w:lastRow="0" w:firstColumn="1" w:lastColumn="0" w:noHBand="0" w:noVBand="1"/>
      </w:tblPr>
      <w:tblGrid>
        <w:gridCol w:w="10204"/>
      </w:tblGrid>
      <w:tr w:rsidR="009245F9" w:rsidRPr="00944863" w14:paraId="3323FDD2"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0050B45D" w14:textId="77777777" w:rsidR="009245F9" w:rsidRPr="00944863" w:rsidRDefault="009245F9" w:rsidP="00866423">
            <w:pPr>
              <w:pStyle w:val="VRQACourseTemplateTableWhiteHeadRightCol"/>
              <w:rPr>
                <w:lang w:val="en-AU"/>
              </w:rPr>
            </w:pPr>
            <w:r w:rsidRPr="00944863">
              <w:rPr>
                <w:lang w:val="en-AU"/>
              </w:rPr>
              <w:t>Range of conditions</w:t>
            </w:r>
          </w:p>
        </w:tc>
      </w:tr>
      <w:tr w:rsidR="009245F9" w:rsidRPr="00944863" w14:paraId="09CFA7A5" w14:textId="77777777" w:rsidTr="00866423">
        <w:tc>
          <w:tcPr>
            <w:tcW w:w="5000" w:type="pct"/>
            <w:tcBorders>
              <w:top w:val="dashSmallGap" w:sz="4" w:space="0" w:color="888B8D" w:themeColor="accent2"/>
              <w:bottom w:val="dashSmallGap" w:sz="4" w:space="0" w:color="888B8D" w:themeColor="accent2"/>
            </w:tcBorders>
          </w:tcPr>
          <w:p w14:paraId="06CD3750" w14:textId="77777777" w:rsidR="009245F9" w:rsidRPr="00944863" w:rsidRDefault="009245F9" w:rsidP="00866423">
            <w:pPr>
              <w:pStyle w:val="VRQACourseTemplateTableText"/>
            </w:pPr>
            <w:r w:rsidRPr="00944863">
              <w:t>N/A</w:t>
            </w:r>
          </w:p>
        </w:tc>
      </w:tr>
    </w:tbl>
    <w:p w14:paraId="7E5F2587" w14:textId="77777777" w:rsidR="009245F9" w:rsidRPr="00944863" w:rsidRDefault="009245F9" w:rsidP="009245F9">
      <w:pPr>
        <w:rPr>
          <w:rFonts w:cs="Arial"/>
          <w:szCs w:val="18"/>
        </w:rPr>
      </w:pPr>
    </w:p>
    <w:tbl>
      <w:tblPr>
        <w:tblStyle w:val="Tablestyle1"/>
        <w:tblW w:w="5000" w:type="pct"/>
        <w:tblLook w:val="04A0" w:firstRow="1" w:lastRow="0" w:firstColumn="1" w:lastColumn="0" w:noHBand="0" w:noVBand="1"/>
      </w:tblPr>
      <w:tblGrid>
        <w:gridCol w:w="3402"/>
        <w:gridCol w:w="6802"/>
      </w:tblGrid>
      <w:tr w:rsidR="009245F9" w:rsidRPr="00944863" w14:paraId="747D1AD3"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232F9BEA" w14:textId="77777777" w:rsidR="009245F9" w:rsidRPr="00944863" w:rsidRDefault="009245F9" w:rsidP="00866423">
            <w:pPr>
              <w:pStyle w:val="VRQACourseTemplateTableWhiteHeadRightCol"/>
              <w:rPr>
                <w:lang w:val="en-AU"/>
              </w:rPr>
            </w:pPr>
            <w:r w:rsidRPr="00944863">
              <w:rPr>
                <w:lang w:val="en-AU"/>
              </w:rPr>
              <w:t>Foundation Skills</w:t>
            </w:r>
          </w:p>
        </w:tc>
      </w:tr>
      <w:tr w:rsidR="009245F9" w:rsidRPr="00944863" w14:paraId="764230F7" w14:textId="77777777" w:rsidTr="00866423">
        <w:trPr>
          <w:trHeight w:val="263"/>
        </w:trPr>
        <w:tc>
          <w:tcPr>
            <w:tcW w:w="5000" w:type="pct"/>
            <w:gridSpan w:val="2"/>
          </w:tcPr>
          <w:p w14:paraId="7E7B010B" w14:textId="77777777" w:rsidR="009245F9" w:rsidRPr="00944863" w:rsidRDefault="009245F9" w:rsidP="00866423">
            <w:pPr>
              <w:pStyle w:val="VRQACourseTemplateTableText"/>
            </w:pPr>
            <w:r w:rsidRPr="00944863">
              <w:t>Foundation Skills describe the language, literacy, numeracy and employability skills that are essential to performance.</w:t>
            </w:r>
          </w:p>
          <w:p w14:paraId="4FE3EE84" w14:textId="77777777" w:rsidR="009245F9" w:rsidRPr="00944863" w:rsidRDefault="009245F9" w:rsidP="00866423">
            <w:pPr>
              <w:pStyle w:val="VRQACourseTemplateTableText"/>
            </w:pPr>
            <w:r w:rsidRPr="00944863">
              <w:t>Foundation skills essential to performance in this unit, but not explicit in the performance criteria are listed below.</w:t>
            </w:r>
          </w:p>
        </w:tc>
      </w:tr>
      <w:tr w:rsidR="009245F9" w:rsidRPr="00944863" w14:paraId="3C888EB2" w14:textId="77777777" w:rsidTr="00866423">
        <w:trPr>
          <w:trHeight w:val="263"/>
        </w:trPr>
        <w:tc>
          <w:tcPr>
            <w:tcW w:w="1667" w:type="pct"/>
          </w:tcPr>
          <w:p w14:paraId="645D6CF6" w14:textId="77777777" w:rsidR="009245F9" w:rsidRPr="00944863" w:rsidRDefault="009245F9" w:rsidP="00866423">
            <w:pPr>
              <w:pStyle w:val="VRQACourseTemplateLeftHandColumnBlue"/>
              <w:ind w:left="0" w:firstLine="0"/>
              <w:rPr>
                <w:lang w:val="en-AU"/>
              </w:rPr>
            </w:pPr>
            <w:r w:rsidRPr="00944863">
              <w:rPr>
                <w:lang w:val="en-AU"/>
              </w:rPr>
              <w:t>Skill</w:t>
            </w:r>
          </w:p>
        </w:tc>
        <w:tc>
          <w:tcPr>
            <w:tcW w:w="3333" w:type="pct"/>
          </w:tcPr>
          <w:p w14:paraId="6F2A1585" w14:textId="77777777" w:rsidR="009245F9" w:rsidRPr="00944863" w:rsidRDefault="009245F9" w:rsidP="00866423">
            <w:pPr>
              <w:pStyle w:val="VRQACourseTemplateLeftHandColumnBlue"/>
              <w:rPr>
                <w:lang w:val="en-AU"/>
              </w:rPr>
            </w:pPr>
            <w:r w:rsidRPr="00944863">
              <w:rPr>
                <w:lang w:val="en-AU"/>
              </w:rPr>
              <w:t>Description</w:t>
            </w:r>
          </w:p>
        </w:tc>
      </w:tr>
      <w:tr w:rsidR="009245F9" w:rsidRPr="00944863" w14:paraId="174F7EF8" w14:textId="77777777" w:rsidTr="00866423">
        <w:trPr>
          <w:trHeight w:val="340"/>
        </w:trPr>
        <w:tc>
          <w:tcPr>
            <w:tcW w:w="1667" w:type="pct"/>
          </w:tcPr>
          <w:p w14:paraId="5DD71469" w14:textId="77777777" w:rsidR="009245F9" w:rsidRPr="00944863" w:rsidRDefault="009245F9" w:rsidP="00866423">
            <w:pPr>
              <w:pStyle w:val="VRQACourseTemplateTableText"/>
            </w:pPr>
            <w:r w:rsidRPr="00944863">
              <w:t>Reading skills to:</w:t>
            </w:r>
          </w:p>
        </w:tc>
        <w:tc>
          <w:tcPr>
            <w:tcW w:w="3333" w:type="pct"/>
          </w:tcPr>
          <w:p w14:paraId="1F36E081" w14:textId="77777777" w:rsidR="009245F9" w:rsidRPr="00944863" w:rsidRDefault="009245F9" w:rsidP="00866423">
            <w:pPr>
              <w:pStyle w:val="VRQACourseTemplateTableText"/>
            </w:pPr>
            <w:r w:rsidRPr="00944863">
              <w:t>interpret information from work order, standard operating procedures, manufacturers specifications.</w:t>
            </w:r>
          </w:p>
        </w:tc>
      </w:tr>
      <w:tr w:rsidR="009245F9" w:rsidRPr="00944863" w14:paraId="4BF9DA89" w14:textId="77777777" w:rsidTr="00866423">
        <w:trPr>
          <w:trHeight w:val="340"/>
        </w:trPr>
        <w:tc>
          <w:tcPr>
            <w:tcW w:w="1667" w:type="pct"/>
          </w:tcPr>
          <w:p w14:paraId="5FC6BC38" w14:textId="77777777" w:rsidR="009245F9" w:rsidRPr="00944863" w:rsidRDefault="009245F9" w:rsidP="00866423">
            <w:pPr>
              <w:pStyle w:val="VRQACourseTemplateTableText"/>
            </w:pPr>
            <w:r w:rsidRPr="00944863">
              <w:t>Writing skills to:</w:t>
            </w:r>
          </w:p>
        </w:tc>
        <w:tc>
          <w:tcPr>
            <w:tcW w:w="3333" w:type="pct"/>
          </w:tcPr>
          <w:p w14:paraId="662F9F29" w14:textId="77777777" w:rsidR="009245F9" w:rsidRPr="00944863" w:rsidRDefault="009245F9" w:rsidP="00866423">
            <w:pPr>
              <w:pStyle w:val="VRQACourseTemplateTableText"/>
            </w:pPr>
            <w:r w:rsidRPr="00944863">
              <w:t>complete specifications, work documents and job sheet using clear language and terminology.</w:t>
            </w:r>
          </w:p>
        </w:tc>
      </w:tr>
      <w:tr w:rsidR="009245F9" w:rsidRPr="00944863" w14:paraId="33089764" w14:textId="77777777" w:rsidTr="00866423">
        <w:trPr>
          <w:trHeight w:val="340"/>
        </w:trPr>
        <w:tc>
          <w:tcPr>
            <w:tcW w:w="1667" w:type="pct"/>
          </w:tcPr>
          <w:p w14:paraId="4B419029" w14:textId="77777777" w:rsidR="009245F9" w:rsidRPr="00944863" w:rsidRDefault="009245F9" w:rsidP="00866423">
            <w:pPr>
              <w:pStyle w:val="VRQACourseTemplateTableText"/>
            </w:pPr>
            <w:r w:rsidRPr="00944863">
              <w:lastRenderedPageBreak/>
              <w:t>Oral communication skills to:</w:t>
            </w:r>
          </w:p>
        </w:tc>
        <w:tc>
          <w:tcPr>
            <w:tcW w:w="3333" w:type="pct"/>
          </w:tcPr>
          <w:p w14:paraId="2D445F4B" w14:textId="77777777" w:rsidR="009245F9" w:rsidRPr="00944863" w:rsidRDefault="009245F9" w:rsidP="00866423">
            <w:pPr>
              <w:pStyle w:val="VRQACourseTemplateTableText"/>
            </w:pPr>
            <w:r w:rsidRPr="00944863">
              <w:t>use clear language and terminology to convey work requirements and specifications.</w:t>
            </w:r>
          </w:p>
        </w:tc>
      </w:tr>
      <w:tr w:rsidR="009245F9" w:rsidRPr="00944863" w14:paraId="1F2026CF" w14:textId="77777777" w:rsidTr="00866423">
        <w:trPr>
          <w:trHeight w:val="340"/>
        </w:trPr>
        <w:tc>
          <w:tcPr>
            <w:tcW w:w="1667" w:type="pct"/>
          </w:tcPr>
          <w:p w14:paraId="6BA49451" w14:textId="77777777" w:rsidR="009245F9" w:rsidRPr="00944863" w:rsidRDefault="009245F9" w:rsidP="00866423">
            <w:pPr>
              <w:pStyle w:val="VRQACourseTemplateTableText"/>
            </w:pPr>
            <w:r w:rsidRPr="00944863">
              <w:t>Numeracy skills to:</w:t>
            </w:r>
          </w:p>
        </w:tc>
        <w:tc>
          <w:tcPr>
            <w:tcW w:w="3333" w:type="pct"/>
          </w:tcPr>
          <w:p w14:paraId="23DAE216" w14:textId="5D3DB88F" w:rsidR="009245F9" w:rsidRPr="00944863" w:rsidRDefault="009245F9" w:rsidP="00866423">
            <w:pPr>
              <w:pStyle w:val="VRQACourseTemplateTableText"/>
            </w:pPr>
            <w:r w:rsidRPr="00944863">
              <w:t>app</w:t>
            </w:r>
            <w:r w:rsidRPr="00944863">
              <w:rPr>
                <w:spacing w:val="-1"/>
              </w:rPr>
              <w:t>l</w:t>
            </w:r>
            <w:r w:rsidRPr="00944863">
              <w:t>y</w:t>
            </w:r>
            <w:r w:rsidRPr="00944863">
              <w:rPr>
                <w:spacing w:val="-1"/>
              </w:rPr>
              <w:t xml:space="preserve"> </w:t>
            </w:r>
            <w:r w:rsidRPr="00944863">
              <w:rPr>
                <w:spacing w:val="1"/>
              </w:rPr>
              <w:t>m</w:t>
            </w:r>
            <w:r w:rsidRPr="00944863">
              <w:t>a</w:t>
            </w:r>
            <w:r w:rsidRPr="00944863">
              <w:rPr>
                <w:spacing w:val="1"/>
              </w:rPr>
              <w:t>t</w:t>
            </w:r>
            <w:r w:rsidRPr="00944863">
              <w:t>h</w:t>
            </w:r>
            <w:r w:rsidRPr="00944863">
              <w:rPr>
                <w:spacing w:val="-3"/>
              </w:rPr>
              <w:t>e</w:t>
            </w:r>
            <w:r w:rsidRPr="00944863">
              <w:rPr>
                <w:spacing w:val="1"/>
              </w:rPr>
              <w:t>m</w:t>
            </w:r>
            <w:r w:rsidRPr="00944863">
              <w:t>a</w:t>
            </w:r>
            <w:r w:rsidRPr="00944863">
              <w:rPr>
                <w:spacing w:val="1"/>
              </w:rPr>
              <w:t>t</w:t>
            </w:r>
            <w:r w:rsidRPr="00944863">
              <w:rPr>
                <w:spacing w:val="-1"/>
              </w:rPr>
              <w:t>i</w:t>
            </w:r>
            <w:r w:rsidRPr="00944863">
              <w:t>cal ca</w:t>
            </w:r>
            <w:r w:rsidRPr="00944863">
              <w:rPr>
                <w:spacing w:val="-1"/>
              </w:rPr>
              <w:t>l</w:t>
            </w:r>
            <w:r w:rsidRPr="00944863">
              <w:t>cu</w:t>
            </w:r>
            <w:r w:rsidRPr="00944863">
              <w:rPr>
                <w:spacing w:val="-1"/>
              </w:rPr>
              <w:t>l</w:t>
            </w:r>
            <w:r w:rsidRPr="00944863">
              <w:t>a</w:t>
            </w:r>
            <w:r w:rsidRPr="00944863">
              <w:rPr>
                <w:spacing w:val="1"/>
              </w:rPr>
              <w:t>t</w:t>
            </w:r>
            <w:r w:rsidRPr="00944863">
              <w:rPr>
                <w:spacing w:val="-1"/>
              </w:rPr>
              <w:t>i</w:t>
            </w:r>
            <w:r w:rsidRPr="00944863">
              <w:t>ons</w:t>
            </w:r>
            <w:r w:rsidRPr="00944863">
              <w:rPr>
                <w:spacing w:val="-1"/>
              </w:rPr>
              <w:t xml:space="preserve"> </w:t>
            </w:r>
            <w:r w:rsidRPr="00944863">
              <w:rPr>
                <w:spacing w:val="1"/>
              </w:rPr>
              <w:t>t</w:t>
            </w:r>
            <w:r w:rsidRPr="00944863">
              <w:t>o</w:t>
            </w:r>
            <w:r w:rsidRPr="00944863">
              <w:rPr>
                <w:spacing w:val="-2"/>
              </w:rPr>
              <w:t xml:space="preserve"> </w:t>
            </w:r>
            <w:r w:rsidRPr="00944863">
              <w:t>co</w:t>
            </w:r>
            <w:r w:rsidRPr="00944863">
              <w:rPr>
                <w:spacing w:val="1"/>
              </w:rPr>
              <w:t>m</w:t>
            </w:r>
            <w:r w:rsidRPr="00944863">
              <w:t>p</w:t>
            </w:r>
            <w:r w:rsidRPr="00944863">
              <w:rPr>
                <w:spacing w:val="-1"/>
              </w:rPr>
              <w:t>l</w:t>
            </w:r>
            <w:r w:rsidRPr="00944863">
              <w:t>e</w:t>
            </w:r>
            <w:r w:rsidRPr="00944863">
              <w:rPr>
                <w:spacing w:val="1"/>
              </w:rPr>
              <w:t>t</w:t>
            </w:r>
            <w:r w:rsidRPr="00944863">
              <w:t>e measurement, c</w:t>
            </w:r>
            <w:r w:rsidRPr="00944863">
              <w:rPr>
                <w:spacing w:val="-1"/>
              </w:rPr>
              <w:t>a</w:t>
            </w:r>
            <w:r w:rsidRPr="00944863">
              <w:t>lc</w:t>
            </w:r>
            <w:r w:rsidRPr="00944863">
              <w:rPr>
                <w:spacing w:val="-1"/>
              </w:rPr>
              <w:t>u</w:t>
            </w:r>
            <w:r w:rsidRPr="00944863">
              <w:t>l</w:t>
            </w:r>
            <w:r w:rsidRPr="00944863">
              <w:rPr>
                <w:spacing w:val="1"/>
              </w:rPr>
              <w:t>a</w:t>
            </w:r>
            <w:r w:rsidRPr="00944863">
              <w:t>te</w:t>
            </w:r>
            <w:r w:rsidRPr="00944863">
              <w:rPr>
                <w:spacing w:val="-2"/>
              </w:rPr>
              <w:t xml:space="preserve"> </w:t>
            </w:r>
            <w:r w:rsidRPr="00944863">
              <w:t>a</w:t>
            </w:r>
            <w:r w:rsidRPr="00944863">
              <w:rPr>
                <w:spacing w:val="1"/>
              </w:rPr>
              <w:t>r</w:t>
            </w:r>
            <w:r w:rsidRPr="00944863">
              <w:t>ea</w:t>
            </w:r>
            <w:r w:rsidRPr="00944863">
              <w:rPr>
                <w:spacing w:val="-2"/>
              </w:rPr>
              <w:t xml:space="preserve"> </w:t>
            </w:r>
            <w:r w:rsidRPr="00944863">
              <w:t>and</w:t>
            </w:r>
            <w:r w:rsidRPr="00944863">
              <w:rPr>
                <w:spacing w:val="1"/>
              </w:rPr>
              <w:t xml:space="preserve"> </w:t>
            </w:r>
            <w:r w:rsidRPr="00944863">
              <w:rPr>
                <w:spacing w:val="-2"/>
              </w:rPr>
              <w:t>v</w:t>
            </w:r>
            <w:r w:rsidRPr="00944863">
              <w:t>o</w:t>
            </w:r>
            <w:r w:rsidRPr="00944863">
              <w:rPr>
                <w:spacing w:val="-1"/>
              </w:rPr>
              <w:t>l</w:t>
            </w:r>
            <w:r w:rsidRPr="00944863">
              <w:t>u</w:t>
            </w:r>
            <w:r w:rsidRPr="00944863">
              <w:rPr>
                <w:spacing w:val="1"/>
              </w:rPr>
              <w:t>m</w:t>
            </w:r>
            <w:r w:rsidRPr="00944863">
              <w:t>e</w:t>
            </w:r>
            <w:r w:rsidRPr="00944863">
              <w:rPr>
                <w:spacing w:val="1"/>
              </w:rPr>
              <w:t xml:space="preserve"> </w:t>
            </w:r>
            <w:r w:rsidRPr="00944863">
              <w:t>and</w:t>
            </w:r>
            <w:r w:rsidRPr="00944863">
              <w:rPr>
                <w:spacing w:val="-2"/>
              </w:rPr>
              <w:t xml:space="preserve"> </w:t>
            </w:r>
            <w:r w:rsidRPr="00944863">
              <w:t>e</w:t>
            </w:r>
            <w:r w:rsidRPr="00944863">
              <w:rPr>
                <w:spacing w:val="-2"/>
              </w:rPr>
              <w:t>s</w:t>
            </w:r>
            <w:r w:rsidRPr="00944863">
              <w:rPr>
                <w:spacing w:val="1"/>
              </w:rPr>
              <w:t>t</w:t>
            </w:r>
            <w:r w:rsidRPr="00944863">
              <w:rPr>
                <w:spacing w:val="-1"/>
              </w:rPr>
              <w:t>i</w:t>
            </w:r>
            <w:r w:rsidRPr="00944863">
              <w:rPr>
                <w:spacing w:val="1"/>
              </w:rPr>
              <w:t>m</w:t>
            </w:r>
            <w:r w:rsidRPr="00944863">
              <w:t>a</w:t>
            </w:r>
            <w:r w:rsidRPr="00944863">
              <w:rPr>
                <w:spacing w:val="1"/>
              </w:rPr>
              <w:t>t</w:t>
            </w:r>
            <w:r w:rsidRPr="00944863">
              <w:t>e</w:t>
            </w:r>
            <w:r w:rsidRPr="00944863">
              <w:rPr>
                <w:spacing w:val="-2"/>
              </w:rPr>
              <w:t xml:space="preserve"> </w:t>
            </w:r>
            <w:r w:rsidRPr="00944863">
              <w:t>o</w:t>
            </w:r>
            <w:r w:rsidRPr="00944863">
              <w:rPr>
                <w:spacing w:val="1"/>
              </w:rPr>
              <w:t>t</w:t>
            </w:r>
            <w:r w:rsidRPr="00944863">
              <w:t>h</w:t>
            </w:r>
            <w:r w:rsidRPr="00944863">
              <w:rPr>
                <w:spacing w:val="-3"/>
              </w:rPr>
              <w:t>e</w:t>
            </w:r>
            <w:r w:rsidRPr="00944863">
              <w:t xml:space="preserve">r </w:t>
            </w:r>
            <w:r w:rsidRPr="00944863">
              <w:rPr>
                <w:spacing w:val="1"/>
              </w:rPr>
              <w:t>m</w:t>
            </w:r>
            <w:r w:rsidRPr="00944863">
              <w:rPr>
                <w:spacing w:val="-3"/>
              </w:rPr>
              <w:t>a</w:t>
            </w:r>
            <w:r w:rsidRPr="00944863">
              <w:rPr>
                <w:spacing w:val="1"/>
              </w:rPr>
              <w:t>t</w:t>
            </w:r>
            <w:r w:rsidRPr="00944863">
              <w:t>e</w:t>
            </w:r>
            <w:r w:rsidRPr="00944863">
              <w:rPr>
                <w:spacing w:val="1"/>
              </w:rPr>
              <w:t>r</w:t>
            </w:r>
            <w:r w:rsidRPr="00944863">
              <w:rPr>
                <w:spacing w:val="-1"/>
              </w:rPr>
              <w:t>i</w:t>
            </w:r>
            <w:r w:rsidRPr="00944863">
              <w:t xml:space="preserve">al </w:t>
            </w:r>
            <w:r w:rsidRPr="00944863">
              <w:rPr>
                <w:spacing w:val="1"/>
              </w:rPr>
              <w:t>r</w:t>
            </w:r>
            <w:r w:rsidRPr="00944863">
              <w:rPr>
                <w:spacing w:val="-3"/>
              </w:rPr>
              <w:t>e</w:t>
            </w:r>
            <w:r w:rsidRPr="00944863">
              <w:rPr>
                <w:spacing w:val="2"/>
              </w:rPr>
              <w:t>q</w:t>
            </w:r>
            <w:r w:rsidRPr="00944863">
              <w:t>u</w:t>
            </w:r>
            <w:r w:rsidRPr="00944863">
              <w:rPr>
                <w:spacing w:val="-1"/>
              </w:rPr>
              <w:t>i</w:t>
            </w:r>
            <w:r w:rsidRPr="00944863">
              <w:rPr>
                <w:spacing w:val="1"/>
              </w:rPr>
              <w:t>r</w:t>
            </w:r>
            <w:r w:rsidRPr="00944863">
              <w:t>e</w:t>
            </w:r>
            <w:r w:rsidRPr="00944863">
              <w:rPr>
                <w:spacing w:val="1"/>
              </w:rPr>
              <w:t>m</w:t>
            </w:r>
            <w:r w:rsidRPr="00944863">
              <w:t>e</w:t>
            </w:r>
            <w:r w:rsidRPr="00944863">
              <w:rPr>
                <w:spacing w:val="-3"/>
              </w:rPr>
              <w:t>n</w:t>
            </w:r>
            <w:r w:rsidRPr="00944863">
              <w:rPr>
                <w:spacing w:val="1"/>
              </w:rPr>
              <w:t>t</w:t>
            </w:r>
            <w:r w:rsidRPr="00944863">
              <w:t>s</w:t>
            </w:r>
            <w:r w:rsidRPr="00944863">
              <w:rPr>
                <w:spacing w:val="-1"/>
              </w:rPr>
              <w:t xml:space="preserve"> </w:t>
            </w:r>
            <w:r>
              <w:rPr>
                <w:spacing w:val="-1"/>
              </w:rPr>
              <w:t xml:space="preserve">for </w:t>
            </w:r>
            <w:r w:rsidR="00995D6A">
              <w:t>aerophone instrument</w:t>
            </w:r>
            <w:r w:rsidR="00995D6A" w:rsidRPr="006862CA">
              <w:t xml:space="preserve"> </w:t>
            </w:r>
            <w:r>
              <w:rPr>
                <w:spacing w:val="1"/>
              </w:rPr>
              <w:t>repairs.</w:t>
            </w:r>
          </w:p>
        </w:tc>
      </w:tr>
    </w:tbl>
    <w:p w14:paraId="40124A7F" w14:textId="77777777" w:rsidR="009245F9" w:rsidRPr="00944863" w:rsidRDefault="009245F9" w:rsidP="009245F9"/>
    <w:tbl>
      <w:tblPr>
        <w:tblStyle w:val="Tablestyle1"/>
        <w:tblW w:w="0" w:type="auto"/>
        <w:tblLook w:val="04A0" w:firstRow="1" w:lastRow="0" w:firstColumn="1" w:lastColumn="0" w:noHBand="0" w:noVBand="1"/>
      </w:tblPr>
      <w:tblGrid>
        <w:gridCol w:w="3398"/>
        <w:gridCol w:w="3398"/>
        <w:gridCol w:w="3398"/>
      </w:tblGrid>
      <w:tr w:rsidR="009245F9" w:rsidRPr="00944863" w14:paraId="369E1A52"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18C0C6FA" w14:textId="77777777" w:rsidR="009245F9" w:rsidRPr="00944863" w:rsidRDefault="009245F9" w:rsidP="00866423">
            <w:pPr>
              <w:pStyle w:val="VRQACourseTemplateTableWhiteHeadRightCol"/>
              <w:rPr>
                <w:lang w:val="en-AU"/>
              </w:rPr>
            </w:pPr>
            <w:r w:rsidRPr="00944863">
              <w:rPr>
                <w:lang w:val="en-AU"/>
              </w:rPr>
              <w:t>Unit mapping</w:t>
            </w:r>
          </w:p>
        </w:tc>
      </w:tr>
      <w:tr w:rsidR="009245F9" w:rsidRPr="00944863" w14:paraId="1FAD6BD7" w14:textId="77777777" w:rsidTr="00866423">
        <w:tc>
          <w:tcPr>
            <w:tcW w:w="3398" w:type="dxa"/>
            <w:tcBorders>
              <w:bottom w:val="dashSmallGap" w:sz="4" w:space="0" w:color="888B8D" w:themeColor="accent2"/>
            </w:tcBorders>
          </w:tcPr>
          <w:p w14:paraId="6A6489CA" w14:textId="77777777" w:rsidR="009245F9" w:rsidRPr="00944863" w:rsidRDefault="009245F9" w:rsidP="00866423">
            <w:pPr>
              <w:pStyle w:val="VRQACourseTemplateTableText"/>
            </w:pPr>
            <w:r w:rsidRPr="00944863">
              <w:t>Code and title</w:t>
            </w:r>
          </w:p>
          <w:p w14:paraId="2E06E798" w14:textId="77777777" w:rsidR="009245F9" w:rsidRPr="00944863" w:rsidRDefault="009245F9" w:rsidP="00866423">
            <w:pPr>
              <w:pStyle w:val="VRQACourseTemplateTableText"/>
            </w:pPr>
            <w:r w:rsidRPr="00944863">
              <w:t>Current version</w:t>
            </w:r>
          </w:p>
        </w:tc>
        <w:tc>
          <w:tcPr>
            <w:tcW w:w="3398" w:type="dxa"/>
            <w:tcBorders>
              <w:bottom w:val="dashSmallGap" w:sz="4" w:space="0" w:color="888B8D" w:themeColor="accent2"/>
            </w:tcBorders>
          </w:tcPr>
          <w:p w14:paraId="59EF8A8F" w14:textId="77777777" w:rsidR="009245F9" w:rsidRPr="00944863" w:rsidRDefault="009245F9" w:rsidP="00866423">
            <w:pPr>
              <w:pStyle w:val="VRQACourseTemplateTableText"/>
            </w:pPr>
            <w:r w:rsidRPr="00944863">
              <w:t>Code and Title</w:t>
            </w:r>
          </w:p>
          <w:p w14:paraId="55A36FB5" w14:textId="77777777" w:rsidR="009245F9" w:rsidRPr="00944863" w:rsidRDefault="009245F9" w:rsidP="00866423">
            <w:pPr>
              <w:pStyle w:val="VRQACourseTemplateTableText"/>
            </w:pPr>
            <w:r w:rsidRPr="00944863">
              <w:t>Previous version</w:t>
            </w:r>
          </w:p>
        </w:tc>
        <w:tc>
          <w:tcPr>
            <w:tcW w:w="3398" w:type="dxa"/>
            <w:tcBorders>
              <w:bottom w:val="dashSmallGap" w:sz="4" w:space="0" w:color="888B8D" w:themeColor="accent2"/>
            </w:tcBorders>
          </w:tcPr>
          <w:p w14:paraId="7A0151D6" w14:textId="77777777" w:rsidR="009245F9" w:rsidRPr="00944863" w:rsidRDefault="009245F9" w:rsidP="00866423">
            <w:pPr>
              <w:pStyle w:val="VRQACourseTemplateTableText"/>
            </w:pPr>
            <w:r w:rsidRPr="00944863">
              <w:t>Comments</w:t>
            </w:r>
          </w:p>
        </w:tc>
      </w:tr>
      <w:tr w:rsidR="009245F9" w:rsidRPr="00944863" w14:paraId="36D38DE7" w14:textId="77777777" w:rsidTr="00866423">
        <w:tc>
          <w:tcPr>
            <w:tcW w:w="3398" w:type="dxa"/>
            <w:tcBorders>
              <w:top w:val="dashSmallGap" w:sz="4" w:space="0" w:color="888B8D" w:themeColor="accent2"/>
              <w:bottom w:val="dashSmallGap" w:sz="4" w:space="0" w:color="888B8D" w:themeColor="accent2"/>
            </w:tcBorders>
          </w:tcPr>
          <w:p w14:paraId="5B0EDC90" w14:textId="6B39C66C" w:rsidR="009245F9" w:rsidRPr="00944863" w:rsidRDefault="00772747" w:rsidP="00866423">
            <w:pPr>
              <w:pStyle w:val="VRQACourseTemplateTableText"/>
            </w:pPr>
            <w:r>
              <w:t>VU24018</w:t>
            </w:r>
            <w:r w:rsidR="009245F9" w:rsidRPr="00944863">
              <w:t xml:space="preserve"> </w:t>
            </w:r>
            <w:r w:rsidR="009245F9">
              <w:t>Repair</w:t>
            </w:r>
            <w:r w:rsidR="009245F9" w:rsidRPr="00944863">
              <w:t xml:space="preserve"> </w:t>
            </w:r>
            <w:r w:rsidR="009245F9">
              <w:t>aerophone instruments</w:t>
            </w:r>
          </w:p>
        </w:tc>
        <w:tc>
          <w:tcPr>
            <w:tcW w:w="3398" w:type="dxa"/>
            <w:tcBorders>
              <w:top w:val="dashSmallGap" w:sz="4" w:space="0" w:color="888B8D" w:themeColor="accent2"/>
              <w:bottom w:val="dashSmallGap" w:sz="4" w:space="0" w:color="888B8D" w:themeColor="accent2"/>
            </w:tcBorders>
          </w:tcPr>
          <w:p w14:paraId="643068C3" w14:textId="52FD837F" w:rsidR="009245F9" w:rsidRPr="00944863" w:rsidRDefault="009245F9" w:rsidP="00866423">
            <w:pPr>
              <w:pStyle w:val="VRQACourseTemplateTableText"/>
            </w:pPr>
            <w:r w:rsidRPr="00944863">
              <w:t>VU230</w:t>
            </w:r>
            <w:r w:rsidR="00995D6A">
              <w:t>23</w:t>
            </w:r>
            <w:r w:rsidRPr="00944863">
              <w:t xml:space="preserve"> </w:t>
            </w:r>
            <w:r>
              <w:t>Repair</w:t>
            </w:r>
            <w:r w:rsidRPr="00944863">
              <w:t xml:space="preserve"> </w:t>
            </w:r>
            <w:r w:rsidR="00995D6A">
              <w:t>aerophone instruments</w:t>
            </w:r>
          </w:p>
        </w:tc>
        <w:tc>
          <w:tcPr>
            <w:tcW w:w="3398" w:type="dxa"/>
            <w:tcBorders>
              <w:top w:val="dashSmallGap" w:sz="4" w:space="0" w:color="888B8D" w:themeColor="accent2"/>
              <w:bottom w:val="dashSmallGap" w:sz="4" w:space="0" w:color="888B8D" w:themeColor="accent2"/>
            </w:tcBorders>
          </w:tcPr>
          <w:p w14:paraId="3815C92D" w14:textId="2415BD09" w:rsidR="009245F9" w:rsidRPr="00944863" w:rsidRDefault="009245F9" w:rsidP="00866423">
            <w:pPr>
              <w:pStyle w:val="VRQACourseTemplateTableText"/>
            </w:pPr>
            <w:r w:rsidRPr="00944863">
              <w:t>E</w:t>
            </w:r>
          </w:p>
        </w:tc>
      </w:tr>
    </w:tbl>
    <w:p w14:paraId="6CF7A67D" w14:textId="77777777" w:rsidR="009245F9" w:rsidRPr="00944863" w:rsidRDefault="009245F9" w:rsidP="009245F9"/>
    <w:p w14:paraId="73BB05DD" w14:textId="77777777" w:rsidR="009245F9" w:rsidRPr="00944863" w:rsidRDefault="009245F9" w:rsidP="009245F9">
      <w:r w:rsidRPr="00944863">
        <w:br w:type="page"/>
      </w:r>
    </w:p>
    <w:tbl>
      <w:tblPr>
        <w:tblStyle w:val="Tablestyle1"/>
        <w:tblW w:w="5000" w:type="pct"/>
        <w:tblLook w:val="04A0" w:firstRow="1" w:lastRow="0" w:firstColumn="1" w:lastColumn="0" w:noHBand="0" w:noVBand="1"/>
      </w:tblPr>
      <w:tblGrid>
        <w:gridCol w:w="2314"/>
        <w:gridCol w:w="7890"/>
      </w:tblGrid>
      <w:tr w:rsidR="009245F9" w:rsidRPr="00944863" w14:paraId="7D2D338D"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68DCE43F" w14:textId="77777777" w:rsidR="009245F9" w:rsidRPr="00944863" w:rsidRDefault="009245F9" w:rsidP="00866423">
            <w:pPr>
              <w:pStyle w:val="VRQACourseTemplateTableWhiteHeadRightCol"/>
              <w:rPr>
                <w:lang w:val="en-AU"/>
              </w:rPr>
            </w:pPr>
            <w:r w:rsidRPr="00944863">
              <w:rPr>
                <w:lang w:val="en-AU"/>
              </w:rPr>
              <w:lastRenderedPageBreak/>
              <w:t>Assessment Requirements Template</w:t>
            </w:r>
          </w:p>
        </w:tc>
      </w:tr>
      <w:tr w:rsidR="009245F9" w:rsidRPr="00944863" w14:paraId="283D3D9B" w14:textId="77777777" w:rsidTr="00866423">
        <w:trPr>
          <w:trHeight w:val="561"/>
        </w:trPr>
        <w:tc>
          <w:tcPr>
            <w:tcW w:w="1134" w:type="pct"/>
          </w:tcPr>
          <w:p w14:paraId="4A1FB34A" w14:textId="77777777" w:rsidR="009245F9" w:rsidRPr="00944863" w:rsidRDefault="009245F9" w:rsidP="00866423">
            <w:pPr>
              <w:pStyle w:val="VRQACourseTemplateLeftHandColumnBlueNoHanging"/>
              <w:rPr>
                <w:lang w:val="en-AU"/>
              </w:rPr>
            </w:pPr>
            <w:r w:rsidRPr="00944863">
              <w:rPr>
                <w:lang w:val="en-AU"/>
              </w:rPr>
              <w:t>Title</w:t>
            </w:r>
          </w:p>
        </w:tc>
        <w:tc>
          <w:tcPr>
            <w:tcW w:w="3866" w:type="pct"/>
          </w:tcPr>
          <w:p w14:paraId="3D2DFC85" w14:textId="03E0CA49" w:rsidR="009245F9" w:rsidRPr="00944863" w:rsidRDefault="009245F9" w:rsidP="00866423">
            <w:pPr>
              <w:pStyle w:val="VRQACourseTemplateTableText"/>
              <w:rPr>
                <w:rStyle w:val="Strong"/>
              </w:rPr>
            </w:pPr>
            <w:r w:rsidRPr="00944863">
              <w:rPr>
                <w:rStyle w:val="Strong"/>
              </w:rPr>
              <w:t xml:space="preserve">Assessment Requirements for </w:t>
            </w:r>
            <w:r w:rsidR="00772747">
              <w:rPr>
                <w:rStyle w:val="Strong"/>
              </w:rPr>
              <w:t>VU24018</w:t>
            </w:r>
            <w:r w:rsidRPr="00944863">
              <w:rPr>
                <w:rStyle w:val="Strong"/>
              </w:rPr>
              <w:t xml:space="preserve"> </w:t>
            </w:r>
            <w:r>
              <w:rPr>
                <w:rStyle w:val="Strong"/>
              </w:rPr>
              <w:t>Repair</w:t>
            </w:r>
            <w:r w:rsidRPr="00944863">
              <w:rPr>
                <w:rStyle w:val="Strong"/>
              </w:rPr>
              <w:t xml:space="preserve"> </w:t>
            </w:r>
            <w:r>
              <w:rPr>
                <w:rStyle w:val="Strong"/>
              </w:rPr>
              <w:t>aerophone instruments</w:t>
            </w:r>
          </w:p>
        </w:tc>
      </w:tr>
      <w:tr w:rsidR="009245F9" w:rsidRPr="00944863" w14:paraId="3524E14A" w14:textId="77777777" w:rsidTr="00866423">
        <w:trPr>
          <w:trHeight w:val="561"/>
        </w:trPr>
        <w:tc>
          <w:tcPr>
            <w:tcW w:w="1134" w:type="pct"/>
          </w:tcPr>
          <w:p w14:paraId="50711B21" w14:textId="77777777" w:rsidR="009245F9" w:rsidRPr="00944863" w:rsidRDefault="009245F9" w:rsidP="00866423">
            <w:pPr>
              <w:pStyle w:val="VRQACourseTemplateLeftHandColumnBlueNoHanging"/>
              <w:rPr>
                <w:lang w:val="en-AU"/>
              </w:rPr>
            </w:pPr>
            <w:r w:rsidRPr="00944863">
              <w:rPr>
                <w:lang w:val="en-AU"/>
              </w:rPr>
              <w:t>Performance Evidence</w:t>
            </w:r>
          </w:p>
        </w:tc>
        <w:tc>
          <w:tcPr>
            <w:tcW w:w="3866" w:type="pct"/>
          </w:tcPr>
          <w:p w14:paraId="1E2AA731" w14:textId="77777777" w:rsidR="009245F9" w:rsidRPr="00944863" w:rsidRDefault="009245F9" w:rsidP="00866423">
            <w:pPr>
              <w:pStyle w:val="VRQAbody"/>
            </w:pPr>
            <w:r w:rsidRPr="00944863">
              <w:t>The learner must demonstrate the ability to complete tasks outlined in the elements, performance criteria and foundation skills of this unit including evidence of the ability to:</w:t>
            </w:r>
          </w:p>
          <w:p w14:paraId="3F1EEBB6" w14:textId="1CA499CD" w:rsidR="009245F9" w:rsidRPr="005805D6" w:rsidRDefault="009245F9" w:rsidP="00995D6A">
            <w:pPr>
              <w:pStyle w:val="VRQACourseTemplateTableBullet"/>
            </w:pPr>
            <w:r w:rsidRPr="00EB55BE">
              <w:rPr>
                <w:spacing w:val="-1"/>
              </w:rPr>
              <w:t>pl</w:t>
            </w:r>
            <w:r w:rsidRPr="00EB55BE">
              <w:t>an</w:t>
            </w:r>
            <w:r w:rsidR="001C21BF" w:rsidRPr="00EB55BE">
              <w:t>,</w:t>
            </w:r>
            <w:r w:rsidRPr="00EB55BE">
              <w:rPr>
                <w:spacing w:val="1"/>
              </w:rPr>
              <w:t xml:space="preserve"> </w:t>
            </w:r>
            <w:r w:rsidRPr="00EB55BE">
              <w:t>prepare</w:t>
            </w:r>
            <w:r w:rsidR="001C21BF" w:rsidRPr="00EB55BE">
              <w:t xml:space="preserve"> and conduct aerophone instrument </w:t>
            </w:r>
            <w:r w:rsidRPr="00EB55BE">
              <w:t>repair</w:t>
            </w:r>
            <w:r w:rsidR="001C21BF" w:rsidRPr="00EB55BE">
              <w:t>s</w:t>
            </w:r>
            <w:r w:rsidRPr="00EB55BE">
              <w:t>, according to work order and specifications.</w:t>
            </w:r>
            <w:r w:rsidR="00995D6A" w:rsidRPr="00EB55BE">
              <w:t xml:space="preserve"> </w:t>
            </w:r>
            <w:r w:rsidR="00995D6A" w:rsidRPr="005805D6">
              <w:t xml:space="preserve">Repairs must include at least </w:t>
            </w:r>
            <w:r w:rsidR="00E90CF2" w:rsidRPr="005805D6">
              <w:t>five</w:t>
            </w:r>
            <w:r w:rsidR="00995D6A" w:rsidRPr="005805D6">
              <w:t xml:space="preserve"> of the following</w:t>
            </w:r>
            <w:r w:rsidR="001C21BF" w:rsidRPr="005805D6">
              <w:t xml:space="preserve"> tasks</w:t>
            </w:r>
            <w:r w:rsidR="00995D6A" w:rsidRPr="005805D6">
              <w:t>:</w:t>
            </w:r>
          </w:p>
          <w:p w14:paraId="3C01D0AD" w14:textId="77777777" w:rsidR="00995D6A" w:rsidRPr="00C03786" w:rsidRDefault="00995D6A" w:rsidP="00995D6A">
            <w:pPr>
              <w:pStyle w:val="ListBullet2"/>
            </w:pPr>
            <w:r>
              <w:t>t</w:t>
            </w:r>
            <w:r w:rsidRPr="00C03786">
              <w:t>uning</w:t>
            </w:r>
          </w:p>
          <w:p w14:paraId="2CAF466E" w14:textId="77777777" w:rsidR="00995D6A" w:rsidRPr="00C03786" w:rsidRDefault="00995D6A" w:rsidP="00995D6A">
            <w:pPr>
              <w:pStyle w:val="ListBullet2"/>
            </w:pPr>
            <w:r w:rsidRPr="00C03786">
              <w:t>in</w:t>
            </w:r>
            <w:r>
              <w:t>t</w:t>
            </w:r>
            <w:r w:rsidRPr="00C03786">
              <w:t>ona</w:t>
            </w:r>
            <w:r>
              <w:t>t</w:t>
            </w:r>
            <w:r w:rsidRPr="00C03786">
              <w:t>ing</w:t>
            </w:r>
          </w:p>
          <w:p w14:paraId="5B2DC2AD" w14:textId="77777777" w:rsidR="00995D6A" w:rsidRPr="00C03786" w:rsidRDefault="00995D6A" w:rsidP="00995D6A">
            <w:pPr>
              <w:pStyle w:val="ListBullet2"/>
            </w:pPr>
            <w:r w:rsidRPr="00C03786">
              <w:t>polishing</w:t>
            </w:r>
          </w:p>
          <w:p w14:paraId="05924317" w14:textId="77777777" w:rsidR="00995D6A" w:rsidRPr="00C03786" w:rsidRDefault="00995D6A" w:rsidP="00995D6A">
            <w:pPr>
              <w:pStyle w:val="ListBullet2"/>
            </w:pPr>
            <w:r w:rsidRPr="00C03786">
              <w:t>finger key clean and</w:t>
            </w:r>
            <w:r>
              <w:t xml:space="preserve"> </w:t>
            </w:r>
            <w:r w:rsidRPr="00C03786">
              <w:t>condi</w:t>
            </w:r>
            <w:r>
              <w:t>t</w:t>
            </w:r>
            <w:r w:rsidRPr="00C03786">
              <w:t>ioning</w:t>
            </w:r>
          </w:p>
          <w:p w14:paraId="57246D78" w14:textId="77777777" w:rsidR="00995D6A" w:rsidRPr="00C03786" w:rsidRDefault="00995D6A" w:rsidP="00995D6A">
            <w:pPr>
              <w:pStyle w:val="ListBullet2"/>
            </w:pPr>
            <w:r w:rsidRPr="00C03786">
              <w:t>key bending</w:t>
            </w:r>
          </w:p>
          <w:p w14:paraId="2B888390" w14:textId="77777777" w:rsidR="00995D6A" w:rsidRPr="00C03786" w:rsidRDefault="00995D6A" w:rsidP="00995D6A">
            <w:pPr>
              <w:pStyle w:val="ListBullet2"/>
            </w:pPr>
            <w:r>
              <w:t>r</w:t>
            </w:r>
            <w:r w:rsidRPr="00C03786">
              <w:t xml:space="preserve">eed </w:t>
            </w:r>
            <w:r>
              <w:t>r</w:t>
            </w:r>
            <w:r w:rsidRPr="00C03786">
              <w:t>eplace</w:t>
            </w:r>
            <w:r>
              <w:t>m</w:t>
            </w:r>
            <w:r w:rsidRPr="00C03786">
              <w:t>ent</w:t>
            </w:r>
          </w:p>
          <w:p w14:paraId="2F2C0587" w14:textId="77777777" w:rsidR="00995D6A" w:rsidRPr="00C03786" w:rsidRDefault="00995D6A" w:rsidP="00995D6A">
            <w:pPr>
              <w:pStyle w:val="ListBullet2"/>
            </w:pPr>
            <w:r>
              <w:t>m</w:t>
            </w:r>
            <w:r w:rsidRPr="00C03786">
              <w:t>achine</w:t>
            </w:r>
            <w:r>
              <w:t xml:space="preserve"> </w:t>
            </w:r>
            <w:r w:rsidRPr="00C03786">
              <w:t>bell and</w:t>
            </w:r>
            <w:r>
              <w:t xml:space="preserve"> </w:t>
            </w:r>
            <w:r w:rsidRPr="00C03786">
              <w:t xml:space="preserve">bow </w:t>
            </w:r>
            <w:r>
              <w:t>r</w:t>
            </w:r>
            <w:r w:rsidRPr="00C03786">
              <w:t>epair</w:t>
            </w:r>
          </w:p>
          <w:p w14:paraId="46DCDA31" w14:textId="77777777" w:rsidR="00995D6A" w:rsidRPr="00C03786" w:rsidRDefault="00995D6A" w:rsidP="00995D6A">
            <w:pPr>
              <w:pStyle w:val="ListBullet2"/>
            </w:pPr>
            <w:r w:rsidRPr="00C03786">
              <w:t>s</w:t>
            </w:r>
            <w:r>
              <w:t>tr</w:t>
            </w:r>
            <w:r w:rsidRPr="00C03786">
              <w:t>ap ins</w:t>
            </w:r>
            <w:r>
              <w:t>t</w:t>
            </w:r>
            <w:r w:rsidRPr="00C03786">
              <w:t>alla</w:t>
            </w:r>
            <w:r>
              <w:t>t</w:t>
            </w:r>
            <w:r w:rsidRPr="00C03786">
              <w:t>ion</w:t>
            </w:r>
          </w:p>
          <w:p w14:paraId="21AB74F3" w14:textId="77777777" w:rsidR="00995D6A" w:rsidRPr="00C03786" w:rsidRDefault="00995D6A" w:rsidP="00995D6A">
            <w:pPr>
              <w:pStyle w:val="ListBullet2"/>
            </w:pPr>
            <w:r>
              <w:t>m</w:t>
            </w:r>
            <w:r w:rsidRPr="00C03786">
              <w:t>ou</w:t>
            </w:r>
            <w:r>
              <w:t>t</w:t>
            </w:r>
            <w:r w:rsidRPr="00C03786">
              <w:t xml:space="preserve">hpiece </w:t>
            </w:r>
            <w:r>
              <w:t>r</w:t>
            </w:r>
            <w:r w:rsidRPr="00C03786">
              <w:t>epair</w:t>
            </w:r>
          </w:p>
          <w:p w14:paraId="49B25E60" w14:textId="77777777" w:rsidR="00995D6A" w:rsidRPr="00C03786" w:rsidRDefault="00995D6A" w:rsidP="00995D6A">
            <w:pPr>
              <w:pStyle w:val="ListBullet2"/>
            </w:pPr>
            <w:r>
              <w:t>j</w:t>
            </w:r>
            <w:r w:rsidRPr="00C03786">
              <w:t>oining</w:t>
            </w:r>
            <w:r>
              <w:t xml:space="preserve"> </w:t>
            </w:r>
            <w:r w:rsidRPr="00C03786">
              <w:t>co</w:t>
            </w:r>
            <w:r>
              <w:t>m</w:t>
            </w:r>
            <w:r w:rsidRPr="00C03786">
              <w:t>ponen</w:t>
            </w:r>
            <w:r>
              <w:t>t</w:t>
            </w:r>
            <w:r w:rsidRPr="00C03786">
              <w:t>s</w:t>
            </w:r>
          </w:p>
          <w:p w14:paraId="655CD359" w14:textId="5ADB6962" w:rsidR="00995D6A" w:rsidRPr="00944863" w:rsidRDefault="00995D6A" w:rsidP="00995D6A">
            <w:pPr>
              <w:pStyle w:val="ListBullet2"/>
            </w:pPr>
            <w:r w:rsidRPr="00C03786">
              <w:t>co</w:t>
            </w:r>
            <w:r>
              <w:t>rr</w:t>
            </w:r>
            <w:r w:rsidRPr="00C03786">
              <w:t xml:space="preserve">osion </w:t>
            </w:r>
            <w:r>
              <w:t>r</w:t>
            </w:r>
            <w:r w:rsidRPr="00C03786">
              <w:t>e</w:t>
            </w:r>
            <w:r>
              <w:t>m</w:t>
            </w:r>
            <w:r w:rsidRPr="00C03786">
              <w:t>oval.</w:t>
            </w:r>
          </w:p>
        </w:tc>
      </w:tr>
      <w:tr w:rsidR="009245F9" w:rsidRPr="00944863" w14:paraId="6F0FA5C9" w14:textId="77777777" w:rsidTr="00866423">
        <w:trPr>
          <w:trHeight w:val="561"/>
        </w:trPr>
        <w:tc>
          <w:tcPr>
            <w:tcW w:w="1134" w:type="pct"/>
          </w:tcPr>
          <w:p w14:paraId="62E39332" w14:textId="77777777" w:rsidR="009245F9" w:rsidRPr="00944863" w:rsidRDefault="009245F9" w:rsidP="00866423">
            <w:pPr>
              <w:pStyle w:val="VRQACourseTemplateLeftHandColumnBlueNoHanging"/>
              <w:rPr>
                <w:lang w:val="en-AU"/>
              </w:rPr>
            </w:pPr>
            <w:r w:rsidRPr="00944863">
              <w:rPr>
                <w:lang w:val="en-AU"/>
              </w:rPr>
              <w:t>Knowledge Evidence</w:t>
            </w:r>
          </w:p>
        </w:tc>
        <w:tc>
          <w:tcPr>
            <w:tcW w:w="3866" w:type="pct"/>
          </w:tcPr>
          <w:p w14:paraId="4F92D1A9" w14:textId="77777777" w:rsidR="009245F9" w:rsidRPr="00944863" w:rsidRDefault="009245F9" w:rsidP="00866423">
            <w:pPr>
              <w:pStyle w:val="VRQAbody"/>
            </w:pPr>
            <w:r w:rsidRPr="00944863">
              <w:t>The learner must be able to apply essential knowledge required to effectively do the tasks outlined in elements, performance criteria and foundation skills of this unit, including knowledge of:</w:t>
            </w:r>
          </w:p>
          <w:p w14:paraId="4E821AD5" w14:textId="5B6918F6" w:rsidR="009245F9" w:rsidRPr="00944863" w:rsidRDefault="009245F9" w:rsidP="00866423">
            <w:pPr>
              <w:pStyle w:val="VRQACourseTemplateTableBullet"/>
            </w:pPr>
            <w:r w:rsidRPr="00944863">
              <w:t xml:space="preserve">types of work orders and specifications used to inform </w:t>
            </w:r>
            <w:r w:rsidR="00995D6A">
              <w:t>woodwind instrument</w:t>
            </w:r>
            <w:r w:rsidRPr="00944863">
              <w:t xml:space="preserve"> </w:t>
            </w:r>
            <w:r>
              <w:t>repair</w:t>
            </w:r>
          </w:p>
          <w:p w14:paraId="704C406E" w14:textId="4539C1F5" w:rsidR="009245F9" w:rsidRPr="00944863" w:rsidRDefault="009245F9" w:rsidP="00866423">
            <w:pPr>
              <w:pStyle w:val="VRQACourseTemplateTableBullet"/>
            </w:pPr>
            <w:r w:rsidRPr="00944863">
              <w:t>safety requirements, legislation and</w:t>
            </w:r>
            <w:r w:rsidRPr="00944863">
              <w:rPr>
                <w:spacing w:val="-2"/>
              </w:rPr>
              <w:t xml:space="preserve"> </w:t>
            </w:r>
            <w:r w:rsidRPr="00944863">
              <w:t>proce</w:t>
            </w:r>
            <w:r w:rsidRPr="00944863">
              <w:rPr>
                <w:spacing w:val="-3"/>
              </w:rPr>
              <w:t>d</w:t>
            </w:r>
            <w:r w:rsidRPr="00944863">
              <w:t>u</w:t>
            </w:r>
            <w:r w:rsidRPr="00944863">
              <w:rPr>
                <w:spacing w:val="-2"/>
              </w:rPr>
              <w:t>r</w:t>
            </w:r>
            <w:r w:rsidRPr="00944863">
              <w:t xml:space="preserve">es relating to </w:t>
            </w:r>
            <w:r w:rsidR="00995D6A">
              <w:t xml:space="preserve">woodwind instrument </w:t>
            </w:r>
            <w:r>
              <w:t>repair</w:t>
            </w:r>
            <w:r w:rsidRPr="00944863">
              <w:t>:</w:t>
            </w:r>
          </w:p>
          <w:p w14:paraId="3850C11C" w14:textId="77777777" w:rsidR="009245F9" w:rsidRPr="0059417A" w:rsidRDefault="009245F9" w:rsidP="00866423">
            <w:pPr>
              <w:pStyle w:val="ListBullet2"/>
            </w:pPr>
            <w:r w:rsidRPr="0059417A">
              <w:t>occupational health and safety (OHS/work health and safety (WHS) legislation, regulations and workplace safety procedures</w:t>
            </w:r>
          </w:p>
          <w:p w14:paraId="0D0D2079" w14:textId="77777777" w:rsidR="009245F9" w:rsidRPr="0059417A" w:rsidRDefault="009245F9" w:rsidP="00866423">
            <w:pPr>
              <w:pStyle w:val="ListBullet2"/>
            </w:pPr>
            <w:r w:rsidRPr="0059417A">
              <w:t>personal protective equipment</w:t>
            </w:r>
          </w:p>
          <w:p w14:paraId="4BA37881" w14:textId="3E90C5F3" w:rsidR="009245F9" w:rsidRPr="0059417A" w:rsidRDefault="009245F9" w:rsidP="00866423">
            <w:pPr>
              <w:pStyle w:val="ListBullet2"/>
            </w:pPr>
            <w:r w:rsidRPr="0059417A">
              <w:t xml:space="preserve">industry standards and codes of practice relevant to material </w:t>
            </w:r>
            <w:r w:rsidR="00953353">
              <w:t>use for</w:t>
            </w:r>
            <w:r w:rsidRPr="0059417A">
              <w:t xml:space="preserve"> </w:t>
            </w:r>
            <w:r w:rsidR="00995D6A">
              <w:t>woodwind instrument</w:t>
            </w:r>
            <w:r w:rsidRPr="0059417A">
              <w:t xml:space="preserve"> repair</w:t>
            </w:r>
          </w:p>
          <w:p w14:paraId="5952CFB1" w14:textId="77777777" w:rsidR="009245F9" w:rsidRPr="0059417A" w:rsidRDefault="009245F9" w:rsidP="00866423">
            <w:pPr>
              <w:pStyle w:val="ListBullet2"/>
            </w:pPr>
            <w:r w:rsidRPr="0059417A">
              <w:lastRenderedPageBreak/>
              <w:t>standard operating procedures</w:t>
            </w:r>
          </w:p>
          <w:p w14:paraId="58F6A98B" w14:textId="77777777" w:rsidR="009245F9" w:rsidRPr="0059417A" w:rsidRDefault="009245F9" w:rsidP="00866423">
            <w:pPr>
              <w:pStyle w:val="ListBullet2"/>
            </w:pPr>
            <w:r w:rsidRPr="0059417A">
              <w:t>manufacturer’s specifications and operational procedures</w:t>
            </w:r>
          </w:p>
          <w:p w14:paraId="09D31716" w14:textId="08F8B26E" w:rsidR="009245F9" w:rsidRPr="0059417A" w:rsidRDefault="009245F9" w:rsidP="00866423">
            <w:pPr>
              <w:pStyle w:val="ListBullet2"/>
            </w:pPr>
            <w:r w:rsidRPr="0059417A">
              <w:t xml:space="preserve">hazard and emergency procedures in the finishing process of instrument </w:t>
            </w:r>
            <w:r w:rsidR="00156376">
              <w:t>repair</w:t>
            </w:r>
          </w:p>
          <w:p w14:paraId="02295574" w14:textId="77777777" w:rsidR="009245F9" w:rsidRPr="0059417A" w:rsidRDefault="009245F9" w:rsidP="00866423">
            <w:pPr>
              <w:pStyle w:val="ListBullet2"/>
            </w:pPr>
            <w:r w:rsidRPr="0059417A">
              <w:t>environmental protection requirements relating to noise, dust and the disposal of waste material</w:t>
            </w:r>
          </w:p>
          <w:p w14:paraId="06BFE7EF" w14:textId="77777777" w:rsidR="009245F9" w:rsidRPr="0059417A" w:rsidRDefault="009245F9" w:rsidP="00866423">
            <w:pPr>
              <w:pStyle w:val="ListBullet2"/>
            </w:pPr>
            <w:r w:rsidRPr="0059417A">
              <w:t>procedures for the recording, reporting and maintenance of workplace records and information</w:t>
            </w:r>
          </w:p>
          <w:p w14:paraId="0B31766D" w14:textId="29A1BB3A" w:rsidR="009245F9" w:rsidRPr="00944863" w:rsidRDefault="009245F9" w:rsidP="00866423">
            <w:pPr>
              <w:pStyle w:val="VRQACourseTemplateTableBullet"/>
            </w:pPr>
            <w:r w:rsidRPr="00944863">
              <w:t xml:space="preserve">processes and stages of </w:t>
            </w:r>
            <w:r w:rsidR="0054609E">
              <w:t xml:space="preserve">woodwind instrument </w:t>
            </w:r>
            <w:r>
              <w:t>repair</w:t>
            </w:r>
            <w:r w:rsidRPr="00944863">
              <w:t>:</w:t>
            </w:r>
          </w:p>
          <w:p w14:paraId="0398D95B" w14:textId="77777777" w:rsidR="009245F9" w:rsidRPr="00944863" w:rsidRDefault="009245F9" w:rsidP="00866423">
            <w:pPr>
              <w:pStyle w:val="ListBullet2"/>
            </w:pPr>
            <w:r w:rsidRPr="00944863">
              <w:t>tests and checks used for each stage</w:t>
            </w:r>
          </w:p>
          <w:p w14:paraId="19D73142" w14:textId="77777777" w:rsidR="009245F9" w:rsidRPr="00944863" w:rsidRDefault="009245F9" w:rsidP="00866423">
            <w:pPr>
              <w:pStyle w:val="ListBullet2"/>
            </w:pPr>
            <w:r w:rsidRPr="00944863">
              <w:t>problem identification and resolution within job parameters</w:t>
            </w:r>
          </w:p>
          <w:p w14:paraId="6F898290" w14:textId="259E2705" w:rsidR="009245F9" w:rsidRPr="00944863" w:rsidRDefault="009245F9" w:rsidP="00866423">
            <w:pPr>
              <w:pStyle w:val="VRQACourseTemplateTableBullet"/>
            </w:pPr>
            <w:r w:rsidRPr="00944863">
              <w:rPr>
                <w:rFonts w:cs="Arial"/>
                <w:spacing w:val="2"/>
              </w:rPr>
              <w:t>t</w:t>
            </w:r>
            <w:r w:rsidRPr="00944863">
              <w:rPr>
                <w:rFonts w:cs="Arial"/>
                <w:spacing w:val="-2"/>
              </w:rPr>
              <w:t>y</w:t>
            </w:r>
            <w:r w:rsidRPr="00944863">
              <w:rPr>
                <w:rFonts w:cs="Arial"/>
              </w:rPr>
              <w:t>pes</w:t>
            </w:r>
            <w:r w:rsidRPr="00944863">
              <w:rPr>
                <w:rFonts w:cs="Arial"/>
                <w:spacing w:val="1"/>
              </w:rPr>
              <w:t xml:space="preserve"> </w:t>
            </w:r>
            <w:r w:rsidRPr="00944863">
              <w:rPr>
                <w:rFonts w:cs="Arial"/>
                <w:spacing w:val="-3"/>
              </w:rPr>
              <w:t>o</w:t>
            </w:r>
            <w:r w:rsidRPr="00944863">
              <w:rPr>
                <w:rFonts w:cs="Arial"/>
              </w:rPr>
              <w:t>f</w:t>
            </w:r>
            <w:r w:rsidRPr="00944863">
              <w:rPr>
                <w:rFonts w:cs="Arial"/>
                <w:spacing w:val="2"/>
              </w:rPr>
              <w:t xml:space="preserve"> </w:t>
            </w:r>
            <w:r w:rsidRPr="00944863">
              <w:t xml:space="preserve">tools and equipment used for </w:t>
            </w:r>
            <w:r w:rsidR="0054609E">
              <w:t xml:space="preserve">woodwind instrument </w:t>
            </w:r>
            <w:r>
              <w:t>repair</w:t>
            </w:r>
            <w:r w:rsidRPr="00944863">
              <w:t xml:space="preserve"> and procedures for their safe use, operation and maintenance</w:t>
            </w:r>
          </w:p>
          <w:p w14:paraId="34031D20" w14:textId="77777777" w:rsidR="0054609E" w:rsidRDefault="009245F9" w:rsidP="00866423">
            <w:pPr>
              <w:pStyle w:val="ListBullet2"/>
            </w:pPr>
            <w:r w:rsidRPr="009B7F75">
              <w:t>m</w:t>
            </w:r>
            <w:r>
              <w:t>a</w:t>
            </w:r>
            <w:r w:rsidRPr="009B7F75">
              <w:t>t</w:t>
            </w:r>
            <w:r>
              <w:t>e</w:t>
            </w:r>
            <w:r w:rsidRPr="009B7F75">
              <w:t>ri</w:t>
            </w:r>
            <w:r>
              <w:t>a</w:t>
            </w:r>
            <w:r w:rsidRPr="009B7F75">
              <w:t>l</w:t>
            </w:r>
            <w:r>
              <w:t>s</w:t>
            </w:r>
            <w:r w:rsidRPr="009B7F75">
              <w:t xml:space="preserve"> t</w:t>
            </w:r>
            <w:r>
              <w:t>echno</w:t>
            </w:r>
            <w:r w:rsidRPr="009B7F75">
              <w:t>l</w:t>
            </w:r>
            <w:r>
              <w:t>o</w:t>
            </w:r>
            <w:r w:rsidRPr="009B7F75">
              <w:t>g</w:t>
            </w:r>
            <w:r>
              <w:t>y</w:t>
            </w:r>
            <w:r w:rsidRPr="009B7F75">
              <w:t xml:space="preserve"> </w:t>
            </w:r>
            <w:r>
              <w:t>and</w:t>
            </w:r>
            <w:r w:rsidRPr="009B7F75">
              <w:t xml:space="preserve"> inf</w:t>
            </w:r>
            <w:r>
              <w:t>o</w:t>
            </w:r>
            <w:r w:rsidRPr="009B7F75">
              <w:t>rm</w:t>
            </w:r>
            <w:r>
              <w:t>a</w:t>
            </w:r>
            <w:r w:rsidRPr="009B7F75">
              <w:t>ti</w:t>
            </w:r>
            <w:r>
              <w:t>on</w:t>
            </w:r>
            <w:r w:rsidRPr="009B7F75">
              <w:t xml:space="preserve"> r</w:t>
            </w:r>
            <w:r>
              <w:t>e</w:t>
            </w:r>
            <w:r w:rsidRPr="009B7F75">
              <w:t>l</w:t>
            </w:r>
            <w:r>
              <w:t>a</w:t>
            </w:r>
            <w:r w:rsidRPr="009B7F75">
              <w:t>t</w:t>
            </w:r>
            <w:r>
              <w:t>ed</w:t>
            </w:r>
            <w:r w:rsidRPr="009B7F75">
              <w:t xml:space="preserve"> t</w:t>
            </w:r>
            <w:r>
              <w:t>o</w:t>
            </w:r>
            <w:r w:rsidRPr="009B7F75">
              <w:t xml:space="preserve"> th</w:t>
            </w:r>
            <w:r>
              <w:t>e</w:t>
            </w:r>
            <w:r w:rsidRPr="009B7F75">
              <w:t xml:space="preserve"> r</w:t>
            </w:r>
            <w:r>
              <w:t>epa</w:t>
            </w:r>
            <w:r w:rsidRPr="009B7F75">
              <w:t>i</w:t>
            </w:r>
            <w:r>
              <w:t xml:space="preserve">r </w:t>
            </w:r>
            <w:r w:rsidRPr="009B7F75">
              <w:t>o</w:t>
            </w:r>
            <w:r>
              <w:t>f</w:t>
            </w:r>
            <w:r w:rsidRPr="009B7F75">
              <w:t xml:space="preserve"> </w:t>
            </w:r>
            <w:r w:rsidR="0054609E">
              <w:t xml:space="preserve">woodwind instrument </w:t>
            </w:r>
          </w:p>
          <w:p w14:paraId="2B33E6B6" w14:textId="48B21918" w:rsidR="009245F9" w:rsidRPr="009B7F75" w:rsidRDefault="009245F9" w:rsidP="00866423">
            <w:pPr>
              <w:pStyle w:val="ListBullet2"/>
            </w:pPr>
            <w:r>
              <w:t>fau</w:t>
            </w:r>
            <w:r w:rsidRPr="009B7F75">
              <w:t>lt</w:t>
            </w:r>
            <w:r>
              <w:t>s</w:t>
            </w:r>
            <w:r w:rsidRPr="009B7F75">
              <w:t xml:space="preserve"> i</w:t>
            </w:r>
            <w:r>
              <w:t>n</w:t>
            </w:r>
            <w:r w:rsidRPr="009B7F75">
              <w:t xml:space="preserve"> tim</w:t>
            </w:r>
            <w:r>
              <w:t>ber</w:t>
            </w:r>
            <w:r w:rsidR="0054609E">
              <w:t>, metal, materials</w:t>
            </w:r>
            <w:r>
              <w:t xml:space="preserve"> and</w:t>
            </w:r>
            <w:r w:rsidRPr="009B7F75">
              <w:t>/o</w:t>
            </w:r>
            <w:r>
              <w:t xml:space="preserve">r </w:t>
            </w:r>
            <w:r w:rsidRPr="009B7F75">
              <w:t>re</w:t>
            </w:r>
            <w:r>
              <w:t>pa</w:t>
            </w:r>
            <w:r w:rsidRPr="009B7F75">
              <w:t>i</w:t>
            </w:r>
            <w:r>
              <w:t>r</w:t>
            </w:r>
            <w:r w:rsidRPr="009B7F75">
              <w:t xml:space="preserve"> </w:t>
            </w:r>
            <w:r>
              <w:t>co</w:t>
            </w:r>
            <w:r w:rsidRPr="009B7F75">
              <w:t>mp</w:t>
            </w:r>
            <w:r>
              <w:t>onen</w:t>
            </w:r>
            <w:r w:rsidRPr="009B7F75">
              <w:t>t</w:t>
            </w:r>
            <w:r>
              <w:t>s</w:t>
            </w:r>
          </w:p>
          <w:p w14:paraId="012696A8" w14:textId="56C2F6B8" w:rsidR="009245F9" w:rsidRPr="00975A9E" w:rsidRDefault="009245F9" w:rsidP="00866423">
            <w:pPr>
              <w:pStyle w:val="ListBullet2"/>
            </w:pPr>
            <w:r w:rsidRPr="00975A9E">
              <w:t xml:space="preserve">glue chemistry and its effect on </w:t>
            </w:r>
            <w:r w:rsidR="0054609E">
              <w:t>woodwind instrument</w:t>
            </w:r>
            <w:r w:rsidR="0054609E" w:rsidRPr="00975A9E">
              <w:t xml:space="preserve"> </w:t>
            </w:r>
            <w:r w:rsidRPr="00975A9E">
              <w:t>components and finished surfaces</w:t>
            </w:r>
          </w:p>
          <w:p w14:paraId="406E69E5" w14:textId="77777777" w:rsidR="009245F9" w:rsidRPr="00975A9E" w:rsidRDefault="009245F9" w:rsidP="00866423">
            <w:pPr>
              <w:pStyle w:val="ListBullet2"/>
            </w:pPr>
            <w:r w:rsidRPr="00975A9E">
              <w:t>the impact of instrument structure on sound quality</w:t>
            </w:r>
          </w:p>
          <w:p w14:paraId="66E15F3D" w14:textId="1507A54A" w:rsidR="009245F9" w:rsidRPr="00944863" w:rsidRDefault="0054609E" w:rsidP="00866423">
            <w:pPr>
              <w:pStyle w:val="ListBullet2"/>
            </w:pPr>
            <w:r>
              <w:t>woodwind instrument</w:t>
            </w:r>
            <w:r w:rsidR="009245F9" w:rsidRPr="00975A9E">
              <w:t xml:space="preserve"> sensitivity to differing environmental conditions</w:t>
            </w:r>
            <w:r w:rsidR="009245F9">
              <w:t>.</w:t>
            </w:r>
          </w:p>
        </w:tc>
      </w:tr>
      <w:tr w:rsidR="009245F9" w:rsidRPr="00944863" w14:paraId="014DAF86" w14:textId="77777777" w:rsidTr="00866423">
        <w:trPr>
          <w:trHeight w:val="561"/>
        </w:trPr>
        <w:tc>
          <w:tcPr>
            <w:tcW w:w="1134" w:type="pct"/>
          </w:tcPr>
          <w:p w14:paraId="46580F2C" w14:textId="77777777" w:rsidR="009245F9" w:rsidRPr="00944863" w:rsidRDefault="009245F9" w:rsidP="00866423">
            <w:pPr>
              <w:pStyle w:val="VRQACourseTemplateLeftHandColumnBlueNoHanging"/>
              <w:rPr>
                <w:lang w:val="en-AU"/>
              </w:rPr>
            </w:pPr>
            <w:r w:rsidRPr="00944863">
              <w:rPr>
                <w:lang w:val="en-AU"/>
              </w:rPr>
              <w:lastRenderedPageBreak/>
              <w:t>Assessment Conditions</w:t>
            </w:r>
          </w:p>
        </w:tc>
        <w:tc>
          <w:tcPr>
            <w:tcW w:w="3866" w:type="pct"/>
          </w:tcPr>
          <w:p w14:paraId="3B4AEE44" w14:textId="77777777" w:rsidR="009245F9" w:rsidRPr="00944863" w:rsidRDefault="009245F9" w:rsidP="00866423">
            <w:pPr>
              <w:pStyle w:val="VRQAbody"/>
            </w:pPr>
            <w:r w:rsidRPr="00944863">
              <w:t>Skills in this unit must be demonstrated in a musical instrument making workplace or simulated environment that complies with standard and authorised work practices, safety requirements and environmental constraints.</w:t>
            </w:r>
          </w:p>
          <w:p w14:paraId="44A37407" w14:textId="77777777" w:rsidR="009245F9" w:rsidRPr="00944863" w:rsidRDefault="009245F9" w:rsidP="00866423">
            <w:pPr>
              <w:pStyle w:val="VRQAbody"/>
            </w:pPr>
            <w:r w:rsidRPr="00944863">
              <w:t>This includes access to:</w:t>
            </w:r>
          </w:p>
          <w:p w14:paraId="4DA71BC4" w14:textId="11E3DF1C" w:rsidR="009245F9" w:rsidRDefault="009245F9" w:rsidP="00866423">
            <w:pPr>
              <w:pStyle w:val="VRQACourseTemplateTableBullet"/>
            </w:pPr>
            <w:r w:rsidRPr="00944863">
              <w:t xml:space="preserve">materials, tools and equipment relevant to </w:t>
            </w:r>
            <w:r w:rsidR="0054609E">
              <w:t xml:space="preserve">woodwind instrument </w:t>
            </w:r>
            <w:r>
              <w:t>repair</w:t>
            </w:r>
          </w:p>
          <w:p w14:paraId="1EE10546" w14:textId="1E9A6268" w:rsidR="009245F9" w:rsidRPr="00944863" w:rsidRDefault="0054609E" w:rsidP="00866423">
            <w:pPr>
              <w:pStyle w:val="VRQACourseTemplateTableBullet"/>
            </w:pPr>
            <w:r>
              <w:t xml:space="preserve">a woodwind instrument </w:t>
            </w:r>
            <w:r w:rsidR="009245F9">
              <w:t>in need of repair</w:t>
            </w:r>
          </w:p>
          <w:p w14:paraId="39940474" w14:textId="77777777" w:rsidR="009245F9" w:rsidRPr="00944863" w:rsidRDefault="009245F9" w:rsidP="00866423">
            <w:pPr>
              <w:pStyle w:val="VRQACourseTemplateTableBullet"/>
            </w:pPr>
            <w:r w:rsidRPr="00944863">
              <w:t>specifications and work order</w:t>
            </w:r>
          </w:p>
          <w:p w14:paraId="7E7BAE8D" w14:textId="77777777" w:rsidR="009245F9" w:rsidRPr="00944863" w:rsidRDefault="009245F9" w:rsidP="00866423">
            <w:pPr>
              <w:pStyle w:val="VRQACourseTemplateTableBullet"/>
              <w:rPr>
                <w:rStyle w:val="Strong"/>
                <w:b w:val="0"/>
                <w:bCs w:val="0"/>
              </w:rPr>
            </w:pPr>
            <w:r w:rsidRPr="00944863">
              <w:t>standard operating procedures.</w:t>
            </w:r>
          </w:p>
          <w:p w14:paraId="69E4644F" w14:textId="77777777" w:rsidR="009245F9" w:rsidRPr="00944863" w:rsidRDefault="009245F9" w:rsidP="00866423">
            <w:pPr>
              <w:pStyle w:val="VRQAbody"/>
              <w:rPr>
                <w:rStyle w:val="Strong"/>
              </w:rPr>
            </w:pPr>
            <w:r w:rsidRPr="00944863">
              <w:rPr>
                <w:rStyle w:val="Strong"/>
              </w:rPr>
              <w:t>Assessor requirements</w:t>
            </w:r>
          </w:p>
          <w:p w14:paraId="79E92C19" w14:textId="77777777" w:rsidR="009245F9" w:rsidRPr="00944863" w:rsidRDefault="009245F9" w:rsidP="00866423">
            <w:pPr>
              <w:pStyle w:val="VRQACourseTemplateTableText"/>
            </w:pPr>
            <w:r w:rsidRPr="00944863">
              <w:t>No specialist vocational competency requirements for assessors apply to this unit.</w:t>
            </w:r>
          </w:p>
        </w:tc>
      </w:tr>
    </w:tbl>
    <w:p w14:paraId="1C53657F" w14:textId="77777777" w:rsidR="009245F9" w:rsidRPr="00944863" w:rsidRDefault="009245F9" w:rsidP="009245F9"/>
    <w:p w14:paraId="3EB4301D" w14:textId="2D0E4D65" w:rsidR="003047FF" w:rsidRDefault="003047FF">
      <w:r>
        <w:br w:type="page"/>
      </w:r>
    </w:p>
    <w:p w14:paraId="7D5FB8BB" w14:textId="77777777" w:rsidR="003047FF" w:rsidRPr="00944863" w:rsidRDefault="003047FF" w:rsidP="003047FF"/>
    <w:tbl>
      <w:tblPr>
        <w:tblStyle w:val="Tablestyle1"/>
        <w:tblW w:w="4994" w:type="pct"/>
        <w:tblLook w:val="04A0" w:firstRow="1" w:lastRow="0" w:firstColumn="1" w:lastColumn="0" w:noHBand="0" w:noVBand="1"/>
      </w:tblPr>
      <w:tblGrid>
        <w:gridCol w:w="2848"/>
        <w:gridCol w:w="7344"/>
      </w:tblGrid>
      <w:tr w:rsidR="003047FF" w:rsidRPr="00944863" w14:paraId="72080007"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5C3ED897" w14:textId="77777777" w:rsidR="003047FF" w:rsidRPr="00944863" w:rsidRDefault="003047FF" w:rsidP="00866423">
            <w:pPr>
              <w:pStyle w:val="VRQACourseTemplateTableWhiteHeadRightCol"/>
              <w:rPr>
                <w:lang w:val="en-AU"/>
              </w:rPr>
            </w:pPr>
            <w:r w:rsidRPr="00944863">
              <w:rPr>
                <w:lang w:val="en-AU"/>
              </w:rPr>
              <w:t>Section C – Units of competency</w:t>
            </w:r>
          </w:p>
        </w:tc>
      </w:tr>
      <w:tr w:rsidR="003047FF" w:rsidRPr="00944863" w14:paraId="71B5CD2B" w14:textId="77777777" w:rsidTr="00866423">
        <w:trPr>
          <w:trHeight w:val="304"/>
        </w:trPr>
        <w:tc>
          <w:tcPr>
            <w:tcW w:w="1397" w:type="pct"/>
          </w:tcPr>
          <w:p w14:paraId="37F61151" w14:textId="77777777" w:rsidR="003047FF" w:rsidRPr="00944863" w:rsidRDefault="003047FF" w:rsidP="00866423">
            <w:pPr>
              <w:pStyle w:val="VRQACourseTemplateLeftHandColumnBlue"/>
              <w:rPr>
                <w:lang w:val="en-AU"/>
              </w:rPr>
            </w:pPr>
            <w:r w:rsidRPr="00944863">
              <w:rPr>
                <w:lang w:val="en-AU"/>
              </w:rPr>
              <w:t>Unit code</w:t>
            </w:r>
          </w:p>
        </w:tc>
        <w:tc>
          <w:tcPr>
            <w:tcW w:w="3603" w:type="pct"/>
          </w:tcPr>
          <w:p w14:paraId="7603252B" w14:textId="3B14D3FA" w:rsidR="003047FF" w:rsidRPr="00944863" w:rsidRDefault="00772747" w:rsidP="00866423">
            <w:pPr>
              <w:pStyle w:val="VRQACourseTemplateTableText"/>
              <w:rPr>
                <w:rStyle w:val="Strong"/>
              </w:rPr>
            </w:pPr>
            <w:r>
              <w:rPr>
                <w:rStyle w:val="Strong"/>
              </w:rPr>
              <w:t>VU24019</w:t>
            </w:r>
          </w:p>
        </w:tc>
      </w:tr>
      <w:tr w:rsidR="003047FF" w:rsidRPr="00944863" w14:paraId="46B4D6FE" w14:textId="77777777" w:rsidTr="00866423">
        <w:trPr>
          <w:trHeight w:val="304"/>
        </w:trPr>
        <w:tc>
          <w:tcPr>
            <w:tcW w:w="1397" w:type="pct"/>
          </w:tcPr>
          <w:p w14:paraId="668CCFB3" w14:textId="77777777" w:rsidR="003047FF" w:rsidRPr="00944863" w:rsidRDefault="003047FF" w:rsidP="00866423">
            <w:pPr>
              <w:pStyle w:val="VRQACourseTemplateLeftHandColumnBlue"/>
              <w:rPr>
                <w:lang w:val="en-AU"/>
              </w:rPr>
            </w:pPr>
            <w:r w:rsidRPr="00944863">
              <w:rPr>
                <w:lang w:val="en-AU"/>
              </w:rPr>
              <w:t>Unit title</w:t>
            </w:r>
          </w:p>
        </w:tc>
        <w:tc>
          <w:tcPr>
            <w:tcW w:w="3603" w:type="pct"/>
          </w:tcPr>
          <w:p w14:paraId="4308E137" w14:textId="77777777" w:rsidR="003047FF" w:rsidRPr="00944863" w:rsidRDefault="003047FF" w:rsidP="00866423">
            <w:pPr>
              <w:pStyle w:val="VRQACourseTemplateTableText"/>
              <w:rPr>
                <w:rStyle w:val="Strong"/>
              </w:rPr>
            </w:pPr>
            <w:r>
              <w:rPr>
                <w:rStyle w:val="Strong"/>
              </w:rPr>
              <w:t>Repair</w:t>
            </w:r>
            <w:r w:rsidRPr="00944863">
              <w:rPr>
                <w:rStyle w:val="Strong"/>
              </w:rPr>
              <w:t xml:space="preserve"> </w:t>
            </w:r>
            <w:r>
              <w:rPr>
                <w:rStyle w:val="Strong"/>
              </w:rPr>
              <w:t>stringed instruments</w:t>
            </w:r>
          </w:p>
        </w:tc>
      </w:tr>
      <w:tr w:rsidR="003047FF" w:rsidRPr="00944863" w14:paraId="5ADA353B" w14:textId="77777777" w:rsidTr="00866423">
        <w:trPr>
          <w:trHeight w:val="304"/>
        </w:trPr>
        <w:tc>
          <w:tcPr>
            <w:tcW w:w="1397" w:type="pct"/>
          </w:tcPr>
          <w:p w14:paraId="22A8AA36" w14:textId="77777777" w:rsidR="003047FF" w:rsidRPr="00944863" w:rsidRDefault="003047FF" w:rsidP="00866423">
            <w:pPr>
              <w:pStyle w:val="VRQACourseTemplateLeftHandColumnBlue"/>
              <w:rPr>
                <w:lang w:val="en-AU"/>
              </w:rPr>
            </w:pPr>
            <w:r w:rsidRPr="00944863">
              <w:rPr>
                <w:lang w:val="en-AU"/>
              </w:rPr>
              <w:t>Application</w:t>
            </w:r>
          </w:p>
        </w:tc>
        <w:tc>
          <w:tcPr>
            <w:tcW w:w="3603" w:type="pct"/>
          </w:tcPr>
          <w:p w14:paraId="3B96AE96" w14:textId="71AD1FAB" w:rsidR="003047FF" w:rsidRPr="000A2B3A" w:rsidRDefault="003047FF" w:rsidP="00866423">
            <w:pPr>
              <w:pStyle w:val="VRQACourseTemplateTableText"/>
            </w:pPr>
            <w:r w:rsidRPr="000A2B3A">
              <w:t xml:space="preserve">This unit describes the performance outcomes, skills and knowledge required to repair </w:t>
            </w:r>
            <w:r w:rsidR="001C21BF">
              <w:t>bowed orchestral stringed instruments, including violins, violas, cellos and double bass, according to work orders.</w:t>
            </w:r>
          </w:p>
          <w:p w14:paraId="1EB48996" w14:textId="617049D6" w:rsidR="003047FF" w:rsidRPr="00944863" w:rsidRDefault="003047FF" w:rsidP="00866423">
            <w:pPr>
              <w:pStyle w:val="VRQACourseTemplateTableText"/>
            </w:pPr>
            <w:r w:rsidRPr="006862CA">
              <w:t>It requires the ability to plan and prepare for</w:t>
            </w:r>
            <w:r w:rsidR="001C21BF">
              <w:t xml:space="preserve"> the repair process</w:t>
            </w:r>
            <w:r w:rsidRPr="006862CA">
              <w:t xml:space="preserve">, repair and </w:t>
            </w:r>
            <w:r w:rsidRPr="000A2B3A">
              <w:t>stringed instrument</w:t>
            </w:r>
            <w:r>
              <w:t xml:space="preserve"> </w:t>
            </w:r>
            <w:r w:rsidR="001C21BF">
              <w:t xml:space="preserve">and </w:t>
            </w:r>
            <w:r w:rsidRPr="006862CA">
              <w:t>surface</w:t>
            </w:r>
            <w:r w:rsidR="001C21BF">
              <w:t xml:space="preserve">, </w:t>
            </w:r>
            <w:r w:rsidRPr="006862CA">
              <w:t>conduct quality checks and complete records as part of finalising repair processes.</w:t>
            </w:r>
          </w:p>
          <w:p w14:paraId="0F0EF1D9" w14:textId="47E1E13B" w:rsidR="003047FF" w:rsidRPr="00944863" w:rsidRDefault="003047FF" w:rsidP="00866423">
            <w:pPr>
              <w:pStyle w:val="VRQACourseTemplateTableText"/>
            </w:pPr>
            <w:r w:rsidRPr="00944863">
              <w:t xml:space="preserve">This unit applies to individuals who repair musical instruments in a music instrument manufacturing or retail work environment. These individuals may operate as a team leader, supervisor or small business owner. </w:t>
            </w:r>
          </w:p>
          <w:p w14:paraId="4B60C7B5" w14:textId="77777777" w:rsidR="003047FF" w:rsidRPr="00944863" w:rsidRDefault="003047FF" w:rsidP="00866423">
            <w:pPr>
              <w:pStyle w:val="VRQACourseTemplateTableText"/>
            </w:pPr>
            <w:r w:rsidRPr="00944863">
              <w:t>No occupational licensing, legislative, regulatory or certification requirements apply to this unit at the time of publication.</w:t>
            </w:r>
          </w:p>
        </w:tc>
      </w:tr>
      <w:tr w:rsidR="003047FF" w:rsidRPr="00944863" w14:paraId="27331901" w14:textId="77777777" w:rsidTr="00866423">
        <w:trPr>
          <w:trHeight w:val="432"/>
        </w:trPr>
        <w:tc>
          <w:tcPr>
            <w:tcW w:w="1397" w:type="pct"/>
          </w:tcPr>
          <w:p w14:paraId="00390768" w14:textId="77777777" w:rsidR="003047FF" w:rsidRPr="00944863" w:rsidRDefault="003047FF" w:rsidP="00866423">
            <w:pPr>
              <w:pStyle w:val="VRQACourseTemplateLeftHandColumnBlue"/>
              <w:rPr>
                <w:lang w:val="en-AU"/>
              </w:rPr>
            </w:pPr>
            <w:r w:rsidRPr="00944863">
              <w:rPr>
                <w:lang w:val="en-AU"/>
              </w:rPr>
              <w:t xml:space="preserve">Pre-requisite Unit(s) </w:t>
            </w:r>
          </w:p>
        </w:tc>
        <w:tc>
          <w:tcPr>
            <w:tcW w:w="3603" w:type="pct"/>
          </w:tcPr>
          <w:p w14:paraId="26DDD4A2" w14:textId="77777777" w:rsidR="003047FF" w:rsidRPr="00944863" w:rsidRDefault="003047FF" w:rsidP="00866423">
            <w:pPr>
              <w:pStyle w:val="VRQACourseTemplateTableText"/>
            </w:pPr>
            <w:r w:rsidRPr="00944863">
              <w:t>Nil</w:t>
            </w:r>
          </w:p>
        </w:tc>
      </w:tr>
      <w:tr w:rsidR="003047FF" w:rsidRPr="00944863" w14:paraId="4B08C682" w14:textId="77777777" w:rsidTr="00866423">
        <w:trPr>
          <w:trHeight w:val="429"/>
        </w:trPr>
        <w:tc>
          <w:tcPr>
            <w:tcW w:w="1397" w:type="pct"/>
          </w:tcPr>
          <w:p w14:paraId="6E530E88" w14:textId="77777777" w:rsidR="003047FF" w:rsidRPr="00944863" w:rsidRDefault="003047FF" w:rsidP="00866423">
            <w:pPr>
              <w:pStyle w:val="VRQACourseTemplateLeftHandColumnBlue"/>
              <w:rPr>
                <w:lang w:val="en-AU"/>
              </w:rPr>
            </w:pPr>
            <w:r w:rsidRPr="00944863">
              <w:rPr>
                <w:lang w:val="en-AU"/>
              </w:rPr>
              <w:t>Competency Field</w:t>
            </w:r>
          </w:p>
        </w:tc>
        <w:tc>
          <w:tcPr>
            <w:tcW w:w="3603" w:type="pct"/>
          </w:tcPr>
          <w:p w14:paraId="03616914" w14:textId="77777777" w:rsidR="003047FF" w:rsidRPr="00944863" w:rsidRDefault="003047FF" w:rsidP="00866423">
            <w:pPr>
              <w:pStyle w:val="VRQACourseTemplateTableText"/>
            </w:pPr>
            <w:r w:rsidRPr="00944863">
              <w:t>N/A</w:t>
            </w:r>
          </w:p>
        </w:tc>
      </w:tr>
      <w:tr w:rsidR="003047FF" w:rsidRPr="00944863" w14:paraId="78EFD3AC" w14:textId="77777777" w:rsidTr="00866423">
        <w:trPr>
          <w:trHeight w:val="195"/>
        </w:trPr>
        <w:tc>
          <w:tcPr>
            <w:tcW w:w="1397" w:type="pct"/>
          </w:tcPr>
          <w:p w14:paraId="2AB44371" w14:textId="77777777" w:rsidR="003047FF" w:rsidRPr="00944863" w:rsidRDefault="003047FF" w:rsidP="00866423">
            <w:pPr>
              <w:pStyle w:val="VRQACourseTemplateLeftHandColumnBlue"/>
              <w:rPr>
                <w:lang w:val="en-AU"/>
              </w:rPr>
            </w:pPr>
            <w:r w:rsidRPr="00944863">
              <w:rPr>
                <w:lang w:val="en-AU"/>
              </w:rPr>
              <w:t>Unit Sector</w:t>
            </w:r>
          </w:p>
        </w:tc>
        <w:tc>
          <w:tcPr>
            <w:tcW w:w="3603" w:type="pct"/>
          </w:tcPr>
          <w:p w14:paraId="608C1433" w14:textId="77777777" w:rsidR="003047FF" w:rsidRPr="00944863" w:rsidRDefault="003047FF" w:rsidP="00866423">
            <w:pPr>
              <w:pStyle w:val="VRQACourseTemplateTableText"/>
            </w:pPr>
            <w:r w:rsidRPr="00944863">
              <w:t>N/A</w:t>
            </w:r>
          </w:p>
        </w:tc>
      </w:tr>
    </w:tbl>
    <w:p w14:paraId="239863F3" w14:textId="77777777" w:rsidR="003047FF" w:rsidRPr="00944863" w:rsidRDefault="003047FF" w:rsidP="003047FF"/>
    <w:tbl>
      <w:tblPr>
        <w:tblStyle w:val="Style1"/>
        <w:tblW w:w="0" w:type="auto"/>
        <w:tblLook w:val="04A0" w:firstRow="1" w:lastRow="0" w:firstColumn="1" w:lastColumn="0" w:noHBand="0" w:noVBand="1"/>
      </w:tblPr>
      <w:tblGrid>
        <w:gridCol w:w="851"/>
        <w:gridCol w:w="2410"/>
        <w:gridCol w:w="850"/>
        <w:gridCol w:w="6093"/>
      </w:tblGrid>
      <w:tr w:rsidR="003047FF" w:rsidRPr="00944863" w14:paraId="076E8F93"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283F1B80" w14:textId="77777777" w:rsidR="003047FF" w:rsidRPr="00944863" w:rsidRDefault="003047FF" w:rsidP="00866423">
            <w:pPr>
              <w:pStyle w:val="VRQAcaptionsandfootnotes"/>
              <w:spacing w:after="120" w:line="240" w:lineRule="auto"/>
              <w:rPr>
                <w:color w:val="103D64"/>
                <w:sz w:val="22"/>
                <w:szCs w:val="24"/>
              </w:rPr>
            </w:pPr>
            <w:r w:rsidRPr="00944863">
              <w:rPr>
                <w:rFonts w:eastAsia="Times New Roman"/>
                <w:b/>
                <w:color w:val="103D64"/>
                <w:sz w:val="22"/>
                <w:szCs w:val="22"/>
                <w:lang w:eastAsia="x-none"/>
              </w:rPr>
              <w:t>Element</w:t>
            </w:r>
          </w:p>
        </w:tc>
        <w:tc>
          <w:tcPr>
            <w:tcW w:w="6943" w:type="dxa"/>
            <w:gridSpan w:val="2"/>
            <w:shd w:val="clear" w:color="auto" w:fill="FFFFFF"/>
          </w:tcPr>
          <w:p w14:paraId="180EB626" w14:textId="77777777" w:rsidR="003047FF" w:rsidRPr="00944863" w:rsidRDefault="003047FF"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944863">
              <w:rPr>
                <w:rFonts w:eastAsia="Times New Roman"/>
                <w:b/>
                <w:color w:val="103D64"/>
                <w:sz w:val="22"/>
                <w:szCs w:val="22"/>
                <w:lang w:eastAsia="x-none"/>
              </w:rPr>
              <w:t>Performance Criteria</w:t>
            </w:r>
          </w:p>
        </w:tc>
      </w:tr>
      <w:tr w:rsidR="003047FF" w:rsidRPr="00944863" w14:paraId="34696CFF" w14:textId="77777777" w:rsidTr="00866423">
        <w:tc>
          <w:tcPr>
            <w:tcW w:w="3261" w:type="dxa"/>
            <w:gridSpan w:val="2"/>
          </w:tcPr>
          <w:p w14:paraId="37869D9F" w14:textId="77777777" w:rsidR="003047FF" w:rsidRPr="00944863" w:rsidRDefault="003047FF" w:rsidP="00866423">
            <w:pPr>
              <w:pStyle w:val="VRQAcaptionsandfootnotes"/>
              <w:spacing w:after="120" w:line="240" w:lineRule="auto"/>
              <w:rPr>
                <w:bCs/>
                <w:color w:val="auto"/>
                <w:sz w:val="22"/>
                <w:szCs w:val="22"/>
              </w:rPr>
            </w:pPr>
            <w:r w:rsidRPr="00944863">
              <w:rPr>
                <w:bCs/>
                <w:color w:val="auto"/>
                <w:sz w:val="22"/>
                <w:szCs w:val="22"/>
              </w:rPr>
              <w:t>Elements describe the essential outcomes of a unit of competency.</w:t>
            </w:r>
          </w:p>
          <w:p w14:paraId="42599E79" w14:textId="77777777" w:rsidR="003047FF" w:rsidRPr="00944863" w:rsidRDefault="003047FF"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03216D44" w14:textId="77777777" w:rsidR="003047FF" w:rsidRPr="00944863" w:rsidRDefault="003047FF" w:rsidP="00866423">
            <w:pPr>
              <w:pStyle w:val="VRQAcaptionsandfootnotes"/>
              <w:spacing w:after="120" w:line="240" w:lineRule="auto"/>
              <w:rPr>
                <w:color w:val="auto"/>
                <w:sz w:val="22"/>
                <w:szCs w:val="24"/>
              </w:rPr>
            </w:pPr>
            <w:r w:rsidRPr="00944863">
              <w:rPr>
                <w:color w:val="auto"/>
                <w:sz w:val="22"/>
                <w:szCs w:val="22"/>
              </w:rPr>
              <w:t>Performance criteria describe the required performance needed to demonstrate achievement of the element. Assessment of performance is to be consistent with the assessment requirements.</w:t>
            </w:r>
          </w:p>
        </w:tc>
      </w:tr>
      <w:tr w:rsidR="003047FF" w:rsidRPr="00944863" w14:paraId="7C725B0C" w14:textId="77777777" w:rsidTr="00866423">
        <w:tc>
          <w:tcPr>
            <w:tcW w:w="851" w:type="dxa"/>
          </w:tcPr>
          <w:p w14:paraId="4B873B52" w14:textId="77777777" w:rsidR="003047FF" w:rsidRPr="00944863" w:rsidRDefault="003047FF" w:rsidP="00866423">
            <w:pPr>
              <w:pStyle w:val="VRQACourseTemplateTableText"/>
            </w:pPr>
            <w:r w:rsidRPr="00944863">
              <w:t>1</w:t>
            </w:r>
          </w:p>
        </w:tc>
        <w:tc>
          <w:tcPr>
            <w:tcW w:w="2410" w:type="dxa"/>
          </w:tcPr>
          <w:p w14:paraId="1DFB8A9D" w14:textId="77777777" w:rsidR="003047FF" w:rsidRPr="00944863" w:rsidRDefault="003047FF" w:rsidP="00866423">
            <w:pPr>
              <w:pStyle w:val="VRQACourseTemplateTableText"/>
            </w:pPr>
            <w:r w:rsidRPr="00944863">
              <w:t xml:space="preserve">Plan for </w:t>
            </w:r>
            <w:r w:rsidRPr="000A2B3A">
              <w:t>stringed instrument</w:t>
            </w:r>
            <w:r w:rsidRPr="00944863">
              <w:t xml:space="preserve"> </w:t>
            </w:r>
            <w:r>
              <w:t>repair</w:t>
            </w:r>
          </w:p>
        </w:tc>
        <w:tc>
          <w:tcPr>
            <w:tcW w:w="850" w:type="dxa"/>
          </w:tcPr>
          <w:p w14:paraId="560169FF" w14:textId="77777777" w:rsidR="003047FF" w:rsidRPr="00944863" w:rsidRDefault="003047FF" w:rsidP="00866423">
            <w:pPr>
              <w:pStyle w:val="VRQACourseTemplateTableText"/>
            </w:pPr>
            <w:r w:rsidRPr="00944863">
              <w:t>1.1</w:t>
            </w:r>
          </w:p>
        </w:tc>
        <w:tc>
          <w:tcPr>
            <w:tcW w:w="6093" w:type="dxa"/>
          </w:tcPr>
          <w:p w14:paraId="0F4C47FC" w14:textId="77777777" w:rsidR="003047FF" w:rsidRPr="00944863" w:rsidRDefault="003047FF" w:rsidP="00866423">
            <w:pPr>
              <w:pStyle w:val="VRQACourseTemplateTableText"/>
            </w:pPr>
            <w:r w:rsidRPr="00944863">
              <w:t xml:space="preserve">Review, confirm and clarify </w:t>
            </w:r>
            <w:r w:rsidRPr="000A2B3A">
              <w:t>stringed instruments</w:t>
            </w:r>
            <w:r>
              <w:t xml:space="preserve"> repair</w:t>
            </w:r>
            <w:r w:rsidRPr="00944863">
              <w:t xml:space="preserve"> work order with relevant people.</w:t>
            </w:r>
          </w:p>
        </w:tc>
      </w:tr>
      <w:tr w:rsidR="003047FF" w:rsidRPr="00944863" w14:paraId="571EC74F" w14:textId="77777777" w:rsidTr="00866423">
        <w:tc>
          <w:tcPr>
            <w:tcW w:w="851" w:type="dxa"/>
          </w:tcPr>
          <w:p w14:paraId="4A1BC6A8" w14:textId="77777777" w:rsidR="003047FF" w:rsidRPr="00944863" w:rsidRDefault="003047FF" w:rsidP="00866423">
            <w:pPr>
              <w:pStyle w:val="VRQACourseTemplateTableText"/>
            </w:pPr>
          </w:p>
        </w:tc>
        <w:tc>
          <w:tcPr>
            <w:tcW w:w="2410" w:type="dxa"/>
          </w:tcPr>
          <w:p w14:paraId="26A0F911" w14:textId="77777777" w:rsidR="003047FF" w:rsidRPr="00944863" w:rsidRDefault="003047FF" w:rsidP="00866423">
            <w:pPr>
              <w:pStyle w:val="VRQACourseTemplateTableText"/>
            </w:pPr>
          </w:p>
        </w:tc>
        <w:tc>
          <w:tcPr>
            <w:tcW w:w="850" w:type="dxa"/>
          </w:tcPr>
          <w:p w14:paraId="087FD972" w14:textId="77777777" w:rsidR="003047FF" w:rsidRPr="00944863" w:rsidRDefault="003047FF" w:rsidP="00866423">
            <w:pPr>
              <w:pStyle w:val="VRQACourseTemplateTableText"/>
            </w:pPr>
            <w:r w:rsidRPr="00944863">
              <w:t>1.2</w:t>
            </w:r>
          </w:p>
        </w:tc>
        <w:tc>
          <w:tcPr>
            <w:tcW w:w="6093" w:type="dxa"/>
          </w:tcPr>
          <w:p w14:paraId="2BC59CD8" w14:textId="77777777" w:rsidR="003047FF" w:rsidRPr="00944863" w:rsidRDefault="003047FF" w:rsidP="00866423">
            <w:pPr>
              <w:pStyle w:val="VRQACourseTemplateTableText"/>
            </w:pPr>
            <w:r w:rsidRPr="00944863">
              <w:t xml:space="preserve">Analyse and confirm customer requirements </w:t>
            </w:r>
            <w:r>
              <w:t>to determine repair feasibility.</w:t>
            </w:r>
          </w:p>
        </w:tc>
      </w:tr>
      <w:tr w:rsidR="003047FF" w:rsidRPr="00944863" w14:paraId="7EBA3158" w14:textId="77777777" w:rsidTr="00866423">
        <w:tc>
          <w:tcPr>
            <w:tcW w:w="851" w:type="dxa"/>
          </w:tcPr>
          <w:p w14:paraId="52D10E6B" w14:textId="77777777" w:rsidR="003047FF" w:rsidRPr="00944863" w:rsidRDefault="003047FF" w:rsidP="00866423">
            <w:pPr>
              <w:pStyle w:val="VRQACourseTemplateTableText"/>
            </w:pPr>
          </w:p>
        </w:tc>
        <w:tc>
          <w:tcPr>
            <w:tcW w:w="2410" w:type="dxa"/>
          </w:tcPr>
          <w:p w14:paraId="39230E37" w14:textId="77777777" w:rsidR="003047FF" w:rsidRPr="00944863" w:rsidRDefault="003047FF" w:rsidP="00866423">
            <w:pPr>
              <w:pStyle w:val="VRQACourseTemplateTableText"/>
            </w:pPr>
          </w:p>
        </w:tc>
        <w:tc>
          <w:tcPr>
            <w:tcW w:w="850" w:type="dxa"/>
          </w:tcPr>
          <w:p w14:paraId="10E52AAD" w14:textId="77777777" w:rsidR="003047FF" w:rsidRPr="00944863" w:rsidRDefault="003047FF" w:rsidP="00866423">
            <w:pPr>
              <w:pStyle w:val="VRQACourseTemplateTableText"/>
            </w:pPr>
            <w:r>
              <w:t>1.3</w:t>
            </w:r>
          </w:p>
        </w:tc>
        <w:tc>
          <w:tcPr>
            <w:tcW w:w="6093" w:type="dxa"/>
          </w:tcPr>
          <w:p w14:paraId="42A2E865" w14:textId="77777777" w:rsidR="003047FF" w:rsidRPr="00944863" w:rsidRDefault="003047FF" w:rsidP="00866423">
            <w:pPr>
              <w:pStyle w:val="VRQACourseTemplateTableText"/>
            </w:pPr>
            <w:r>
              <w:t xml:space="preserve">Confirm climatic conditions of </w:t>
            </w:r>
            <w:r w:rsidRPr="000A2B3A">
              <w:t>stringed instrument</w:t>
            </w:r>
            <w:r>
              <w:t xml:space="preserve"> storage with customer.</w:t>
            </w:r>
          </w:p>
        </w:tc>
      </w:tr>
      <w:tr w:rsidR="003047FF" w:rsidRPr="00944863" w14:paraId="304E5EDD" w14:textId="77777777" w:rsidTr="00866423">
        <w:tc>
          <w:tcPr>
            <w:tcW w:w="851" w:type="dxa"/>
          </w:tcPr>
          <w:p w14:paraId="4804082F" w14:textId="77777777" w:rsidR="003047FF" w:rsidRPr="00944863" w:rsidRDefault="003047FF" w:rsidP="00866423">
            <w:pPr>
              <w:pStyle w:val="VRQACourseTemplateTableText"/>
            </w:pPr>
          </w:p>
        </w:tc>
        <w:tc>
          <w:tcPr>
            <w:tcW w:w="2410" w:type="dxa"/>
          </w:tcPr>
          <w:p w14:paraId="5DBADFA5" w14:textId="77777777" w:rsidR="003047FF" w:rsidRPr="00944863" w:rsidRDefault="003047FF" w:rsidP="00866423">
            <w:pPr>
              <w:pStyle w:val="VRQACourseTemplateTableText"/>
            </w:pPr>
          </w:p>
        </w:tc>
        <w:tc>
          <w:tcPr>
            <w:tcW w:w="850" w:type="dxa"/>
          </w:tcPr>
          <w:p w14:paraId="65229E59" w14:textId="77777777" w:rsidR="003047FF" w:rsidRPr="00944863" w:rsidRDefault="003047FF" w:rsidP="00866423">
            <w:pPr>
              <w:pStyle w:val="VRQACourseTemplateTableText"/>
            </w:pPr>
            <w:r w:rsidRPr="00944863">
              <w:t>1.</w:t>
            </w:r>
            <w:r>
              <w:t>4</w:t>
            </w:r>
          </w:p>
        </w:tc>
        <w:tc>
          <w:tcPr>
            <w:tcW w:w="6093" w:type="dxa"/>
          </w:tcPr>
          <w:p w14:paraId="7C219B43" w14:textId="77777777" w:rsidR="003047FF" w:rsidRPr="00944863" w:rsidRDefault="003047FF" w:rsidP="00866423">
            <w:pPr>
              <w:pStyle w:val="VRQACourseTemplateTableText"/>
            </w:pPr>
            <w:r w:rsidRPr="00944863">
              <w:t>Draw up specifications and identify required materials according to standard operating procedures.</w:t>
            </w:r>
          </w:p>
        </w:tc>
      </w:tr>
      <w:tr w:rsidR="003047FF" w:rsidRPr="00944863" w14:paraId="5B7D7D0B" w14:textId="77777777" w:rsidTr="00866423">
        <w:tc>
          <w:tcPr>
            <w:tcW w:w="851" w:type="dxa"/>
          </w:tcPr>
          <w:p w14:paraId="499A11FC" w14:textId="77777777" w:rsidR="003047FF" w:rsidRPr="00944863" w:rsidRDefault="003047FF" w:rsidP="00866423">
            <w:pPr>
              <w:pStyle w:val="VRQACourseTemplateTableText"/>
            </w:pPr>
          </w:p>
        </w:tc>
        <w:tc>
          <w:tcPr>
            <w:tcW w:w="2410" w:type="dxa"/>
          </w:tcPr>
          <w:p w14:paraId="36B0D840" w14:textId="77777777" w:rsidR="003047FF" w:rsidRPr="00944863" w:rsidRDefault="003047FF" w:rsidP="00866423">
            <w:pPr>
              <w:pStyle w:val="VRQACourseTemplateTableText"/>
            </w:pPr>
          </w:p>
        </w:tc>
        <w:tc>
          <w:tcPr>
            <w:tcW w:w="850" w:type="dxa"/>
          </w:tcPr>
          <w:p w14:paraId="3964D1B6" w14:textId="77777777" w:rsidR="003047FF" w:rsidRPr="00944863" w:rsidRDefault="003047FF" w:rsidP="00866423">
            <w:pPr>
              <w:pStyle w:val="VRQACourseTemplateTableText"/>
            </w:pPr>
            <w:r w:rsidRPr="00944863">
              <w:t>1.</w:t>
            </w:r>
            <w:r>
              <w:t>5</w:t>
            </w:r>
          </w:p>
        </w:tc>
        <w:tc>
          <w:tcPr>
            <w:tcW w:w="6093" w:type="dxa"/>
          </w:tcPr>
          <w:p w14:paraId="6BCE1160" w14:textId="77777777" w:rsidR="003047FF" w:rsidRPr="00944863" w:rsidRDefault="003047FF" w:rsidP="00866423">
            <w:pPr>
              <w:pStyle w:val="VRQACourseTemplateTableText"/>
            </w:pPr>
            <w:r w:rsidRPr="00944863">
              <w:t xml:space="preserve">Verify legislative and organisational safety requirements relevant to </w:t>
            </w:r>
            <w:r>
              <w:t>the repair</w:t>
            </w:r>
            <w:r w:rsidRPr="00944863">
              <w:t xml:space="preserve"> manufacture of </w:t>
            </w:r>
            <w:r w:rsidRPr="000A2B3A">
              <w:t>stringed instrument</w:t>
            </w:r>
            <w:r>
              <w:t>s</w:t>
            </w:r>
            <w:r w:rsidRPr="00944863">
              <w:t>.</w:t>
            </w:r>
          </w:p>
        </w:tc>
      </w:tr>
      <w:tr w:rsidR="003047FF" w:rsidRPr="00944863" w14:paraId="792B7CA6" w14:textId="77777777" w:rsidTr="00866423">
        <w:tc>
          <w:tcPr>
            <w:tcW w:w="851" w:type="dxa"/>
          </w:tcPr>
          <w:p w14:paraId="783301DC" w14:textId="77777777" w:rsidR="003047FF" w:rsidRPr="00944863" w:rsidRDefault="003047FF" w:rsidP="00866423">
            <w:pPr>
              <w:pStyle w:val="VRQACourseTemplateTableText"/>
            </w:pPr>
          </w:p>
        </w:tc>
        <w:tc>
          <w:tcPr>
            <w:tcW w:w="2410" w:type="dxa"/>
          </w:tcPr>
          <w:p w14:paraId="57DB4038" w14:textId="77777777" w:rsidR="003047FF" w:rsidRPr="00944863" w:rsidRDefault="003047FF" w:rsidP="00866423">
            <w:pPr>
              <w:pStyle w:val="VRQACourseTemplateTableText"/>
            </w:pPr>
          </w:p>
        </w:tc>
        <w:tc>
          <w:tcPr>
            <w:tcW w:w="850" w:type="dxa"/>
          </w:tcPr>
          <w:p w14:paraId="113B8262" w14:textId="77777777" w:rsidR="003047FF" w:rsidRPr="00944863" w:rsidRDefault="003047FF" w:rsidP="00866423">
            <w:pPr>
              <w:pStyle w:val="VRQACourseTemplateTableText"/>
            </w:pPr>
            <w:r w:rsidRPr="00944863">
              <w:t>1.</w:t>
            </w:r>
            <w:r>
              <w:t>6</w:t>
            </w:r>
          </w:p>
        </w:tc>
        <w:tc>
          <w:tcPr>
            <w:tcW w:w="6093" w:type="dxa"/>
          </w:tcPr>
          <w:p w14:paraId="33059B81" w14:textId="77777777" w:rsidR="003047FF" w:rsidRPr="00944863" w:rsidRDefault="003047FF" w:rsidP="00866423">
            <w:pPr>
              <w:pStyle w:val="VRQACourseTemplateTableText"/>
            </w:pPr>
            <w:r w:rsidRPr="00944863">
              <w:t>Establish and maintain communication with those involved with the work to ensure efficient workflow coordination, personnel cooperation and safety.</w:t>
            </w:r>
          </w:p>
        </w:tc>
      </w:tr>
      <w:tr w:rsidR="003047FF" w:rsidRPr="00944863" w14:paraId="29AFDBF5" w14:textId="77777777" w:rsidTr="00866423">
        <w:tc>
          <w:tcPr>
            <w:tcW w:w="851" w:type="dxa"/>
          </w:tcPr>
          <w:p w14:paraId="1459F5E0" w14:textId="77777777" w:rsidR="003047FF" w:rsidRPr="00944863" w:rsidRDefault="003047FF" w:rsidP="00866423">
            <w:pPr>
              <w:pStyle w:val="VRQACourseTemplateTableText"/>
              <w:rPr>
                <w:szCs w:val="20"/>
                <w:lang w:eastAsia="en-US"/>
              </w:rPr>
            </w:pPr>
            <w:r w:rsidRPr="00944863">
              <w:rPr>
                <w:szCs w:val="20"/>
                <w:lang w:eastAsia="en-US"/>
              </w:rPr>
              <w:t>2</w:t>
            </w:r>
          </w:p>
        </w:tc>
        <w:tc>
          <w:tcPr>
            <w:tcW w:w="2410" w:type="dxa"/>
          </w:tcPr>
          <w:p w14:paraId="5A3A58BB" w14:textId="77777777" w:rsidR="003047FF" w:rsidRPr="00944863" w:rsidRDefault="003047FF" w:rsidP="00866423">
            <w:pPr>
              <w:pStyle w:val="VRQACourseTemplateTableText"/>
            </w:pPr>
            <w:r w:rsidRPr="00944863">
              <w:t xml:space="preserve">Prepare for </w:t>
            </w:r>
            <w:r w:rsidRPr="000A2B3A">
              <w:t>stringed instrument</w:t>
            </w:r>
            <w:r w:rsidRPr="00944863">
              <w:t xml:space="preserve"> </w:t>
            </w:r>
            <w:r>
              <w:t>repair</w:t>
            </w:r>
          </w:p>
        </w:tc>
        <w:tc>
          <w:tcPr>
            <w:tcW w:w="850" w:type="dxa"/>
          </w:tcPr>
          <w:p w14:paraId="0B6AED48" w14:textId="77777777" w:rsidR="003047FF" w:rsidRPr="00944863" w:rsidRDefault="003047FF" w:rsidP="00866423">
            <w:pPr>
              <w:pStyle w:val="VRQACourseTemplateTableText"/>
            </w:pPr>
            <w:r w:rsidRPr="00944863">
              <w:t>2.1</w:t>
            </w:r>
          </w:p>
        </w:tc>
        <w:tc>
          <w:tcPr>
            <w:tcW w:w="6093" w:type="dxa"/>
          </w:tcPr>
          <w:p w14:paraId="201D937D" w14:textId="77777777" w:rsidR="003047FF" w:rsidRPr="00944863" w:rsidRDefault="003047FF" w:rsidP="00866423">
            <w:pPr>
              <w:pStyle w:val="VRQACourseTemplateTableText"/>
            </w:pPr>
            <w:r>
              <w:t xml:space="preserve">Clean and examine </w:t>
            </w:r>
            <w:r w:rsidRPr="000A2B3A">
              <w:t>stringed instrument</w:t>
            </w:r>
            <w:r w:rsidRPr="00944863">
              <w:t xml:space="preserve"> </w:t>
            </w:r>
            <w:r>
              <w:t>and determine required repair according to customer requirements and standard operating procedures.</w:t>
            </w:r>
          </w:p>
        </w:tc>
      </w:tr>
      <w:tr w:rsidR="003047FF" w:rsidRPr="00944863" w14:paraId="01DCD795" w14:textId="77777777" w:rsidTr="00866423">
        <w:tc>
          <w:tcPr>
            <w:tcW w:w="851" w:type="dxa"/>
          </w:tcPr>
          <w:p w14:paraId="5A960CA9" w14:textId="77777777" w:rsidR="003047FF" w:rsidRPr="00944863" w:rsidRDefault="003047FF" w:rsidP="00866423">
            <w:pPr>
              <w:pStyle w:val="VRQACourseTemplateTableText"/>
            </w:pPr>
          </w:p>
        </w:tc>
        <w:tc>
          <w:tcPr>
            <w:tcW w:w="2410" w:type="dxa"/>
          </w:tcPr>
          <w:p w14:paraId="4970943F" w14:textId="77777777" w:rsidR="003047FF" w:rsidRPr="00944863" w:rsidRDefault="003047FF" w:rsidP="00866423">
            <w:pPr>
              <w:pStyle w:val="VRQACourseTemplateTableText"/>
            </w:pPr>
          </w:p>
        </w:tc>
        <w:tc>
          <w:tcPr>
            <w:tcW w:w="850" w:type="dxa"/>
          </w:tcPr>
          <w:p w14:paraId="7EF42174" w14:textId="77777777" w:rsidR="003047FF" w:rsidRPr="00944863" w:rsidRDefault="003047FF" w:rsidP="00866423">
            <w:pPr>
              <w:pStyle w:val="VRQACourseTemplateTableText"/>
            </w:pPr>
            <w:r w:rsidRPr="00944863">
              <w:t>2.2</w:t>
            </w:r>
          </w:p>
        </w:tc>
        <w:tc>
          <w:tcPr>
            <w:tcW w:w="6093" w:type="dxa"/>
          </w:tcPr>
          <w:p w14:paraId="76B466E8" w14:textId="77777777" w:rsidR="003047FF" w:rsidRPr="00944863" w:rsidRDefault="003047FF" w:rsidP="00866423">
            <w:pPr>
              <w:pStyle w:val="VRQACourseTemplateTableText"/>
            </w:pPr>
            <w:r w:rsidRPr="00944863">
              <w:t xml:space="preserve">Obtain, inspect and test required materials for the </w:t>
            </w:r>
            <w:r>
              <w:t>repair</w:t>
            </w:r>
            <w:r w:rsidRPr="00944863">
              <w:t xml:space="preserve"> of the </w:t>
            </w:r>
            <w:r w:rsidRPr="000A2B3A">
              <w:t>stringed instrument</w:t>
            </w:r>
            <w:r w:rsidRPr="00944863">
              <w:t xml:space="preserve"> according to standard operating procedures.</w:t>
            </w:r>
          </w:p>
        </w:tc>
      </w:tr>
      <w:tr w:rsidR="003047FF" w:rsidRPr="00944863" w14:paraId="4DE17B51" w14:textId="77777777" w:rsidTr="00866423">
        <w:tc>
          <w:tcPr>
            <w:tcW w:w="851" w:type="dxa"/>
          </w:tcPr>
          <w:p w14:paraId="10472801" w14:textId="77777777" w:rsidR="003047FF" w:rsidRPr="00944863" w:rsidRDefault="003047FF" w:rsidP="00866423">
            <w:pPr>
              <w:pStyle w:val="VRQACourseTemplateTableText"/>
            </w:pPr>
          </w:p>
        </w:tc>
        <w:tc>
          <w:tcPr>
            <w:tcW w:w="2410" w:type="dxa"/>
          </w:tcPr>
          <w:p w14:paraId="14D65CAD" w14:textId="77777777" w:rsidR="003047FF" w:rsidRPr="00944863" w:rsidRDefault="003047FF" w:rsidP="00866423">
            <w:pPr>
              <w:pStyle w:val="VRQACourseTemplateTableText"/>
            </w:pPr>
          </w:p>
        </w:tc>
        <w:tc>
          <w:tcPr>
            <w:tcW w:w="850" w:type="dxa"/>
          </w:tcPr>
          <w:p w14:paraId="7EAE06B3" w14:textId="77777777" w:rsidR="003047FF" w:rsidRPr="00944863" w:rsidRDefault="003047FF" w:rsidP="00866423">
            <w:pPr>
              <w:pStyle w:val="VRQACourseTemplateTableText"/>
            </w:pPr>
            <w:r w:rsidRPr="00944863">
              <w:t>2.3</w:t>
            </w:r>
          </w:p>
        </w:tc>
        <w:tc>
          <w:tcPr>
            <w:tcW w:w="6093" w:type="dxa"/>
          </w:tcPr>
          <w:p w14:paraId="75440785" w14:textId="77777777" w:rsidR="003047FF" w:rsidRPr="00944863" w:rsidRDefault="003047FF" w:rsidP="00866423">
            <w:pPr>
              <w:pStyle w:val="VRQACourseTemplateTableText"/>
            </w:pPr>
            <w:r w:rsidRPr="00944863">
              <w:t xml:space="preserve">Identify and acquire </w:t>
            </w:r>
            <w:r>
              <w:rPr>
                <w:rFonts w:eastAsia="Arial" w:cs="Arial"/>
              </w:rPr>
              <w:t>e</w:t>
            </w:r>
            <w:r>
              <w:rPr>
                <w:rFonts w:eastAsia="Arial" w:cs="Arial"/>
                <w:spacing w:val="-1"/>
              </w:rPr>
              <w:t>l</w:t>
            </w:r>
            <w:r>
              <w:rPr>
                <w:rFonts w:eastAsia="Arial" w:cs="Arial"/>
              </w:rPr>
              <w:t>ec</w:t>
            </w:r>
            <w:r>
              <w:rPr>
                <w:rFonts w:eastAsia="Arial" w:cs="Arial"/>
                <w:spacing w:val="1"/>
              </w:rPr>
              <w:t>t</w:t>
            </w:r>
            <w:r>
              <w:rPr>
                <w:rFonts w:eastAsia="Arial" w:cs="Arial"/>
                <w:spacing w:val="-2"/>
              </w:rPr>
              <w:t>r</w:t>
            </w:r>
            <w:r>
              <w:rPr>
                <w:rFonts w:eastAsia="Arial" w:cs="Arial"/>
              </w:rPr>
              <w:t>op</w:t>
            </w:r>
            <w:r>
              <w:rPr>
                <w:rFonts w:eastAsia="Arial" w:cs="Arial"/>
                <w:spacing w:val="-1"/>
              </w:rPr>
              <w:t>l</w:t>
            </w:r>
            <w:r>
              <w:rPr>
                <w:rFonts w:eastAsia="Arial" w:cs="Arial"/>
              </w:rPr>
              <w:t>a</w:t>
            </w:r>
            <w:r>
              <w:rPr>
                <w:rFonts w:eastAsia="Arial" w:cs="Arial"/>
                <w:spacing w:val="1"/>
              </w:rPr>
              <w:t>t</w:t>
            </w:r>
            <w:r>
              <w:rPr>
                <w:rFonts w:eastAsia="Arial" w:cs="Arial"/>
                <w:spacing w:val="-1"/>
              </w:rPr>
              <w:t>i</w:t>
            </w:r>
            <w:r>
              <w:rPr>
                <w:rFonts w:eastAsia="Arial" w:cs="Arial"/>
              </w:rPr>
              <w:t>ng,</w:t>
            </w:r>
            <w:r>
              <w:rPr>
                <w:rFonts w:eastAsia="Arial" w:cs="Arial"/>
                <w:spacing w:val="1"/>
              </w:rPr>
              <w:t xml:space="preserve"> </w:t>
            </w:r>
            <w:r>
              <w:rPr>
                <w:rFonts w:eastAsia="Arial" w:cs="Arial"/>
              </w:rPr>
              <w:t>so</w:t>
            </w:r>
            <w:r>
              <w:rPr>
                <w:rFonts w:eastAsia="Arial" w:cs="Arial"/>
                <w:spacing w:val="-1"/>
              </w:rPr>
              <w:t>l</w:t>
            </w:r>
            <w:r>
              <w:rPr>
                <w:rFonts w:eastAsia="Arial" w:cs="Arial"/>
              </w:rPr>
              <w:t>d</w:t>
            </w:r>
            <w:r>
              <w:rPr>
                <w:rFonts w:eastAsia="Arial" w:cs="Arial"/>
                <w:spacing w:val="-3"/>
              </w:rPr>
              <w:t>e</w:t>
            </w:r>
            <w:r>
              <w:rPr>
                <w:rFonts w:eastAsia="Arial" w:cs="Arial"/>
                <w:spacing w:val="1"/>
              </w:rPr>
              <w:t>r</w:t>
            </w:r>
            <w:r>
              <w:rPr>
                <w:rFonts w:eastAsia="Arial" w:cs="Arial"/>
                <w:spacing w:val="-1"/>
              </w:rPr>
              <w:t>i</w:t>
            </w:r>
            <w:r>
              <w:rPr>
                <w:rFonts w:eastAsia="Arial" w:cs="Arial"/>
              </w:rPr>
              <w:t>ng</w:t>
            </w:r>
            <w:r>
              <w:rPr>
                <w:rFonts w:eastAsia="Arial" w:cs="Arial"/>
                <w:spacing w:val="1"/>
              </w:rPr>
              <w:t xml:space="preserve"> m</w:t>
            </w:r>
            <w:r>
              <w:rPr>
                <w:rFonts w:eastAsia="Arial" w:cs="Arial"/>
                <w:spacing w:val="-3"/>
              </w:rPr>
              <w:t>a</w:t>
            </w:r>
            <w:r>
              <w:rPr>
                <w:rFonts w:eastAsia="Arial" w:cs="Arial"/>
                <w:spacing w:val="1"/>
              </w:rPr>
              <w:t>t</w:t>
            </w:r>
            <w:r>
              <w:rPr>
                <w:rFonts w:eastAsia="Arial" w:cs="Arial"/>
              </w:rPr>
              <w:t>e</w:t>
            </w:r>
            <w:r>
              <w:rPr>
                <w:rFonts w:eastAsia="Arial" w:cs="Arial"/>
                <w:spacing w:val="1"/>
              </w:rPr>
              <w:t>r</w:t>
            </w:r>
            <w:r>
              <w:rPr>
                <w:rFonts w:eastAsia="Arial" w:cs="Arial"/>
                <w:spacing w:val="-4"/>
              </w:rPr>
              <w:t>i</w:t>
            </w:r>
            <w:r>
              <w:rPr>
                <w:rFonts w:eastAsia="Arial" w:cs="Arial"/>
              </w:rPr>
              <w:t>a</w:t>
            </w:r>
            <w:r>
              <w:rPr>
                <w:rFonts w:eastAsia="Arial" w:cs="Arial"/>
                <w:spacing w:val="-1"/>
              </w:rPr>
              <w:t>l</w:t>
            </w:r>
            <w:r>
              <w:rPr>
                <w:rFonts w:eastAsia="Arial" w:cs="Arial"/>
              </w:rPr>
              <w:t>s, jigs and templates</w:t>
            </w:r>
            <w:r>
              <w:rPr>
                <w:rFonts w:eastAsia="Arial" w:cs="Arial"/>
                <w:spacing w:val="-1"/>
              </w:rPr>
              <w:t xml:space="preserve"> </w:t>
            </w:r>
            <w:r>
              <w:rPr>
                <w:rFonts w:eastAsia="Arial" w:cs="Arial"/>
                <w:spacing w:val="3"/>
              </w:rPr>
              <w:t>f</w:t>
            </w:r>
            <w:r>
              <w:rPr>
                <w:rFonts w:eastAsia="Arial" w:cs="Arial"/>
              </w:rPr>
              <w:t xml:space="preserve">or </w:t>
            </w:r>
            <w:r>
              <w:rPr>
                <w:rFonts w:eastAsia="Arial" w:cs="Arial"/>
                <w:spacing w:val="1"/>
              </w:rPr>
              <w:t>t</w:t>
            </w:r>
            <w:r>
              <w:rPr>
                <w:rFonts w:eastAsia="Arial" w:cs="Arial"/>
              </w:rPr>
              <w:t xml:space="preserve">he </w:t>
            </w:r>
            <w:r>
              <w:rPr>
                <w:rFonts w:eastAsia="Arial" w:cs="Arial"/>
                <w:spacing w:val="1"/>
              </w:rPr>
              <w:t>r</w:t>
            </w:r>
            <w:r>
              <w:rPr>
                <w:rFonts w:eastAsia="Arial" w:cs="Arial"/>
              </w:rPr>
              <w:t>epa</w:t>
            </w:r>
            <w:r>
              <w:rPr>
                <w:rFonts w:eastAsia="Arial" w:cs="Arial"/>
                <w:spacing w:val="-1"/>
              </w:rPr>
              <w:t>i</w:t>
            </w:r>
            <w:r>
              <w:rPr>
                <w:rFonts w:eastAsia="Arial" w:cs="Arial"/>
              </w:rPr>
              <w:t>r</w:t>
            </w:r>
            <w:r w:rsidRPr="00944863">
              <w:t xml:space="preserve"> of the </w:t>
            </w:r>
            <w:r w:rsidRPr="000A2B3A">
              <w:t>stringed instrument</w:t>
            </w:r>
            <w:r w:rsidRPr="00944863">
              <w:t xml:space="preserve"> according to standard operating procedures.</w:t>
            </w:r>
          </w:p>
        </w:tc>
      </w:tr>
      <w:tr w:rsidR="003047FF" w:rsidRPr="00944863" w14:paraId="39F43E42" w14:textId="77777777" w:rsidTr="00866423">
        <w:tc>
          <w:tcPr>
            <w:tcW w:w="851" w:type="dxa"/>
          </w:tcPr>
          <w:p w14:paraId="5E44B1F5" w14:textId="77777777" w:rsidR="003047FF" w:rsidRPr="00944863" w:rsidRDefault="003047FF" w:rsidP="00866423">
            <w:pPr>
              <w:pStyle w:val="VRQACourseTemplateTableText"/>
            </w:pPr>
          </w:p>
        </w:tc>
        <w:tc>
          <w:tcPr>
            <w:tcW w:w="2410" w:type="dxa"/>
          </w:tcPr>
          <w:p w14:paraId="0C6BF48D" w14:textId="77777777" w:rsidR="003047FF" w:rsidRPr="00944863" w:rsidRDefault="003047FF" w:rsidP="00866423">
            <w:pPr>
              <w:pStyle w:val="VRQACourseTemplateTableText"/>
            </w:pPr>
          </w:p>
        </w:tc>
        <w:tc>
          <w:tcPr>
            <w:tcW w:w="850" w:type="dxa"/>
          </w:tcPr>
          <w:p w14:paraId="249171F5" w14:textId="77777777" w:rsidR="003047FF" w:rsidRPr="00944863" w:rsidRDefault="003047FF" w:rsidP="00866423">
            <w:pPr>
              <w:pStyle w:val="VRQACourseTemplateTableText"/>
            </w:pPr>
            <w:r>
              <w:t>2.4</w:t>
            </w:r>
          </w:p>
        </w:tc>
        <w:tc>
          <w:tcPr>
            <w:tcW w:w="6093" w:type="dxa"/>
          </w:tcPr>
          <w:p w14:paraId="7ACD8856" w14:textId="77777777" w:rsidR="003047FF" w:rsidRPr="00944863" w:rsidRDefault="003047FF" w:rsidP="00866423">
            <w:pPr>
              <w:pStyle w:val="VRQACourseTemplateTableText"/>
            </w:pPr>
            <w:r w:rsidRPr="00944863">
              <w:t xml:space="preserve">Identify, select and obtain tools, test and measurement instruments, consumables and other equipment required for the </w:t>
            </w:r>
            <w:r>
              <w:t>repair</w:t>
            </w:r>
            <w:r w:rsidRPr="00944863">
              <w:t xml:space="preserve"> of the </w:t>
            </w:r>
            <w:r w:rsidRPr="000A2B3A">
              <w:t>stringed instrument</w:t>
            </w:r>
            <w:r w:rsidRPr="00944863">
              <w:t>.</w:t>
            </w:r>
          </w:p>
        </w:tc>
      </w:tr>
      <w:tr w:rsidR="003047FF" w:rsidRPr="00944863" w14:paraId="65BC5D61" w14:textId="77777777" w:rsidTr="00866423">
        <w:tc>
          <w:tcPr>
            <w:tcW w:w="851" w:type="dxa"/>
          </w:tcPr>
          <w:p w14:paraId="6A053CEC" w14:textId="77777777" w:rsidR="003047FF" w:rsidRPr="00944863" w:rsidRDefault="003047FF" w:rsidP="00866423">
            <w:pPr>
              <w:pStyle w:val="VRQACourseTemplateTableText"/>
            </w:pPr>
            <w:r w:rsidRPr="00944863">
              <w:t>3</w:t>
            </w:r>
          </w:p>
        </w:tc>
        <w:tc>
          <w:tcPr>
            <w:tcW w:w="2410" w:type="dxa"/>
          </w:tcPr>
          <w:p w14:paraId="65FF067E" w14:textId="77777777" w:rsidR="003047FF" w:rsidRPr="00944863" w:rsidRDefault="003047FF" w:rsidP="00866423">
            <w:pPr>
              <w:pStyle w:val="VRQACourseTemplateTableText"/>
            </w:pPr>
            <w:r>
              <w:t>Repair</w:t>
            </w:r>
            <w:r w:rsidRPr="00944863">
              <w:t xml:space="preserve"> instruments</w:t>
            </w:r>
          </w:p>
        </w:tc>
        <w:tc>
          <w:tcPr>
            <w:tcW w:w="850" w:type="dxa"/>
          </w:tcPr>
          <w:p w14:paraId="03A90B09" w14:textId="77777777" w:rsidR="003047FF" w:rsidRPr="00944863" w:rsidRDefault="003047FF" w:rsidP="00866423">
            <w:pPr>
              <w:pStyle w:val="VRQACourseTemplateTableText"/>
            </w:pPr>
            <w:r w:rsidRPr="00944863">
              <w:t>3.1</w:t>
            </w:r>
          </w:p>
        </w:tc>
        <w:tc>
          <w:tcPr>
            <w:tcW w:w="6093" w:type="dxa"/>
          </w:tcPr>
          <w:p w14:paraId="07190408" w14:textId="77777777" w:rsidR="003047FF" w:rsidRPr="00944863" w:rsidRDefault="003047FF" w:rsidP="00866423">
            <w:pPr>
              <w:pStyle w:val="VRQACourseTemplateTableText"/>
            </w:pPr>
            <w:r w:rsidRPr="00944863">
              <w:t xml:space="preserve">Apply tools, jigs and equipment </w:t>
            </w:r>
            <w:r>
              <w:t>in the repair</w:t>
            </w:r>
            <w:r w:rsidRPr="00944863">
              <w:t xml:space="preserve"> process according to professional standards and organisational requirements.</w:t>
            </w:r>
          </w:p>
        </w:tc>
      </w:tr>
      <w:tr w:rsidR="003047FF" w:rsidRPr="00944863" w14:paraId="7FB20DFC" w14:textId="77777777" w:rsidTr="00866423">
        <w:tc>
          <w:tcPr>
            <w:tcW w:w="851" w:type="dxa"/>
          </w:tcPr>
          <w:p w14:paraId="06572E1B" w14:textId="77777777" w:rsidR="003047FF" w:rsidRPr="00944863" w:rsidRDefault="003047FF" w:rsidP="00866423">
            <w:pPr>
              <w:pStyle w:val="VRQACourseTemplateTableText"/>
            </w:pPr>
          </w:p>
        </w:tc>
        <w:tc>
          <w:tcPr>
            <w:tcW w:w="2410" w:type="dxa"/>
          </w:tcPr>
          <w:p w14:paraId="59906972" w14:textId="77777777" w:rsidR="003047FF" w:rsidRPr="00944863" w:rsidRDefault="003047FF" w:rsidP="00866423">
            <w:pPr>
              <w:pStyle w:val="VRQACourseTemplateTableText"/>
            </w:pPr>
          </w:p>
        </w:tc>
        <w:tc>
          <w:tcPr>
            <w:tcW w:w="850" w:type="dxa"/>
          </w:tcPr>
          <w:p w14:paraId="142A17A1" w14:textId="77777777" w:rsidR="003047FF" w:rsidRPr="00944863" w:rsidRDefault="003047FF" w:rsidP="00866423">
            <w:pPr>
              <w:pStyle w:val="VRQACourseTemplateTableText"/>
            </w:pPr>
            <w:r w:rsidRPr="00944863">
              <w:t>3.2</w:t>
            </w:r>
          </w:p>
        </w:tc>
        <w:tc>
          <w:tcPr>
            <w:tcW w:w="6093" w:type="dxa"/>
          </w:tcPr>
          <w:p w14:paraId="2DD92D78" w14:textId="77777777" w:rsidR="003047FF" w:rsidRPr="00944863" w:rsidRDefault="003047FF" w:rsidP="00866423">
            <w:pPr>
              <w:pStyle w:val="VRQACourseTemplateTableText"/>
            </w:pPr>
            <w:r w:rsidRPr="00944863">
              <w:t>Cut, form, align and join</w:t>
            </w:r>
            <w:r>
              <w:t xml:space="preserve"> and solder</w:t>
            </w:r>
            <w:r w:rsidRPr="00944863">
              <w:t xml:space="preserve"> materials according to professional standards and organisational requirements.</w:t>
            </w:r>
          </w:p>
        </w:tc>
      </w:tr>
      <w:tr w:rsidR="003047FF" w:rsidRPr="00944863" w14:paraId="2A7AE551" w14:textId="77777777" w:rsidTr="00866423">
        <w:tc>
          <w:tcPr>
            <w:tcW w:w="851" w:type="dxa"/>
          </w:tcPr>
          <w:p w14:paraId="6CCF81FE" w14:textId="77777777" w:rsidR="003047FF" w:rsidRPr="00944863" w:rsidRDefault="003047FF" w:rsidP="00866423">
            <w:pPr>
              <w:pStyle w:val="VRQACourseTemplateTableText"/>
            </w:pPr>
          </w:p>
        </w:tc>
        <w:tc>
          <w:tcPr>
            <w:tcW w:w="2410" w:type="dxa"/>
          </w:tcPr>
          <w:p w14:paraId="6FBADA71" w14:textId="77777777" w:rsidR="003047FF" w:rsidRPr="00944863" w:rsidRDefault="003047FF" w:rsidP="00866423">
            <w:pPr>
              <w:pStyle w:val="VRQACourseTemplateTableText"/>
            </w:pPr>
          </w:p>
        </w:tc>
        <w:tc>
          <w:tcPr>
            <w:tcW w:w="850" w:type="dxa"/>
          </w:tcPr>
          <w:p w14:paraId="6E5B13EA" w14:textId="77777777" w:rsidR="003047FF" w:rsidRPr="00944863" w:rsidRDefault="003047FF" w:rsidP="00866423">
            <w:pPr>
              <w:pStyle w:val="VRQACourseTemplateTableText"/>
            </w:pPr>
            <w:r w:rsidRPr="00944863">
              <w:t>3.3</w:t>
            </w:r>
          </w:p>
        </w:tc>
        <w:tc>
          <w:tcPr>
            <w:tcW w:w="6093" w:type="dxa"/>
          </w:tcPr>
          <w:p w14:paraId="3717E362" w14:textId="77777777" w:rsidR="003047FF" w:rsidRPr="00944863" w:rsidRDefault="003047FF" w:rsidP="00866423">
            <w:pPr>
              <w:pStyle w:val="VRQACourseTemplateTableText"/>
            </w:pPr>
            <w:r w:rsidRPr="00944863">
              <w:t xml:space="preserve">Undertake ongoing checks of the </w:t>
            </w:r>
            <w:r>
              <w:t>repair</w:t>
            </w:r>
            <w:r w:rsidRPr="00944863">
              <w:t xml:space="preserve"> process according to professional standards and practices and quality procedures.</w:t>
            </w:r>
          </w:p>
        </w:tc>
      </w:tr>
      <w:tr w:rsidR="003047FF" w:rsidRPr="00944863" w14:paraId="22C1BD7D" w14:textId="77777777" w:rsidTr="00866423">
        <w:tc>
          <w:tcPr>
            <w:tcW w:w="851" w:type="dxa"/>
          </w:tcPr>
          <w:p w14:paraId="47BC2F8A" w14:textId="77777777" w:rsidR="003047FF" w:rsidRPr="00944863" w:rsidRDefault="003047FF" w:rsidP="00866423">
            <w:pPr>
              <w:pStyle w:val="VRQACourseTemplateTableText"/>
            </w:pPr>
          </w:p>
        </w:tc>
        <w:tc>
          <w:tcPr>
            <w:tcW w:w="2410" w:type="dxa"/>
          </w:tcPr>
          <w:p w14:paraId="1978962E" w14:textId="77777777" w:rsidR="003047FF" w:rsidRPr="00944863" w:rsidRDefault="003047FF" w:rsidP="00866423">
            <w:pPr>
              <w:pStyle w:val="VRQACourseTemplateTableText"/>
            </w:pPr>
          </w:p>
        </w:tc>
        <w:tc>
          <w:tcPr>
            <w:tcW w:w="850" w:type="dxa"/>
          </w:tcPr>
          <w:p w14:paraId="42261C68" w14:textId="77777777" w:rsidR="003047FF" w:rsidRPr="00944863" w:rsidRDefault="003047FF" w:rsidP="00866423">
            <w:pPr>
              <w:pStyle w:val="VRQACourseTemplateTableText"/>
            </w:pPr>
            <w:r w:rsidRPr="00944863">
              <w:t>3.4</w:t>
            </w:r>
          </w:p>
        </w:tc>
        <w:tc>
          <w:tcPr>
            <w:tcW w:w="6093" w:type="dxa"/>
          </w:tcPr>
          <w:p w14:paraId="4B1C9660" w14:textId="77777777" w:rsidR="003047FF" w:rsidRPr="00944863" w:rsidRDefault="003047FF" w:rsidP="00866423">
            <w:pPr>
              <w:pStyle w:val="VRQACourseTemplateTableText"/>
            </w:pPr>
            <w:r w:rsidRPr="00944863">
              <w:t xml:space="preserve">Interpret tests and observations to confirm the </w:t>
            </w:r>
            <w:r w:rsidRPr="000A2B3A">
              <w:t>stringed instrument</w:t>
            </w:r>
            <w:r w:rsidRPr="00944863">
              <w:t xml:space="preserve"> is compliant with the specifications and professional standards.</w:t>
            </w:r>
          </w:p>
        </w:tc>
      </w:tr>
      <w:tr w:rsidR="003047FF" w:rsidRPr="00944863" w14:paraId="2600BFD5" w14:textId="77777777" w:rsidTr="00866423">
        <w:tc>
          <w:tcPr>
            <w:tcW w:w="851" w:type="dxa"/>
          </w:tcPr>
          <w:p w14:paraId="7D8F2B5D" w14:textId="77777777" w:rsidR="003047FF" w:rsidRPr="00944863" w:rsidRDefault="003047FF" w:rsidP="00866423">
            <w:pPr>
              <w:pStyle w:val="VRQACourseTemplateTableText"/>
            </w:pPr>
            <w:r w:rsidRPr="00944863">
              <w:t>4</w:t>
            </w:r>
          </w:p>
        </w:tc>
        <w:tc>
          <w:tcPr>
            <w:tcW w:w="2410" w:type="dxa"/>
          </w:tcPr>
          <w:p w14:paraId="787F8F82" w14:textId="2BCD8B7B" w:rsidR="003047FF" w:rsidRPr="00944863" w:rsidRDefault="001C21BF" w:rsidP="00866423">
            <w:pPr>
              <w:pStyle w:val="VRQACourseTemplateTableText"/>
            </w:pPr>
            <w:r>
              <w:t>Repair</w:t>
            </w:r>
            <w:r w:rsidRPr="00944863">
              <w:t xml:space="preserve"> </w:t>
            </w:r>
            <w:r w:rsidR="003047FF" w:rsidRPr="000A2B3A">
              <w:t>stringed instrument</w:t>
            </w:r>
            <w:r w:rsidR="003047FF" w:rsidRPr="00944863">
              <w:t xml:space="preserve"> surfaces</w:t>
            </w:r>
          </w:p>
        </w:tc>
        <w:tc>
          <w:tcPr>
            <w:tcW w:w="850" w:type="dxa"/>
          </w:tcPr>
          <w:p w14:paraId="50B170AD" w14:textId="77777777" w:rsidR="003047FF" w:rsidRPr="00944863" w:rsidRDefault="003047FF" w:rsidP="00866423">
            <w:pPr>
              <w:pStyle w:val="VRQACourseTemplateTableText"/>
            </w:pPr>
            <w:r w:rsidRPr="00944863">
              <w:t>4.1</w:t>
            </w:r>
          </w:p>
        </w:tc>
        <w:tc>
          <w:tcPr>
            <w:tcW w:w="6093" w:type="dxa"/>
          </w:tcPr>
          <w:p w14:paraId="423C7FD4" w14:textId="77777777" w:rsidR="003047FF" w:rsidRPr="00944863" w:rsidRDefault="003047FF" w:rsidP="00866423">
            <w:pPr>
              <w:pStyle w:val="VRQACourseTemplateTableText"/>
            </w:pPr>
            <w:r w:rsidRPr="00944863">
              <w:t>Prepare surface finish material according to manufacturer’s specifications and standard operating procedures.</w:t>
            </w:r>
          </w:p>
        </w:tc>
      </w:tr>
      <w:tr w:rsidR="003047FF" w:rsidRPr="00944863" w14:paraId="557D3247" w14:textId="77777777" w:rsidTr="00866423">
        <w:tc>
          <w:tcPr>
            <w:tcW w:w="851" w:type="dxa"/>
          </w:tcPr>
          <w:p w14:paraId="05CC23BA" w14:textId="77777777" w:rsidR="003047FF" w:rsidRPr="00944863" w:rsidRDefault="003047FF" w:rsidP="00866423">
            <w:pPr>
              <w:pStyle w:val="VRQACourseTemplateTableText"/>
            </w:pPr>
          </w:p>
        </w:tc>
        <w:tc>
          <w:tcPr>
            <w:tcW w:w="2410" w:type="dxa"/>
          </w:tcPr>
          <w:p w14:paraId="038345C7" w14:textId="77777777" w:rsidR="003047FF" w:rsidRPr="00944863" w:rsidRDefault="003047FF" w:rsidP="00866423">
            <w:pPr>
              <w:pStyle w:val="VRQACourseTemplateTableText"/>
            </w:pPr>
          </w:p>
        </w:tc>
        <w:tc>
          <w:tcPr>
            <w:tcW w:w="850" w:type="dxa"/>
          </w:tcPr>
          <w:p w14:paraId="5E18A767" w14:textId="77777777" w:rsidR="003047FF" w:rsidRPr="00944863" w:rsidRDefault="003047FF" w:rsidP="00866423">
            <w:pPr>
              <w:pStyle w:val="VRQACourseTemplateTableText"/>
            </w:pPr>
            <w:r w:rsidRPr="00944863">
              <w:t>4.2</w:t>
            </w:r>
          </w:p>
        </w:tc>
        <w:tc>
          <w:tcPr>
            <w:tcW w:w="6093" w:type="dxa"/>
          </w:tcPr>
          <w:p w14:paraId="72DAF886" w14:textId="076CC760" w:rsidR="003047FF" w:rsidRPr="00944863" w:rsidRDefault="003047FF" w:rsidP="00866423">
            <w:pPr>
              <w:pStyle w:val="VRQACourseTemplateTableText"/>
            </w:pPr>
            <w:r w:rsidRPr="00944863">
              <w:t xml:space="preserve">Prepare and </w:t>
            </w:r>
            <w:r w:rsidR="001C21BF">
              <w:t xml:space="preserve">repair </w:t>
            </w:r>
            <w:r w:rsidRPr="00944863">
              <w:t xml:space="preserve">finish </w:t>
            </w:r>
            <w:r w:rsidR="001C21BF">
              <w:t>of r</w:t>
            </w:r>
            <w:r>
              <w:t xml:space="preserve">epaired </w:t>
            </w:r>
            <w:r w:rsidRPr="000A2B3A">
              <w:t>stringed instrument</w:t>
            </w:r>
            <w:r w:rsidRPr="00944863">
              <w:t xml:space="preserve"> surface according to customer requirements and standard operating procedures.</w:t>
            </w:r>
          </w:p>
        </w:tc>
      </w:tr>
      <w:tr w:rsidR="003047FF" w:rsidRPr="00944863" w14:paraId="363422DD" w14:textId="77777777" w:rsidTr="00866423">
        <w:tc>
          <w:tcPr>
            <w:tcW w:w="851" w:type="dxa"/>
          </w:tcPr>
          <w:p w14:paraId="3EFEA28A" w14:textId="77777777" w:rsidR="003047FF" w:rsidRPr="00944863" w:rsidRDefault="003047FF" w:rsidP="00866423">
            <w:pPr>
              <w:pStyle w:val="VRQACourseTemplateTableText"/>
            </w:pPr>
          </w:p>
        </w:tc>
        <w:tc>
          <w:tcPr>
            <w:tcW w:w="2410" w:type="dxa"/>
          </w:tcPr>
          <w:p w14:paraId="49AE4C51" w14:textId="77777777" w:rsidR="003047FF" w:rsidRPr="00944863" w:rsidRDefault="003047FF" w:rsidP="00866423">
            <w:pPr>
              <w:pStyle w:val="VRQACourseTemplateTableText"/>
            </w:pPr>
          </w:p>
        </w:tc>
        <w:tc>
          <w:tcPr>
            <w:tcW w:w="850" w:type="dxa"/>
          </w:tcPr>
          <w:p w14:paraId="3EB2A481" w14:textId="77777777" w:rsidR="003047FF" w:rsidRPr="00944863" w:rsidRDefault="003047FF" w:rsidP="00866423">
            <w:pPr>
              <w:pStyle w:val="VRQACourseTemplateTableText"/>
            </w:pPr>
            <w:r w:rsidRPr="00944863">
              <w:t>4.3</w:t>
            </w:r>
          </w:p>
        </w:tc>
        <w:tc>
          <w:tcPr>
            <w:tcW w:w="6093" w:type="dxa"/>
          </w:tcPr>
          <w:p w14:paraId="665DC3F9" w14:textId="77777777" w:rsidR="003047FF" w:rsidRPr="00944863" w:rsidRDefault="003047FF" w:rsidP="00866423">
            <w:pPr>
              <w:pStyle w:val="VRQACourseTemplateTableText"/>
            </w:pPr>
            <w:r w:rsidRPr="00944863">
              <w:t>Undertake ongoing checks of finishing process according to professional standards and quality procedures.</w:t>
            </w:r>
          </w:p>
        </w:tc>
      </w:tr>
      <w:tr w:rsidR="003047FF" w:rsidRPr="00944863" w14:paraId="1D120E87" w14:textId="77777777" w:rsidTr="00866423">
        <w:tc>
          <w:tcPr>
            <w:tcW w:w="851" w:type="dxa"/>
          </w:tcPr>
          <w:p w14:paraId="092A5859" w14:textId="77777777" w:rsidR="003047FF" w:rsidRPr="00944863" w:rsidRDefault="003047FF" w:rsidP="00866423">
            <w:pPr>
              <w:pStyle w:val="VRQACourseTemplateTableText"/>
            </w:pPr>
            <w:r w:rsidRPr="00944863">
              <w:t>5</w:t>
            </w:r>
          </w:p>
        </w:tc>
        <w:tc>
          <w:tcPr>
            <w:tcW w:w="2410" w:type="dxa"/>
          </w:tcPr>
          <w:p w14:paraId="388BFC90" w14:textId="77777777" w:rsidR="003047FF" w:rsidRPr="00944863" w:rsidRDefault="003047FF" w:rsidP="00866423">
            <w:pPr>
              <w:pStyle w:val="VRQACourseTemplateTableText"/>
            </w:pPr>
            <w:r w:rsidRPr="00944863">
              <w:t xml:space="preserve">Finalise </w:t>
            </w:r>
            <w:r w:rsidRPr="000A2B3A">
              <w:t>stringed instrument</w:t>
            </w:r>
            <w:r w:rsidRPr="00944863">
              <w:t xml:space="preserve"> </w:t>
            </w:r>
            <w:r>
              <w:t>repair</w:t>
            </w:r>
            <w:r w:rsidRPr="00944863">
              <w:t xml:space="preserve"> processes</w:t>
            </w:r>
          </w:p>
        </w:tc>
        <w:tc>
          <w:tcPr>
            <w:tcW w:w="850" w:type="dxa"/>
          </w:tcPr>
          <w:p w14:paraId="6D64FCEC" w14:textId="77777777" w:rsidR="003047FF" w:rsidRPr="00944863" w:rsidRDefault="003047FF" w:rsidP="00866423">
            <w:pPr>
              <w:pStyle w:val="VRQACourseTemplateTableText"/>
            </w:pPr>
            <w:r w:rsidRPr="00944863">
              <w:t>5.1</w:t>
            </w:r>
          </w:p>
        </w:tc>
        <w:tc>
          <w:tcPr>
            <w:tcW w:w="6093" w:type="dxa"/>
          </w:tcPr>
          <w:p w14:paraId="5647D70E" w14:textId="77777777" w:rsidR="003047FF" w:rsidRPr="00944863" w:rsidRDefault="003047FF" w:rsidP="00866423">
            <w:pPr>
              <w:pStyle w:val="VRQACourseTemplateTableText"/>
            </w:pPr>
            <w:r w:rsidRPr="00944863">
              <w:t xml:space="preserve">Undertake final quality checks and tests of the </w:t>
            </w:r>
            <w:r w:rsidRPr="000A2B3A">
              <w:t>stringed instrument</w:t>
            </w:r>
            <w:r w:rsidRPr="00944863">
              <w:t xml:space="preserve"> </w:t>
            </w:r>
            <w:r>
              <w:t xml:space="preserve">repairs </w:t>
            </w:r>
            <w:r w:rsidRPr="00944863">
              <w:t>according to specifications, professional standards and practices and quality procedures.</w:t>
            </w:r>
          </w:p>
        </w:tc>
      </w:tr>
      <w:tr w:rsidR="003047FF" w:rsidRPr="00944863" w14:paraId="7094FCAA" w14:textId="77777777" w:rsidTr="00866423">
        <w:tc>
          <w:tcPr>
            <w:tcW w:w="851" w:type="dxa"/>
          </w:tcPr>
          <w:p w14:paraId="58C40DBC" w14:textId="77777777" w:rsidR="003047FF" w:rsidRPr="00944863" w:rsidRDefault="003047FF" w:rsidP="00866423">
            <w:pPr>
              <w:pStyle w:val="VRQACourseTemplateTableText"/>
            </w:pPr>
          </w:p>
        </w:tc>
        <w:tc>
          <w:tcPr>
            <w:tcW w:w="2410" w:type="dxa"/>
          </w:tcPr>
          <w:p w14:paraId="744FC414" w14:textId="77777777" w:rsidR="003047FF" w:rsidRPr="00944863" w:rsidRDefault="003047FF" w:rsidP="00866423">
            <w:pPr>
              <w:pStyle w:val="VRQACourseTemplateTableText"/>
            </w:pPr>
          </w:p>
        </w:tc>
        <w:tc>
          <w:tcPr>
            <w:tcW w:w="850" w:type="dxa"/>
          </w:tcPr>
          <w:p w14:paraId="33222ADA" w14:textId="77777777" w:rsidR="003047FF" w:rsidRPr="00944863" w:rsidRDefault="003047FF" w:rsidP="00866423">
            <w:pPr>
              <w:pStyle w:val="VRQACourseTemplateTableText"/>
            </w:pPr>
            <w:r w:rsidRPr="00944863">
              <w:t>5.2</w:t>
            </w:r>
          </w:p>
        </w:tc>
        <w:tc>
          <w:tcPr>
            <w:tcW w:w="6093" w:type="dxa"/>
          </w:tcPr>
          <w:p w14:paraId="40D2C323" w14:textId="77777777" w:rsidR="003047FF" w:rsidRPr="00944863" w:rsidRDefault="003047FF" w:rsidP="00866423">
            <w:pPr>
              <w:pStyle w:val="VRQACourseTemplateTableText"/>
            </w:pPr>
            <w:r w:rsidRPr="00944863">
              <w:t xml:space="preserve">Complete </w:t>
            </w:r>
            <w:r>
              <w:t>repair</w:t>
            </w:r>
            <w:r w:rsidRPr="00944863">
              <w:t xml:space="preserve"> and other records according to organisational requirements.</w:t>
            </w:r>
          </w:p>
        </w:tc>
      </w:tr>
      <w:tr w:rsidR="003047FF" w:rsidRPr="00944863" w14:paraId="58E2104B" w14:textId="77777777" w:rsidTr="00866423">
        <w:tc>
          <w:tcPr>
            <w:tcW w:w="851" w:type="dxa"/>
          </w:tcPr>
          <w:p w14:paraId="1EADF5A1" w14:textId="77777777" w:rsidR="003047FF" w:rsidRPr="00944863" w:rsidRDefault="003047FF" w:rsidP="00866423">
            <w:pPr>
              <w:pStyle w:val="VRQACourseTemplateTableText"/>
            </w:pPr>
          </w:p>
        </w:tc>
        <w:tc>
          <w:tcPr>
            <w:tcW w:w="2410" w:type="dxa"/>
          </w:tcPr>
          <w:p w14:paraId="12B4DC4F" w14:textId="77777777" w:rsidR="003047FF" w:rsidRPr="00944863" w:rsidRDefault="003047FF" w:rsidP="00866423">
            <w:pPr>
              <w:pStyle w:val="VRQACourseTemplateTableText"/>
            </w:pPr>
          </w:p>
        </w:tc>
        <w:tc>
          <w:tcPr>
            <w:tcW w:w="850" w:type="dxa"/>
          </w:tcPr>
          <w:p w14:paraId="3F748CBB" w14:textId="77777777" w:rsidR="003047FF" w:rsidRPr="00944863" w:rsidRDefault="003047FF" w:rsidP="00866423">
            <w:pPr>
              <w:pStyle w:val="VRQACourseTemplateTableText"/>
            </w:pPr>
            <w:r w:rsidRPr="00944863">
              <w:t>5.3</w:t>
            </w:r>
          </w:p>
        </w:tc>
        <w:tc>
          <w:tcPr>
            <w:tcW w:w="6093" w:type="dxa"/>
          </w:tcPr>
          <w:p w14:paraId="7547A717" w14:textId="77777777" w:rsidR="003047FF" w:rsidRPr="00944863" w:rsidRDefault="003047FF" w:rsidP="00866423">
            <w:pPr>
              <w:pStyle w:val="VRQACourseTemplateTableText"/>
            </w:pPr>
            <w:r w:rsidRPr="00944863">
              <w:t>Check that waste and scrap materials are removed for disposal and recycling according to standard operating procedures.</w:t>
            </w:r>
          </w:p>
        </w:tc>
      </w:tr>
      <w:tr w:rsidR="003047FF" w:rsidRPr="00944863" w14:paraId="0BE413F5" w14:textId="77777777" w:rsidTr="00866423">
        <w:tc>
          <w:tcPr>
            <w:tcW w:w="851" w:type="dxa"/>
          </w:tcPr>
          <w:p w14:paraId="7397FF82" w14:textId="77777777" w:rsidR="003047FF" w:rsidRPr="00944863" w:rsidRDefault="003047FF" w:rsidP="00866423">
            <w:pPr>
              <w:pStyle w:val="VRQACourseTemplateTableText"/>
            </w:pPr>
          </w:p>
        </w:tc>
        <w:tc>
          <w:tcPr>
            <w:tcW w:w="2410" w:type="dxa"/>
          </w:tcPr>
          <w:p w14:paraId="29321E81" w14:textId="77777777" w:rsidR="003047FF" w:rsidRPr="00944863" w:rsidRDefault="003047FF" w:rsidP="00866423">
            <w:pPr>
              <w:pStyle w:val="VRQACourseTemplateTableText"/>
            </w:pPr>
          </w:p>
        </w:tc>
        <w:tc>
          <w:tcPr>
            <w:tcW w:w="850" w:type="dxa"/>
          </w:tcPr>
          <w:p w14:paraId="02C91382" w14:textId="77777777" w:rsidR="003047FF" w:rsidRPr="00944863" w:rsidRDefault="003047FF" w:rsidP="00866423">
            <w:pPr>
              <w:pStyle w:val="VRQACourseTemplateTableText"/>
            </w:pPr>
            <w:r w:rsidRPr="00944863">
              <w:t>5.4</w:t>
            </w:r>
          </w:p>
        </w:tc>
        <w:tc>
          <w:tcPr>
            <w:tcW w:w="6093" w:type="dxa"/>
          </w:tcPr>
          <w:p w14:paraId="76FE1121" w14:textId="77777777" w:rsidR="003047FF" w:rsidRPr="00944863" w:rsidRDefault="003047FF" w:rsidP="00866423">
            <w:pPr>
              <w:pStyle w:val="VRQACourseTemplateTableText"/>
            </w:pPr>
            <w:r w:rsidRPr="00944863">
              <w:t>Check tools and equipment are cleaned and maintained according to manufacturer’s specifications and standard operating procedures.</w:t>
            </w:r>
          </w:p>
        </w:tc>
      </w:tr>
    </w:tbl>
    <w:p w14:paraId="47DE56E0" w14:textId="77777777" w:rsidR="003047FF" w:rsidRPr="00944863" w:rsidRDefault="003047FF" w:rsidP="003047FF"/>
    <w:p w14:paraId="37B7A40B" w14:textId="77777777" w:rsidR="003047FF" w:rsidRPr="00944863" w:rsidRDefault="003047FF" w:rsidP="003047FF"/>
    <w:tbl>
      <w:tblPr>
        <w:tblStyle w:val="Tablestyle1"/>
        <w:tblW w:w="5000" w:type="pct"/>
        <w:tblLook w:val="04A0" w:firstRow="1" w:lastRow="0" w:firstColumn="1" w:lastColumn="0" w:noHBand="0" w:noVBand="1"/>
      </w:tblPr>
      <w:tblGrid>
        <w:gridCol w:w="10204"/>
      </w:tblGrid>
      <w:tr w:rsidR="003047FF" w:rsidRPr="00944863" w14:paraId="4704799A"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1B1D1D94" w14:textId="77777777" w:rsidR="003047FF" w:rsidRPr="00944863" w:rsidRDefault="003047FF" w:rsidP="00866423">
            <w:pPr>
              <w:pStyle w:val="VRQACourseTemplateTableWhiteHeadRightCol"/>
              <w:rPr>
                <w:lang w:val="en-AU"/>
              </w:rPr>
            </w:pPr>
            <w:r w:rsidRPr="00944863">
              <w:rPr>
                <w:lang w:val="en-AU"/>
              </w:rPr>
              <w:t>Range of conditions</w:t>
            </w:r>
          </w:p>
        </w:tc>
      </w:tr>
      <w:tr w:rsidR="003047FF" w:rsidRPr="00944863" w14:paraId="23608924" w14:textId="77777777" w:rsidTr="00866423">
        <w:tc>
          <w:tcPr>
            <w:tcW w:w="5000" w:type="pct"/>
            <w:tcBorders>
              <w:top w:val="dashSmallGap" w:sz="4" w:space="0" w:color="888B8D" w:themeColor="accent2"/>
              <w:bottom w:val="dashSmallGap" w:sz="4" w:space="0" w:color="888B8D" w:themeColor="accent2"/>
            </w:tcBorders>
          </w:tcPr>
          <w:p w14:paraId="11B9E3B0" w14:textId="77777777" w:rsidR="003047FF" w:rsidRPr="00944863" w:rsidRDefault="003047FF" w:rsidP="00866423">
            <w:pPr>
              <w:pStyle w:val="VRQACourseTemplateTableText"/>
            </w:pPr>
            <w:r w:rsidRPr="00944863">
              <w:t>N/A</w:t>
            </w:r>
          </w:p>
        </w:tc>
      </w:tr>
    </w:tbl>
    <w:p w14:paraId="4979F861" w14:textId="77777777" w:rsidR="003047FF" w:rsidRPr="00944863" w:rsidRDefault="003047FF" w:rsidP="003047FF">
      <w:pPr>
        <w:rPr>
          <w:rFonts w:cs="Arial"/>
          <w:szCs w:val="18"/>
        </w:rPr>
      </w:pPr>
    </w:p>
    <w:tbl>
      <w:tblPr>
        <w:tblStyle w:val="Tablestyle1"/>
        <w:tblW w:w="5000" w:type="pct"/>
        <w:tblLook w:val="04A0" w:firstRow="1" w:lastRow="0" w:firstColumn="1" w:lastColumn="0" w:noHBand="0" w:noVBand="1"/>
      </w:tblPr>
      <w:tblGrid>
        <w:gridCol w:w="3402"/>
        <w:gridCol w:w="6802"/>
      </w:tblGrid>
      <w:tr w:rsidR="003047FF" w:rsidRPr="00944863" w14:paraId="487F6C39"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673A73F5" w14:textId="77777777" w:rsidR="003047FF" w:rsidRPr="00944863" w:rsidRDefault="003047FF" w:rsidP="00866423">
            <w:pPr>
              <w:pStyle w:val="VRQACourseTemplateTableWhiteHeadRightCol"/>
              <w:rPr>
                <w:lang w:val="en-AU"/>
              </w:rPr>
            </w:pPr>
            <w:r w:rsidRPr="00944863">
              <w:rPr>
                <w:lang w:val="en-AU"/>
              </w:rPr>
              <w:t>Foundation Skills</w:t>
            </w:r>
          </w:p>
        </w:tc>
      </w:tr>
      <w:tr w:rsidR="003047FF" w:rsidRPr="00944863" w14:paraId="4567E9F9" w14:textId="77777777" w:rsidTr="00866423">
        <w:trPr>
          <w:trHeight w:val="263"/>
        </w:trPr>
        <w:tc>
          <w:tcPr>
            <w:tcW w:w="5000" w:type="pct"/>
            <w:gridSpan w:val="2"/>
          </w:tcPr>
          <w:p w14:paraId="5B67A7F6" w14:textId="77777777" w:rsidR="003047FF" w:rsidRPr="00944863" w:rsidRDefault="003047FF" w:rsidP="00866423">
            <w:pPr>
              <w:pStyle w:val="VRQACourseTemplateTableText"/>
            </w:pPr>
            <w:r w:rsidRPr="00944863">
              <w:t>Foundation Skills describe the language, literacy, numeracy and employability skills that are essential to performance.</w:t>
            </w:r>
          </w:p>
          <w:p w14:paraId="32A37FBB" w14:textId="77777777" w:rsidR="003047FF" w:rsidRPr="00944863" w:rsidRDefault="003047FF" w:rsidP="00866423">
            <w:pPr>
              <w:pStyle w:val="VRQACourseTemplateTableText"/>
            </w:pPr>
            <w:r w:rsidRPr="00944863">
              <w:t>Foundation skills essential to performance in this unit, but not explicit in the performance criteria are listed below.</w:t>
            </w:r>
          </w:p>
        </w:tc>
      </w:tr>
      <w:tr w:rsidR="003047FF" w:rsidRPr="00944863" w14:paraId="40E6465A" w14:textId="77777777" w:rsidTr="00866423">
        <w:trPr>
          <w:trHeight w:val="263"/>
        </w:trPr>
        <w:tc>
          <w:tcPr>
            <w:tcW w:w="1667" w:type="pct"/>
          </w:tcPr>
          <w:p w14:paraId="3E87C269" w14:textId="77777777" w:rsidR="003047FF" w:rsidRPr="00944863" w:rsidRDefault="003047FF" w:rsidP="00866423">
            <w:pPr>
              <w:pStyle w:val="VRQACourseTemplateLeftHandColumnBlue"/>
              <w:ind w:left="0" w:firstLine="0"/>
              <w:rPr>
                <w:lang w:val="en-AU"/>
              </w:rPr>
            </w:pPr>
            <w:r w:rsidRPr="00944863">
              <w:rPr>
                <w:lang w:val="en-AU"/>
              </w:rPr>
              <w:t>Skill</w:t>
            </w:r>
          </w:p>
        </w:tc>
        <w:tc>
          <w:tcPr>
            <w:tcW w:w="3333" w:type="pct"/>
          </w:tcPr>
          <w:p w14:paraId="7939FE86" w14:textId="77777777" w:rsidR="003047FF" w:rsidRPr="00944863" w:rsidRDefault="003047FF" w:rsidP="00866423">
            <w:pPr>
              <w:pStyle w:val="VRQACourseTemplateLeftHandColumnBlue"/>
              <w:rPr>
                <w:lang w:val="en-AU"/>
              </w:rPr>
            </w:pPr>
            <w:r w:rsidRPr="00944863">
              <w:rPr>
                <w:lang w:val="en-AU"/>
              </w:rPr>
              <w:t>Description</w:t>
            </w:r>
          </w:p>
        </w:tc>
      </w:tr>
      <w:tr w:rsidR="003047FF" w:rsidRPr="00944863" w14:paraId="788C2458" w14:textId="77777777" w:rsidTr="00866423">
        <w:trPr>
          <w:trHeight w:val="340"/>
        </w:trPr>
        <w:tc>
          <w:tcPr>
            <w:tcW w:w="1667" w:type="pct"/>
          </w:tcPr>
          <w:p w14:paraId="5D25C548" w14:textId="77777777" w:rsidR="003047FF" w:rsidRPr="00944863" w:rsidRDefault="003047FF" w:rsidP="00866423">
            <w:pPr>
              <w:pStyle w:val="VRQACourseTemplateTableText"/>
            </w:pPr>
            <w:r w:rsidRPr="00944863">
              <w:t>Reading skills to:</w:t>
            </w:r>
          </w:p>
        </w:tc>
        <w:tc>
          <w:tcPr>
            <w:tcW w:w="3333" w:type="pct"/>
          </w:tcPr>
          <w:p w14:paraId="0D0E4C27" w14:textId="77777777" w:rsidR="003047FF" w:rsidRPr="00944863" w:rsidRDefault="003047FF" w:rsidP="00866423">
            <w:pPr>
              <w:pStyle w:val="VRQACourseTemplateTableText"/>
            </w:pPr>
            <w:r w:rsidRPr="00944863">
              <w:t>interpret information from work order, standard operating procedures, manufacturers specifications.</w:t>
            </w:r>
          </w:p>
        </w:tc>
      </w:tr>
      <w:tr w:rsidR="003047FF" w:rsidRPr="00944863" w14:paraId="07C420E8" w14:textId="77777777" w:rsidTr="00866423">
        <w:trPr>
          <w:trHeight w:val="340"/>
        </w:trPr>
        <w:tc>
          <w:tcPr>
            <w:tcW w:w="1667" w:type="pct"/>
          </w:tcPr>
          <w:p w14:paraId="335B3C4E" w14:textId="77777777" w:rsidR="003047FF" w:rsidRPr="00944863" w:rsidRDefault="003047FF" w:rsidP="00866423">
            <w:pPr>
              <w:pStyle w:val="VRQACourseTemplateTableText"/>
            </w:pPr>
            <w:r w:rsidRPr="00944863">
              <w:t>Writing skills to:</w:t>
            </w:r>
          </w:p>
        </w:tc>
        <w:tc>
          <w:tcPr>
            <w:tcW w:w="3333" w:type="pct"/>
          </w:tcPr>
          <w:p w14:paraId="4E254B3C" w14:textId="77777777" w:rsidR="003047FF" w:rsidRPr="00944863" w:rsidRDefault="003047FF" w:rsidP="00866423">
            <w:pPr>
              <w:pStyle w:val="VRQACourseTemplateTableText"/>
            </w:pPr>
            <w:r w:rsidRPr="00944863">
              <w:t>complete specifications, work documents and job sheet using clear language and terminology.</w:t>
            </w:r>
          </w:p>
        </w:tc>
      </w:tr>
      <w:tr w:rsidR="003047FF" w:rsidRPr="00944863" w14:paraId="3EE0F090" w14:textId="77777777" w:rsidTr="00866423">
        <w:trPr>
          <w:trHeight w:val="340"/>
        </w:trPr>
        <w:tc>
          <w:tcPr>
            <w:tcW w:w="1667" w:type="pct"/>
          </w:tcPr>
          <w:p w14:paraId="0A2F0B2C" w14:textId="77777777" w:rsidR="003047FF" w:rsidRPr="00944863" w:rsidRDefault="003047FF" w:rsidP="00866423">
            <w:pPr>
              <w:pStyle w:val="VRQACourseTemplateTableText"/>
            </w:pPr>
            <w:r w:rsidRPr="00944863">
              <w:t>Oral communication skills to:</w:t>
            </w:r>
          </w:p>
        </w:tc>
        <w:tc>
          <w:tcPr>
            <w:tcW w:w="3333" w:type="pct"/>
          </w:tcPr>
          <w:p w14:paraId="49CC54E0" w14:textId="77777777" w:rsidR="003047FF" w:rsidRPr="00944863" w:rsidRDefault="003047FF" w:rsidP="00866423">
            <w:pPr>
              <w:pStyle w:val="VRQACourseTemplateTableText"/>
            </w:pPr>
            <w:r w:rsidRPr="00944863">
              <w:t>use clear language and terminology to convey work requirements and specifications.</w:t>
            </w:r>
          </w:p>
        </w:tc>
      </w:tr>
      <w:tr w:rsidR="003047FF" w:rsidRPr="00944863" w14:paraId="45278353" w14:textId="77777777" w:rsidTr="00866423">
        <w:trPr>
          <w:trHeight w:val="340"/>
        </w:trPr>
        <w:tc>
          <w:tcPr>
            <w:tcW w:w="1667" w:type="pct"/>
          </w:tcPr>
          <w:p w14:paraId="5679A053" w14:textId="77777777" w:rsidR="003047FF" w:rsidRPr="00944863" w:rsidRDefault="003047FF" w:rsidP="00866423">
            <w:pPr>
              <w:pStyle w:val="VRQACourseTemplateTableText"/>
            </w:pPr>
            <w:r w:rsidRPr="00944863">
              <w:lastRenderedPageBreak/>
              <w:t>Numeracy skills to:</w:t>
            </w:r>
          </w:p>
        </w:tc>
        <w:tc>
          <w:tcPr>
            <w:tcW w:w="3333" w:type="pct"/>
          </w:tcPr>
          <w:p w14:paraId="13086C18" w14:textId="77777777" w:rsidR="003047FF" w:rsidRPr="00944863" w:rsidRDefault="003047FF" w:rsidP="00866423">
            <w:pPr>
              <w:pStyle w:val="VRQACourseTemplateTableText"/>
            </w:pPr>
            <w:r w:rsidRPr="00944863">
              <w:t>app</w:t>
            </w:r>
            <w:r w:rsidRPr="00944863">
              <w:rPr>
                <w:spacing w:val="-1"/>
              </w:rPr>
              <w:t>l</w:t>
            </w:r>
            <w:r w:rsidRPr="00944863">
              <w:t>y</w:t>
            </w:r>
            <w:r w:rsidRPr="00944863">
              <w:rPr>
                <w:spacing w:val="-1"/>
              </w:rPr>
              <w:t xml:space="preserve"> </w:t>
            </w:r>
            <w:r w:rsidRPr="00944863">
              <w:rPr>
                <w:spacing w:val="1"/>
              </w:rPr>
              <w:t>m</w:t>
            </w:r>
            <w:r w:rsidRPr="00944863">
              <w:t>a</w:t>
            </w:r>
            <w:r w:rsidRPr="00944863">
              <w:rPr>
                <w:spacing w:val="1"/>
              </w:rPr>
              <w:t>t</w:t>
            </w:r>
            <w:r w:rsidRPr="00944863">
              <w:t>h</w:t>
            </w:r>
            <w:r w:rsidRPr="00944863">
              <w:rPr>
                <w:spacing w:val="-3"/>
              </w:rPr>
              <w:t>e</w:t>
            </w:r>
            <w:r w:rsidRPr="00944863">
              <w:rPr>
                <w:spacing w:val="1"/>
              </w:rPr>
              <w:t>m</w:t>
            </w:r>
            <w:r w:rsidRPr="00944863">
              <w:t>a</w:t>
            </w:r>
            <w:r w:rsidRPr="00944863">
              <w:rPr>
                <w:spacing w:val="1"/>
              </w:rPr>
              <w:t>t</w:t>
            </w:r>
            <w:r w:rsidRPr="00944863">
              <w:rPr>
                <w:spacing w:val="-1"/>
              </w:rPr>
              <w:t>i</w:t>
            </w:r>
            <w:r w:rsidRPr="00944863">
              <w:t>cal ca</w:t>
            </w:r>
            <w:r w:rsidRPr="00944863">
              <w:rPr>
                <w:spacing w:val="-1"/>
              </w:rPr>
              <w:t>l</w:t>
            </w:r>
            <w:r w:rsidRPr="00944863">
              <w:t>cu</w:t>
            </w:r>
            <w:r w:rsidRPr="00944863">
              <w:rPr>
                <w:spacing w:val="-1"/>
              </w:rPr>
              <w:t>l</w:t>
            </w:r>
            <w:r w:rsidRPr="00944863">
              <w:t>a</w:t>
            </w:r>
            <w:r w:rsidRPr="00944863">
              <w:rPr>
                <w:spacing w:val="1"/>
              </w:rPr>
              <w:t>t</w:t>
            </w:r>
            <w:r w:rsidRPr="00944863">
              <w:rPr>
                <w:spacing w:val="-1"/>
              </w:rPr>
              <w:t>i</w:t>
            </w:r>
            <w:r w:rsidRPr="00944863">
              <w:t>ons</w:t>
            </w:r>
            <w:r w:rsidRPr="00944863">
              <w:rPr>
                <w:spacing w:val="-1"/>
              </w:rPr>
              <w:t xml:space="preserve"> </w:t>
            </w:r>
            <w:r w:rsidRPr="00944863">
              <w:rPr>
                <w:spacing w:val="1"/>
              </w:rPr>
              <w:t>t</w:t>
            </w:r>
            <w:r w:rsidRPr="00944863">
              <w:t>o</w:t>
            </w:r>
            <w:r w:rsidRPr="00944863">
              <w:rPr>
                <w:spacing w:val="-2"/>
              </w:rPr>
              <w:t xml:space="preserve"> </w:t>
            </w:r>
            <w:r w:rsidRPr="00944863">
              <w:t>co</w:t>
            </w:r>
            <w:r w:rsidRPr="00944863">
              <w:rPr>
                <w:spacing w:val="1"/>
              </w:rPr>
              <w:t>m</w:t>
            </w:r>
            <w:r w:rsidRPr="00944863">
              <w:t>p</w:t>
            </w:r>
            <w:r w:rsidRPr="00944863">
              <w:rPr>
                <w:spacing w:val="-1"/>
              </w:rPr>
              <w:t>l</w:t>
            </w:r>
            <w:r w:rsidRPr="00944863">
              <w:t>e</w:t>
            </w:r>
            <w:r w:rsidRPr="00944863">
              <w:rPr>
                <w:spacing w:val="1"/>
              </w:rPr>
              <w:t>t</w:t>
            </w:r>
            <w:r w:rsidRPr="00944863">
              <w:t>e measurement, c</w:t>
            </w:r>
            <w:r w:rsidRPr="00944863">
              <w:rPr>
                <w:spacing w:val="-1"/>
              </w:rPr>
              <w:t>a</w:t>
            </w:r>
            <w:r w:rsidRPr="00944863">
              <w:t>lc</w:t>
            </w:r>
            <w:r w:rsidRPr="00944863">
              <w:rPr>
                <w:spacing w:val="-1"/>
              </w:rPr>
              <w:t>u</w:t>
            </w:r>
            <w:r w:rsidRPr="00944863">
              <w:t>l</w:t>
            </w:r>
            <w:r w:rsidRPr="00944863">
              <w:rPr>
                <w:spacing w:val="1"/>
              </w:rPr>
              <w:t>a</w:t>
            </w:r>
            <w:r w:rsidRPr="00944863">
              <w:t>te</w:t>
            </w:r>
            <w:r w:rsidRPr="00944863">
              <w:rPr>
                <w:spacing w:val="-2"/>
              </w:rPr>
              <w:t xml:space="preserve"> </w:t>
            </w:r>
            <w:r w:rsidRPr="00944863">
              <w:t>a</w:t>
            </w:r>
            <w:r w:rsidRPr="00944863">
              <w:rPr>
                <w:spacing w:val="1"/>
              </w:rPr>
              <w:t>r</w:t>
            </w:r>
            <w:r w:rsidRPr="00944863">
              <w:t>ea</w:t>
            </w:r>
            <w:r w:rsidRPr="00944863">
              <w:rPr>
                <w:spacing w:val="-2"/>
              </w:rPr>
              <w:t xml:space="preserve"> </w:t>
            </w:r>
            <w:r w:rsidRPr="00944863">
              <w:t>and</w:t>
            </w:r>
            <w:r w:rsidRPr="00944863">
              <w:rPr>
                <w:spacing w:val="1"/>
              </w:rPr>
              <w:t xml:space="preserve"> </w:t>
            </w:r>
            <w:r w:rsidRPr="00944863">
              <w:rPr>
                <w:spacing w:val="-2"/>
              </w:rPr>
              <w:t>v</w:t>
            </w:r>
            <w:r w:rsidRPr="00944863">
              <w:t>o</w:t>
            </w:r>
            <w:r w:rsidRPr="00944863">
              <w:rPr>
                <w:spacing w:val="-1"/>
              </w:rPr>
              <w:t>l</w:t>
            </w:r>
            <w:r w:rsidRPr="00944863">
              <w:t>u</w:t>
            </w:r>
            <w:r w:rsidRPr="00944863">
              <w:rPr>
                <w:spacing w:val="1"/>
              </w:rPr>
              <w:t>m</w:t>
            </w:r>
            <w:r w:rsidRPr="00944863">
              <w:t>e</w:t>
            </w:r>
            <w:r w:rsidRPr="00944863">
              <w:rPr>
                <w:spacing w:val="1"/>
              </w:rPr>
              <w:t xml:space="preserve"> </w:t>
            </w:r>
            <w:r w:rsidRPr="00944863">
              <w:t>and</w:t>
            </w:r>
            <w:r w:rsidRPr="00944863">
              <w:rPr>
                <w:spacing w:val="-2"/>
              </w:rPr>
              <w:t xml:space="preserve"> </w:t>
            </w:r>
            <w:r w:rsidRPr="00944863">
              <w:t>e</w:t>
            </w:r>
            <w:r w:rsidRPr="00944863">
              <w:rPr>
                <w:spacing w:val="-2"/>
              </w:rPr>
              <w:t>s</w:t>
            </w:r>
            <w:r w:rsidRPr="00944863">
              <w:rPr>
                <w:spacing w:val="1"/>
              </w:rPr>
              <w:t>t</w:t>
            </w:r>
            <w:r w:rsidRPr="00944863">
              <w:rPr>
                <w:spacing w:val="-1"/>
              </w:rPr>
              <w:t>i</w:t>
            </w:r>
            <w:r w:rsidRPr="00944863">
              <w:rPr>
                <w:spacing w:val="1"/>
              </w:rPr>
              <w:t>m</w:t>
            </w:r>
            <w:r w:rsidRPr="00944863">
              <w:t>a</w:t>
            </w:r>
            <w:r w:rsidRPr="00944863">
              <w:rPr>
                <w:spacing w:val="1"/>
              </w:rPr>
              <w:t>t</w:t>
            </w:r>
            <w:r w:rsidRPr="00944863">
              <w:t>e</w:t>
            </w:r>
            <w:r w:rsidRPr="00944863">
              <w:rPr>
                <w:spacing w:val="-2"/>
              </w:rPr>
              <w:t xml:space="preserve"> </w:t>
            </w:r>
            <w:r w:rsidRPr="00944863">
              <w:t>o</w:t>
            </w:r>
            <w:r w:rsidRPr="00944863">
              <w:rPr>
                <w:spacing w:val="1"/>
              </w:rPr>
              <w:t>t</w:t>
            </w:r>
            <w:r w:rsidRPr="00944863">
              <w:t>h</w:t>
            </w:r>
            <w:r w:rsidRPr="00944863">
              <w:rPr>
                <w:spacing w:val="-3"/>
              </w:rPr>
              <w:t>e</w:t>
            </w:r>
            <w:r w:rsidRPr="00944863">
              <w:t xml:space="preserve">r </w:t>
            </w:r>
            <w:r w:rsidRPr="00944863">
              <w:rPr>
                <w:spacing w:val="1"/>
              </w:rPr>
              <w:t>m</w:t>
            </w:r>
            <w:r w:rsidRPr="00944863">
              <w:rPr>
                <w:spacing w:val="-3"/>
              </w:rPr>
              <w:t>a</w:t>
            </w:r>
            <w:r w:rsidRPr="00944863">
              <w:rPr>
                <w:spacing w:val="1"/>
              </w:rPr>
              <w:t>t</w:t>
            </w:r>
            <w:r w:rsidRPr="00944863">
              <w:t>e</w:t>
            </w:r>
            <w:r w:rsidRPr="00944863">
              <w:rPr>
                <w:spacing w:val="1"/>
              </w:rPr>
              <w:t>r</w:t>
            </w:r>
            <w:r w:rsidRPr="00944863">
              <w:rPr>
                <w:spacing w:val="-1"/>
              </w:rPr>
              <w:t>i</w:t>
            </w:r>
            <w:r w:rsidRPr="00944863">
              <w:t xml:space="preserve">al </w:t>
            </w:r>
            <w:r w:rsidRPr="00944863">
              <w:rPr>
                <w:spacing w:val="1"/>
              </w:rPr>
              <w:t>r</w:t>
            </w:r>
            <w:r w:rsidRPr="00944863">
              <w:rPr>
                <w:spacing w:val="-3"/>
              </w:rPr>
              <w:t>e</w:t>
            </w:r>
            <w:r w:rsidRPr="00944863">
              <w:rPr>
                <w:spacing w:val="2"/>
              </w:rPr>
              <w:t>q</w:t>
            </w:r>
            <w:r w:rsidRPr="00944863">
              <w:t>u</w:t>
            </w:r>
            <w:r w:rsidRPr="00944863">
              <w:rPr>
                <w:spacing w:val="-1"/>
              </w:rPr>
              <w:t>i</w:t>
            </w:r>
            <w:r w:rsidRPr="00944863">
              <w:rPr>
                <w:spacing w:val="1"/>
              </w:rPr>
              <w:t>r</w:t>
            </w:r>
            <w:r w:rsidRPr="00944863">
              <w:t>e</w:t>
            </w:r>
            <w:r w:rsidRPr="00944863">
              <w:rPr>
                <w:spacing w:val="1"/>
              </w:rPr>
              <w:t>m</w:t>
            </w:r>
            <w:r w:rsidRPr="00944863">
              <w:t>e</w:t>
            </w:r>
            <w:r w:rsidRPr="00944863">
              <w:rPr>
                <w:spacing w:val="-3"/>
              </w:rPr>
              <w:t>n</w:t>
            </w:r>
            <w:r w:rsidRPr="00944863">
              <w:rPr>
                <w:spacing w:val="1"/>
              </w:rPr>
              <w:t>t</w:t>
            </w:r>
            <w:r w:rsidRPr="00944863">
              <w:t>s</w:t>
            </w:r>
            <w:r w:rsidRPr="00944863">
              <w:rPr>
                <w:spacing w:val="-1"/>
              </w:rPr>
              <w:t xml:space="preserve"> </w:t>
            </w:r>
            <w:r>
              <w:rPr>
                <w:spacing w:val="-1"/>
              </w:rPr>
              <w:t xml:space="preserve">for </w:t>
            </w:r>
            <w:r w:rsidRPr="000A2B3A">
              <w:t>stringed instrument</w:t>
            </w:r>
            <w:r w:rsidRPr="00944863">
              <w:t xml:space="preserve"> </w:t>
            </w:r>
            <w:r>
              <w:rPr>
                <w:spacing w:val="1"/>
              </w:rPr>
              <w:t>repairs.</w:t>
            </w:r>
          </w:p>
        </w:tc>
      </w:tr>
    </w:tbl>
    <w:p w14:paraId="1A02E460" w14:textId="2032A237" w:rsidR="00090DCC" w:rsidRDefault="00090DCC"/>
    <w:tbl>
      <w:tblPr>
        <w:tblStyle w:val="Tablestyle1"/>
        <w:tblW w:w="0" w:type="auto"/>
        <w:tblLook w:val="04A0" w:firstRow="1" w:lastRow="0" w:firstColumn="1" w:lastColumn="0" w:noHBand="0" w:noVBand="1"/>
      </w:tblPr>
      <w:tblGrid>
        <w:gridCol w:w="3398"/>
        <w:gridCol w:w="3398"/>
        <w:gridCol w:w="3398"/>
      </w:tblGrid>
      <w:tr w:rsidR="003047FF" w:rsidRPr="00944863" w14:paraId="3511286A"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063EDF82" w14:textId="3AF311E9" w:rsidR="003047FF" w:rsidRPr="00944863" w:rsidRDefault="003047FF" w:rsidP="00866423">
            <w:pPr>
              <w:pStyle w:val="VRQACourseTemplateTableWhiteHeadRightCol"/>
              <w:rPr>
                <w:lang w:val="en-AU"/>
              </w:rPr>
            </w:pPr>
            <w:r w:rsidRPr="00944863">
              <w:rPr>
                <w:lang w:val="en-AU"/>
              </w:rPr>
              <w:t>Unit mapping</w:t>
            </w:r>
          </w:p>
        </w:tc>
      </w:tr>
      <w:tr w:rsidR="003047FF" w:rsidRPr="00944863" w14:paraId="7AA65FDF" w14:textId="77777777" w:rsidTr="00866423">
        <w:tc>
          <w:tcPr>
            <w:tcW w:w="3398" w:type="dxa"/>
            <w:tcBorders>
              <w:bottom w:val="dashSmallGap" w:sz="4" w:space="0" w:color="888B8D" w:themeColor="accent2"/>
            </w:tcBorders>
          </w:tcPr>
          <w:p w14:paraId="6E482819" w14:textId="77777777" w:rsidR="003047FF" w:rsidRPr="00944863" w:rsidRDefault="003047FF" w:rsidP="00866423">
            <w:pPr>
              <w:pStyle w:val="VRQACourseTemplateTableText"/>
            </w:pPr>
            <w:r w:rsidRPr="00944863">
              <w:t>Code and title</w:t>
            </w:r>
          </w:p>
          <w:p w14:paraId="61372CC2" w14:textId="77777777" w:rsidR="003047FF" w:rsidRPr="00944863" w:rsidRDefault="003047FF" w:rsidP="00866423">
            <w:pPr>
              <w:pStyle w:val="VRQACourseTemplateTableText"/>
            </w:pPr>
            <w:r w:rsidRPr="00944863">
              <w:t>Current version</w:t>
            </w:r>
          </w:p>
        </w:tc>
        <w:tc>
          <w:tcPr>
            <w:tcW w:w="3398" w:type="dxa"/>
            <w:tcBorders>
              <w:bottom w:val="dashSmallGap" w:sz="4" w:space="0" w:color="888B8D" w:themeColor="accent2"/>
            </w:tcBorders>
          </w:tcPr>
          <w:p w14:paraId="1CBCFB0D" w14:textId="77777777" w:rsidR="003047FF" w:rsidRPr="00944863" w:rsidRDefault="003047FF" w:rsidP="00866423">
            <w:pPr>
              <w:pStyle w:val="VRQACourseTemplateTableText"/>
            </w:pPr>
            <w:r w:rsidRPr="00944863">
              <w:t>Code and Title</w:t>
            </w:r>
          </w:p>
          <w:p w14:paraId="18F7DCC5" w14:textId="77777777" w:rsidR="003047FF" w:rsidRPr="00944863" w:rsidRDefault="003047FF" w:rsidP="00866423">
            <w:pPr>
              <w:pStyle w:val="VRQACourseTemplateTableText"/>
            </w:pPr>
            <w:r w:rsidRPr="00944863">
              <w:t>Previous version</w:t>
            </w:r>
          </w:p>
        </w:tc>
        <w:tc>
          <w:tcPr>
            <w:tcW w:w="3398" w:type="dxa"/>
            <w:tcBorders>
              <w:bottom w:val="dashSmallGap" w:sz="4" w:space="0" w:color="888B8D" w:themeColor="accent2"/>
            </w:tcBorders>
          </w:tcPr>
          <w:p w14:paraId="77DD2A22" w14:textId="77777777" w:rsidR="003047FF" w:rsidRPr="00944863" w:rsidRDefault="003047FF" w:rsidP="00866423">
            <w:pPr>
              <w:pStyle w:val="VRQACourseTemplateTableText"/>
            </w:pPr>
            <w:r w:rsidRPr="00944863">
              <w:t>Comments</w:t>
            </w:r>
          </w:p>
        </w:tc>
      </w:tr>
      <w:tr w:rsidR="003047FF" w:rsidRPr="00944863" w14:paraId="460AF107" w14:textId="77777777" w:rsidTr="00866423">
        <w:tc>
          <w:tcPr>
            <w:tcW w:w="3398" w:type="dxa"/>
            <w:tcBorders>
              <w:top w:val="dashSmallGap" w:sz="4" w:space="0" w:color="888B8D" w:themeColor="accent2"/>
              <w:bottom w:val="dashSmallGap" w:sz="4" w:space="0" w:color="888B8D" w:themeColor="accent2"/>
            </w:tcBorders>
          </w:tcPr>
          <w:p w14:paraId="5BB8E213" w14:textId="68BAE749" w:rsidR="003047FF" w:rsidRPr="00944863" w:rsidRDefault="00772747" w:rsidP="00866423">
            <w:pPr>
              <w:pStyle w:val="VRQACourseTemplateTableText"/>
            </w:pPr>
            <w:r>
              <w:t>VU24019</w:t>
            </w:r>
            <w:r w:rsidR="003047FF" w:rsidRPr="00944863">
              <w:t xml:space="preserve"> </w:t>
            </w:r>
            <w:r w:rsidR="003047FF">
              <w:t>Repair</w:t>
            </w:r>
            <w:r w:rsidR="003047FF" w:rsidRPr="00944863">
              <w:t xml:space="preserve"> </w:t>
            </w:r>
            <w:r w:rsidR="003047FF">
              <w:t>stringed instruments</w:t>
            </w:r>
          </w:p>
        </w:tc>
        <w:tc>
          <w:tcPr>
            <w:tcW w:w="3398" w:type="dxa"/>
            <w:tcBorders>
              <w:top w:val="dashSmallGap" w:sz="4" w:space="0" w:color="888B8D" w:themeColor="accent2"/>
              <w:bottom w:val="dashSmallGap" w:sz="4" w:space="0" w:color="888B8D" w:themeColor="accent2"/>
            </w:tcBorders>
          </w:tcPr>
          <w:p w14:paraId="5EC5DAAD" w14:textId="77777777" w:rsidR="003047FF" w:rsidRPr="00944863" w:rsidRDefault="003047FF" w:rsidP="00866423">
            <w:pPr>
              <w:pStyle w:val="VRQACourseTemplateTableText"/>
            </w:pPr>
            <w:r w:rsidRPr="00944863">
              <w:t>VU230</w:t>
            </w:r>
            <w:r>
              <w:t>19</w:t>
            </w:r>
            <w:r w:rsidRPr="00944863">
              <w:t xml:space="preserve"> </w:t>
            </w:r>
            <w:r>
              <w:t>Repair</w:t>
            </w:r>
            <w:r w:rsidRPr="00944863">
              <w:t xml:space="preserve"> </w:t>
            </w:r>
            <w:r w:rsidRPr="000A2B3A">
              <w:t>stringed instrument</w:t>
            </w:r>
            <w:r>
              <w:t>s</w:t>
            </w:r>
          </w:p>
        </w:tc>
        <w:tc>
          <w:tcPr>
            <w:tcW w:w="3398" w:type="dxa"/>
            <w:tcBorders>
              <w:top w:val="dashSmallGap" w:sz="4" w:space="0" w:color="888B8D" w:themeColor="accent2"/>
              <w:bottom w:val="dashSmallGap" w:sz="4" w:space="0" w:color="888B8D" w:themeColor="accent2"/>
            </w:tcBorders>
          </w:tcPr>
          <w:p w14:paraId="67630EA3" w14:textId="77777777" w:rsidR="003047FF" w:rsidRPr="00944863" w:rsidRDefault="003047FF" w:rsidP="00866423">
            <w:pPr>
              <w:pStyle w:val="VRQACourseTemplateTableText"/>
            </w:pPr>
            <w:r w:rsidRPr="00944863">
              <w:t>E</w:t>
            </w:r>
          </w:p>
          <w:p w14:paraId="5E3583B7" w14:textId="51071452" w:rsidR="003047FF" w:rsidRPr="00944863" w:rsidRDefault="003047FF" w:rsidP="00866423">
            <w:pPr>
              <w:pStyle w:val="VRQACourseTemplateTableText"/>
            </w:pPr>
          </w:p>
        </w:tc>
      </w:tr>
    </w:tbl>
    <w:p w14:paraId="2CCD6273" w14:textId="77777777" w:rsidR="003047FF" w:rsidRPr="00944863" w:rsidRDefault="003047FF" w:rsidP="003047FF"/>
    <w:p w14:paraId="5E46A580" w14:textId="77777777" w:rsidR="003047FF" w:rsidRPr="00944863" w:rsidRDefault="003047FF" w:rsidP="003047FF">
      <w:r w:rsidRPr="00944863">
        <w:br w:type="page"/>
      </w:r>
    </w:p>
    <w:tbl>
      <w:tblPr>
        <w:tblStyle w:val="Tablestyle1"/>
        <w:tblW w:w="5000" w:type="pct"/>
        <w:tblLook w:val="04A0" w:firstRow="1" w:lastRow="0" w:firstColumn="1" w:lastColumn="0" w:noHBand="0" w:noVBand="1"/>
      </w:tblPr>
      <w:tblGrid>
        <w:gridCol w:w="2314"/>
        <w:gridCol w:w="7890"/>
      </w:tblGrid>
      <w:tr w:rsidR="003047FF" w:rsidRPr="00944863" w14:paraId="00BC3EB1"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57480387" w14:textId="77777777" w:rsidR="003047FF" w:rsidRPr="00944863" w:rsidRDefault="003047FF" w:rsidP="00866423">
            <w:pPr>
              <w:pStyle w:val="VRQACourseTemplateTableWhiteHeadRightCol"/>
              <w:rPr>
                <w:lang w:val="en-AU"/>
              </w:rPr>
            </w:pPr>
            <w:r w:rsidRPr="00944863">
              <w:rPr>
                <w:lang w:val="en-AU"/>
              </w:rPr>
              <w:lastRenderedPageBreak/>
              <w:t>Assessment Requirements Template</w:t>
            </w:r>
          </w:p>
        </w:tc>
      </w:tr>
      <w:tr w:rsidR="003047FF" w:rsidRPr="00944863" w14:paraId="5B3B555F" w14:textId="77777777" w:rsidTr="00866423">
        <w:trPr>
          <w:trHeight w:val="561"/>
        </w:trPr>
        <w:tc>
          <w:tcPr>
            <w:tcW w:w="1134" w:type="pct"/>
          </w:tcPr>
          <w:p w14:paraId="50BDCE50" w14:textId="77777777" w:rsidR="003047FF" w:rsidRPr="00944863" w:rsidRDefault="003047FF" w:rsidP="00866423">
            <w:pPr>
              <w:pStyle w:val="VRQACourseTemplateLeftHandColumnBlueNoHanging"/>
              <w:rPr>
                <w:lang w:val="en-AU"/>
              </w:rPr>
            </w:pPr>
            <w:r w:rsidRPr="00944863">
              <w:rPr>
                <w:lang w:val="en-AU"/>
              </w:rPr>
              <w:t>Title</w:t>
            </w:r>
          </w:p>
        </w:tc>
        <w:tc>
          <w:tcPr>
            <w:tcW w:w="3866" w:type="pct"/>
          </w:tcPr>
          <w:p w14:paraId="1CA0ADE1" w14:textId="15DF2319" w:rsidR="003047FF" w:rsidRPr="00944863" w:rsidRDefault="003047FF" w:rsidP="00866423">
            <w:pPr>
              <w:pStyle w:val="VRQACourseTemplateTableText"/>
              <w:rPr>
                <w:rStyle w:val="Strong"/>
              </w:rPr>
            </w:pPr>
            <w:r w:rsidRPr="00944863">
              <w:rPr>
                <w:rStyle w:val="Strong"/>
              </w:rPr>
              <w:t xml:space="preserve">Assessment Requirements for </w:t>
            </w:r>
            <w:r w:rsidR="00772747">
              <w:rPr>
                <w:rStyle w:val="Strong"/>
              </w:rPr>
              <w:t>VU24019</w:t>
            </w:r>
            <w:r w:rsidRPr="00944863">
              <w:rPr>
                <w:rStyle w:val="Strong"/>
              </w:rPr>
              <w:t xml:space="preserve"> </w:t>
            </w:r>
            <w:r>
              <w:rPr>
                <w:rStyle w:val="Strong"/>
              </w:rPr>
              <w:t>Repair</w:t>
            </w:r>
            <w:r w:rsidRPr="00944863">
              <w:rPr>
                <w:rStyle w:val="Strong"/>
              </w:rPr>
              <w:t xml:space="preserve"> </w:t>
            </w:r>
            <w:r>
              <w:rPr>
                <w:rStyle w:val="Strong"/>
              </w:rPr>
              <w:t>stringed instruments</w:t>
            </w:r>
          </w:p>
        </w:tc>
      </w:tr>
      <w:tr w:rsidR="003047FF" w:rsidRPr="00944863" w14:paraId="46B2FF08" w14:textId="77777777" w:rsidTr="00866423">
        <w:trPr>
          <w:trHeight w:val="561"/>
        </w:trPr>
        <w:tc>
          <w:tcPr>
            <w:tcW w:w="1134" w:type="pct"/>
          </w:tcPr>
          <w:p w14:paraId="0E47060A" w14:textId="77777777" w:rsidR="003047FF" w:rsidRPr="00944863" w:rsidRDefault="003047FF" w:rsidP="00866423">
            <w:pPr>
              <w:pStyle w:val="VRQACourseTemplateLeftHandColumnBlueNoHanging"/>
              <w:rPr>
                <w:lang w:val="en-AU"/>
              </w:rPr>
            </w:pPr>
            <w:r w:rsidRPr="00944863">
              <w:rPr>
                <w:lang w:val="en-AU"/>
              </w:rPr>
              <w:t>Performance Evidence</w:t>
            </w:r>
          </w:p>
        </w:tc>
        <w:tc>
          <w:tcPr>
            <w:tcW w:w="3866" w:type="pct"/>
          </w:tcPr>
          <w:p w14:paraId="55BF7005" w14:textId="77777777" w:rsidR="003047FF" w:rsidRPr="00944863" w:rsidRDefault="003047FF" w:rsidP="00866423">
            <w:pPr>
              <w:pStyle w:val="VRQAbody"/>
            </w:pPr>
            <w:r w:rsidRPr="00944863">
              <w:t>The learner must demonstrate the ability to complete tasks outlined in the elements, performance criteria and foundation skills of this unit including evidence of the ability to:</w:t>
            </w:r>
          </w:p>
          <w:p w14:paraId="2C39471C" w14:textId="25527850" w:rsidR="003047FF" w:rsidRPr="005805D6" w:rsidRDefault="003047FF" w:rsidP="00866423">
            <w:pPr>
              <w:pStyle w:val="VRQACourseTemplateTableBullet"/>
            </w:pPr>
            <w:r w:rsidRPr="00EB55BE">
              <w:rPr>
                <w:spacing w:val="-1"/>
              </w:rPr>
              <w:t>pl</w:t>
            </w:r>
            <w:r w:rsidRPr="00EB55BE">
              <w:t>an</w:t>
            </w:r>
            <w:r w:rsidR="001C21BF" w:rsidRPr="00EB55BE">
              <w:rPr>
                <w:spacing w:val="1"/>
              </w:rPr>
              <w:t xml:space="preserve">, </w:t>
            </w:r>
            <w:r w:rsidRPr="00EB55BE">
              <w:t>prepare</w:t>
            </w:r>
            <w:r w:rsidR="001C21BF" w:rsidRPr="00EB55BE">
              <w:t xml:space="preserve"> and conduct stringed instrument </w:t>
            </w:r>
            <w:r w:rsidRPr="00EB55BE">
              <w:t>repair</w:t>
            </w:r>
            <w:r w:rsidR="001C21BF" w:rsidRPr="00EB55BE">
              <w:t>s</w:t>
            </w:r>
            <w:r w:rsidRPr="00EB55BE">
              <w:t xml:space="preserve">, according to work order and specifications. </w:t>
            </w:r>
            <w:r w:rsidRPr="005805D6">
              <w:t xml:space="preserve">Repairs must include </w:t>
            </w:r>
            <w:r w:rsidR="00E90CF2" w:rsidRPr="005805D6">
              <w:t>six</w:t>
            </w:r>
            <w:r w:rsidRPr="005805D6">
              <w:t xml:space="preserve"> of the following</w:t>
            </w:r>
            <w:r w:rsidR="001C21BF" w:rsidRPr="005805D6">
              <w:t xml:space="preserve"> tasks</w:t>
            </w:r>
            <w:r w:rsidRPr="005805D6">
              <w:t xml:space="preserve">: </w:t>
            </w:r>
          </w:p>
          <w:p w14:paraId="2C69C81A" w14:textId="77777777" w:rsidR="003047FF" w:rsidRPr="00EB55BE" w:rsidRDefault="003047FF" w:rsidP="00866423">
            <w:pPr>
              <w:pStyle w:val="ListBullet2"/>
            </w:pPr>
            <w:r w:rsidRPr="00EB55BE">
              <w:t>re-string</w:t>
            </w:r>
          </w:p>
          <w:p w14:paraId="712E597F" w14:textId="77777777" w:rsidR="003047FF" w:rsidRPr="004E6799" w:rsidRDefault="003047FF" w:rsidP="00866423">
            <w:pPr>
              <w:pStyle w:val="ListBullet2"/>
            </w:pPr>
            <w:r w:rsidRPr="004E6799">
              <w:t>tuning</w:t>
            </w:r>
          </w:p>
          <w:p w14:paraId="1A2C44FD" w14:textId="77777777" w:rsidR="003047FF" w:rsidRPr="004E6799" w:rsidRDefault="003047FF" w:rsidP="00866423">
            <w:pPr>
              <w:pStyle w:val="ListBullet2"/>
            </w:pPr>
            <w:r w:rsidRPr="004E6799">
              <w:t>intonating</w:t>
            </w:r>
          </w:p>
          <w:p w14:paraId="2F5F6E4F" w14:textId="77777777" w:rsidR="003047FF" w:rsidRPr="004E6799" w:rsidRDefault="003047FF" w:rsidP="00866423">
            <w:pPr>
              <w:pStyle w:val="ListBullet2"/>
            </w:pPr>
            <w:r w:rsidRPr="004E6799">
              <w:t>neck adjustment</w:t>
            </w:r>
          </w:p>
          <w:p w14:paraId="7B17A2B7" w14:textId="77777777" w:rsidR="003047FF" w:rsidRPr="004E6799" w:rsidRDefault="003047FF" w:rsidP="00866423">
            <w:pPr>
              <w:pStyle w:val="ListBullet2"/>
            </w:pPr>
            <w:r w:rsidRPr="004E6799">
              <w:t>action adjustment</w:t>
            </w:r>
          </w:p>
          <w:p w14:paraId="54CA3466" w14:textId="77777777" w:rsidR="003047FF" w:rsidRPr="004E6799" w:rsidRDefault="003047FF" w:rsidP="00866423">
            <w:pPr>
              <w:pStyle w:val="ListBullet2"/>
            </w:pPr>
            <w:r w:rsidRPr="004E6799">
              <w:t>pickup height adjustment</w:t>
            </w:r>
          </w:p>
          <w:p w14:paraId="6C4918E0" w14:textId="77777777" w:rsidR="003047FF" w:rsidRPr="004E6799" w:rsidRDefault="003047FF" w:rsidP="00866423">
            <w:pPr>
              <w:pStyle w:val="ListBullet2"/>
            </w:pPr>
            <w:r w:rsidRPr="004E6799">
              <w:t>stringed instrument polish</w:t>
            </w:r>
          </w:p>
          <w:p w14:paraId="4B4C31D3" w14:textId="77777777" w:rsidR="003047FF" w:rsidRPr="004E6799" w:rsidRDefault="003047FF" w:rsidP="00866423">
            <w:pPr>
              <w:pStyle w:val="ListBullet2"/>
            </w:pPr>
            <w:r w:rsidRPr="004E6799">
              <w:t>fingerboard clean and conditioning</w:t>
            </w:r>
          </w:p>
          <w:p w14:paraId="45204D6F" w14:textId="77777777" w:rsidR="003047FF" w:rsidRPr="004E6799" w:rsidRDefault="003047FF" w:rsidP="00866423">
            <w:pPr>
              <w:pStyle w:val="ListBullet2"/>
            </w:pPr>
            <w:r w:rsidRPr="004E6799">
              <w:t>electronics cleaning</w:t>
            </w:r>
          </w:p>
          <w:p w14:paraId="034776BE" w14:textId="77777777" w:rsidR="003047FF" w:rsidRPr="004E6799" w:rsidRDefault="003047FF" w:rsidP="00866423">
            <w:pPr>
              <w:pStyle w:val="ListBullet2"/>
            </w:pPr>
            <w:r w:rsidRPr="004E6799">
              <w:t>machine head and nut inspection</w:t>
            </w:r>
          </w:p>
          <w:p w14:paraId="67A2FB36" w14:textId="77777777" w:rsidR="003047FF" w:rsidRPr="004E6799" w:rsidRDefault="003047FF" w:rsidP="00866423">
            <w:pPr>
              <w:pStyle w:val="ListBullet2"/>
            </w:pPr>
            <w:r w:rsidRPr="004E6799">
              <w:t>bridge and headstock repair</w:t>
            </w:r>
          </w:p>
          <w:p w14:paraId="728C3C8E" w14:textId="77777777" w:rsidR="003047FF" w:rsidRPr="004E6799" w:rsidRDefault="003047FF" w:rsidP="00866423">
            <w:pPr>
              <w:pStyle w:val="ListBullet2"/>
            </w:pPr>
            <w:r w:rsidRPr="004E6799">
              <w:t>pickup installs</w:t>
            </w:r>
          </w:p>
          <w:p w14:paraId="08FC00AF" w14:textId="77777777" w:rsidR="003047FF" w:rsidRPr="00944863" w:rsidRDefault="003047FF" w:rsidP="00866423">
            <w:pPr>
              <w:pStyle w:val="ListBullet2"/>
            </w:pPr>
            <w:r w:rsidRPr="004E6799">
              <w:t>reset bridge</w:t>
            </w:r>
            <w:r>
              <w:t>.</w:t>
            </w:r>
          </w:p>
        </w:tc>
      </w:tr>
      <w:tr w:rsidR="003047FF" w:rsidRPr="00944863" w14:paraId="186659AB" w14:textId="77777777" w:rsidTr="00866423">
        <w:trPr>
          <w:trHeight w:val="561"/>
        </w:trPr>
        <w:tc>
          <w:tcPr>
            <w:tcW w:w="1134" w:type="pct"/>
          </w:tcPr>
          <w:p w14:paraId="5BEEBE5B" w14:textId="77777777" w:rsidR="003047FF" w:rsidRPr="00944863" w:rsidRDefault="003047FF" w:rsidP="00866423">
            <w:pPr>
              <w:pStyle w:val="VRQACourseTemplateLeftHandColumnBlueNoHanging"/>
              <w:rPr>
                <w:lang w:val="en-AU"/>
              </w:rPr>
            </w:pPr>
            <w:r w:rsidRPr="00944863">
              <w:rPr>
                <w:lang w:val="en-AU"/>
              </w:rPr>
              <w:t>Knowledge Evidence</w:t>
            </w:r>
          </w:p>
        </w:tc>
        <w:tc>
          <w:tcPr>
            <w:tcW w:w="3866" w:type="pct"/>
          </w:tcPr>
          <w:p w14:paraId="71098AD6" w14:textId="77777777" w:rsidR="003047FF" w:rsidRPr="00944863" w:rsidRDefault="003047FF" w:rsidP="00866423">
            <w:pPr>
              <w:pStyle w:val="VRQAbody"/>
            </w:pPr>
            <w:r w:rsidRPr="00944863">
              <w:t>The learner must be able to apply essential knowledge required to effectively do the tasks outlined in elements, performance criteria and foundation skills of this unit, including knowledge of:</w:t>
            </w:r>
          </w:p>
          <w:p w14:paraId="6CB1F9DE" w14:textId="77777777" w:rsidR="003047FF" w:rsidRPr="00944863" w:rsidRDefault="003047FF" w:rsidP="00866423">
            <w:pPr>
              <w:pStyle w:val="VRQACourseTemplateTableBullet"/>
            </w:pPr>
            <w:r w:rsidRPr="00944863">
              <w:t xml:space="preserve">types of work orders and specifications used to inform </w:t>
            </w:r>
            <w:r>
              <w:t>stringed instrument repair</w:t>
            </w:r>
          </w:p>
          <w:p w14:paraId="02CBAF97" w14:textId="77777777" w:rsidR="003047FF" w:rsidRPr="00944863" w:rsidRDefault="003047FF" w:rsidP="00866423">
            <w:pPr>
              <w:pStyle w:val="VRQACourseTemplateTableBullet"/>
            </w:pPr>
            <w:r w:rsidRPr="00944863">
              <w:t>safety requirements, legislation and</w:t>
            </w:r>
            <w:r w:rsidRPr="00944863">
              <w:rPr>
                <w:spacing w:val="-2"/>
              </w:rPr>
              <w:t xml:space="preserve"> </w:t>
            </w:r>
            <w:r w:rsidRPr="00944863">
              <w:t>proce</w:t>
            </w:r>
            <w:r w:rsidRPr="00944863">
              <w:rPr>
                <w:spacing w:val="-3"/>
              </w:rPr>
              <w:t>d</w:t>
            </w:r>
            <w:r w:rsidRPr="00944863">
              <w:t>u</w:t>
            </w:r>
            <w:r w:rsidRPr="00944863">
              <w:rPr>
                <w:spacing w:val="-2"/>
              </w:rPr>
              <w:t>r</w:t>
            </w:r>
            <w:r w:rsidRPr="00944863">
              <w:t xml:space="preserve">es relating to </w:t>
            </w:r>
            <w:r>
              <w:t>stringed instrument repair</w:t>
            </w:r>
            <w:r w:rsidRPr="00944863">
              <w:t>:</w:t>
            </w:r>
          </w:p>
          <w:p w14:paraId="5B1BE395" w14:textId="77777777" w:rsidR="003047FF" w:rsidRPr="0059417A" w:rsidRDefault="003047FF" w:rsidP="00866423">
            <w:pPr>
              <w:pStyle w:val="ListBullet2"/>
            </w:pPr>
            <w:r w:rsidRPr="0059417A">
              <w:t>occupational health and safety (OHS/work health and safety (WHS) legislation, regulations and workplace safety procedures</w:t>
            </w:r>
          </w:p>
          <w:p w14:paraId="57F6C005" w14:textId="77777777" w:rsidR="003047FF" w:rsidRPr="0059417A" w:rsidRDefault="003047FF" w:rsidP="00866423">
            <w:pPr>
              <w:pStyle w:val="ListBullet2"/>
            </w:pPr>
            <w:r w:rsidRPr="0059417A">
              <w:t>personal protective equipment</w:t>
            </w:r>
          </w:p>
          <w:p w14:paraId="30315815" w14:textId="49138718" w:rsidR="003047FF" w:rsidRPr="0059417A" w:rsidRDefault="003047FF" w:rsidP="00866423">
            <w:pPr>
              <w:pStyle w:val="ListBullet2"/>
            </w:pPr>
            <w:r w:rsidRPr="0059417A">
              <w:lastRenderedPageBreak/>
              <w:t xml:space="preserve">industry standards and codes of practice relevant to material </w:t>
            </w:r>
            <w:r w:rsidR="00953353">
              <w:t>use for</w:t>
            </w:r>
            <w:r w:rsidRPr="0059417A">
              <w:t xml:space="preserve"> </w:t>
            </w:r>
            <w:r>
              <w:t xml:space="preserve">stringed instrument </w:t>
            </w:r>
            <w:r w:rsidRPr="0059417A">
              <w:t>repair</w:t>
            </w:r>
          </w:p>
          <w:p w14:paraId="700CF66B" w14:textId="77777777" w:rsidR="003047FF" w:rsidRPr="0059417A" w:rsidRDefault="003047FF" w:rsidP="00866423">
            <w:pPr>
              <w:pStyle w:val="ListBullet2"/>
            </w:pPr>
            <w:r w:rsidRPr="0059417A">
              <w:t>standard operating procedures</w:t>
            </w:r>
          </w:p>
          <w:p w14:paraId="3C564A14" w14:textId="77777777" w:rsidR="003047FF" w:rsidRPr="0059417A" w:rsidRDefault="003047FF" w:rsidP="00866423">
            <w:pPr>
              <w:pStyle w:val="ListBullet2"/>
            </w:pPr>
            <w:r w:rsidRPr="0059417A">
              <w:t>manufacturer’s specifications and operational procedures</w:t>
            </w:r>
          </w:p>
          <w:p w14:paraId="5564A79F" w14:textId="06353D7E" w:rsidR="003047FF" w:rsidRPr="0059417A" w:rsidRDefault="003047FF" w:rsidP="00866423">
            <w:pPr>
              <w:pStyle w:val="ListBullet2"/>
            </w:pPr>
            <w:r w:rsidRPr="0059417A">
              <w:t xml:space="preserve">hazard and emergency procedures in the finishing process of instrument </w:t>
            </w:r>
            <w:r w:rsidR="00156376">
              <w:t>repair</w:t>
            </w:r>
          </w:p>
          <w:p w14:paraId="117F6E1C" w14:textId="77777777" w:rsidR="003047FF" w:rsidRPr="0059417A" w:rsidRDefault="003047FF" w:rsidP="00866423">
            <w:pPr>
              <w:pStyle w:val="ListBullet2"/>
            </w:pPr>
            <w:r w:rsidRPr="0059417A">
              <w:t>environmental protection requirements relating to noise, dust and the disposal of waste material</w:t>
            </w:r>
          </w:p>
          <w:p w14:paraId="60AFD880" w14:textId="77777777" w:rsidR="003047FF" w:rsidRPr="0059417A" w:rsidRDefault="003047FF" w:rsidP="00866423">
            <w:pPr>
              <w:pStyle w:val="ListBullet2"/>
            </w:pPr>
            <w:r w:rsidRPr="0059417A">
              <w:t>procedures for the recording, reporting and maintenance of workplace records and information</w:t>
            </w:r>
          </w:p>
          <w:p w14:paraId="55118668" w14:textId="77777777" w:rsidR="003047FF" w:rsidRPr="00944863" w:rsidRDefault="003047FF" w:rsidP="00866423">
            <w:pPr>
              <w:pStyle w:val="VRQACourseTemplateTableBullet"/>
            </w:pPr>
            <w:r w:rsidRPr="00944863">
              <w:t xml:space="preserve">processes and stages of </w:t>
            </w:r>
            <w:r>
              <w:t>stringed instrument repair</w:t>
            </w:r>
            <w:r w:rsidRPr="00944863">
              <w:t>:</w:t>
            </w:r>
          </w:p>
          <w:p w14:paraId="1C5E30CE" w14:textId="77777777" w:rsidR="003047FF" w:rsidRPr="00944863" w:rsidRDefault="003047FF" w:rsidP="00866423">
            <w:pPr>
              <w:pStyle w:val="ListBullet2"/>
            </w:pPr>
            <w:r w:rsidRPr="00944863">
              <w:t>tests and checks used for each stage</w:t>
            </w:r>
          </w:p>
          <w:p w14:paraId="64830D53" w14:textId="77777777" w:rsidR="003047FF" w:rsidRPr="00944863" w:rsidRDefault="003047FF" w:rsidP="00866423">
            <w:pPr>
              <w:pStyle w:val="ListBullet2"/>
            </w:pPr>
            <w:r w:rsidRPr="00944863">
              <w:t>problem identification and resolution within job parameters</w:t>
            </w:r>
          </w:p>
          <w:p w14:paraId="12A315BA" w14:textId="77777777" w:rsidR="003047FF" w:rsidRPr="00944863" w:rsidRDefault="003047FF" w:rsidP="00866423">
            <w:pPr>
              <w:pStyle w:val="VRQACourseTemplateTableBullet"/>
            </w:pPr>
            <w:r w:rsidRPr="00944863">
              <w:rPr>
                <w:rFonts w:cs="Arial"/>
                <w:spacing w:val="2"/>
              </w:rPr>
              <w:t>t</w:t>
            </w:r>
            <w:r w:rsidRPr="00944863">
              <w:rPr>
                <w:rFonts w:cs="Arial"/>
                <w:spacing w:val="-2"/>
              </w:rPr>
              <w:t>y</w:t>
            </w:r>
            <w:r w:rsidRPr="00944863">
              <w:rPr>
                <w:rFonts w:cs="Arial"/>
              </w:rPr>
              <w:t>pes</w:t>
            </w:r>
            <w:r w:rsidRPr="00944863">
              <w:rPr>
                <w:rFonts w:cs="Arial"/>
                <w:spacing w:val="1"/>
              </w:rPr>
              <w:t xml:space="preserve"> </w:t>
            </w:r>
            <w:r w:rsidRPr="00944863">
              <w:rPr>
                <w:rFonts w:cs="Arial"/>
                <w:spacing w:val="-3"/>
              </w:rPr>
              <w:t>o</w:t>
            </w:r>
            <w:r w:rsidRPr="00944863">
              <w:rPr>
                <w:rFonts w:cs="Arial"/>
              </w:rPr>
              <w:t>f</w:t>
            </w:r>
            <w:r w:rsidRPr="00944863">
              <w:rPr>
                <w:rFonts w:cs="Arial"/>
                <w:spacing w:val="2"/>
              </w:rPr>
              <w:t xml:space="preserve"> </w:t>
            </w:r>
            <w:r w:rsidRPr="00944863">
              <w:t xml:space="preserve">tools and equipment used for </w:t>
            </w:r>
            <w:r>
              <w:t>stringed instrument repair</w:t>
            </w:r>
            <w:r w:rsidRPr="00944863">
              <w:t xml:space="preserve"> and procedures for their safe use, operation and maintenance</w:t>
            </w:r>
          </w:p>
          <w:p w14:paraId="15853B9E" w14:textId="77777777" w:rsidR="003047FF" w:rsidRDefault="003047FF" w:rsidP="00866423">
            <w:pPr>
              <w:pStyle w:val="VRQACourseTemplateTableBullet"/>
            </w:pPr>
            <w:r w:rsidRPr="009B7F75">
              <w:t>m</w:t>
            </w:r>
            <w:r>
              <w:t>a</w:t>
            </w:r>
            <w:r w:rsidRPr="009B7F75">
              <w:t>t</w:t>
            </w:r>
            <w:r>
              <w:t>e</w:t>
            </w:r>
            <w:r w:rsidRPr="009B7F75">
              <w:t>ri</w:t>
            </w:r>
            <w:r>
              <w:t>a</w:t>
            </w:r>
            <w:r w:rsidRPr="009B7F75">
              <w:t>l</w:t>
            </w:r>
            <w:r>
              <w:t>s</w:t>
            </w:r>
            <w:r w:rsidRPr="009B7F75">
              <w:t xml:space="preserve"> t</w:t>
            </w:r>
            <w:r>
              <w:t>echno</w:t>
            </w:r>
            <w:r w:rsidRPr="009B7F75">
              <w:t>l</w:t>
            </w:r>
            <w:r>
              <w:t>o</w:t>
            </w:r>
            <w:r w:rsidRPr="009B7F75">
              <w:t>g</w:t>
            </w:r>
            <w:r>
              <w:t>y</w:t>
            </w:r>
            <w:r w:rsidRPr="009B7F75">
              <w:t xml:space="preserve"> </w:t>
            </w:r>
            <w:r>
              <w:t>and</w:t>
            </w:r>
            <w:r w:rsidRPr="009B7F75">
              <w:t xml:space="preserve"> inf</w:t>
            </w:r>
            <w:r>
              <w:t>o</w:t>
            </w:r>
            <w:r w:rsidRPr="009B7F75">
              <w:t>rm</w:t>
            </w:r>
            <w:r>
              <w:t>a</w:t>
            </w:r>
            <w:r w:rsidRPr="009B7F75">
              <w:t>ti</w:t>
            </w:r>
            <w:r>
              <w:t>on</w:t>
            </w:r>
            <w:r w:rsidRPr="009B7F75">
              <w:t xml:space="preserve"> r</w:t>
            </w:r>
            <w:r>
              <w:t>e</w:t>
            </w:r>
            <w:r w:rsidRPr="009B7F75">
              <w:t>l</w:t>
            </w:r>
            <w:r>
              <w:t>a</w:t>
            </w:r>
            <w:r w:rsidRPr="009B7F75">
              <w:t>t</w:t>
            </w:r>
            <w:r>
              <w:t>ed</w:t>
            </w:r>
            <w:r w:rsidRPr="009B7F75">
              <w:t xml:space="preserve"> t</w:t>
            </w:r>
            <w:r>
              <w:t>o</w:t>
            </w:r>
            <w:r w:rsidRPr="009B7F75">
              <w:t xml:space="preserve"> th</w:t>
            </w:r>
            <w:r>
              <w:t>e</w:t>
            </w:r>
            <w:r w:rsidRPr="009B7F75">
              <w:t xml:space="preserve"> r</w:t>
            </w:r>
            <w:r>
              <w:t>epa</w:t>
            </w:r>
            <w:r w:rsidRPr="009B7F75">
              <w:t>i</w:t>
            </w:r>
            <w:r>
              <w:t xml:space="preserve">r </w:t>
            </w:r>
            <w:r w:rsidRPr="009B7F75">
              <w:t>o</w:t>
            </w:r>
            <w:r>
              <w:t>f</w:t>
            </w:r>
            <w:r w:rsidRPr="009B7F75">
              <w:t xml:space="preserve"> </w:t>
            </w:r>
            <w:r>
              <w:t>stringed instruments:</w:t>
            </w:r>
          </w:p>
          <w:p w14:paraId="334CD4F8" w14:textId="77777777" w:rsidR="003047FF" w:rsidRPr="009B7F75" w:rsidRDefault="003047FF" w:rsidP="00866423">
            <w:pPr>
              <w:pStyle w:val="ListBullet2"/>
            </w:pPr>
            <w:r>
              <w:t>fau</w:t>
            </w:r>
            <w:r w:rsidRPr="009B7F75">
              <w:t>lt</w:t>
            </w:r>
            <w:r>
              <w:t>s</w:t>
            </w:r>
            <w:r w:rsidRPr="009B7F75">
              <w:t xml:space="preserve"> i</w:t>
            </w:r>
            <w:r>
              <w:t>n</w:t>
            </w:r>
            <w:r w:rsidRPr="009B7F75">
              <w:t xml:space="preserve"> tim</w:t>
            </w:r>
            <w:r>
              <w:t>ber and</w:t>
            </w:r>
            <w:r w:rsidRPr="009B7F75">
              <w:t>/o</w:t>
            </w:r>
            <w:r>
              <w:t xml:space="preserve">r </w:t>
            </w:r>
            <w:r w:rsidRPr="009B7F75">
              <w:t>re</w:t>
            </w:r>
            <w:r>
              <w:t>pa</w:t>
            </w:r>
            <w:r w:rsidRPr="009B7F75">
              <w:t>i</w:t>
            </w:r>
            <w:r>
              <w:t>r</w:t>
            </w:r>
            <w:r w:rsidRPr="009B7F75">
              <w:t xml:space="preserve"> </w:t>
            </w:r>
            <w:r>
              <w:t>co</w:t>
            </w:r>
            <w:r w:rsidRPr="009B7F75">
              <w:t>mp</w:t>
            </w:r>
            <w:r>
              <w:t>onen</w:t>
            </w:r>
            <w:r w:rsidRPr="009B7F75">
              <w:t>t</w:t>
            </w:r>
            <w:r>
              <w:t>s</w:t>
            </w:r>
          </w:p>
          <w:p w14:paraId="25930D41" w14:textId="77777777" w:rsidR="003047FF" w:rsidRPr="00975A9E" w:rsidRDefault="003047FF" w:rsidP="00866423">
            <w:pPr>
              <w:pStyle w:val="ListBullet2"/>
            </w:pPr>
            <w:r w:rsidRPr="00975A9E">
              <w:t xml:space="preserve">glue chemistry and its effect on </w:t>
            </w:r>
            <w:r>
              <w:t xml:space="preserve">stringed instrument </w:t>
            </w:r>
            <w:r w:rsidRPr="00975A9E">
              <w:t>components and finished surfaces</w:t>
            </w:r>
          </w:p>
          <w:p w14:paraId="15704451" w14:textId="77777777" w:rsidR="003047FF" w:rsidRPr="00975A9E" w:rsidRDefault="003047FF" w:rsidP="00866423">
            <w:pPr>
              <w:pStyle w:val="ListBullet2"/>
            </w:pPr>
            <w:r w:rsidRPr="00975A9E">
              <w:t>the impact of instrument structure on sound quality</w:t>
            </w:r>
          </w:p>
          <w:p w14:paraId="0EF998C4" w14:textId="77777777" w:rsidR="003047FF" w:rsidRPr="00944863" w:rsidRDefault="003047FF" w:rsidP="00866423">
            <w:pPr>
              <w:pStyle w:val="ListBullet2"/>
            </w:pPr>
            <w:r>
              <w:t>stringed instrument</w:t>
            </w:r>
            <w:r w:rsidRPr="00975A9E">
              <w:t xml:space="preserve"> sensitivity to differing environmental conditions</w:t>
            </w:r>
            <w:r>
              <w:t>.</w:t>
            </w:r>
          </w:p>
        </w:tc>
      </w:tr>
      <w:tr w:rsidR="003047FF" w:rsidRPr="00944863" w14:paraId="50E89F6E" w14:textId="77777777" w:rsidTr="00866423">
        <w:trPr>
          <w:trHeight w:val="561"/>
        </w:trPr>
        <w:tc>
          <w:tcPr>
            <w:tcW w:w="1134" w:type="pct"/>
          </w:tcPr>
          <w:p w14:paraId="298AAD05" w14:textId="77777777" w:rsidR="003047FF" w:rsidRPr="00944863" w:rsidRDefault="003047FF" w:rsidP="00866423">
            <w:pPr>
              <w:pStyle w:val="VRQACourseTemplateLeftHandColumnBlueNoHanging"/>
              <w:rPr>
                <w:lang w:val="en-AU"/>
              </w:rPr>
            </w:pPr>
            <w:r w:rsidRPr="00944863">
              <w:rPr>
                <w:lang w:val="en-AU"/>
              </w:rPr>
              <w:lastRenderedPageBreak/>
              <w:t>Assessment Conditions</w:t>
            </w:r>
          </w:p>
        </w:tc>
        <w:tc>
          <w:tcPr>
            <w:tcW w:w="3866" w:type="pct"/>
          </w:tcPr>
          <w:p w14:paraId="481C5FA0" w14:textId="77777777" w:rsidR="003047FF" w:rsidRPr="00944863" w:rsidRDefault="003047FF" w:rsidP="00866423">
            <w:pPr>
              <w:pStyle w:val="VRQAbody"/>
            </w:pPr>
            <w:r w:rsidRPr="00944863">
              <w:t>Skills in this unit must be demonstrated in a musical instrument making workplace or simulated environment that complies with standard and authorised work practices, safety requirements and environmental constraints.</w:t>
            </w:r>
          </w:p>
          <w:p w14:paraId="038D498E" w14:textId="77777777" w:rsidR="003047FF" w:rsidRPr="00944863" w:rsidRDefault="003047FF" w:rsidP="00866423">
            <w:pPr>
              <w:pStyle w:val="VRQAbody"/>
            </w:pPr>
            <w:r w:rsidRPr="00944863">
              <w:t>This includes access to:</w:t>
            </w:r>
          </w:p>
          <w:p w14:paraId="5E4B8A8D" w14:textId="77777777" w:rsidR="003047FF" w:rsidRDefault="003047FF" w:rsidP="00866423">
            <w:pPr>
              <w:pStyle w:val="VRQACourseTemplateTableBullet"/>
            </w:pPr>
            <w:r w:rsidRPr="00944863">
              <w:t xml:space="preserve">materials, tools and equipment relevant to the </w:t>
            </w:r>
            <w:r>
              <w:t>stringed instrument</w:t>
            </w:r>
            <w:r w:rsidRPr="00975A9E">
              <w:t xml:space="preserve"> </w:t>
            </w:r>
            <w:r>
              <w:t>repair</w:t>
            </w:r>
          </w:p>
          <w:p w14:paraId="130F2562" w14:textId="77777777" w:rsidR="003047FF" w:rsidRPr="00944863" w:rsidRDefault="003047FF" w:rsidP="00866423">
            <w:pPr>
              <w:pStyle w:val="VRQACourseTemplateTableBullet"/>
            </w:pPr>
            <w:r>
              <w:t>a stringed instrument</w:t>
            </w:r>
            <w:r w:rsidRPr="00975A9E">
              <w:t xml:space="preserve"> </w:t>
            </w:r>
            <w:r>
              <w:t>in need of repair</w:t>
            </w:r>
          </w:p>
          <w:p w14:paraId="4719D221" w14:textId="77777777" w:rsidR="003047FF" w:rsidRPr="00944863" w:rsidRDefault="003047FF" w:rsidP="00866423">
            <w:pPr>
              <w:pStyle w:val="VRQACourseTemplateTableBullet"/>
            </w:pPr>
            <w:r w:rsidRPr="00944863">
              <w:t>specifications and work order</w:t>
            </w:r>
          </w:p>
          <w:p w14:paraId="449F184D" w14:textId="77777777" w:rsidR="003047FF" w:rsidRPr="00944863" w:rsidRDefault="003047FF" w:rsidP="00866423">
            <w:pPr>
              <w:pStyle w:val="VRQACourseTemplateTableBullet"/>
              <w:rPr>
                <w:rStyle w:val="Strong"/>
                <w:b w:val="0"/>
                <w:bCs w:val="0"/>
              </w:rPr>
            </w:pPr>
            <w:r w:rsidRPr="00944863">
              <w:t>standard operating procedures.</w:t>
            </w:r>
          </w:p>
          <w:p w14:paraId="2674136C" w14:textId="77777777" w:rsidR="003047FF" w:rsidRPr="00944863" w:rsidRDefault="003047FF" w:rsidP="00866423">
            <w:pPr>
              <w:pStyle w:val="VRQAbody"/>
              <w:rPr>
                <w:rStyle w:val="Strong"/>
              </w:rPr>
            </w:pPr>
            <w:r w:rsidRPr="00944863">
              <w:rPr>
                <w:rStyle w:val="Strong"/>
              </w:rPr>
              <w:t>Assessor requirements</w:t>
            </w:r>
          </w:p>
          <w:p w14:paraId="4E19DAB8" w14:textId="77777777" w:rsidR="003047FF" w:rsidRPr="00944863" w:rsidRDefault="003047FF" w:rsidP="00866423">
            <w:pPr>
              <w:pStyle w:val="VRQACourseTemplateTableText"/>
            </w:pPr>
            <w:r w:rsidRPr="00944863">
              <w:lastRenderedPageBreak/>
              <w:t>No specialist vocational competency requirements for assessors apply to this unit.</w:t>
            </w:r>
          </w:p>
        </w:tc>
      </w:tr>
    </w:tbl>
    <w:p w14:paraId="07392FF5" w14:textId="77777777" w:rsidR="003047FF" w:rsidRPr="00944863" w:rsidRDefault="003047FF" w:rsidP="003047FF"/>
    <w:p w14:paraId="0F9833DF" w14:textId="77777777" w:rsidR="00364785" w:rsidRPr="00944863" w:rsidRDefault="00364785" w:rsidP="00364785"/>
    <w:p w14:paraId="73E88E48" w14:textId="77777777" w:rsidR="00090DCC" w:rsidRDefault="00090DCC">
      <w:r>
        <w:rPr>
          <w:b/>
        </w:rPr>
        <w:br w:type="page"/>
      </w:r>
    </w:p>
    <w:tbl>
      <w:tblPr>
        <w:tblStyle w:val="Tablestyle1"/>
        <w:tblW w:w="4994" w:type="pct"/>
        <w:tblLook w:val="04A0" w:firstRow="1" w:lastRow="0" w:firstColumn="1" w:lastColumn="0" w:noHBand="0" w:noVBand="1"/>
      </w:tblPr>
      <w:tblGrid>
        <w:gridCol w:w="2848"/>
        <w:gridCol w:w="7344"/>
      </w:tblGrid>
      <w:tr w:rsidR="00364785" w:rsidRPr="00944863" w14:paraId="7F63FC95" w14:textId="77777777" w:rsidTr="003A5BC4">
        <w:trPr>
          <w:cnfStyle w:val="100000000000" w:firstRow="1" w:lastRow="0" w:firstColumn="0" w:lastColumn="0" w:oddVBand="0" w:evenVBand="0" w:oddHBand="0" w:evenHBand="0" w:firstRowFirstColumn="0" w:firstRowLastColumn="0" w:lastRowFirstColumn="0" w:lastRowLastColumn="0"/>
          <w:trHeight w:val="324"/>
        </w:trPr>
        <w:tc>
          <w:tcPr>
            <w:tcW w:w="5000" w:type="pct"/>
            <w:gridSpan w:val="2"/>
            <w:shd w:val="clear" w:color="auto" w:fill="103D64"/>
          </w:tcPr>
          <w:p w14:paraId="5D0AB8E4" w14:textId="0F135675" w:rsidR="00364785" w:rsidRPr="00944863" w:rsidRDefault="00364785" w:rsidP="00866423">
            <w:pPr>
              <w:pStyle w:val="VRQACourseTemplateTableWhiteHeadRightCol"/>
              <w:rPr>
                <w:lang w:val="en-AU"/>
              </w:rPr>
            </w:pPr>
            <w:r w:rsidRPr="00944863">
              <w:rPr>
                <w:lang w:val="en-AU"/>
              </w:rPr>
              <w:lastRenderedPageBreak/>
              <w:t>Section C – Units of competency</w:t>
            </w:r>
          </w:p>
        </w:tc>
      </w:tr>
      <w:tr w:rsidR="00364785" w:rsidRPr="00944863" w14:paraId="39749952" w14:textId="77777777" w:rsidTr="00866423">
        <w:trPr>
          <w:trHeight w:val="304"/>
        </w:trPr>
        <w:tc>
          <w:tcPr>
            <w:tcW w:w="1397" w:type="pct"/>
          </w:tcPr>
          <w:p w14:paraId="39DDE6B3" w14:textId="77777777" w:rsidR="00364785" w:rsidRPr="00CC4C52" w:rsidRDefault="00364785" w:rsidP="00866423">
            <w:pPr>
              <w:pStyle w:val="VRQACourseTemplateLeftHandColumnBlue"/>
              <w:rPr>
                <w:lang w:val="en-AU"/>
              </w:rPr>
            </w:pPr>
            <w:r w:rsidRPr="00CC4C52">
              <w:rPr>
                <w:lang w:val="en-AU"/>
              </w:rPr>
              <w:t>Unit code</w:t>
            </w:r>
          </w:p>
        </w:tc>
        <w:tc>
          <w:tcPr>
            <w:tcW w:w="3603" w:type="pct"/>
          </w:tcPr>
          <w:p w14:paraId="10E84390" w14:textId="7ECA9B0C" w:rsidR="00364785" w:rsidRPr="00CC4C52" w:rsidRDefault="00772747" w:rsidP="00866423">
            <w:pPr>
              <w:pStyle w:val="VRQACourseTemplateTableText"/>
              <w:rPr>
                <w:rStyle w:val="Strong"/>
              </w:rPr>
            </w:pPr>
            <w:r>
              <w:rPr>
                <w:rStyle w:val="Strong"/>
              </w:rPr>
              <w:t>VU24020</w:t>
            </w:r>
          </w:p>
        </w:tc>
      </w:tr>
      <w:tr w:rsidR="00364785" w:rsidRPr="00944863" w14:paraId="793D46BE" w14:textId="77777777" w:rsidTr="00866423">
        <w:trPr>
          <w:trHeight w:val="304"/>
        </w:trPr>
        <w:tc>
          <w:tcPr>
            <w:tcW w:w="1397" w:type="pct"/>
          </w:tcPr>
          <w:p w14:paraId="492AA67F" w14:textId="77777777" w:rsidR="00364785" w:rsidRPr="00CC4C52" w:rsidRDefault="00364785" w:rsidP="00866423">
            <w:pPr>
              <w:pStyle w:val="VRQACourseTemplateLeftHandColumnBlue"/>
              <w:rPr>
                <w:lang w:val="en-AU"/>
              </w:rPr>
            </w:pPr>
            <w:r w:rsidRPr="00CC4C52">
              <w:rPr>
                <w:lang w:val="en-AU"/>
              </w:rPr>
              <w:t>Unit title</w:t>
            </w:r>
          </w:p>
        </w:tc>
        <w:tc>
          <w:tcPr>
            <w:tcW w:w="3603" w:type="pct"/>
          </w:tcPr>
          <w:p w14:paraId="04422976" w14:textId="67DE4DB5" w:rsidR="00364785" w:rsidRPr="00CC4C52" w:rsidRDefault="00364785" w:rsidP="00866423">
            <w:pPr>
              <w:pStyle w:val="VRQACourseTemplateTableText"/>
              <w:rPr>
                <w:rStyle w:val="Strong"/>
              </w:rPr>
            </w:pPr>
            <w:r w:rsidRPr="00CC4C52">
              <w:rPr>
                <w:rStyle w:val="Strong"/>
              </w:rPr>
              <w:t xml:space="preserve">Repair </w:t>
            </w:r>
            <w:r w:rsidR="00510E4F">
              <w:rPr>
                <w:rStyle w:val="Strong"/>
              </w:rPr>
              <w:t xml:space="preserve">traditional </w:t>
            </w:r>
            <w:r w:rsidRPr="00CC4C52">
              <w:rPr>
                <w:rStyle w:val="Strong"/>
              </w:rPr>
              <w:t>stringed instruments</w:t>
            </w:r>
          </w:p>
        </w:tc>
      </w:tr>
      <w:tr w:rsidR="00364785" w:rsidRPr="00944863" w14:paraId="24D87E9B" w14:textId="77777777" w:rsidTr="00866423">
        <w:trPr>
          <w:trHeight w:val="304"/>
        </w:trPr>
        <w:tc>
          <w:tcPr>
            <w:tcW w:w="1397" w:type="pct"/>
          </w:tcPr>
          <w:p w14:paraId="3ECFCDAD" w14:textId="77777777" w:rsidR="00364785" w:rsidRPr="00CC4C52" w:rsidRDefault="00364785" w:rsidP="00866423">
            <w:pPr>
              <w:pStyle w:val="VRQACourseTemplateLeftHandColumnBlue"/>
              <w:rPr>
                <w:lang w:val="en-AU"/>
              </w:rPr>
            </w:pPr>
            <w:r w:rsidRPr="00CC4C52">
              <w:rPr>
                <w:lang w:val="en-AU"/>
              </w:rPr>
              <w:t>Application</w:t>
            </w:r>
          </w:p>
        </w:tc>
        <w:tc>
          <w:tcPr>
            <w:tcW w:w="3603" w:type="pct"/>
          </w:tcPr>
          <w:p w14:paraId="50024DB0" w14:textId="5657FEE1" w:rsidR="001C21BF" w:rsidRPr="0040046E" w:rsidRDefault="00364785" w:rsidP="001C21BF">
            <w:pPr>
              <w:pStyle w:val="VRQACourseTemplateTableText"/>
            </w:pPr>
            <w:r w:rsidRPr="00CC4C52">
              <w:t xml:space="preserve">This unit describes the performance outcomes, skills and knowledge required to repair required to repair </w:t>
            </w:r>
            <w:r w:rsidR="001C21BF">
              <w:t xml:space="preserve">traditional stringed instruments, </w:t>
            </w:r>
            <w:r w:rsidR="001C21BF" w:rsidRPr="00C070AB">
              <w:t>including banjo</w:t>
            </w:r>
            <w:r w:rsidR="001C21BF">
              <w:t>s</w:t>
            </w:r>
            <w:r w:rsidR="001C21BF" w:rsidRPr="00C070AB">
              <w:t>, mandolin</w:t>
            </w:r>
            <w:r w:rsidR="001C21BF">
              <w:t>s</w:t>
            </w:r>
            <w:r w:rsidR="001C21BF" w:rsidRPr="00C070AB">
              <w:t>, dulcimer</w:t>
            </w:r>
            <w:r w:rsidR="001C21BF">
              <w:t>s</w:t>
            </w:r>
            <w:r w:rsidR="001C21BF" w:rsidRPr="00C070AB">
              <w:t>, ukulele</w:t>
            </w:r>
            <w:r w:rsidR="001C21BF">
              <w:t>s and ouds, according to work orders</w:t>
            </w:r>
            <w:r w:rsidR="001C21BF" w:rsidRPr="00510E4F">
              <w:t xml:space="preserve">. </w:t>
            </w:r>
            <w:r w:rsidR="001C21BF" w:rsidRPr="0040046E">
              <w:t xml:space="preserve">Traditional </w:t>
            </w:r>
            <w:r w:rsidR="001C21BF">
              <w:t>s</w:t>
            </w:r>
            <w:r w:rsidR="001C21BF" w:rsidRPr="0040046E">
              <w:t>tringed </w:t>
            </w:r>
            <w:r w:rsidR="001C21BF">
              <w:t>i</w:t>
            </w:r>
            <w:r w:rsidR="001C21BF" w:rsidRPr="0040046E">
              <w:t>nstruments </w:t>
            </w:r>
            <w:r w:rsidR="001C21BF">
              <w:t>refer to</w:t>
            </w:r>
            <w:r w:rsidR="001C21BF" w:rsidRPr="0040046E">
              <w:t> instrument</w:t>
            </w:r>
            <w:r w:rsidR="001C21BF">
              <w:t xml:space="preserve">s </w:t>
            </w:r>
            <w:r w:rsidR="001C21BF" w:rsidRPr="0040046E">
              <w:t xml:space="preserve">with strings that </w:t>
            </w:r>
            <w:r w:rsidR="001C21BF">
              <w:t xml:space="preserve">are </w:t>
            </w:r>
            <w:r w:rsidR="001C21BF" w:rsidRPr="0040046E">
              <w:t>not guitar</w:t>
            </w:r>
            <w:r w:rsidR="001C21BF">
              <w:t>s</w:t>
            </w:r>
            <w:r w:rsidR="001C21BF" w:rsidRPr="0040046E">
              <w:t xml:space="preserve"> or bowed orchestral stringed instrument</w:t>
            </w:r>
            <w:r w:rsidR="001C21BF">
              <w:t>s.</w:t>
            </w:r>
          </w:p>
          <w:p w14:paraId="6741DEB2" w14:textId="1EC67D4F" w:rsidR="00364785" w:rsidRPr="00CC4C52" w:rsidRDefault="00364785" w:rsidP="00866423">
            <w:pPr>
              <w:pStyle w:val="VRQACourseTemplateTableText"/>
            </w:pPr>
            <w:r w:rsidRPr="00CC4C52">
              <w:t xml:space="preserve">It requires the ability to plan and prepare for, repair and finish the repaired </w:t>
            </w:r>
            <w:r w:rsidR="00510E4F">
              <w:t xml:space="preserve">traditional </w:t>
            </w:r>
            <w:r>
              <w:t>stringed instrument</w:t>
            </w:r>
            <w:r w:rsidRPr="00CC4C52">
              <w:t xml:space="preserve"> surface and conduct quality checks and complete records as part of finalising repair processes.</w:t>
            </w:r>
          </w:p>
          <w:p w14:paraId="65093A96" w14:textId="4384AF0A" w:rsidR="00364785" w:rsidRPr="00CC4C52" w:rsidRDefault="00364785" w:rsidP="00866423">
            <w:pPr>
              <w:pStyle w:val="VRQACourseTemplateTableText"/>
            </w:pPr>
            <w:r w:rsidRPr="00CC4C52">
              <w:t xml:space="preserve">This unit applies to individuals who repair musical instruments in a music instrument manufacturing or retail work environment. These individuals may operate as a team leader, supervisor or small business owner. </w:t>
            </w:r>
          </w:p>
          <w:p w14:paraId="2E198A39" w14:textId="77777777" w:rsidR="00364785" w:rsidRPr="00CC4C52" w:rsidRDefault="00364785" w:rsidP="00866423">
            <w:pPr>
              <w:pStyle w:val="VRQACourseTemplateTableText"/>
            </w:pPr>
            <w:r w:rsidRPr="00CC4C52">
              <w:t>No occupational licensing, legislative, regulatory or certification requirements apply to this unit at the time of publication.</w:t>
            </w:r>
          </w:p>
        </w:tc>
      </w:tr>
      <w:tr w:rsidR="00364785" w:rsidRPr="00944863" w14:paraId="4F5006D7" w14:textId="77777777" w:rsidTr="00866423">
        <w:trPr>
          <w:trHeight w:val="432"/>
        </w:trPr>
        <w:tc>
          <w:tcPr>
            <w:tcW w:w="1397" w:type="pct"/>
          </w:tcPr>
          <w:p w14:paraId="207DC83E" w14:textId="77777777" w:rsidR="00364785" w:rsidRPr="00944863" w:rsidRDefault="00364785" w:rsidP="00866423">
            <w:pPr>
              <w:pStyle w:val="VRQACourseTemplateLeftHandColumnBlue"/>
              <w:rPr>
                <w:lang w:val="en-AU"/>
              </w:rPr>
            </w:pPr>
            <w:r w:rsidRPr="00944863">
              <w:rPr>
                <w:lang w:val="en-AU"/>
              </w:rPr>
              <w:t xml:space="preserve">Pre-requisite Unit(s) </w:t>
            </w:r>
          </w:p>
        </w:tc>
        <w:tc>
          <w:tcPr>
            <w:tcW w:w="3603" w:type="pct"/>
          </w:tcPr>
          <w:p w14:paraId="1477B463" w14:textId="77777777" w:rsidR="00364785" w:rsidRPr="00944863" w:rsidRDefault="00364785" w:rsidP="00866423">
            <w:pPr>
              <w:pStyle w:val="VRQACourseTemplateTableText"/>
            </w:pPr>
            <w:r w:rsidRPr="00944863">
              <w:t>Nil</w:t>
            </w:r>
          </w:p>
        </w:tc>
      </w:tr>
      <w:tr w:rsidR="00364785" w:rsidRPr="00944863" w14:paraId="326E5B8C" w14:textId="77777777" w:rsidTr="00866423">
        <w:trPr>
          <w:trHeight w:val="429"/>
        </w:trPr>
        <w:tc>
          <w:tcPr>
            <w:tcW w:w="1397" w:type="pct"/>
          </w:tcPr>
          <w:p w14:paraId="4C234DE1" w14:textId="77777777" w:rsidR="00364785" w:rsidRPr="00944863" w:rsidRDefault="00364785" w:rsidP="00866423">
            <w:pPr>
              <w:pStyle w:val="VRQACourseTemplateLeftHandColumnBlue"/>
              <w:rPr>
                <w:lang w:val="en-AU"/>
              </w:rPr>
            </w:pPr>
            <w:r w:rsidRPr="00944863">
              <w:rPr>
                <w:lang w:val="en-AU"/>
              </w:rPr>
              <w:t>Competency Field</w:t>
            </w:r>
          </w:p>
        </w:tc>
        <w:tc>
          <w:tcPr>
            <w:tcW w:w="3603" w:type="pct"/>
          </w:tcPr>
          <w:p w14:paraId="016FA089" w14:textId="77777777" w:rsidR="00364785" w:rsidRPr="00944863" w:rsidRDefault="00364785" w:rsidP="00866423">
            <w:pPr>
              <w:pStyle w:val="VRQACourseTemplateTableText"/>
            </w:pPr>
            <w:r w:rsidRPr="00944863">
              <w:t>N/A</w:t>
            </w:r>
          </w:p>
        </w:tc>
      </w:tr>
      <w:tr w:rsidR="00364785" w:rsidRPr="00944863" w14:paraId="4175B8D4" w14:textId="77777777" w:rsidTr="00866423">
        <w:trPr>
          <w:trHeight w:val="195"/>
        </w:trPr>
        <w:tc>
          <w:tcPr>
            <w:tcW w:w="1397" w:type="pct"/>
          </w:tcPr>
          <w:p w14:paraId="4EBAD10B" w14:textId="77777777" w:rsidR="00364785" w:rsidRPr="00944863" w:rsidRDefault="00364785" w:rsidP="00866423">
            <w:pPr>
              <w:pStyle w:val="VRQACourseTemplateLeftHandColumnBlue"/>
              <w:rPr>
                <w:lang w:val="en-AU"/>
              </w:rPr>
            </w:pPr>
            <w:r w:rsidRPr="00944863">
              <w:rPr>
                <w:lang w:val="en-AU"/>
              </w:rPr>
              <w:t>Unit Sector</w:t>
            </w:r>
          </w:p>
        </w:tc>
        <w:tc>
          <w:tcPr>
            <w:tcW w:w="3603" w:type="pct"/>
          </w:tcPr>
          <w:p w14:paraId="6FF26766" w14:textId="77777777" w:rsidR="00364785" w:rsidRPr="00944863" w:rsidRDefault="00364785" w:rsidP="00866423">
            <w:pPr>
              <w:pStyle w:val="VRQACourseTemplateTableText"/>
            </w:pPr>
            <w:r w:rsidRPr="00944863">
              <w:t>N/A</w:t>
            </w:r>
          </w:p>
        </w:tc>
      </w:tr>
    </w:tbl>
    <w:p w14:paraId="5C4071C2" w14:textId="77777777" w:rsidR="00364785" w:rsidRPr="00944863" w:rsidRDefault="00364785" w:rsidP="00364785"/>
    <w:tbl>
      <w:tblPr>
        <w:tblStyle w:val="Style1"/>
        <w:tblW w:w="0" w:type="auto"/>
        <w:tblLook w:val="04A0" w:firstRow="1" w:lastRow="0" w:firstColumn="1" w:lastColumn="0" w:noHBand="0" w:noVBand="1"/>
      </w:tblPr>
      <w:tblGrid>
        <w:gridCol w:w="851"/>
        <w:gridCol w:w="2410"/>
        <w:gridCol w:w="850"/>
        <w:gridCol w:w="6093"/>
      </w:tblGrid>
      <w:tr w:rsidR="00364785" w:rsidRPr="00944863" w14:paraId="5A865817" w14:textId="77777777" w:rsidTr="00866423">
        <w:tc>
          <w:tcPr>
            <w:cnfStyle w:val="000000000100" w:firstRow="0" w:lastRow="0" w:firstColumn="0" w:lastColumn="0" w:oddVBand="0" w:evenVBand="0" w:oddHBand="0" w:evenHBand="0" w:firstRowFirstColumn="1" w:firstRowLastColumn="0" w:lastRowFirstColumn="0" w:lastRowLastColumn="0"/>
            <w:tcW w:w="3261" w:type="dxa"/>
            <w:gridSpan w:val="2"/>
            <w:shd w:val="clear" w:color="auto" w:fill="FFFFFF"/>
          </w:tcPr>
          <w:p w14:paraId="2F590A07" w14:textId="77777777" w:rsidR="00364785" w:rsidRPr="00944863" w:rsidRDefault="00364785" w:rsidP="00866423">
            <w:pPr>
              <w:pStyle w:val="VRQAcaptionsandfootnotes"/>
              <w:spacing w:after="120" w:line="240" w:lineRule="auto"/>
              <w:rPr>
                <w:color w:val="103D64"/>
                <w:sz w:val="22"/>
                <w:szCs w:val="24"/>
              </w:rPr>
            </w:pPr>
            <w:r w:rsidRPr="00944863">
              <w:rPr>
                <w:rFonts w:eastAsia="Times New Roman"/>
                <w:b/>
                <w:color w:val="103D64"/>
                <w:sz w:val="22"/>
                <w:szCs w:val="22"/>
                <w:lang w:eastAsia="x-none"/>
              </w:rPr>
              <w:t>Element</w:t>
            </w:r>
          </w:p>
        </w:tc>
        <w:tc>
          <w:tcPr>
            <w:tcW w:w="6943" w:type="dxa"/>
            <w:gridSpan w:val="2"/>
            <w:shd w:val="clear" w:color="auto" w:fill="FFFFFF"/>
          </w:tcPr>
          <w:p w14:paraId="05E26D43" w14:textId="77777777" w:rsidR="00364785" w:rsidRPr="00944863" w:rsidRDefault="00364785" w:rsidP="00866423">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944863">
              <w:rPr>
                <w:rFonts w:eastAsia="Times New Roman"/>
                <w:b/>
                <w:color w:val="103D64"/>
                <w:sz w:val="22"/>
                <w:szCs w:val="22"/>
                <w:lang w:eastAsia="x-none"/>
              </w:rPr>
              <w:t>Performance Criteria</w:t>
            </w:r>
          </w:p>
        </w:tc>
      </w:tr>
      <w:tr w:rsidR="00364785" w:rsidRPr="00944863" w14:paraId="603D9399" w14:textId="77777777" w:rsidTr="00866423">
        <w:tc>
          <w:tcPr>
            <w:tcW w:w="3261" w:type="dxa"/>
            <w:gridSpan w:val="2"/>
          </w:tcPr>
          <w:p w14:paraId="6EEE3F66" w14:textId="77777777" w:rsidR="00364785" w:rsidRPr="00944863" w:rsidRDefault="00364785" w:rsidP="00866423">
            <w:pPr>
              <w:pStyle w:val="VRQAcaptionsandfootnotes"/>
              <w:spacing w:after="120" w:line="240" w:lineRule="auto"/>
              <w:rPr>
                <w:bCs/>
                <w:color w:val="auto"/>
                <w:sz w:val="22"/>
                <w:szCs w:val="22"/>
              </w:rPr>
            </w:pPr>
            <w:r w:rsidRPr="00944863">
              <w:rPr>
                <w:bCs/>
                <w:color w:val="auto"/>
                <w:sz w:val="22"/>
                <w:szCs w:val="22"/>
              </w:rPr>
              <w:t>Elements describe the essential outcomes of a unit of competency.</w:t>
            </w:r>
          </w:p>
          <w:p w14:paraId="45030C1D" w14:textId="77777777" w:rsidR="00364785" w:rsidRPr="00944863" w:rsidRDefault="00364785" w:rsidP="00866423">
            <w:pPr>
              <w:pStyle w:val="VRQAcaptionsandfootnotes"/>
              <w:spacing w:after="120" w:line="240" w:lineRule="auto"/>
              <w:rPr>
                <w:rFonts w:eastAsia="Times New Roman"/>
                <w:bCs/>
                <w:i/>
                <w:iCs/>
                <w:color w:val="103D64"/>
                <w:sz w:val="22"/>
                <w:szCs w:val="22"/>
                <w:lang w:eastAsia="x-none"/>
              </w:rPr>
            </w:pPr>
          </w:p>
        </w:tc>
        <w:tc>
          <w:tcPr>
            <w:tcW w:w="6943" w:type="dxa"/>
            <w:gridSpan w:val="2"/>
          </w:tcPr>
          <w:p w14:paraId="20F48922" w14:textId="77777777" w:rsidR="00364785" w:rsidRPr="00944863" w:rsidRDefault="00364785" w:rsidP="00866423">
            <w:pPr>
              <w:pStyle w:val="VRQAcaptionsandfootnotes"/>
              <w:spacing w:after="120" w:line="240" w:lineRule="auto"/>
              <w:rPr>
                <w:color w:val="auto"/>
                <w:sz w:val="22"/>
                <w:szCs w:val="24"/>
              </w:rPr>
            </w:pPr>
            <w:r w:rsidRPr="00944863">
              <w:rPr>
                <w:color w:val="auto"/>
                <w:sz w:val="22"/>
                <w:szCs w:val="22"/>
              </w:rPr>
              <w:t>Performance criteria describe the required performance needed to demonstrate achievement of the element. Assessment of performance is to be consistent with the assessment requirements.</w:t>
            </w:r>
          </w:p>
        </w:tc>
      </w:tr>
      <w:tr w:rsidR="00364785" w:rsidRPr="00944863" w14:paraId="679944AD" w14:textId="77777777" w:rsidTr="00866423">
        <w:tc>
          <w:tcPr>
            <w:tcW w:w="851" w:type="dxa"/>
          </w:tcPr>
          <w:p w14:paraId="355441E7" w14:textId="77777777" w:rsidR="00364785" w:rsidRPr="00944863" w:rsidRDefault="00364785" w:rsidP="00866423">
            <w:pPr>
              <w:pStyle w:val="VRQACourseTemplateTableText"/>
            </w:pPr>
            <w:r w:rsidRPr="00944863">
              <w:t>1</w:t>
            </w:r>
          </w:p>
        </w:tc>
        <w:tc>
          <w:tcPr>
            <w:tcW w:w="2410" w:type="dxa"/>
          </w:tcPr>
          <w:p w14:paraId="7C711547" w14:textId="3FC20874" w:rsidR="00364785" w:rsidRPr="00944863" w:rsidRDefault="00364785" w:rsidP="00866423">
            <w:pPr>
              <w:pStyle w:val="VRQACourseTemplateTableText"/>
            </w:pPr>
            <w:r w:rsidRPr="00944863">
              <w:t xml:space="preserve">Plan for </w:t>
            </w:r>
            <w:r w:rsidR="00510E4F">
              <w:t xml:space="preserve">traditional </w:t>
            </w:r>
            <w:r>
              <w:t>stringed instrument</w:t>
            </w:r>
            <w:r w:rsidRPr="00944863">
              <w:t xml:space="preserve"> </w:t>
            </w:r>
            <w:r>
              <w:t>repair</w:t>
            </w:r>
          </w:p>
        </w:tc>
        <w:tc>
          <w:tcPr>
            <w:tcW w:w="850" w:type="dxa"/>
          </w:tcPr>
          <w:p w14:paraId="194A473F" w14:textId="77777777" w:rsidR="00364785" w:rsidRPr="00944863" w:rsidRDefault="00364785" w:rsidP="00866423">
            <w:pPr>
              <w:pStyle w:val="VRQACourseTemplateTableText"/>
            </w:pPr>
            <w:r w:rsidRPr="00944863">
              <w:t>1.1</w:t>
            </w:r>
          </w:p>
        </w:tc>
        <w:tc>
          <w:tcPr>
            <w:tcW w:w="6093" w:type="dxa"/>
          </w:tcPr>
          <w:p w14:paraId="519BF881" w14:textId="11CB324B" w:rsidR="00364785" w:rsidRPr="00944863" w:rsidRDefault="00364785" w:rsidP="00866423">
            <w:pPr>
              <w:pStyle w:val="VRQACourseTemplateTableText"/>
            </w:pPr>
            <w:r w:rsidRPr="00944863">
              <w:t xml:space="preserve">Review, confirm and clarify </w:t>
            </w:r>
            <w:r w:rsidR="00510E4F">
              <w:t xml:space="preserve">traditional </w:t>
            </w:r>
            <w:r>
              <w:t>stringed instrument</w:t>
            </w:r>
            <w:r w:rsidRPr="00CC4C52">
              <w:t xml:space="preserve"> </w:t>
            </w:r>
            <w:r>
              <w:t>repair</w:t>
            </w:r>
            <w:r w:rsidRPr="00944863">
              <w:t xml:space="preserve"> work order with relevant people.</w:t>
            </w:r>
          </w:p>
        </w:tc>
      </w:tr>
      <w:tr w:rsidR="00364785" w:rsidRPr="00944863" w14:paraId="75C06B1D" w14:textId="77777777" w:rsidTr="00866423">
        <w:tc>
          <w:tcPr>
            <w:tcW w:w="851" w:type="dxa"/>
          </w:tcPr>
          <w:p w14:paraId="7DEC9C8D" w14:textId="77777777" w:rsidR="00364785" w:rsidRPr="00944863" w:rsidRDefault="00364785" w:rsidP="00866423">
            <w:pPr>
              <w:pStyle w:val="VRQACourseTemplateTableText"/>
            </w:pPr>
          </w:p>
        </w:tc>
        <w:tc>
          <w:tcPr>
            <w:tcW w:w="2410" w:type="dxa"/>
          </w:tcPr>
          <w:p w14:paraId="793EC927" w14:textId="77777777" w:rsidR="00364785" w:rsidRPr="00944863" w:rsidRDefault="00364785" w:rsidP="00866423">
            <w:pPr>
              <w:pStyle w:val="VRQACourseTemplateTableText"/>
            </w:pPr>
          </w:p>
        </w:tc>
        <w:tc>
          <w:tcPr>
            <w:tcW w:w="850" w:type="dxa"/>
          </w:tcPr>
          <w:p w14:paraId="78B7C7A3" w14:textId="77777777" w:rsidR="00364785" w:rsidRPr="00944863" w:rsidRDefault="00364785" w:rsidP="00866423">
            <w:pPr>
              <w:pStyle w:val="VRQACourseTemplateTableText"/>
            </w:pPr>
            <w:r w:rsidRPr="00944863">
              <w:t>1.2</w:t>
            </w:r>
          </w:p>
        </w:tc>
        <w:tc>
          <w:tcPr>
            <w:tcW w:w="6093" w:type="dxa"/>
          </w:tcPr>
          <w:p w14:paraId="3D72BCC3" w14:textId="77777777" w:rsidR="00364785" w:rsidRPr="00944863" w:rsidRDefault="00364785" w:rsidP="00866423">
            <w:pPr>
              <w:pStyle w:val="VRQACourseTemplateTableText"/>
            </w:pPr>
            <w:r w:rsidRPr="00944863">
              <w:t xml:space="preserve">Analyse and confirm customer requirements </w:t>
            </w:r>
            <w:r>
              <w:t>to determine repair feasibility.</w:t>
            </w:r>
          </w:p>
        </w:tc>
      </w:tr>
      <w:tr w:rsidR="00364785" w:rsidRPr="00944863" w14:paraId="0ED53074" w14:textId="77777777" w:rsidTr="00866423">
        <w:tc>
          <w:tcPr>
            <w:tcW w:w="851" w:type="dxa"/>
          </w:tcPr>
          <w:p w14:paraId="71DA3569" w14:textId="77777777" w:rsidR="00364785" w:rsidRPr="00944863" w:rsidRDefault="00364785" w:rsidP="00866423">
            <w:pPr>
              <w:pStyle w:val="VRQACourseTemplateTableText"/>
            </w:pPr>
          </w:p>
        </w:tc>
        <w:tc>
          <w:tcPr>
            <w:tcW w:w="2410" w:type="dxa"/>
          </w:tcPr>
          <w:p w14:paraId="5B400357" w14:textId="77777777" w:rsidR="00364785" w:rsidRPr="00944863" w:rsidRDefault="00364785" w:rsidP="00866423">
            <w:pPr>
              <w:pStyle w:val="VRQACourseTemplateTableText"/>
            </w:pPr>
          </w:p>
        </w:tc>
        <w:tc>
          <w:tcPr>
            <w:tcW w:w="850" w:type="dxa"/>
          </w:tcPr>
          <w:p w14:paraId="41CD06BC" w14:textId="77777777" w:rsidR="00364785" w:rsidRPr="00944863" w:rsidRDefault="00364785" w:rsidP="00866423">
            <w:pPr>
              <w:pStyle w:val="VRQACourseTemplateTableText"/>
            </w:pPr>
            <w:r>
              <w:t>1.3</w:t>
            </w:r>
          </w:p>
        </w:tc>
        <w:tc>
          <w:tcPr>
            <w:tcW w:w="6093" w:type="dxa"/>
          </w:tcPr>
          <w:p w14:paraId="718823E0" w14:textId="3B552D28" w:rsidR="00364785" w:rsidRPr="00944863" w:rsidRDefault="00364785" w:rsidP="00866423">
            <w:pPr>
              <w:pStyle w:val="VRQACourseTemplateTableText"/>
            </w:pPr>
            <w:r>
              <w:t xml:space="preserve">Confirm climatic conditions of </w:t>
            </w:r>
            <w:r w:rsidR="00510E4F">
              <w:t xml:space="preserve">traditional </w:t>
            </w:r>
            <w:r>
              <w:t>stringed instrument storage with customer.</w:t>
            </w:r>
          </w:p>
        </w:tc>
      </w:tr>
      <w:tr w:rsidR="00364785" w:rsidRPr="00944863" w14:paraId="18B58585" w14:textId="77777777" w:rsidTr="00866423">
        <w:tc>
          <w:tcPr>
            <w:tcW w:w="851" w:type="dxa"/>
          </w:tcPr>
          <w:p w14:paraId="23B09128" w14:textId="77777777" w:rsidR="00364785" w:rsidRPr="00944863" w:rsidRDefault="00364785" w:rsidP="00866423">
            <w:pPr>
              <w:pStyle w:val="VRQACourseTemplateTableText"/>
            </w:pPr>
          </w:p>
        </w:tc>
        <w:tc>
          <w:tcPr>
            <w:tcW w:w="2410" w:type="dxa"/>
          </w:tcPr>
          <w:p w14:paraId="47BD7C27" w14:textId="77777777" w:rsidR="00364785" w:rsidRPr="00944863" w:rsidRDefault="00364785" w:rsidP="00866423">
            <w:pPr>
              <w:pStyle w:val="VRQACourseTemplateTableText"/>
            </w:pPr>
          </w:p>
        </w:tc>
        <w:tc>
          <w:tcPr>
            <w:tcW w:w="850" w:type="dxa"/>
          </w:tcPr>
          <w:p w14:paraId="4B50CF17" w14:textId="77777777" w:rsidR="00364785" w:rsidRPr="00944863" w:rsidRDefault="00364785" w:rsidP="00866423">
            <w:pPr>
              <w:pStyle w:val="VRQACourseTemplateTableText"/>
            </w:pPr>
            <w:r w:rsidRPr="00944863">
              <w:t>1.</w:t>
            </w:r>
            <w:r>
              <w:t>4</w:t>
            </w:r>
          </w:p>
        </w:tc>
        <w:tc>
          <w:tcPr>
            <w:tcW w:w="6093" w:type="dxa"/>
          </w:tcPr>
          <w:p w14:paraId="762586E9" w14:textId="77777777" w:rsidR="00364785" w:rsidRPr="00944863" w:rsidRDefault="00364785" w:rsidP="00866423">
            <w:pPr>
              <w:pStyle w:val="VRQACourseTemplateTableText"/>
            </w:pPr>
            <w:r w:rsidRPr="00944863">
              <w:t>Draw up specifications and identify required materials according to standard operating procedures.</w:t>
            </w:r>
          </w:p>
        </w:tc>
      </w:tr>
      <w:tr w:rsidR="00364785" w:rsidRPr="00944863" w14:paraId="25CC1B5B" w14:textId="77777777" w:rsidTr="00866423">
        <w:tc>
          <w:tcPr>
            <w:tcW w:w="851" w:type="dxa"/>
          </w:tcPr>
          <w:p w14:paraId="06CFEFF3" w14:textId="77777777" w:rsidR="00364785" w:rsidRPr="00944863" w:rsidRDefault="00364785" w:rsidP="00866423">
            <w:pPr>
              <w:pStyle w:val="VRQACourseTemplateTableText"/>
            </w:pPr>
          </w:p>
        </w:tc>
        <w:tc>
          <w:tcPr>
            <w:tcW w:w="2410" w:type="dxa"/>
          </w:tcPr>
          <w:p w14:paraId="7234EC54" w14:textId="77777777" w:rsidR="00364785" w:rsidRPr="00944863" w:rsidRDefault="00364785" w:rsidP="00866423">
            <w:pPr>
              <w:pStyle w:val="VRQACourseTemplateTableText"/>
            </w:pPr>
          </w:p>
        </w:tc>
        <w:tc>
          <w:tcPr>
            <w:tcW w:w="850" w:type="dxa"/>
          </w:tcPr>
          <w:p w14:paraId="735B556A" w14:textId="77777777" w:rsidR="00364785" w:rsidRPr="00944863" w:rsidRDefault="00364785" w:rsidP="00866423">
            <w:pPr>
              <w:pStyle w:val="VRQACourseTemplateTableText"/>
            </w:pPr>
            <w:r w:rsidRPr="00944863">
              <w:t>1.</w:t>
            </w:r>
            <w:r>
              <w:t>5</w:t>
            </w:r>
          </w:p>
        </w:tc>
        <w:tc>
          <w:tcPr>
            <w:tcW w:w="6093" w:type="dxa"/>
          </w:tcPr>
          <w:p w14:paraId="11E8A9F0" w14:textId="4DB21D10" w:rsidR="00364785" w:rsidRPr="00944863" w:rsidRDefault="00364785" w:rsidP="00866423">
            <w:pPr>
              <w:pStyle w:val="VRQACourseTemplateTableText"/>
            </w:pPr>
            <w:r w:rsidRPr="00944863">
              <w:t xml:space="preserve">Verify legislative and organisational safety requirements relevant to </w:t>
            </w:r>
            <w:r>
              <w:t>the repair</w:t>
            </w:r>
            <w:r w:rsidRPr="00944863">
              <w:t xml:space="preserve"> of </w:t>
            </w:r>
            <w:r w:rsidR="00510E4F">
              <w:t xml:space="preserve">traditional </w:t>
            </w:r>
            <w:r>
              <w:t>stringed instruments</w:t>
            </w:r>
            <w:r w:rsidRPr="00944863">
              <w:t>.</w:t>
            </w:r>
          </w:p>
        </w:tc>
      </w:tr>
      <w:tr w:rsidR="00364785" w:rsidRPr="00944863" w14:paraId="24A412CB" w14:textId="77777777" w:rsidTr="00866423">
        <w:tc>
          <w:tcPr>
            <w:tcW w:w="851" w:type="dxa"/>
          </w:tcPr>
          <w:p w14:paraId="22422A42" w14:textId="77777777" w:rsidR="00364785" w:rsidRPr="00944863" w:rsidRDefault="00364785" w:rsidP="00866423">
            <w:pPr>
              <w:pStyle w:val="VRQACourseTemplateTableText"/>
            </w:pPr>
          </w:p>
        </w:tc>
        <w:tc>
          <w:tcPr>
            <w:tcW w:w="2410" w:type="dxa"/>
          </w:tcPr>
          <w:p w14:paraId="5F5BE24B" w14:textId="77777777" w:rsidR="00364785" w:rsidRPr="00944863" w:rsidRDefault="00364785" w:rsidP="00866423">
            <w:pPr>
              <w:pStyle w:val="VRQACourseTemplateTableText"/>
            </w:pPr>
          </w:p>
        </w:tc>
        <w:tc>
          <w:tcPr>
            <w:tcW w:w="850" w:type="dxa"/>
          </w:tcPr>
          <w:p w14:paraId="6305398D" w14:textId="77777777" w:rsidR="00364785" w:rsidRPr="00944863" w:rsidRDefault="00364785" w:rsidP="00866423">
            <w:pPr>
              <w:pStyle w:val="VRQACourseTemplateTableText"/>
            </w:pPr>
            <w:r w:rsidRPr="00944863">
              <w:t>1.</w:t>
            </w:r>
            <w:r>
              <w:t>6</w:t>
            </w:r>
          </w:p>
        </w:tc>
        <w:tc>
          <w:tcPr>
            <w:tcW w:w="6093" w:type="dxa"/>
          </w:tcPr>
          <w:p w14:paraId="5A7DBC0D" w14:textId="77777777" w:rsidR="00364785" w:rsidRPr="00944863" w:rsidRDefault="00364785" w:rsidP="00866423">
            <w:pPr>
              <w:pStyle w:val="VRQACourseTemplateTableText"/>
            </w:pPr>
            <w:r w:rsidRPr="00944863">
              <w:t>Establish and maintain communication with those involved with the work to ensure efficient workflow coordination, personnel cooperation and safety.</w:t>
            </w:r>
          </w:p>
        </w:tc>
      </w:tr>
      <w:tr w:rsidR="00364785" w:rsidRPr="00944863" w14:paraId="466E5285" w14:textId="77777777" w:rsidTr="00866423">
        <w:tc>
          <w:tcPr>
            <w:tcW w:w="851" w:type="dxa"/>
          </w:tcPr>
          <w:p w14:paraId="4571C7F1" w14:textId="77777777" w:rsidR="00364785" w:rsidRPr="00944863" w:rsidRDefault="00364785" w:rsidP="00866423">
            <w:pPr>
              <w:pStyle w:val="VRQACourseTemplateTableText"/>
              <w:rPr>
                <w:szCs w:val="20"/>
                <w:lang w:eastAsia="en-US"/>
              </w:rPr>
            </w:pPr>
            <w:r w:rsidRPr="00944863">
              <w:rPr>
                <w:szCs w:val="20"/>
                <w:lang w:eastAsia="en-US"/>
              </w:rPr>
              <w:t>2</w:t>
            </w:r>
          </w:p>
        </w:tc>
        <w:tc>
          <w:tcPr>
            <w:tcW w:w="2410" w:type="dxa"/>
          </w:tcPr>
          <w:p w14:paraId="39104C5B" w14:textId="4511DE3B" w:rsidR="00364785" w:rsidRPr="00944863" w:rsidRDefault="00364785" w:rsidP="00866423">
            <w:pPr>
              <w:pStyle w:val="VRQACourseTemplateTableText"/>
            </w:pPr>
            <w:r w:rsidRPr="00944863">
              <w:t xml:space="preserve">Prepare for </w:t>
            </w:r>
            <w:r w:rsidR="00510E4F">
              <w:t xml:space="preserve">traditional </w:t>
            </w:r>
            <w:r>
              <w:t>stringed instrument</w:t>
            </w:r>
            <w:r w:rsidRPr="00CC4C52">
              <w:t xml:space="preserve"> </w:t>
            </w:r>
            <w:r>
              <w:t>repair</w:t>
            </w:r>
          </w:p>
        </w:tc>
        <w:tc>
          <w:tcPr>
            <w:tcW w:w="850" w:type="dxa"/>
          </w:tcPr>
          <w:p w14:paraId="414E16CD" w14:textId="77777777" w:rsidR="00364785" w:rsidRPr="00944863" w:rsidRDefault="00364785" w:rsidP="00866423">
            <w:pPr>
              <w:pStyle w:val="VRQACourseTemplateTableText"/>
            </w:pPr>
            <w:r w:rsidRPr="00944863">
              <w:t>2.1</w:t>
            </w:r>
          </w:p>
        </w:tc>
        <w:tc>
          <w:tcPr>
            <w:tcW w:w="6093" w:type="dxa"/>
          </w:tcPr>
          <w:p w14:paraId="6BCD84D8" w14:textId="59875B18" w:rsidR="00364785" w:rsidRPr="00944863" w:rsidRDefault="00364785" w:rsidP="00866423">
            <w:pPr>
              <w:pStyle w:val="VRQACourseTemplateTableText"/>
            </w:pPr>
            <w:r>
              <w:t xml:space="preserve">Clean and examine </w:t>
            </w:r>
            <w:r w:rsidR="00510E4F">
              <w:t xml:space="preserve">traditional </w:t>
            </w:r>
            <w:r>
              <w:t>stringed instrument</w:t>
            </w:r>
            <w:r w:rsidRPr="00CC4C52">
              <w:t xml:space="preserve"> </w:t>
            </w:r>
            <w:r>
              <w:t>and determine required repair according to customer requirements and standard operating procedures.</w:t>
            </w:r>
          </w:p>
        </w:tc>
      </w:tr>
      <w:tr w:rsidR="00364785" w:rsidRPr="00944863" w14:paraId="68F11FCC" w14:textId="77777777" w:rsidTr="00866423">
        <w:tc>
          <w:tcPr>
            <w:tcW w:w="851" w:type="dxa"/>
          </w:tcPr>
          <w:p w14:paraId="1160A27E" w14:textId="77777777" w:rsidR="00364785" w:rsidRPr="00944863" w:rsidRDefault="00364785" w:rsidP="00866423">
            <w:pPr>
              <w:pStyle w:val="VRQACourseTemplateTableText"/>
            </w:pPr>
          </w:p>
        </w:tc>
        <w:tc>
          <w:tcPr>
            <w:tcW w:w="2410" w:type="dxa"/>
          </w:tcPr>
          <w:p w14:paraId="43467E03" w14:textId="77777777" w:rsidR="00364785" w:rsidRPr="00944863" w:rsidRDefault="00364785" w:rsidP="00866423">
            <w:pPr>
              <w:pStyle w:val="VRQACourseTemplateTableText"/>
            </w:pPr>
          </w:p>
        </w:tc>
        <w:tc>
          <w:tcPr>
            <w:tcW w:w="850" w:type="dxa"/>
          </w:tcPr>
          <w:p w14:paraId="025D0273" w14:textId="77777777" w:rsidR="00364785" w:rsidRPr="00944863" w:rsidRDefault="00364785" w:rsidP="00866423">
            <w:pPr>
              <w:pStyle w:val="VRQACourseTemplateTableText"/>
            </w:pPr>
            <w:r w:rsidRPr="00944863">
              <w:t>2.2</w:t>
            </w:r>
          </w:p>
        </w:tc>
        <w:tc>
          <w:tcPr>
            <w:tcW w:w="6093" w:type="dxa"/>
          </w:tcPr>
          <w:p w14:paraId="4533A296" w14:textId="38BE8382" w:rsidR="00364785" w:rsidRPr="00944863" w:rsidRDefault="00364785" w:rsidP="00866423">
            <w:pPr>
              <w:pStyle w:val="VRQACourseTemplateTableText"/>
            </w:pPr>
            <w:r w:rsidRPr="00944863">
              <w:t xml:space="preserve">Obtain, inspect and test required materials for the </w:t>
            </w:r>
            <w:r>
              <w:t>repair</w:t>
            </w:r>
            <w:r w:rsidRPr="00944863">
              <w:t xml:space="preserve"> of the </w:t>
            </w:r>
            <w:r w:rsidR="00510E4F">
              <w:t xml:space="preserve">traditional </w:t>
            </w:r>
            <w:r>
              <w:t>stringed instrument</w:t>
            </w:r>
            <w:r w:rsidRPr="00CC4C52">
              <w:t xml:space="preserve"> </w:t>
            </w:r>
            <w:r w:rsidRPr="00944863">
              <w:t>according to standard operating procedures.</w:t>
            </w:r>
          </w:p>
        </w:tc>
      </w:tr>
      <w:tr w:rsidR="00364785" w:rsidRPr="00944863" w14:paraId="4AD6B800" w14:textId="77777777" w:rsidTr="00866423">
        <w:tc>
          <w:tcPr>
            <w:tcW w:w="851" w:type="dxa"/>
          </w:tcPr>
          <w:p w14:paraId="055DB4A6" w14:textId="77777777" w:rsidR="00364785" w:rsidRPr="00944863" w:rsidRDefault="00364785" w:rsidP="00866423">
            <w:pPr>
              <w:pStyle w:val="VRQACourseTemplateTableText"/>
            </w:pPr>
          </w:p>
        </w:tc>
        <w:tc>
          <w:tcPr>
            <w:tcW w:w="2410" w:type="dxa"/>
          </w:tcPr>
          <w:p w14:paraId="76E7E81E" w14:textId="77777777" w:rsidR="00364785" w:rsidRPr="00944863" w:rsidRDefault="00364785" w:rsidP="00866423">
            <w:pPr>
              <w:pStyle w:val="VRQACourseTemplateTableText"/>
            </w:pPr>
          </w:p>
        </w:tc>
        <w:tc>
          <w:tcPr>
            <w:tcW w:w="850" w:type="dxa"/>
          </w:tcPr>
          <w:p w14:paraId="39C0C05C" w14:textId="77777777" w:rsidR="00364785" w:rsidRPr="00944863" w:rsidRDefault="00364785" w:rsidP="00866423">
            <w:pPr>
              <w:pStyle w:val="VRQACourseTemplateTableText"/>
            </w:pPr>
            <w:r w:rsidRPr="00944863">
              <w:t>2.3</w:t>
            </w:r>
          </w:p>
        </w:tc>
        <w:tc>
          <w:tcPr>
            <w:tcW w:w="6093" w:type="dxa"/>
          </w:tcPr>
          <w:p w14:paraId="32A04DD5" w14:textId="7FC7D941" w:rsidR="00364785" w:rsidRPr="00944863" w:rsidRDefault="00364785" w:rsidP="00866423">
            <w:pPr>
              <w:pStyle w:val="VRQACourseTemplateTableText"/>
            </w:pPr>
            <w:r w:rsidRPr="00944863">
              <w:t xml:space="preserve">Identify and acquire </w:t>
            </w:r>
            <w:r>
              <w:rPr>
                <w:rFonts w:eastAsia="Arial" w:cs="Arial"/>
              </w:rPr>
              <w:t>e</w:t>
            </w:r>
            <w:r>
              <w:rPr>
                <w:rFonts w:eastAsia="Arial" w:cs="Arial"/>
                <w:spacing w:val="-1"/>
              </w:rPr>
              <w:t>l</w:t>
            </w:r>
            <w:r>
              <w:rPr>
                <w:rFonts w:eastAsia="Arial" w:cs="Arial"/>
              </w:rPr>
              <w:t>ec</w:t>
            </w:r>
            <w:r>
              <w:rPr>
                <w:rFonts w:eastAsia="Arial" w:cs="Arial"/>
                <w:spacing w:val="1"/>
              </w:rPr>
              <w:t>t</w:t>
            </w:r>
            <w:r>
              <w:rPr>
                <w:rFonts w:eastAsia="Arial" w:cs="Arial"/>
                <w:spacing w:val="-2"/>
              </w:rPr>
              <w:t>r</w:t>
            </w:r>
            <w:r>
              <w:rPr>
                <w:rFonts w:eastAsia="Arial" w:cs="Arial"/>
              </w:rPr>
              <w:t>op</w:t>
            </w:r>
            <w:r>
              <w:rPr>
                <w:rFonts w:eastAsia="Arial" w:cs="Arial"/>
                <w:spacing w:val="-1"/>
              </w:rPr>
              <w:t>l</w:t>
            </w:r>
            <w:r>
              <w:rPr>
                <w:rFonts w:eastAsia="Arial" w:cs="Arial"/>
              </w:rPr>
              <w:t>a</w:t>
            </w:r>
            <w:r>
              <w:rPr>
                <w:rFonts w:eastAsia="Arial" w:cs="Arial"/>
                <w:spacing w:val="1"/>
              </w:rPr>
              <w:t>t</w:t>
            </w:r>
            <w:r>
              <w:rPr>
                <w:rFonts w:eastAsia="Arial" w:cs="Arial"/>
                <w:spacing w:val="-1"/>
              </w:rPr>
              <w:t>i</w:t>
            </w:r>
            <w:r>
              <w:rPr>
                <w:rFonts w:eastAsia="Arial" w:cs="Arial"/>
              </w:rPr>
              <w:t>ng,</w:t>
            </w:r>
            <w:r>
              <w:rPr>
                <w:rFonts w:eastAsia="Arial" w:cs="Arial"/>
                <w:spacing w:val="1"/>
              </w:rPr>
              <w:t xml:space="preserve"> </w:t>
            </w:r>
            <w:r>
              <w:rPr>
                <w:rFonts w:eastAsia="Arial" w:cs="Arial"/>
              </w:rPr>
              <w:t>so</w:t>
            </w:r>
            <w:r>
              <w:rPr>
                <w:rFonts w:eastAsia="Arial" w:cs="Arial"/>
                <w:spacing w:val="-1"/>
              </w:rPr>
              <w:t>l</w:t>
            </w:r>
            <w:r>
              <w:rPr>
                <w:rFonts w:eastAsia="Arial" w:cs="Arial"/>
              </w:rPr>
              <w:t>d</w:t>
            </w:r>
            <w:r>
              <w:rPr>
                <w:rFonts w:eastAsia="Arial" w:cs="Arial"/>
                <w:spacing w:val="-3"/>
              </w:rPr>
              <w:t>e</w:t>
            </w:r>
            <w:r>
              <w:rPr>
                <w:rFonts w:eastAsia="Arial" w:cs="Arial"/>
                <w:spacing w:val="1"/>
              </w:rPr>
              <w:t>r</w:t>
            </w:r>
            <w:r>
              <w:rPr>
                <w:rFonts w:eastAsia="Arial" w:cs="Arial"/>
                <w:spacing w:val="-1"/>
              </w:rPr>
              <w:t>i</w:t>
            </w:r>
            <w:r>
              <w:rPr>
                <w:rFonts w:eastAsia="Arial" w:cs="Arial"/>
              </w:rPr>
              <w:t>ng</w:t>
            </w:r>
            <w:r>
              <w:rPr>
                <w:rFonts w:eastAsia="Arial" w:cs="Arial"/>
                <w:spacing w:val="1"/>
              </w:rPr>
              <w:t xml:space="preserve"> m</w:t>
            </w:r>
            <w:r>
              <w:rPr>
                <w:rFonts w:eastAsia="Arial" w:cs="Arial"/>
                <w:spacing w:val="-3"/>
              </w:rPr>
              <w:t>a</w:t>
            </w:r>
            <w:r>
              <w:rPr>
                <w:rFonts w:eastAsia="Arial" w:cs="Arial"/>
                <w:spacing w:val="1"/>
              </w:rPr>
              <w:t>t</w:t>
            </w:r>
            <w:r>
              <w:rPr>
                <w:rFonts w:eastAsia="Arial" w:cs="Arial"/>
              </w:rPr>
              <w:t>e</w:t>
            </w:r>
            <w:r>
              <w:rPr>
                <w:rFonts w:eastAsia="Arial" w:cs="Arial"/>
                <w:spacing w:val="1"/>
              </w:rPr>
              <w:t>r</w:t>
            </w:r>
            <w:r>
              <w:rPr>
                <w:rFonts w:eastAsia="Arial" w:cs="Arial"/>
                <w:spacing w:val="-4"/>
              </w:rPr>
              <w:t>i</w:t>
            </w:r>
            <w:r>
              <w:rPr>
                <w:rFonts w:eastAsia="Arial" w:cs="Arial"/>
              </w:rPr>
              <w:t>a</w:t>
            </w:r>
            <w:r>
              <w:rPr>
                <w:rFonts w:eastAsia="Arial" w:cs="Arial"/>
                <w:spacing w:val="-1"/>
              </w:rPr>
              <w:t>l</w:t>
            </w:r>
            <w:r>
              <w:rPr>
                <w:rFonts w:eastAsia="Arial" w:cs="Arial"/>
              </w:rPr>
              <w:t>s, jigs and templates</w:t>
            </w:r>
            <w:r>
              <w:rPr>
                <w:rFonts w:eastAsia="Arial" w:cs="Arial"/>
                <w:spacing w:val="-1"/>
              </w:rPr>
              <w:t xml:space="preserve"> </w:t>
            </w:r>
            <w:r>
              <w:rPr>
                <w:rFonts w:eastAsia="Arial" w:cs="Arial"/>
                <w:spacing w:val="3"/>
              </w:rPr>
              <w:t>f</w:t>
            </w:r>
            <w:r>
              <w:rPr>
                <w:rFonts w:eastAsia="Arial" w:cs="Arial"/>
              </w:rPr>
              <w:t xml:space="preserve">or </w:t>
            </w:r>
            <w:r>
              <w:rPr>
                <w:rFonts w:eastAsia="Arial" w:cs="Arial"/>
                <w:spacing w:val="1"/>
              </w:rPr>
              <w:t>t</w:t>
            </w:r>
            <w:r>
              <w:rPr>
                <w:rFonts w:eastAsia="Arial" w:cs="Arial"/>
              </w:rPr>
              <w:t xml:space="preserve">he </w:t>
            </w:r>
            <w:r>
              <w:rPr>
                <w:rFonts w:eastAsia="Arial" w:cs="Arial"/>
                <w:spacing w:val="1"/>
              </w:rPr>
              <w:t>r</w:t>
            </w:r>
            <w:r>
              <w:rPr>
                <w:rFonts w:eastAsia="Arial" w:cs="Arial"/>
              </w:rPr>
              <w:t>epa</w:t>
            </w:r>
            <w:r>
              <w:rPr>
                <w:rFonts w:eastAsia="Arial" w:cs="Arial"/>
                <w:spacing w:val="-1"/>
              </w:rPr>
              <w:t>i</w:t>
            </w:r>
            <w:r>
              <w:rPr>
                <w:rFonts w:eastAsia="Arial" w:cs="Arial"/>
              </w:rPr>
              <w:t>r</w:t>
            </w:r>
            <w:r w:rsidRPr="00944863">
              <w:t xml:space="preserve"> of the </w:t>
            </w:r>
            <w:r w:rsidR="00510E4F">
              <w:t xml:space="preserve">traditional </w:t>
            </w:r>
            <w:r>
              <w:t>stringed instrument</w:t>
            </w:r>
            <w:r w:rsidRPr="00CC4C52">
              <w:t xml:space="preserve"> </w:t>
            </w:r>
            <w:r w:rsidRPr="00944863">
              <w:t>according to standard operating procedures.</w:t>
            </w:r>
          </w:p>
        </w:tc>
      </w:tr>
      <w:tr w:rsidR="00364785" w:rsidRPr="00944863" w14:paraId="62C37D9D" w14:textId="77777777" w:rsidTr="00866423">
        <w:tc>
          <w:tcPr>
            <w:tcW w:w="851" w:type="dxa"/>
          </w:tcPr>
          <w:p w14:paraId="2A5DA6C0" w14:textId="77777777" w:rsidR="00364785" w:rsidRPr="00944863" w:rsidRDefault="00364785" w:rsidP="00866423">
            <w:pPr>
              <w:pStyle w:val="VRQACourseTemplateTableText"/>
            </w:pPr>
          </w:p>
        </w:tc>
        <w:tc>
          <w:tcPr>
            <w:tcW w:w="2410" w:type="dxa"/>
          </w:tcPr>
          <w:p w14:paraId="65D2E9EA" w14:textId="77777777" w:rsidR="00364785" w:rsidRPr="00944863" w:rsidRDefault="00364785" w:rsidP="00866423">
            <w:pPr>
              <w:pStyle w:val="VRQACourseTemplateTableText"/>
            </w:pPr>
          </w:p>
        </w:tc>
        <w:tc>
          <w:tcPr>
            <w:tcW w:w="850" w:type="dxa"/>
          </w:tcPr>
          <w:p w14:paraId="6764B1DD" w14:textId="77777777" w:rsidR="00364785" w:rsidRPr="00944863" w:rsidRDefault="00364785" w:rsidP="00866423">
            <w:pPr>
              <w:pStyle w:val="VRQACourseTemplateTableText"/>
            </w:pPr>
            <w:r>
              <w:t>2.4</w:t>
            </w:r>
          </w:p>
        </w:tc>
        <w:tc>
          <w:tcPr>
            <w:tcW w:w="6093" w:type="dxa"/>
          </w:tcPr>
          <w:p w14:paraId="1D084ECB" w14:textId="30E69A4F" w:rsidR="00364785" w:rsidRPr="00944863" w:rsidRDefault="00364785" w:rsidP="00866423">
            <w:pPr>
              <w:pStyle w:val="VRQACourseTemplateTableText"/>
            </w:pPr>
            <w:r w:rsidRPr="00944863">
              <w:t xml:space="preserve">Identify, select and obtain tools, test and measurement instruments, consumables and other equipment required for the </w:t>
            </w:r>
            <w:r>
              <w:t>repair</w:t>
            </w:r>
            <w:r w:rsidRPr="00944863">
              <w:t xml:space="preserve"> of the </w:t>
            </w:r>
            <w:r w:rsidR="00510E4F">
              <w:t xml:space="preserve">traditional </w:t>
            </w:r>
            <w:r>
              <w:t>stringed instrument</w:t>
            </w:r>
            <w:r w:rsidRPr="00944863">
              <w:t>.</w:t>
            </w:r>
          </w:p>
        </w:tc>
      </w:tr>
      <w:tr w:rsidR="00364785" w:rsidRPr="00944863" w14:paraId="2A99C454" w14:textId="77777777" w:rsidTr="00866423">
        <w:tc>
          <w:tcPr>
            <w:tcW w:w="851" w:type="dxa"/>
          </w:tcPr>
          <w:p w14:paraId="00B6CEE6" w14:textId="77777777" w:rsidR="00364785" w:rsidRPr="00944863" w:rsidRDefault="00364785" w:rsidP="00866423">
            <w:pPr>
              <w:pStyle w:val="VRQACourseTemplateTableText"/>
            </w:pPr>
            <w:r w:rsidRPr="00944863">
              <w:t>3</w:t>
            </w:r>
          </w:p>
        </w:tc>
        <w:tc>
          <w:tcPr>
            <w:tcW w:w="2410" w:type="dxa"/>
          </w:tcPr>
          <w:p w14:paraId="002BFF63" w14:textId="77777777" w:rsidR="00364785" w:rsidRPr="00944863" w:rsidRDefault="00364785" w:rsidP="00866423">
            <w:pPr>
              <w:pStyle w:val="VRQACourseTemplateTableText"/>
            </w:pPr>
            <w:r>
              <w:t>Repair</w:t>
            </w:r>
            <w:r w:rsidRPr="00944863">
              <w:t xml:space="preserve"> instruments</w:t>
            </w:r>
          </w:p>
        </w:tc>
        <w:tc>
          <w:tcPr>
            <w:tcW w:w="850" w:type="dxa"/>
          </w:tcPr>
          <w:p w14:paraId="32F1246D" w14:textId="77777777" w:rsidR="00364785" w:rsidRPr="00944863" w:rsidRDefault="00364785" w:rsidP="00866423">
            <w:pPr>
              <w:pStyle w:val="VRQACourseTemplateTableText"/>
            </w:pPr>
            <w:r w:rsidRPr="00944863">
              <w:t>3.1</w:t>
            </w:r>
          </w:p>
        </w:tc>
        <w:tc>
          <w:tcPr>
            <w:tcW w:w="6093" w:type="dxa"/>
          </w:tcPr>
          <w:p w14:paraId="680F360F" w14:textId="77777777" w:rsidR="00364785" w:rsidRPr="00944863" w:rsidRDefault="00364785" w:rsidP="00866423">
            <w:pPr>
              <w:pStyle w:val="VRQACourseTemplateTableText"/>
            </w:pPr>
            <w:r w:rsidRPr="00944863">
              <w:t xml:space="preserve">Apply tools, jigs and equipment </w:t>
            </w:r>
            <w:r>
              <w:t>in the repair</w:t>
            </w:r>
            <w:r w:rsidRPr="00944863">
              <w:t xml:space="preserve"> process according to professional standards and organisational requirements.</w:t>
            </w:r>
          </w:p>
        </w:tc>
      </w:tr>
      <w:tr w:rsidR="00364785" w:rsidRPr="00944863" w14:paraId="4412763C" w14:textId="77777777" w:rsidTr="00866423">
        <w:tc>
          <w:tcPr>
            <w:tcW w:w="851" w:type="dxa"/>
          </w:tcPr>
          <w:p w14:paraId="680D8D0D" w14:textId="77777777" w:rsidR="00364785" w:rsidRPr="00944863" w:rsidRDefault="00364785" w:rsidP="00866423">
            <w:pPr>
              <w:pStyle w:val="VRQACourseTemplateTableText"/>
            </w:pPr>
          </w:p>
        </w:tc>
        <w:tc>
          <w:tcPr>
            <w:tcW w:w="2410" w:type="dxa"/>
          </w:tcPr>
          <w:p w14:paraId="6AE910F3" w14:textId="77777777" w:rsidR="00364785" w:rsidRPr="00944863" w:rsidRDefault="00364785" w:rsidP="00866423">
            <w:pPr>
              <w:pStyle w:val="VRQACourseTemplateTableText"/>
            </w:pPr>
          </w:p>
        </w:tc>
        <w:tc>
          <w:tcPr>
            <w:tcW w:w="850" w:type="dxa"/>
          </w:tcPr>
          <w:p w14:paraId="0A3C2355" w14:textId="77777777" w:rsidR="00364785" w:rsidRPr="00944863" w:rsidRDefault="00364785" w:rsidP="00866423">
            <w:pPr>
              <w:pStyle w:val="VRQACourseTemplateTableText"/>
            </w:pPr>
            <w:r w:rsidRPr="00944863">
              <w:t>3.2</w:t>
            </w:r>
          </w:p>
        </w:tc>
        <w:tc>
          <w:tcPr>
            <w:tcW w:w="6093" w:type="dxa"/>
          </w:tcPr>
          <w:p w14:paraId="40241A51" w14:textId="77777777" w:rsidR="00364785" w:rsidRPr="00944863" w:rsidRDefault="00364785" w:rsidP="00866423">
            <w:pPr>
              <w:pStyle w:val="VRQACourseTemplateTableText"/>
            </w:pPr>
            <w:r w:rsidRPr="00944863">
              <w:t>Cut, form, align and join</w:t>
            </w:r>
            <w:r>
              <w:t xml:space="preserve"> and solder</w:t>
            </w:r>
            <w:r w:rsidRPr="00944863">
              <w:t xml:space="preserve"> materials according to professional standards and organisational requirements.</w:t>
            </w:r>
          </w:p>
        </w:tc>
      </w:tr>
      <w:tr w:rsidR="00364785" w:rsidRPr="00944863" w14:paraId="1D813542" w14:textId="77777777" w:rsidTr="00866423">
        <w:tc>
          <w:tcPr>
            <w:tcW w:w="851" w:type="dxa"/>
          </w:tcPr>
          <w:p w14:paraId="134EA95A" w14:textId="77777777" w:rsidR="00364785" w:rsidRPr="00944863" w:rsidRDefault="00364785" w:rsidP="00866423">
            <w:pPr>
              <w:pStyle w:val="VRQACourseTemplateTableText"/>
            </w:pPr>
          </w:p>
        </w:tc>
        <w:tc>
          <w:tcPr>
            <w:tcW w:w="2410" w:type="dxa"/>
          </w:tcPr>
          <w:p w14:paraId="4BC39519" w14:textId="77777777" w:rsidR="00364785" w:rsidRPr="00944863" w:rsidRDefault="00364785" w:rsidP="00866423">
            <w:pPr>
              <w:pStyle w:val="VRQACourseTemplateTableText"/>
            </w:pPr>
          </w:p>
        </w:tc>
        <w:tc>
          <w:tcPr>
            <w:tcW w:w="850" w:type="dxa"/>
          </w:tcPr>
          <w:p w14:paraId="293BAACA" w14:textId="77777777" w:rsidR="00364785" w:rsidRPr="00944863" w:rsidRDefault="00364785" w:rsidP="00866423">
            <w:pPr>
              <w:pStyle w:val="VRQACourseTemplateTableText"/>
            </w:pPr>
            <w:r w:rsidRPr="00944863">
              <w:t>3.3</w:t>
            </w:r>
          </w:p>
        </w:tc>
        <w:tc>
          <w:tcPr>
            <w:tcW w:w="6093" w:type="dxa"/>
          </w:tcPr>
          <w:p w14:paraId="7113BE87" w14:textId="77777777" w:rsidR="00364785" w:rsidRPr="00944863" w:rsidRDefault="00364785" w:rsidP="00866423">
            <w:pPr>
              <w:pStyle w:val="VRQACourseTemplateTableText"/>
            </w:pPr>
            <w:r w:rsidRPr="00944863">
              <w:t xml:space="preserve">Undertake ongoing checks of the </w:t>
            </w:r>
            <w:r>
              <w:t>repair</w:t>
            </w:r>
            <w:r w:rsidRPr="00944863">
              <w:t xml:space="preserve"> process according to professional standards and practices and quality procedures.</w:t>
            </w:r>
          </w:p>
        </w:tc>
      </w:tr>
      <w:tr w:rsidR="00364785" w:rsidRPr="00944863" w14:paraId="3A3072F5" w14:textId="77777777" w:rsidTr="00866423">
        <w:tc>
          <w:tcPr>
            <w:tcW w:w="851" w:type="dxa"/>
          </w:tcPr>
          <w:p w14:paraId="00E4F454" w14:textId="77777777" w:rsidR="00364785" w:rsidRPr="00944863" w:rsidRDefault="00364785" w:rsidP="00866423">
            <w:pPr>
              <w:pStyle w:val="VRQACourseTemplateTableText"/>
            </w:pPr>
          </w:p>
        </w:tc>
        <w:tc>
          <w:tcPr>
            <w:tcW w:w="2410" w:type="dxa"/>
          </w:tcPr>
          <w:p w14:paraId="6A7DFBB3" w14:textId="77777777" w:rsidR="00364785" w:rsidRPr="00944863" w:rsidRDefault="00364785" w:rsidP="00866423">
            <w:pPr>
              <w:pStyle w:val="VRQACourseTemplateTableText"/>
            </w:pPr>
          </w:p>
        </w:tc>
        <w:tc>
          <w:tcPr>
            <w:tcW w:w="850" w:type="dxa"/>
          </w:tcPr>
          <w:p w14:paraId="7E2E0347" w14:textId="77777777" w:rsidR="00364785" w:rsidRPr="00944863" w:rsidRDefault="00364785" w:rsidP="00866423">
            <w:pPr>
              <w:pStyle w:val="VRQACourseTemplateTableText"/>
            </w:pPr>
            <w:r w:rsidRPr="00944863">
              <w:t>3.4</w:t>
            </w:r>
          </w:p>
        </w:tc>
        <w:tc>
          <w:tcPr>
            <w:tcW w:w="6093" w:type="dxa"/>
          </w:tcPr>
          <w:p w14:paraId="4640ACC2" w14:textId="19BAA0BE" w:rsidR="00364785" w:rsidRPr="00944863" w:rsidRDefault="00364785" w:rsidP="00866423">
            <w:pPr>
              <w:pStyle w:val="VRQACourseTemplateTableText"/>
            </w:pPr>
            <w:r w:rsidRPr="00944863">
              <w:t xml:space="preserve">Interpret tests and observations to confirm the </w:t>
            </w:r>
            <w:r w:rsidR="00510E4F">
              <w:t xml:space="preserve">traditional </w:t>
            </w:r>
            <w:r>
              <w:t>stringed instrument</w:t>
            </w:r>
            <w:r w:rsidRPr="00CC4C52">
              <w:t xml:space="preserve"> </w:t>
            </w:r>
            <w:r w:rsidRPr="00944863">
              <w:t>is compliant with the specifications and professional standards.</w:t>
            </w:r>
          </w:p>
        </w:tc>
      </w:tr>
      <w:tr w:rsidR="00364785" w:rsidRPr="00944863" w14:paraId="57D58A99" w14:textId="77777777" w:rsidTr="00866423">
        <w:tc>
          <w:tcPr>
            <w:tcW w:w="851" w:type="dxa"/>
          </w:tcPr>
          <w:p w14:paraId="6FB6EABB" w14:textId="77777777" w:rsidR="00364785" w:rsidRPr="00944863" w:rsidRDefault="00364785" w:rsidP="00866423">
            <w:pPr>
              <w:pStyle w:val="VRQACourseTemplateTableText"/>
            </w:pPr>
            <w:r w:rsidRPr="00944863">
              <w:t>4</w:t>
            </w:r>
          </w:p>
        </w:tc>
        <w:tc>
          <w:tcPr>
            <w:tcW w:w="2410" w:type="dxa"/>
          </w:tcPr>
          <w:p w14:paraId="5757FDF2" w14:textId="27B55CE9" w:rsidR="00364785" w:rsidRPr="00944863" w:rsidRDefault="00364785" w:rsidP="00866423">
            <w:pPr>
              <w:pStyle w:val="VRQACourseTemplateTableText"/>
            </w:pPr>
            <w:r w:rsidRPr="00944863">
              <w:t xml:space="preserve">Finish </w:t>
            </w:r>
            <w:r w:rsidR="00510E4F">
              <w:t xml:space="preserve">traditional </w:t>
            </w:r>
            <w:r>
              <w:t>stringed instrument</w:t>
            </w:r>
            <w:r w:rsidRPr="00CC4C52">
              <w:t xml:space="preserve"> </w:t>
            </w:r>
            <w:r w:rsidRPr="00944863">
              <w:t>surfaces</w:t>
            </w:r>
          </w:p>
        </w:tc>
        <w:tc>
          <w:tcPr>
            <w:tcW w:w="850" w:type="dxa"/>
          </w:tcPr>
          <w:p w14:paraId="65B60A0C" w14:textId="77777777" w:rsidR="00364785" w:rsidRPr="00944863" w:rsidRDefault="00364785" w:rsidP="00866423">
            <w:pPr>
              <w:pStyle w:val="VRQACourseTemplateTableText"/>
            </w:pPr>
            <w:r w:rsidRPr="00944863">
              <w:t>4.1</w:t>
            </w:r>
          </w:p>
        </w:tc>
        <w:tc>
          <w:tcPr>
            <w:tcW w:w="6093" w:type="dxa"/>
          </w:tcPr>
          <w:p w14:paraId="13AC6619" w14:textId="77777777" w:rsidR="00364785" w:rsidRPr="00944863" w:rsidRDefault="00364785" w:rsidP="00866423">
            <w:pPr>
              <w:pStyle w:val="VRQACourseTemplateTableText"/>
            </w:pPr>
            <w:r w:rsidRPr="00944863">
              <w:t>Prepare surface finish material according to manufacturer’s specifications and standard operating procedures.</w:t>
            </w:r>
          </w:p>
        </w:tc>
      </w:tr>
      <w:tr w:rsidR="00364785" w:rsidRPr="00944863" w14:paraId="0E2602DC" w14:textId="77777777" w:rsidTr="00866423">
        <w:tc>
          <w:tcPr>
            <w:tcW w:w="851" w:type="dxa"/>
          </w:tcPr>
          <w:p w14:paraId="3632EE4B" w14:textId="77777777" w:rsidR="00364785" w:rsidRPr="00944863" w:rsidRDefault="00364785" w:rsidP="00866423">
            <w:pPr>
              <w:pStyle w:val="VRQACourseTemplateTableText"/>
            </w:pPr>
          </w:p>
        </w:tc>
        <w:tc>
          <w:tcPr>
            <w:tcW w:w="2410" w:type="dxa"/>
          </w:tcPr>
          <w:p w14:paraId="5AEC7D80" w14:textId="77777777" w:rsidR="00364785" w:rsidRPr="00944863" w:rsidRDefault="00364785" w:rsidP="00866423">
            <w:pPr>
              <w:pStyle w:val="VRQACourseTemplateTableText"/>
            </w:pPr>
          </w:p>
        </w:tc>
        <w:tc>
          <w:tcPr>
            <w:tcW w:w="850" w:type="dxa"/>
          </w:tcPr>
          <w:p w14:paraId="3D977190" w14:textId="77777777" w:rsidR="00364785" w:rsidRPr="00944863" w:rsidRDefault="00364785" w:rsidP="00866423">
            <w:pPr>
              <w:pStyle w:val="VRQACourseTemplateTableText"/>
            </w:pPr>
            <w:r w:rsidRPr="00944863">
              <w:t>4.2</w:t>
            </w:r>
          </w:p>
        </w:tc>
        <w:tc>
          <w:tcPr>
            <w:tcW w:w="6093" w:type="dxa"/>
          </w:tcPr>
          <w:p w14:paraId="75EC87E3" w14:textId="73BA1FD9" w:rsidR="00364785" w:rsidRPr="00944863" w:rsidRDefault="00364785" w:rsidP="00866423">
            <w:pPr>
              <w:pStyle w:val="VRQACourseTemplateTableText"/>
            </w:pPr>
            <w:r w:rsidRPr="00944863">
              <w:t xml:space="preserve">Prepare and finish </w:t>
            </w:r>
            <w:r>
              <w:t xml:space="preserve">repaired </w:t>
            </w:r>
            <w:r w:rsidR="00510E4F">
              <w:t xml:space="preserve">traditional </w:t>
            </w:r>
            <w:r>
              <w:t>stringed instrument</w:t>
            </w:r>
            <w:r w:rsidRPr="00CC4C52">
              <w:t xml:space="preserve"> </w:t>
            </w:r>
            <w:r w:rsidRPr="00944863">
              <w:t>surface according to customer requirements and standard operating procedures.</w:t>
            </w:r>
          </w:p>
        </w:tc>
      </w:tr>
      <w:tr w:rsidR="00364785" w:rsidRPr="00944863" w14:paraId="1F055950" w14:textId="77777777" w:rsidTr="00866423">
        <w:tc>
          <w:tcPr>
            <w:tcW w:w="851" w:type="dxa"/>
          </w:tcPr>
          <w:p w14:paraId="63485AE8" w14:textId="77777777" w:rsidR="00364785" w:rsidRPr="00944863" w:rsidRDefault="00364785" w:rsidP="00866423">
            <w:pPr>
              <w:pStyle w:val="VRQACourseTemplateTableText"/>
            </w:pPr>
          </w:p>
        </w:tc>
        <w:tc>
          <w:tcPr>
            <w:tcW w:w="2410" w:type="dxa"/>
          </w:tcPr>
          <w:p w14:paraId="69D45DD4" w14:textId="77777777" w:rsidR="00364785" w:rsidRPr="00944863" w:rsidRDefault="00364785" w:rsidP="00866423">
            <w:pPr>
              <w:pStyle w:val="VRQACourseTemplateTableText"/>
            </w:pPr>
          </w:p>
        </w:tc>
        <w:tc>
          <w:tcPr>
            <w:tcW w:w="850" w:type="dxa"/>
          </w:tcPr>
          <w:p w14:paraId="13208F45" w14:textId="77777777" w:rsidR="00364785" w:rsidRPr="00944863" w:rsidRDefault="00364785" w:rsidP="00866423">
            <w:pPr>
              <w:pStyle w:val="VRQACourseTemplateTableText"/>
            </w:pPr>
            <w:r w:rsidRPr="00944863">
              <w:t>4.3</w:t>
            </w:r>
          </w:p>
        </w:tc>
        <w:tc>
          <w:tcPr>
            <w:tcW w:w="6093" w:type="dxa"/>
          </w:tcPr>
          <w:p w14:paraId="63250A34" w14:textId="77777777" w:rsidR="00364785" w:rsidRPr="00944863" w:rsidRDefault="00364785" w:rsidP="00866423">
            <w:pPr>
              <w:pStyle w:val="VRQACourseTemplateTableText"/>
            </w:pPr>
            <w:r w:rsidRPr="00944863">
              <w:t>Undertake ongoing checks of finishing process according to professional standards and quality procedures.</w:t>
            </w:r>
          </w:p>
        </w:tc>
      </w:tr>
      <w:tr w:rsidR="00364785" w:rsidRPr="00944863" w14:paraId="265A94ED" w14:textId="77777777" w:rsidTr="00866423">
        <w:tc>
          <w:tcPr>
            <w:tcW w:w="851" w:type="dxa"/>
          </w:tcPr>
          <w:p w14:paraId="2B402589" w14:textId="77777777" w:rsidR="00364785" w:rsidRPr="00944863" w:rsidRDefault="00364785" w:rsidP="00866423">
            <w:pPr>
              <w:pStyle w:val="VRQACourseTemplateTableText"/>
            </w:pPr>
            <w:r w:rsidRPr="00944863">
              <w:t>5</w:t>
            </w:r>
          </w:p>
        </w:tc>
        <w:tc>
          <w:tcPr>
            <w:tcW w:w="2410" w:type="dxa"/>
          </w:tcPr>
          <w:p w14:paraId="56ECB995" w14:textId="4664B36E" w:rsidR="00364785" w:rsidRPr="00944863" w:rsidRDefault="00364785" w:rsidP="00866423">
            <w:pPr>
              <w:pStyle w:val="VRQACourseTemplateTableText"/>
            </w:pPr>
            <w:r w:rsidRPr="00944863">
              <w:t xml:space="preserve">Finalise </w:t>
            </w:r>
            <w:r w:rsidR="00510E4F">
              <w:t xml:space="preserve">traditional </w:t>
            </w:r>
            <w:r>
              <w:t>stringed instrument</w:t>
            </w:r>
            <w:r w:rsidRPr="00CC4C52">
              <w:t xml:space="preserve"> </w:t>
            </w:r>
            <w:r>
              <w:t>repair</w:t>
            </w:r>
            <w:r w:rsidRPr="00944863">
              <w:t xml:space="preserve"> processes</w:t>
            </w:r>
          </w:p>
        </w:tc>
        <w:tc>
          <w:tcPr>
            <w:tcW w:w="850" w:type="dxa"/>
          </w:tcPr>
          <w:p w14:paraId="5298678A" w14:textId="77777777" w:rsidR="00364785" w:rsidRPr="00944863" w:rsidRDefault="00364785" w:rsidP="00866423">
            <w:pPr>
              <w:pStyle w:val="VRQACourseTemplateTableText"/>
            </w:pPr>
            <w:r w:rsidRPr="00944863">
              <w:t>5.1</w:t>
            </w:r>
          </w:p>
        </w:tc>
        <w:tc>
          <w:tcPr>
            <w:tcW w:w="6093" w:type="dxa"/>
          </w:tcPr>
          <w:p w14:paraId="3BC8EDE1" w14:textId="20445682" w:rsidR="00364785" w:rsidRPr="00944863" w:rsidRDefault="00364785" w:rsidP="00866423">
            <w:pPr>
              <w:pStyle w:val="VRQACourseTemplateTableText"/>
            </w:pPr>
            <w:r w:rsidRPr="00944863">
              <w:t xml:space="preserve">Undertake final quality checks and tests of the </w:t>
            </w:r>
            <w:r w:rsidR="00510E4F">
              <w:t xml:space="preserve">traditional </w:t>
            </w:r>
            <w:r>
              <w:t>stringed instrument</w:t>
            </w:r>
            <w:r w:rsidRPr="00CC4C52">
              <w:t xml:space="preserve"> </w:t>
            </w:r>
            <w:r>
              <w:t xml:space="preserve">repairs </w:t>
            </w:r>
            <w:r w:rsidRPr="00944863">
              <w:t>according to specifications, professional standards and practices and quality procedures.</w:t>
            </w:r>
          </w:p>
        </w:tc>
      </w:tr>
      <w:tr w:rsidR="00364785" w:rsidRPr="00944863" w14:paraId="3DB7080F" w14:textId="77777777" w:rsidTr="00866423">
        <w:tc>
          <w:tcPr>
            <w:tcW w:w="851" w:type="dxa"/>
          </w:tcPr>
          <w:p w14:paraId="7C1006CF" w14:textId="77777777" w:rsidR="00364785" w:rsidRPr="00944863" w:rsidRDefault="00364785" w:rsidP="00866423">
            <w:pPr>
              <w:pStyle w:val="VRQACourseTemplateTableText"/>
            </w:pPr>
          </w:p>
        </w:tc>
        <w:tc>
          <w:tcPr>
            <w:tcW w:w="2410" w:type="dxa"/>
          </w:tcPr>
          <w:p w14:paraId="0DE234AE" w14:textId="77777777" w:rsidR="00364785" w:rsidRPr="00944863" w:rsidRDefault="00364785" w:rsidP="00866423">
            <w:pPr>
              <w:pStyle w:val="VRQACourseTemplateTableText"/>
            </w:pPr>
          </w:p>
        </w:tc>
        <w:tc>
          <w:tcPr>
            <w:tcW w:w="850" w:type="dxa"/>
          </w:tcPr>
          <w:p w14:paraId="3A0BA5E4" w14:textId="77777777" w:rsidR="00364785" w:rsidRPr="00944863" w:rsidRDefault="00364785" w:rsidP="00866423">
            <w:pPr>
              <w:pStyle w:val="VRQACourseTemplateTableText"/>
            </w:pPr>
            <w:r w:rsidRPr="00944863">
              <w:t>5.2</w:t>
            </w:r>
          </w:p>
        </w:tc>
        <w:tc>
          <w:tcPr>
            <w:tcW w:w="6093" w:type="dxa"/>
          </w:tcPr>
          <w:p w14:paraId="6BE7FBE2" w14:textId="77777777" w:rsidR="00364785" w:rsidRPr="00944863" w:rsidRDefault="00364785" w:rsidP="00866423">
            <w:pPr>
              <w:pStyle w:val="VRQACourseTemplateTableText"/>
            </w:pPr>
            <w:r w:rsidRPr="00944863">
              <w:t xml:space="preserve">Complete </w:t>
            </w:r>
            <w:r>
              <w:t>repair</w:t>
            </w:r>
            <w:r w:rsidRPr="00944863">
              <w:t xml:space="preserve"> and other records according to organisational requirements.</w:t>
            </w:r>
          </w:p>
        </w:tc>
      </w:tr>
      <w:tr w:rsidR="00364785" w:rsidRPr="00944863" w14:paraId="01471A23" w14:textId="77777777" w:rsidTr="00866423">
        <w:tc>
          <w:tcPr>
            <w:tcW w:w="851" w:type="dxa"/>
          </w:tcPr>
          <w:p w14:paraId="31BD0423" w14:textId="77777777" w:rsidR="00364785" w:rsidRPr="00944863" w:rsidRDefault="00364785" w:rsidP="00866423">
            <w:pPr>
              <w:pStyle w:val="VRQACourseTemplateTableText"/>
            </w:pPr>
          </w:p>
        </w:tc>
        <w:tc>
          <w:tcPr>
            <w:tcW w:w="2410" w:type="dxa"/>
          </w:tcPr>
          <w:p w14:paraId="3B5480A4" w14:textId="77777777" w:rsidR="00364785" w:rsidRPr="00944863" w:rsidRDefault="00364785" w:rsidP="00866423">
            <w:pPr>
              <w:pStyle w:val="VRQACourseTemplateTableText"/>
            </w:pPr>
          </w:p>
        </w:tc>
        <w:tc>
          <w:tcPr>
            <w:tcW w:w="850" w:type="dxa"/>
          </w:tcPr>
          <w:p w14:paraId="33D7E9D2" w14:textId="77777777" w:rsidR="00364785" w:rsidRPr="00944863" w:rsidRDefault="00364785" w:rsidP="00866423">
            <w:pPr>
              <w:pStyle w:val="VRQACourseTemplateTableText"/>
            </w:pPr>
            <w:r w:rsidRPr="00944863">
              <w:t>5.3</w:t>
            </w:r>
          </w:p>
        </w:tc>
        <w:tc>
          <w:tcPr>
            <w:tcW w:w="6093" w:type="dxa"/>
          </w:tcPr>
          <w:p w14:paraId="7D31F9BF" w14:textId="77777777" w:rsidR="00364785" w:rsidRPr="00944863" w:rsidRDefault="00364785" w:rsidP="00866423">
            <w:pPr>
              <w:pStyle w:val="VRQACourseTemplateTableText"/>
            </w:pPr>
            <w:r w:rsidRPr="00944863">
              <w:t>Check that waste and scrap materials are removed for disposal and recycling according to standard operating procedures.</w:t>
            </w:r>
          </w:p>
        </w:tc>
      </w:tr>
      <w:tr w:rsidR="00364785" w:rsidRPr="00944863" w14:paraId="2853A0F7" w14:textId="77777777" w:rsidTr="00866423">
        <w:tc>
          <w:tcPr>
            <w:tcW w:w="851" w:type="dxa"/>
          </w:tcPr>
          <w:p w14:paraId="1FC26D09" w14:textId="77777777" w:rsidR="00364785" w:rsidRPr="00944863" w:rsidRDefault="00364785" w:rsidP="00866423">
            <w:pPr>
              <w:pStyle w:val="VRQACourseTemplateTableText"/>
            </w:pPr>
          </w:p>
        </w:tc>
        <w:tc>
          <w:tcPr>
            <w:tcW w:w="2410" w:type="dxa"/>
          </w:tcPr>
          <w:p w14:paraId="00DDAE38" w14:textId="77777777" w:rsidR="00364785" w:rsidRPr="00944863" w:rsidRDefault="00364785" w:rsidP="00866423">
            <w:pPr>
              <w:pStyle w:val="VRQACourseTemplateTableText"/>
            </w:pPr>
          </w:p>
        </w:tc>
        <w:tc>
          <w:tcPr>
            <w:tcW w:w="850" w:type="dxa"/>
          </w:tcPr>
          <w:p w14:paraId="53713EF2" w14:textId="77777777" w:rsidR="00364785" w:rsidRPr="00944863" w:rsidRDefault="00364785" w:rsidP="00866423">
            <w:pPr>
              <w:pStyle w:val="VRQACourseTemplateTableText"/>
            </w:pPr>
            <w:r w:rsidRPr="00944863">
              <w:t>5.4</w:t>
            </w:r>
          </w:p>
        </w:tc>
        <w:tc>
          <w:tcPr>
            <w:tcW w:w="6093" w:type="dxa"/>
          </w:tcPr>
          <w:p w14:paraId="3A88ACA2" w14:textId="77777777" w:rsidR="00364785" w:rsidRPr="00944863" w:rsidRDefault="00364785" w:rsidP="00866423">
            <w:pPr>
              <w:pStyle w:val="VRQACourseTemplateTableText"/>
            </w:pPr>
            <w:r w:rsidRPr="00944863">
              <w:t>Check tools and equipment are cleaned and maintained according to manufacturer’s specifications and standard operating procedures.</w:t>
            </w:r>
          </w:p>
        </w:tc>
      </w:tr>
    </w:tbl>
    <w:p w14:paraId="24E5D49E" w14:textId="77777777" w:rsidR="00364785" w:rsidRDefault="00364785" w:rsidP="00364785"/>
    <w:p w14:paraId="59E7B1F8" w14:textId="77777777" w:rsidR="00090DCC" w:rsidRPr="00944863" w:rsidRDefault="00090DCC" w:rsidP="00364785"/>
    <w:tbl>
      <w:tblPr>
        <w:tblStyle w:val="Tablestyle1"/>
        <w:tblW w:w="5000" w:type="pct"/>
        <w:tblLook w:val="04A0" w:firstRow="1" w:lastRow="0" w:firstColumn="1" w:lastColumn="0" w:noHBand="0" w:noVBand="1"/>
      </w:tblPr>
      <w:tblGrid>
        <w:gridCol w:w="10204"/>
      </w:tblGrid>
      <w:tr w:rsidR="00364785" w:rsidRPr="00944863" w14:paraId="3112663C" w14:textId="77777777" w:rsidTr="003A5BC4">
        <w:trPr>
          <w:cnfStyle w:val="100000000000" w:firstRow="1" w:lastRow="0" w:firstColumn="0" w:lastColumn="0" w:oddVBand="0" w:evenVBand="0" w:oddHBand="0" w:evenHBand="0" w:firstRowFirstColumn="0" w:firstRowLastColumn="0" w:lastRowFirstColumn="0" w:lastRowLastColumn="0"/>
        </w:trPr>
        <w:tc>
          <w:tcPr>
            <w:tcW w:w="5000" w:type="pct"/>
            <w:tcBorders>
              <w:bottom w:val="dashSmallGap" w:sz="4" w:space="0" w:color="888B8D" w:themeColor="accent2"/>
            </w:tcBorders>
            <w:shd w:val="clear" w:color="auto" w:fill="103D64"/>
          </w:tcPr>
          <w:p w14:paraId="201A6E9E" w14:textId="77777777" w:rsidR="00364785" w:rsidRPr="00944863" w:rsidRDefault="00364785" w:rsidP="00866423">
            <w:pPr>
              <w:pStyle w:val="VRQACourseTemplateTableWhiteHeadRightCol"/>
              <w:rPr>
                <w:lang w:val="en-AU"/>
              </w:rPr>
            </w:pPr>
            <w:r w:rsidRPr="00944863">
              <w:rPr>
                <w:lang w:val="en-AU"/>
              </w:rPr>
              <w:t>Range of conditions</w:t>
            </w:r>
          </w:p>
        </w:tc>
      </w:tr>
      <w:tr w:rsidR="00364785" w:rsidRPr="00944863" w14:paraId="66E0EE55" w14:textId="77777777" w:rsidTr="00866423">
        <w:tc>
          <w:tcPr>
            <w:tcW w:w="5000" w:type="pct"/>
            <w:tcBorders>
              <w:top w:val="dashSmallGap" w:sz="4" w:space="0" w:color="888B8D" w:themeColor="accent2"/>
              <w:bottom w:val="dashSmallGap" w:sz="4" w:space="0" w:color="888B8D" w:themeColor="accent2"/>
            </w:tcBorders>
          </w:tcPr>
          <w:p w14:paraId="29E8E689" w14:textId="77777777" w:rsidR="00364785" w:rsidRPr="00944863" w:rsidRDefault="00364785" w:rsidP="00866423">
            <w:pPr>
              <w:pStyle w:val="VRQACourseTemplateTableText"/>
            </w:pPr>
            <w:r w:rsidRPr="00944863">
              <w:t>N/A</w:t>
            </w:r>
          </w:p>
        </w:tc>
      </w:tr>
    </w:tbl>
    <w:p w14:paraId="5E24278A" w14:textId="77777777" w:rsidR="00364785" w:rsidRPr="00944863" w:rsidRDefault="00364785" w:rsidP="00364785">
      <w:pPr>
        <w:rPr>
          <w:rFonts w:cs="Arial"/>
          <w:szCs w:val="18"/>
        </w:rPr>
      </w:pPr>
    </w:p>
    <w:tbl>
      <w:tblPr>
        <w:tblStyle w:val="Tablestyle1"/>
        <w:tblW w:w="5000" w:type="pct"/>
        <w:tblLook w:val="04A0" w:firstRow="1" w:lastRow="0" w:firstColumn="1" w:lastColumn="0" w:noHBand="0" w:noVBand="1"/>
      </w:tblPr>
      <w:tblGrid>
        <w:gridCol w:w="3402"/>
        <w:gridCol w:w="6802"/>
      </w:tblGrid>
      <w:tr w:rsidR="00364785" w:rsidRPr="00944863" w14:paraId="29467634"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2C0DD238" w14:textId="77777777" w:rsidR="00364785" w:rsidRPr="00944863" w:rsidRDefault="00364785" w:rsidP="00866423">
            <w:pPr>
              <w:pStyle w:val="VRQACourseTemplateTableWhiteHeadRightCol"/>
              <w:rPr>
                <w:lang w:val="en-AU"/>
              </w:rPr>
            </w:pPr>
            <w:r w:rsidRPr="00944863">
              <w:rPr>
                <w:lang w:val="en-AU"/>
              </w:rPr>
              <w:t>Foundation Skills</w:t>
            </w:r>
          </w:p>
        </w:tc>
      </w:tr>
      <w:tr w:rsidR="00364785" w:rsidRPr="00944863" w14:paraId="1A246BDB" w14:textId="77777777" w:rsidTr="00866423">
        <w:trPr>
          <w:trHeight w:val="263"/>
        </w:trPr>
        <w:tc>
          <w:tcPr>
            <w:tcW w:w="5000" w:type="pct"/>
            <w:gridSpan w:val="2"/>
          </w:tcPr>
          <w:p w14:paraId="0F3163CA" w14:textId="77777777" w:rsidR="00364785" w:rsidRPr="00944863" w:rsidRDefault="00364785" w:rsidP="00866423">
            <w:pPr>
              <w:pStyle w:val="VRQACourseTemplateTableText"/>
            </w:pPr>
            <w:r w:rsidRPr="00944863">
              <w:t>Foundation Skills describe the language, literacy, numeracy and employability skills that are essential to performance.</w:t>
            </w:r>
          </w:p>
          <w:p w14:paraId="74CDE704" w14:textId="77777777" w:rsidR="00364785" w:rsidRPr="00944863" w:rsidRDefault="00364785" w:rsidP="00866423">
            <w:pPr>
              <w:pStyle w:val="VRQACourseTemplateTableText"/>
            </w:pPr>
            <w:r w:rsidRPr="00944863">
              <w:t>Foundation skills essential to performance in this unit, but not explicit in the performance criteria are listed below.</w:t>
            </w:r>
          </w:p>
        </w:tc>
      </w:tr>
      <w:tr w:rsidR="00364785" w:rsidRPr="00944863" w14:paraId="53535FC4" w14:textId="77777777" w:rsidTr="00866423">
        <w:trPr>
          <w:trHeight w:val="263"/>
        </w:trPr>
        <w:tc>
          <w:tcPr>
            <w:tcW w:w="1667" w:type="pct"/>
          </w:tcPr>
          <w:p w14:paraId="024A7D84" w14:textId="77777777" w:rsidR="00364785" w:rsidRPr="00944863" w:rsidRDefault="00364785" w:rsidP="00866423">
            <w:pPr>
              <w:pStyle w:val="VRQACourseTemplateLeftHandColumnBlue"/>
              <w:ind w:left="0" w:firstLine="0"/>
              <w:rPr>
                <w:lang w:val="en-AU"/>
              </w:rPr>
            </w:pPr>
            <w:r w:rsidRPr="00944863">
              <w:rPr>
                <w:lang w:val="en-AU"/>
              </w:rPr>
              <w:t>Skill</w:t>
            </w:r>
          </w:p>
        </w:tc>
        <w:tc>
          <w:tcPr>
            <w:tcW w:w="3333" w:type="pct"/>
          </w:tcPr>
          <w:p w14:paraId="7EBDD2F8" w14:textId="77777777" w:rsidR="00364785" w:rsidRPr="00944863" w:rsidRDefault="00364785" w:rsidP="00866423">
            <w:pPr>
              <w:pStyle w:val="VRQACourseTemplateLeftHandColumnBlue"/>
              <w:rPr>
                <w:lang w:val="en-AU"/>
              </w:rPr>
            </w:pPr>
            <w:r w:rsidRPr="00944863">
              <w:rPr>
                <w:lang w:val="en-AU"/>
              </w:rPr>
              <w:t>Description</w:t>
            </w:r>
          </w:p>
        </w:tc>
      </w:tr>
      <w:tr w:rsidR="00364785" w:rsidRPr="00944863" w14:paraId="4B1105F6" w14:textId="77777777" w:rsidTr="00866423">
        <w:trPr>
          <w:trHeight w:val="340"/>
        </w:trPr>
        <w:tc>
          <w:tcPr>
            <w:tcW w:w="1667" w:type="pct"/>
          </w:tcPr>
          <w:p w14:paraId="408DD3B8" w14:textId="77777777" w:rsidR="00364785" w:rsidRPr="00944863" w:rsidRDefault="00364785" w:rsidP="00866423">
            <w:pPr>
              <w:pStyle w:val="VRQACourseTemplateTableText"/>
            </w:pPr>
            <w:r w:rsidRPr="00944863">
              <w:t>Reading skills to:</w:t>
            </w:r>
          </w:p>
        </w:tc>
        <w:tc>
          <w:tcPr>
            <w:tcW w:w="3333" w:type="pct"/>
          </w:tcPr>
          <w:p w14:paraId="1C001ACE" w14:textId="77777777" w:rsidR="00364785" w:rsidRPr="00944863" w:rsidRDefault="00364785" w:rsidP="00866423">
            <w:pPr>
              <w:pStyle w:val="VRQACourseTemplateTableText"/>
            </w:pPr>
            <w:r w:rsidRPr="00944863">
              <w:t>interpret information from work order, standard operating procedures, manufacturers specifications.</w:t>
            </w:r>
          </w:p>
        </w:tc>
      </w:tr>
      <w:tr w:rsidR="00364785" w:rsidRPr="00944863" w14:paraId="2F5FB5A0" w14:textId="77777777" w:rsidTr="00866423">
        <w:trPr>
          <w:trHeight w:val="340"/>
        </w:trPr>
        <w:tc>
          <w:tcPr>
            <w:tcW w:w="1667" w:type="pct"/>
          </w:tcPr>
          <w:p w14:paraId="671E7FE3" w14:textId="77777777" w:rsidR="00364785" w:rsidRPr="00944863" w:rsidRDefault="00364785" w:rsidP="00866423">
            <w:pPr>
              <w:pStyle w:val="VRQACourseTemplateTableText"/>
            </w:pPr>
            <w:r w:rsidRPr="00944863">
              <w:lastRenderedPageBreak/>
              <w:t>Writing skills to:</w:t>
            </w:r>
          </w:p>
        </w:tc>
        <w:tc>
          <w:tcPr>
            <w:tcW w:w="3333" w:type="pct"/>
          </w:tcPr>
          <w:p w14:paraId="181D1949" w14:textId="77777777" w:rsidR="00364785" w:rsidRPr="00944863" w:rsidRDefault="00364785" w:rsidP="00866423">
            <w:pPr>
              <w:pStyle w:val="VRQACourseTemplateTableText"/>
            </w:pPr>
            <w:r w:rsidRPr="00944863">
              <w:t>complete specifications, work documents and job sheet using clear language and terminology.</w:t>
            </w:r>
          </w:p>
        </w:tc>
      </w:tr>
      <w:tr w:rsidR="00364785" w:rsidRPr="00944863" w14:paraId="6555F774" w14:textId="77777777" w:rsidTr="00866423">
        <w:trPr>
          <w:trHeight w:val="340"/>
        </w:trPr>
        <w:tc>
          <w:tcPr>
            <w:tcW w:w="1667" w:type="pct"/>
          </w:tcPr>
          <w:p w14:paraId="05C78622" w14:textId="77777777" w:rsidR="00364785" w:rsidRPr="00944863" w:rsidRDefault="00364785" w:rsidP="00866423">
            <w:pPr>
              <w:pStyle w:val="VRQACourseTemplateTableText"/>
            </w:pPr>
            <w:r w:rsidRPr="00944863">
              <w:t>Oral communication skills to:</w:t>
            </w:r>
          </w:p>
        </w:tc>
        <w:tc>
          <w:tcPr>
            <w:tcW w:w="3333" w:type="pct"/>
          </w:tcPr>
          <w:p w14:paraId="52717302" w14:textId="77777777" w:rsidR="00364785" w:rsidRPr="00944863" w:rsidRDefault="00364785" w:rsidP="00866423">
            <w:pPr>
              <w:pStyle w:val="VRQACourseTemplateTableText"/>
            </w:pPr>
            <w:r w:rsidRPr="00944863">
              <w:t>use clear language and terminology to convey work requirements and specifications.</w:t>
            </w:r>
          </w:p>
        </w:tc>
      </w:tr>
      <w:tr w:rsidR="00364785" w:rsidRPr="00944863" w14:paraId="40508233" w14:textId="77777777" w:rsidTr="00866423">
        <w:trPr>
          <w:trHeight w:val="340"/>
        </w:trPr>
        <w:tc>
          <w:tcPr>
            <w:tcW w:w="1667" w:type="pct"/>
          </w:tcPr>
          <w:p w14:paraId="2E031447" w14:textId="77777777" w:rsidR="00364785" w:rsidRPr="00944863" w:rsidRDefault="00364785" w:rsidP="00866423">
            <w:pPr>
              <w:pStyle w:val="VRQACourseTemplateTableText"/>
            </w:pPr>
            <w:r w:rsidRPr="00944863">
              <w:t>Numeracy skills to:</w:t>
            </w:r>
          </w:p>
        </w:tc>
        <w:tc>
          <w:tcPr>
            <w:tcW w:w="3333" w:type="pct"/>
          </w:tcPr>
          <w:p w14:paraId="472DBA4A" w14:textId="78B78101" w:rsidR="00364785" w:rsidRPr="00944863" w:rsidRDefault="00364785" w:rsidP="00866423">
            <w:pPr>
              <w:pStyle w:val="VRQACourseTemplateTableText"/>
            </w:pPr>
            <w:r w:rsidRPr="00944863">
              <w:t>app</w:t>
            </w:r>
            <w:r w:rsidRPr="00944863">
              <w:rPr>
                <w:spacing w:val="-1"/>
              </w:rPr>
              <w:t>l</w:t>
            </w:r>
            <w:r w:rsidRPr="00944863">
              <w:t>y</w:t>
            </w:r>
            <w:r w:rsidRPr="00944863">
              <w:rPr>
                <w:spacing w:val="-1"/>
              </w:rPr>
              <w:t xml:space="preserve"> </w:t>
            </w:r>
            <w:r w:rsidRPr="00944863">
              <w:rPr>
                <w:spacing w:val="1"/>
              </w:rPr>
              <w:t>m</w:t>
            </w:r>
            <w:r w:rsidRPr="00944863">
              <w:t>a</w:t>
            </w:r>
            <w:r w:rsidRPr="00944863">
              <w:rPr>
                <w:spacing w:val="1"/>
              </w:rPr>
              <w:t>t</w:t>
            </w:r>
            <w:r w:rsidRPr="00944863">
              <w:t>h</w:t>
            </w:r>
            <w:r w:rsidRPr="00944863">
              <w:rPr>
                <w:spacing w:val="-3"/>
              </w:rPr>
              <w:t>e</w:t>
            </w:r>
            <w:r w:rsidRPr="00944863">
              <w:rPr>
                <w:spacing w:val="1"/>
              </w:rPr>
              <w:t>m</w:t>
            </w:r>
            <w:r w:rsidRPr="00944863">
              <w:t>a</w:t>
            </w:r>
            <w:r w:rsidRPr="00944863">
              <w:rPr>
                <w:spacing w:val="1"/>
              </w:rPr>
              <w:t>t</w:t>
            </w:r>
            <w:r w:rsidRPr="00944863">
              <w:rPr>
                <w:spacing w:val="-1"/>
              </w:rPr>
              <w:t>i</w:t>
            </w:r>
            <w:r w:rsidRPr="00944863">
              <w:t>cal ca</w:t>
            </w:r>
            <w:r w:rsidRPr="00944863">
              <w:rPr>
                <w:spacing w:val="-1"/>
              </w:rPr>
              <w:t>l</w:t>
            </w:r>
            <w:r w:rsidRPr="00944863">
              <w:t>cu</w:t>
            </w:r>
            <w:r w:rsidRPr="00944863">
              <w:rPr>
                <w:spacing w:val="-1"/>
              </w:rPr>
              <w:t>l</w:t>
            </w:r>
            <w:r w:rsidRPr="00944863">
              <w:t>a</w:t>
            </w:r>
            <w:r w:rsidRPr="00944863">
              <w:rPr>
                <w:spacing w:val="1"/>
              </w:rPr>
              <w:t>t</w:t>
            </w:r>
            <w:r w:rsidRPr="00944863">
              <w:rPr>
                <w:spacing w:val="-1"/>
              </w:rPr>
              <w:t>i</w:t>
            </w:r>
            <w:r w:rsidRPr="00944863">
              <w:t>ons</w:t>
            </w:r>
            <w:r w:rsidRPr="00944863">
              <w:rPr>
                <w:spacing w:val="-1"/>
              </w:rPr>
              <w:t xml:space="preserve"> </w:t>
            </w:r>
            <w:r w:rsidRPr="00944863">
              <w:rPr>
                <w:spacing w:val="1"/>
              </w:rPr>
              <w:t>t</w:t>
            </w:r>
            <w:r w:rsidRPr="00944863">
              <w:t>o</w:t>
            </w:r>
            <w:r w:rsidRPr="00944863">
              <w:rPr>
                <w:spacing w:val="-2"/>
              </w:rPr>
              <w:t xml:space="preserve"> </w:t>
            </w:r>
            <w:r w:rsidRPr="00944863">
              <w:t>co</w:t>
            </w:r>
            <w:r w:rsidRPr="00944863">
              <w:rPr>
                <w:spacing w:val="1"/>
              </w:rPr>
              <w:t>m</w:t>
            </w:r>
            <w:r w:rsidRPr="00944863">
              <w:t>p</w:t>
            </w:r>
            <w:r w:rsidRPr="00944863">
              <w:rPr>
                <w:spacing w:val="-1"/>
              </w:rPr>
              <w:t>l</w:t>
            </w:r>
            <w:r w:rsidRPr="00944863">
              <w:t>e</w:t>
            </w:r>
            <w:r w:rsidRPr="00944863">
              <w:rPr>
                <w:spacing w:val="1"/>
              </w:rPr>
              <w:t>t</w:t>
            </w:r>
            <w:r w:rsidRPr="00944863">
              <w:t>e measurement, c</w:t>
            </w:r>
            <w:r w:rsidRPr="00944863">
              <w:rPr>
                <w:spacing w:val="-1"/>
              </w:rPr>
              <w:t>a</w:t>
            </w:r>
            <w:r w:rsidRPr="00944863">
              <w:t>lc</w:t>
            </w:r>
            <w:r w:rsidRPr="00944863">
              <w:rPr>
                <w:spacing w:val="-1"/>
              </w:rPr>
              <w:t>u</w:t>
            </w:r>
            <w:r w:rsidRPr="00944863">
              <w:t>l</w:t>
            </w:r>
            <w:r w:rsidRPr="00944863">
              <w:rPr>
                <w:spacing w:val="1"/>
              </w:rPr>
              <w:t>a</w:t>
            </w:r>
            <w:r w:rsidRPr="00944863">
              <w:t>te</w:t>
            </w:r>
            <w:r w:rsidRPr="00944863">
              <w:rPr>
                <w:spacing w:val="-2"/>
              </w:rPr>
              <w:t xml:space="preserve"> </w:t>
            </w:r>
            <w:r w:rsidRPr="00944863">
              <w:t>a</w:t>
            </w:r>
            <w:r w:rsidRPr="00944863">
              <w:rPr>
                <w:spacing w:val="1"/>
              </w:rPr>
              <w:t>r</w:t>
            </w:r>
            <w:r w:rsidRPr="00944863">
              <w:t>ea</w:t>
            </w:r>
            <w:r w:rsidRPr="00944863">
              <w:rPr>
                <w:spacing w:val="-2"/>
              </w:rPr>
              <w:t xml:space="preserve"> </w:t>
            </w:r>
            <w:r w:rsidRPr="00944863">
              <w:t>and</w:t>
            </w:r>
            <w:r w:rsidRPr="00944863">
              <w:rPr>
                <w:spacing w:val="1"/>
              </w:rPr>
              <w:t xml:space="preserve"> </w:t>
            </w:r>
            <w:r w:rsidRPr="00944863">
              <w:rPr>
                <w:spacing w:val="-2"/>
              </w:rPr>
              <w:t>v</w:t>
            </w:r>
            <w:r w:rsidRPr="00944863">
              <w:t>o</w:t>
            </w:r>
            <w:r w:rsidRPr="00944863">
              <w:rPr>
                <w:spacing w:val="-1"/>
              </w:rPr>
              <w:t>l</w:t>
            </w:r>
            <w:r w:rsidRPr="00944863">
              <w:t>u</w:t>
            </w:r>
            <w:r w:rsidRPr="00944863">
              <w:rPr>
                <w:spacing w:val="1"/>
              </w:rPr>
              <w:t>m</w:t>
            </w:r>
            <w:r w:rsidRPr="00944863">
              <w:t>e</w:t>
            </w:r>
            <w:r w:rsidRPr="00944863">
              <w:rPr>
                <w:spacing w:val="1"/>
              </w:rPr>
              <w:t xml:space="preserve"> </w:t>
            </w:r>
            <w:r w:rsidRPr="00944863">
              <w:t>and</w:t>
            </w:r>
            <w:r w:rsidRPr="00944863">
              <w:rPr>
                <w:spacing w:val="-2"/>
              </w:rPr>
              <w:t xml:space="preserve"> </w:t>
            </w:r>
            <w:r w:rsidRPr="00944863">
              <w:t>e</w:t>
            </w:r>
            <w:r w:rsidRPr="00944863">
              <w:rPr>
                <w:spacing w:val="-2"/>
              </w:rPr>
              <w:t>s</w:t>
            </w:r>
            <w:r w:rsidRPr="00944863">
              <w:rPr>
                <w:spacing w:val="1"/>
              </w:rPr>
              <w:t>t</w:t>
            </w:r>
            <w:r w:rsidRPr="00944863">
              <w:rPr>
                <w:spacing w:val="-1"/>
              </w:rPr>
              <w:t>i</w:t>
            </w:r>
            <w:r w:rsidRPr="00944863">
              <w:rPr>
                <w:spacing w:val="1"/>
              </w:rPr>
              <w:t>m</w:t>
            </w:r>
            <w:r w:rsidRPr="00944863">
              <w:t>a</w:t>
            </w:r>
            <w:r w:rsidRPr="00944863">
              <w:rPr>
                <w:spacing w:val="1"/>
              </w:rPr>
              <w:t>t</w:t>
            </w:r>
            <w:r w:rsidRPr="00944863">
              <w:t>e</w:t>
            </w:r>
            <w:r w:rsidRPr="00944863">
              <w:rPr>
                <w:spacing w:val="-2"/>
              </w:rPr>
              <w:t xml:space="preserve"> </w:t>
            </w:r>
            <w:r w:rsidRPr="00944863">
              <w:t>o</w:t>
            </w:r>
            <w:r w:rsidRPr="00944863">
              <w:rPr>
                <w:spacing w:val="1"/>
              </w:rPr>
              <w:t>t</w:t>
            </w:r>
            <w:r w:rsidRPr="00944863">
              <w:t>h</w:t>
            </w:r>
            <w:r w:rsidRPr="00944863">
              <w:rPr>
                <w:spacing w:val="-3"/>
              </w:rPr>
              <w:t>e</w:t>
            </w:r>
            <w:r w:rsidRPr="00944863">
              <w:t xml:space="preserve">r </w:t>
            </w:r>
            <w:r w:rsidRPr="00944863">
              <w:rPr>
                <w:spacing w:val="1"/>
              </w:rPr>
              <w:t>m</w:t>
            </w:r>
            <w:r w:rsidRPr="00944863">
              <w:rPr>
                <w:spacing w:val="-3"/>
              </w:rPr>
              <w:t>a</w:t>
            </w:r>
            <w:r w:rsidRPr="00944863">
              <w:rPr>
                <w:spacing w:val="1"/>
              </w:rPr>
              <w:t>t</w:t>
            </w:r>
            <w:r w:rsidRPr="00944863">
              <w:t>e</w:t>
            </w:r>
            <w:r w:rsidRPr="00944863">
              <w:rPr>
                <w:spacing w:val="1"/>
              </w:rPr>
              <w:t>r</w:t>
            </w:r>
            <w:r w:rsidRPr="00944863">
              <w:rPr>
                <w:spacing w:val="-1"/>
              </w:rPr>
              <w:t>i</w:t>
            </w:r>
            <w:r w:rsidRPr="00944863">
              <w:t xml:space="preserve">al </w:t>
            </w:r>
            <w:r w:rsidRPr="00944863">
              <w:rPr>
                <w:spacing w:val="1"/>
              </w:rPr>
              <w:t>r</w:t>
            </w:r>
            <w:r w:rsidRPr="00944863">
              <w:rPr>
                <w:spacing w:val="-3"/>
              </w:rPr>
              <w:t>e</w:t>
            </w:r>
            <w:r w:rsidRPr="00944863">
              <w:rPr>
                <w:spacing w:val="2"/>
              </w:rPr>
              <w:t>q</w:t>
            </w:r>
            <w:r w:rsidRPr="00944863">
              <w:t>u</w:t>
            </w:r>
            <w:r w:rsidRPr="00944863">
              <w:rPr>
                <w:spacing w:val="-1"/>
              </w:rPr>
              <w:t>i</w:t>
            </w:r>
            <w:r w:rsidRPr="00944863">
              <w:rPr>
                <w:spacing w:val="1"/>
              </w:rPr>
              <w:t>r</w:t>
            </w:r>
            <w:r w:rsidRPr="00944863">
              <w:t>e</w:t>
            </w:r>
            <w:r w:rsidRPr="00944863">
              <w:rPr>
                <w:spacing w:val="1"/>
              </w:rPr>
              <w:t>m</w:t>
            </w:r>
            <w:r w:rsidRPr="00944863">
              <w:t>e</w:t>
            </w:r>
            <w:r w:rsidRPr="00944863">
              <w:rPr>
                <w:spacing w:val="-3"/>
              </w:rPr>
              <w:t>n</w:t>
            </w:r>
            <w:r w:rsidRPr="00944863">
              <w:rPr>
                <w:spacing w:val="1"/>
              </w:rPr>
              <w:t>t</w:t>
            </w:r>
            <w:r w:rsidRPr="00944863">
              <w:t>s</w:t>
            </w:r>
            <w:r w:rsidRPr="00944863">
              <w:rPr>
                <w:spacing w:val="-1"/>
              </w:rPr>
              <w:t xml:space="preserve"> </w:t>
            </w:r>
            <w:r>
              <w:rPr>
                <w:spacing w:val="-1"/>
              </w:rPr>
              <w:t xml:space="preserve">for </w:t>
            </w:r>
            <w:r w:rsidR="00510E4F">
              <w:t xml:space="preserve">traditional </w:t>
            </w:r>
            <w:r>
              <w:t>stringed instrument</w:t>
            </w:r>
            <w:r w:rsidRPr="00CC4C52">
              <w:t xml:space="preserve"> </w:t>
            </w:r>
            <w:r>
              <w:rPr>
                <w:spacing w:val="1"/>
              </w:rPr>
              <w:t>repairs.</w:t>
            </w:r>
          </w:p>
        </w:tc>
      </w:tr>
    </w:tbl>
    <w:p w14:paraId="18112605" w14:textId="77777777" w:rsidR="00364785" w:rsidRPr="00944863" w:rsidRDefault="00364785" w:rsidP="00364785"/>
    <w:tbl>
      <w:tblPr>
        <w:tblStyle w:val="Tablestyle1"/>
        <w:tblW w:w="0" w:type="auto"/>
        <w:tblLook w:val="04A0" w:firstRow="1" w:lastRow="0" w:firstColumn="1" w:lastColumn="0" w:noHBand="0" w:noVBand="1"/>
      </w:tblPr>
      <w:tblGrid>
        <w:gridCol w:w="3398"/>
        <w:gridCol w:w="3398"/>
        <w:gridCol w:w="3398"/>
      </w:tblGrid>
      <w:tr w:rsidR="00364785" w:rsidRPr="00944863" w14:paraId="56C289B8" w14:textId="77777777" w:rsidTr="003A5BC4">
        <w:trPr>
          <w:cnfStyle w:val="100000000000" w:firstRow="1" w:lastRow="0" w:firstColumn="0" w:lastColumn="0" w:oddVBand="0" w:evenVBand="0" w:oddHBand="0" w:evenHBand="0" w:firstRowFirstColumn="0" w:firstRowLastColumn="0" w:lastRowFirstColumn="0" w:lastRowLastColumn="0"/>
        </w:trPr>
        <w:tc>
          <w:tcPr>
            <w:tcW w:w="10194" w:type="dxa"/>
            <w:gridSpan w:val="3"/>
            <w:shd w:val="clear" w:color="auto" w:fill="103D64"/>
          </w:tcPr>
          <w:p w14:paraId="64EC4290" w14:textId="77777777" w:rsidR="00364785" w:rsidRPr="00944863" w:rsidRDefault="00364785" w:rsidP="00866423">
            <w:pPr>
              <w:pStyle w:val="VRQACourseTemplateTableWhiteHeadRightCol"/>
              <w:rPr>
                <w:lang w:val="en-AU"/>
              </w:rPr>
            </w:pPr>
            <w:r w:rsidRPr="00944863">
              <w:rPr>
                <w:lang w:val="en-AU"/>
              </w:rPr>
              <w:t>Unit mapping</w:t>
            </w:r>
          </w:p>
        </w:tc>
      </w:tr>
      <w:tr w:rsidR="00364785" w:rsidRPr="00944863" w14:paraId="62D19442" w14:textId="77777777" w:rsidTr="00866423">
        <w:tc>
          <w:tcPr>
            <w:tcW w:w="3398" w:type="dxa"/>
            <w:tcBorders>
              <w:bottom w:val="dashSmallGap" w:sz="4" w:space="0" w:color="888B8D" w:themeColor="accent2"/>
            </w:tcBorders>
          </w:tcPr>
          <w:p w14:paraId="002A37E8" w14:textId="77777777" w:rsidR="00364785" w:rsidRPr="00944863" w:rsidRDefault="00364785" w:rsidP="00866423">
            <w:pPr>
              <w:pStyle w:val="VRQACourseTemplateTableText"/>
            </w:pPr>
            <w:r w:rsidRPr="00944863">
              <w:t>Code and title</w:t>
            </w:r>
          </w:p>
          <w:p w14:paraId="6EAF6D82" w14:textId="77777777" w:rsidR="00364785" w:rsidRPr="00944863" w:rsidRDefault="00364785" w:rsidP="00866423">
            <w:pPr>
              <w:pStyle w:val="VRQACourseTemplateTableText"/>
            </w:pPr>
            <w:r w:rsidRPr="00944863">
              <w:t>Current version</w:t>
            </w:r>
          </w:p>
        </w:tc>
        <w:tc>
          <w:tcPr>
            <w:tcW w:w="3398" w:type="dxa"/>
            <w:tcBorders>
              <w:bottom w:val="dashSmallGap" w:sz="4" w:space="0" w:color="888B8D" w:themeColor="accent2"/>
            </w:tcBorders>
          </w:tcPr>
          <w:p w14:paraId="5B091734" w14:textId="77777777" w:rsidR="00364785" w:rsidRPr="00944863" w:rsidRDefault="00364785" w:rsidP="00866423">
            <w:pPr>
              <w:pStyle w:val="VRQACourseTemplateTableText"/>
            </w:pPr>
            <w:r w:rsidRPr="00944863">
              <w:t>Code and Title</w:t>
            </w:r>
          </w:p>
          <w:p w14:paraId="06CBFB3D" w14:textId="77777777" w:rsidR="00364785" w:rsidRPr="00944863" w:rsidRDefault="00364785" w:rsidP="00866423">
            <w:pPr>
              <w:pStyle w:val="VRQACourseTemplateTableText"/>
            </w:pPr>
            <w:r w:rsidRPr="00944863">
              <w:t>Previous version</w:t>
            </w:r>
          </w:p>
        </w:tc>
        <w:tc>
          <w:tcPr>
            <w:tcW w:w="3398" w:type="dxa"/>
            <w:tcBorders>
              <w:bottom w:val="dashSmallGap" w:sz="4" w:space="0" w:color="888B8D" w:themeColor="accent2"/>
            </w:tcBorders>
          </w:tcPr>
          <w:p w14:paraId="5A72025D" w14:textId="77777777" w:rsidR="00364785" w:rsidRPr="00944863" w:rsidRDefault="00364785" w:rsidP="00866423">
            <w:pPr>
              <w:pStyle w:val="VRQACourseTemplateTableText"/>
            </w:pPr>
            <w:r w:rsidRPr="00944863">
              <w:t>Comments</w:t>
            </w:r>
          </w:p>
        </w:tc>
      </w:tr>
      <w:tr w:rsidR="00364785" w:rsidRPr="00944863" w14:paraId="156A555D" w14:textId="77777777" w:rsidTr="00866423">
        <w:tc>
          <w:tcPr>
            <w:tcW w:w="3398" w:type="dxa"/>
            <w:tcBorders>
              <w:top w:val="dashSmallGap" w:sz="4" w:space="0" w:color="888B8D" w:themeColor="accent2"/>
              <w:bottom w:val="dashSmallGap" w:sz="4" w:space="0" w:color="888B8D" w:themeColor="accent2"/>
            </w:tcBorders>
          </w:tcPr>
          <w:p w14:paraId="1D318617" w14:textId="76DEACC9" w:rsidR="00364785" w:rsidRPr="00944863" w:rsidRDefault="00772747" w:rsidP="00866423">
            <w:pPr>
              <w:pStyle w:val="VRQACourseTemplateTableText"/>
            </w:pPr>
            <w:r>
              <w:t>VU24020</w:t>
            </w:r>
            <w:r w:rsidR="00364785" w:rsidRPr="00944863">
              <w:t xml:space="preserve"> </w:t>
            </w:r>
            <w:r w:rsidR="00364785">
              <w:t>Repair</w:t>
            </w:r>
            <w:r w:rsidR="00364785" w:rsidRPr="00944863">
              <w:t xml:space="preserve"> </w:t>
            </w:r>
            <w:r w:rsidR="00510E4F">
              <w:t xml:space="preserve">traditional </w:t>
            </w:r>
            <w:r w:rsidR="00364785">
              <w:t>stringed instruments</w:t>
            </w:r>
          </w:p>
        </w:tc>
        <w:tc>
          <w:tcPr>
            <w:tcW w:w="3398" w:type="dxa"/>
            <w:tcBorders>
              <w:top w:val="dashSmallGap" w:sz="4" w:space="0" w:color="888B8D" w:themeColor="accent2"/>
              <w:bottom w:val="dashSmallGap" w:sz="4" w:space="0" w:color="888B8D" w:themeColor="accent2"/>
            </w:tcBorders>
          </w:tcPr>
          <w:p w14:paraId="0FF1D93B" w14:textId="6108A94C" w:rsidR="00364785" w:rsidRPr="00944863" w:rsidRDefault="00364785" w:rsidP="00866423">
            <w:pPr>
              <w:pStyle w:val="VRQACourseTemplateTableText"/>
            </w:pPr>
            <w:r w:rsidRPr="00944863">
              <w:t>VU230</w:t>
            </w:r>
            <w:r>
              <w:t>18</w:t>
            </w:r>
            <w:r w:rsidRPr="00944863">
              <w:t xml:space="preserve"> </w:t>
            </w:r>
            <w:r>
              <w:t>Repair</w:t>
            </w:r>
            <w:r w:rsidRPr="00944863">
              <w:t xml:space="preserve"> </w:t>
            </w:r>
            <w:r>
              <w:t>special stringed instrument</w:t>
            </w:r>
          </w:p>
        </w:tc>
        <w:tc>
          <w:tcPr>
            <w:tcW w:w="3398" w:type="dxa"/>
            <w:tcBorders>
              <w:top w:val="dashSmallGap" w:sz="4" w:space="0" w:color="888B8D" w:themeColor="accent2"/>
              <w:bottom w:val="dashSmallGap" w:sz="4" w:space="0" w:color="888B8D" w:themeColor="accent2"/>
            </w:tcBorders>
          </w:tcPr>
          <w:p w14:paraId="4C275ABD" w14:textId="77777777" w:rsidR="00364785" w:rsidRDefault="00364785" w:rsidP="00866423">
            <w:pPr>
              <w:pStyle w:val="VRQACourseTemplateTableText"/>
            </w:pPr>
            <w:r w:rsidRPr="00944863">
              <w:t>E</w:t>
            </w:r>
          </w:p>
          <w:p w14:paraId="1CD0E83E" w14:textId="17A36250" w:rsidR="00364785" w:rsidRPr="00944863" w:rsidRDefault="00364785" w:rsidP="00346117">
            <w:pPr>
              <w:pStyle w:val="VRQACourseTemplateTableText"/>
            </w:pPr>
          </w:p>
        </w:tc>
      </w:tr>
    </w:tbl>
    <w:p w14:paraId="2B598529" w14:textId="77777777" w:rsidR="00364785" w:rsidRPr="00944863" w:rsidRDefault="00364785" w:rsidP="00364785"/>
    <w:p w14:paraId="24564E76" w14:textId="77777777" w:rsidR="00364785" w:rsidRPr="00944863" w:rsidRDefault="00364785" w:rsidP="00364785">
      <w:r w:rsidRPr="00944863">
        <w:br w:type="page"/>
      </w:r>
    </w:p>
    <w:tbl>
      <w:tblPr>
        <w:tblStyle w:val="Tablestyle1"/>
        <w:tblW w:w="5000" w:type="pct"/>
        <w:tblLook w:val="04A0" w:firstRow="1" w:lastRow="0" w:firstColumn="1" w:lastColumn="0" w:noHBand="0" w:noVBand="1"/>
      </w:tblPr>
      <w:tblGrid>
        <w:gridCol w:w="1843"/>
        <w:gridCol w:w="8361"/>
      </w:tblGrid>
      <w:tr w:rsidR="00364785" w:rsidRPr="00944863" w14:paraId="6D0DEB57" w14:textId="77777777" w:rsidTr="003A5BC4">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shd w:val="clear" w:color="auto" w:fill="103D64"/>
          </w:tcPr>
          <w:p w14:paraId="1E0CD32B" w14:textId="77777777" w:rsidR="00364785" w:rsidRPr="00944863" w:rsidRDefault="00364785" w:rsidP="00866423">
            <w:pPr>
              <w:pStyle w:val="VRQACourseTemplateTableWhiteHeadRightCol"/>
              <w:rPr>
                <w:lang w:val="en-AU"/>
              </w:rPr>
            </w:pPr>
            <w:r w:rsidRPr="00944863">
              <w:rPr>
                <w:lang w:val="en-AU"/>
              </w:rPr>
              <w:lastRenderedPageBreak/>
              <w:t>Assessment Requirements Template</w:t>
            </w:r>
          </w:p>
        </w:tc>
      </w:tr>
      <w:tr w:rsidR="00364785" w:rsidRPr="00944863" w14:paraId="02D24484" w14:textId="77777777" w:rsidTr="00156376">
        <w:trPr>
          <w:trHeight w:val="561"/>
        </w:trPr>
        <w:tc>
          <w:tcPr>
            <w:tcW w:w="903" w:type="pct"/>
          </w:tcPr>
          <w:p w14:paraId="4A0A56D3" w14:textId="77777777" w:rsidR="00364785" w:rsidRPr="00944863" w:rsidRDefault="00364785" w:rsidP="00866423">
            <w:pPr>
              <w:pStyle w:val="VRQACourseTemplateLeftHandColumnBlueNoHanging"/>
              <w:rPr>
                <w:lang w:val="en-AU"/>
              </w:rPr>
            </w:pPr>
            <w:r w:rsidRPr="00944863">
              <w:rPr>
                <w:lang w:val="en-AU"/>
              </w:rPr>
              <w:t>Title</w:t>
            </w:r>
          </w:p>
        </w:tc>
        <w:tc>
          <w:tcPr>
            <w:tcW w:w="4097" w:type="pct"/>
          </w:tcPr>
          <w:p w14:paraId="09B1BDFD" w14:textId="1781D73B" w:rsidR="00364785" w:rsidRPr="00944863" w:rsidRDefault="00364785" w:rsidP="00866423">
            <w:pPr>
              <w:pStyle w:val="VRQACourseTemplateTableText"/>
              <w:rPr>
                <w:rStyle w:val="Strong"/>
              </w:rPr>
            </w:pPr>
            <w:r w:rsidRPr="00944863">
              <w:rPr>
                <w:rStyle w:val="Strong"/>
              </w:rPr>
              <w:t xml:space="preserve">Assessment Requirements for </w:t>
            </w:r>
            <w:r w:rsidR="00772747">
              <w:rPr>
                <w:rStyle w:val="Strong"/>
              </w:rPr>
              <w:t>VU24020</w:t>
            </w:r>
            <w:r w:rsidRPr="00944863">
              <w:rPr>
                <w:rStyle w:val="Strong"/>
              </w:rPr>
              <w:t xml:space="preserve"> </w:t>
            </w:r>
            <w:r>
              <w:rPr>
                <w:rStyle w:val="Strong"/>
              </w:rPr>
              <w:t>Repair</w:t>
            </w:r>
            <w:r w:rsidRPr="00944863">
              <w:rPr>
                <w:rStyle w:val="Strong"/>
              </w:rPr>
              <w:t xml:space="preserve"> </w:t>
            </w:r>
            <w:r w:rsidR="00510E4F">
              <w:rPr>
                <w:rStyle w:val="Strong"/>
              </w:rPr>
              <w:t xml:space="preserve">traditional </w:t>
            </w:r>
            <w:r>
              <w:rPr>
                <w:rStyle w:val="Strong"/>
              </w:rPr>
              <w:t>stringed instruments</w:t>
            </w:r>
          </w:p>
        </w:tc>
      </w:tr>
      <w:tr w:rsidR="00364785" w:rsidRPr="00944863" w14:paraId="0F82F04B" w14:textId="77777777" w:rsidTr="00156376">
        <w:trPr>
          <w:trHeight w:val="561"/>
        </w:trPr>
        <w:tc>
          <w:tcPr>
            <w:tcW w:w="903" w:type="pct"/>
          </w:tcPr>
          <w:p w14:paraId="579B38DE" w14:textId="77777777" w:rsidR="00364785" w:rsidRPr="00EB55BE" w:rsidRDefault="00364785" w:rsidP="00866423">
            <w:pPr>
              <w:pStyle w:val="VRQACourseTemplateLeftHandColumnBlueNoHanging"/>
              <w:rPr>
                <w:lang w:val="en-AU"/>
              </w:rPr>
            </w:pPr>
            <w:r w:rsidRPr="00EB55BE">
              <w:rPr>
                <w:lang w:val="en-AU"/>
              </w:rPr>
              <w:t>Performance Evidence</w:t>
            </w:r>
          </w:p>
        </w:tc>
        <w:tc>
          <w:tcPr>
            <w:tcW w:w="4097" w:type="pct"/>
          </w:tcPr>
          <w:p w14:paraId="78E19056" w14:textId="77777777" w:rsidR="00364785" w:rsidRPr="00EB55BE" w:rsidRDefault="00364785" w:rsidP="00866423">
            <w:pPr>
              <w:pStyle w:val="VRQAbody"/>
            </w:pPr>
            <w:r w:rsidRPr="00EB55BE">
              <w:t>The learner must demonstrate the ability to complete tasks outlined in the elements, performance criteria and foundation skills of this unit including evidence of the ability to:</w:t>
            </w:r>
          </w:p>
          <w:p w14:paraId="006B3579" w14:textId="791E04FE" w:rsidR="00364785" w:rsidRPr="005805D6" w:rsidRDefault="00364785" w:rsidP="00866423">
            <w:pPr>
              <w:pStyle w:val="VRQACourseTemplateTableBullet"/>
            </w:pPr>
            <w:r w:rsidRPr="00EB55BE">
              <w:rPr>
                <w:spacing w:val="-1"/>
              </w:rPr>
              <w:t>pl</w:t>
            </w:r>
            <w:r w:rsidRPr="00EB55BE">
              <w:t>an</w:t>
            </w:r>
            <w:r w:rsidR="001C21BF" w:rsidRPr="00EB55BE">
              <w:t>,</w:t>
            </w:r>
            <w:r w:rsidRPr="00EB55BE">
              <w:rPr>
                <w:spacing w:val="1"/>
              </w:rPr>
              <w:t xml:space="preserve"> </w:t>
            </w:r>
            <w:r w:rsidRPr="00EB55BE">
              <w:t>prepare</w:t>
            </w:r>
            <w:r w:rsidR="001C21BF" w:rsidRPr="00EB55BE">
              <w:t xml:space="preserve"> and conduct traditional stringed instrument </w:t>
            </w:r>
            <w:r w:rsidRPr="00EB55BE">
              <w:t>repair</w:t>
            </w:r>
            <w:r w:rsidR="001C21BF" w:rsidRPr="00EB55BE">
              <w:t>s</w:t>
            </w:r>
            <w:r w:rsidRPr="00EB55BE">
              <w:t xml:space="preserve">, according to work order and specifications. </w:t>
            </w:r>
            <w:r w:rsidRPr="005805D6">
              <w:t xml:space="preserve">Repairs must include </w:t>
            </w:r>
            <w:r w:rsidR="00E90CF2" w:rsidRPr="005805D6">
              <w:t>six</w:t>
            </w:r>
            <w:r w:rsidRPr="005805D6">
              <w:t xml:space="preserve"> of the following</w:t>
            </w:r>
            <w:r w:rsidR="001C21BF" w:rsidRPr="005805D6">
              <w:t xml:space="preserve"> tasks</w:t>
            </w:r>
            <w:r w:rsidRPr="005805D6">
              <w:t>:</w:t>
            </w:r>
          </w:p>
          <w:p w14:paraId="2BEF0A98" w14:textId="77777777" w:rsidR="00364785" w:rsidRPr="00EB55BE" w:rsidRDefault="00364785" w:rsidP="00866423">
            <w:pPr>
              <w:pStyle w:val="ListBullet2"/>
              <w:rPr>
                <w:lang w:val="en-US"/>
              </w:rPr>
            </w:pPr>
            <w:r w:rsidRPr="00EB55BE">
              <w:rPr>
                <w:lang w:val="en-US"/>
              </w:rPr>
              <w:t>action adjustment</w:t>
            </w:r>
          </w:p>
          <w:p w14:paraId="0C76466F" w14:textId="77777777" w:rsidR="00364785" w:rsidRPr="00EB55BE" w:rsidRDefault="00364785" w:rsidP="00866423">
            <w:pPr>
              <w:pStyle w:val="ListBullet2"/>
              <w:rPr>
                <w:lang w:val="en-US"/>
              </w:rPr>
            </w:pPr>
            <w:r w:rsidRPr="00EB55BE">
              <w:rPr>
                <w:lang w:val="en-US"/>
              </w:rPr>
              <w:t>bridge and headstock repair</w:t>
            </w:r>
          </w:p>
          <w:p w14:paraId="3078CDCE" w14:textId="77777777" w:rsidR="00364785" w:rsidRPr="00EB55BE" w:rsidRDefault="00364785" w:rsidP="00866423">
            <w:pPr>
              <w:pStyle w:val="ListBullet2"/>
              <w:rPr>
                <w:lang w:val="en-US"/>
              </w:rPr>
            </w:pPr>
            <w:r w:rsidRPr="00EB55BE">
              <w:rPr>
                <w:lang w:val="en-US"/>
              </w:rPr>
              <w:t>electronics cleaning</w:t>
            </w:r>
          </w:p>
          <w:p w14:paraId="257C1FE2" w14:textId="77777777" w:rsidR="00364785" w:rsidRPr="00EB55BE" w:rsidRDefault="00364785" w:rsidP="00866423">
            <w:pPr>
              <w:pStyle w:val="ListBullet2"/>
              <w:rPr>
                <w:lang w:val="en-US"/>
              </w:rPr>
            </w:pPr>
            <w:r w:rsidRPr="00EB55BE">
              <w:rPr>
                <w:lang w:val="en-US"/>
              </w:rPr>
              <w:t>fingerboard clean and conditioning</w:t>
            </w:r>
          </w:p>
          <w:p w14:paraId="25DFDA3C" w14:textId="77777777" w:rsidR="00364785" w:rsidRPr="00EB55BE" w:rsidRDefault="00364785" w:rsidP="00866423">
            <w:pPr>
              <w:pStyle w:val="ListBullet2"/>
              <w:rPr>
                <w:lang w:val="en-US"/>
              </w:rPr>
            </w:pPr>
            <w:r w:rsidRPr="00EB55BE">
              <w:rPr>
                <w:lang w:val="en-US"/>
              </w:rPr>
              <w:t>intonating</w:t>
            </w:r>
          </w:p>
          <w:p w14:paraId="17C409AD" w14:textId="77777777" w:rsidR="00364785" w:rsidRPr="00EB55BE" w:rsidRDefault="00364785" w:rsidP="00866423">
            <w:pPr>
              <w:pStyle w:val="ListBullet2"/>
              <w:rPr>
                <w:lang w:val="en-US"/>
              </w:rPr>
            </w:pPr>
            <w:r w:rsidRPr="00EB55BE">
              <w:rPr>
                <w:lang w:val="en-US"/>
              </w:rPr>
              <w:t>machine head and nut inspection</w:t>
            </w:r>
          </w:p>
          <w:p w14:paraId="56B3F3D2" w14:textId="77777777" w:rsidR="00364785" w:rsidRPr="00EB55BE" w:rsidRDefault="00364785" w:rsidP="00866423">
            <w:pPr>
              <w:pStyle w:val="ListBullet2"/>
              <w:rPr>
                <w:lang w:val="en-US"/>
              </w:rPr>
            </w:pPr>
            <w:r w:rsidRPr="00EB55BE">
              <w:rPr>
                <w:lang w:val="en-US"/>
              </w:rPr>
              <w:t>neck adjustment</w:t>
            </w:r>
          </w:p>
          <w:p w14:paraId="509DA9CD" w14:textId="77777777" w:rsidR="00364785" w:rsidRPr="00EB55BE" w:rsidRDefault="00364785" w:rsidP="00866423">
            <w:pPr>
              <w:pStyle w:val="ListBullet2"/>
              <w:rPr>
                <w:lang w:val="en-US"/>
              </w:rPr>
            </w:pPr>
            <w:r w:rsidRPr="00EB55BE">
              <w:rPr>
                <w:lang w:val="en-US"/>
              </w:rPr>
              <w:t>pickup height adjustment</w:t>
            </w:r>
          </w:p>
          <w:p w14:paraId="4B87EBEC" w14:textId="77777777" w:rsidR="00364785" w:rsidRPr="00EB55BE" w:rsidRDefault="00364785" w:rsidP="00866423">
            <w:pPr>
              <w:pStyle w:val="ListBullet2"/>
              <w:rPr>
                <w:lang w:val="en-US"/>
              </w:rPr>
            </w:pPr>
            <w:r w:rsidRPr="00EB55BE">
              <w:rPr>
                <w:lang w:val="en-US"/>
              </w:rPr>
              <w:t>pickup installs</w:t>
            </w:r>
          </w:p>
          <w:p w14:paraId="38729D65" w14:textId="77777777" w:rsidR="00364785" w:rsidRPr="00EB55BE" w:rsidRDefault="00364785" w:rsidP="00866423">
            <w:pPr>
              <w:pStyle w:val="ListBullet2"/>
              <w:rPr>
                <w:lang w:val="en-US"/>
              </w:rPr>
            </w:pPr>
            <w:r w:rsidRPr="00EB55BE">
              <w:rPr>
                <w:lang w:val="en-US"/>
              </w:rPr>
              <w:t>re-string</w:t>
            </w:r>
          </w:p>
          <w:p w14:paraId="200CEB4F" w14:textId="77777777" w:rsidR="00364785" w:rsidRPr="00EB55BE" w:rsidRDefault="00364785" w:rsidP="00866423">
            <w:pPr>
              <w:pStyle w:val="ListBullet2"/>
            </w:pPr>
            <w:r w:rsidRPr="00EB55BE">
              <w:rPr>
                <w:lang w:val="en-US"/>
              </w:rPr>
              <w:t>reset bridge.</w:t>
            </w:r>
          </w:p>
          <w:p w14:paraId="2AABF158" w14:textId="0FB26A54" w:rsidR="00364785" w:rsidRPr="00EB55BE" w:rsidRDefault="00510E4F" w:rsidP="00866423">
            <w:pPr>
              <w:pStyle w:val="ListBullet2"/>
              <w:rPr>
                <w:lang w:val="en-US"/>
              </w:rPr>
            </w:pPr>
            <w:r w:rsidRPr="00EB55BE">
              <w:rPr>
                <w:lang w:val="en-US"/>
              </w:rPr>
              <w:t xml:space="preserve">traditional </w:t>
            </w:r>
            <w:r w:rsidR="00364785" w:rsidRPr="00EB55BE">
              <w:rPr>
                <w:lang w:val="en-US"/>
              </w:rPr>
              <w:t>stringed instrument polish</w:t>
            </w:r>
          </w:p>
          <w:p w14:paraId="215686ED" w14:textId="77777777" w:rsidR="00364785" w:rsidRPr="00EB55BE" w:rsidRDefault="00364785" w:rsidP="00866423">
            <w:pPr>
              <w:pStyle w:val="ListBullet2"/>
            </w:pPr>
            <w:r w:rsidRPr="00EB55BE">
              <w:rPr>
                <w:lang w:val="en-US"/>
              </w:rPr>
              <w:t>tuning.</w:t>
            </w:r>
          </w:p>
        </w:tc>
      </w:tr>
      <w:tr w:rsidR="00364785" w:rsidRPr="00944863" w14:paraId="7BBBB00A" w14:textId="77777777" w:rsidTr="00156376">
        <w:trPr>
          <w:trHeight w:val="561"/>
        </w:trPr>
        <w:tc>
          <w:tcPr>
            <w:tcW w:w="903" w:type="pct"/>
          </w:tcPr>
          <w:p w14:paraId="2D491795" w14:textId="77777777" w:rsidR="00364785" w:rsidRPr="00944863" w:rsidRDefault="00364785" w:rsidP="00866423">
            <w:pPr>
              <w:pStyle w:val="VRQACourseTemplateLeftHandColumnBlueNoHanging"/>
              <w:rPr>
                <w:lang w:val="en-AU"/>
              </w:rPr>
            </w:pPr>
            <w:r w:rsidRPr="00944863">
              <w:rPr>
                <w:lang w:val="en-AU"/>
              </w:rPr>
              <w:t>Knowledge Evidence</w:t>
            </w:r>
          </w:p>
        </w:tc>
        <w:tc>
          <w:tcPr>
            <w:tcW w:w="4097" w:type="pct"/>
          </w:tcPr>
          <w:p w14:paraId="681A7AA8" w14:textId="77777777" w:rsidR="00364785" w:rsidRPr="00944863" w:rsidRDefault="00364785" w:rsidP="00866423">
            <w:pPr>
              <w:pStyle w:val="VRQAbody"/>
            </w:pPr>
            <w:r w:rsidRPr="00944863">
              <w:t>The learner must be able to apply essential knowledge required to effectively do the tasks outlined in elements, performance criteria and foundation skills of this unit, including knowledge of:</w:t>
            </w:r>
          </w:p>
          <w:p w14:paraId="6C482E79" w14:textId="4AA5DB20" w:rsidR="00364785" w:rsidRPr="00944863" w:rsidRDefault="00364785" w:rsidP="00364785">
            <w:pPr>
              <w:pStyle w:val="VRQACourseTemplateTableBullet"/>
            </w:pPr>
            <w:r w:rsidRPr="00944863">
              <w:t xml:space="preserve">types of work orders and specifications used to inform </w:t>
            </w:r>
            <w:r w:rsidR="00510E4F">
              <w:t xml:space="preserve">traditional </w:t>
            </w:r>
            <w:r>
              <w:t>stringed instrument</w:t>
            </w:r>
            <w:r w:rsidRPr="00CC4C52">
              <w:t xml:space="preserve"> </w:t>
            </w:r>
            <w:r>
              <w:t>repair</w:t>
            </w:r>
          </w:p>
          <w:p w14:paraId="282BD1B8" w14:textId="57D446D2" w:rsidR="00364785" w:rsidRPr="00944863" w:rsidRDefault="00364785" w:rsidP="00364785">
            <w:pPr>
              <w:pStyle w:val="VRQACourseTemplateTableBullet"/>
            </w:pPr>
            <w:r w:rsidRPr="00944863">
              <w:t>safety requirements, legislation and</w:t>
            </w:r>
            <w:r w:rsidRPr="00944863">
              <w:rPr>
                <w:spacing w:val="-2"/>
              </w:rPr>
              <w:t xml:space="preserve"> </w:t>
            </w:r>
            <w:r w:rsidRPr="00944863">
              <w:t>proce</w:t>
            </w:r>
            <w:r w:rsidRPr="00944863">
              <w:rPr>
                <w:spacing w:val="-3"/>
              </w:rPr>
              <w:t>d</w:t>
            </w:r>
            <w:r w:rsidRPr="00944863">
              <w:t>u</w:t>
            </w:r>
            <w:r w:rsidRPr="00944863">
              <w:rPr>
                <w:spacing w:val="-2"/>
              </w:rPr>
              <w:t>r</w:t>
            </w:r>
            <w:r w:rsidRPr="00944863">
              <w:t xml:space="preserve">es relating to </w:t>
            </w:r>
            <w:r w:rsidR="00510E4F">
              <w:t xml:space="preserve">traditional </w:t>
            </w:r>
            <w:r>
              <w:t>stringed instrument</w:t>
            </w:r>
            <w:r w:rsidRPr="00CC4C52">
              <w:t xml:space="preserve"> </w:t>
            </w:r>
            <w:r>
              <w:t>repair</w:t>
            </w:r>
            <w:r w:rsidRPr="00944863">
              <w:t>:</w:t>
            </w:r>
          </w:p>
          <w:p w14:paraId="341939C4" w14:textId="77777777" w:rsidR="00364785" w:rsidRPr="0059417A" w:rsidRDefault="00364785" w:rsidP="00866423">
            <w:pPr>
              <w:pStyle w:val="ListBullet2"/>
            </w:pPr>
            <w:r w:rsidRPr="0059417A">
              <w:t>occupational health and safety (OHS/work health and safety (WHS) legislation, regulations and workplace safety procedures</w:t>
            </w:r>
          </w:p>
          <w:p w14:paraId="46C9D757" w14:textId="77777777" w:rsidR="00364785" w:rsidRPr="0059417A" w:rsidRDefault="00364785" w:rsidP="00866423">
            <w:pPr>
              <w:pStyle w:val="ListBullet2"/>
            </w:pPr>
            <w:r w:rsidRPr="0059417A">
              <w:t>personal protective equipment</w:t>
            </w:r>
          </w:p>
          <w:p w14:paraId="4856F4DA" w14:textId="05ADCB39" w:rsidR="00364785" w:rsidRPr="0059417A" w:rsidRDefault="00364785" w:rsidP="00866423">
            <w:pPr>
              <w:pStyle w:val="ListBullet2"/>
            </w:pPr>
            <w:r w:rsidRPr="0059417A">
              <w:lastRenderedPageBreak/>
              <w:t xml:space="preserve">industry standards and codes of practice relevant to material </w:t>
            </w:r>
            <w:r w:rsidR="00953353">
              <w:t>use for</w:t>
            </w:r>
            <w:r w:rsidRPr="0059417A">
              <w:t xml:space="preserve"> </w:t>
            </w:r>
            <w:r w:rsidR="00510E4F">
              <w:t xml:space="preserve">traditional </w:t>
            </w:r>
            <w:r>
              <w:t>stringed instrument</w:t>
            </w:r>
            <w:r w:rsidRPr="00CC4C52">
              <w:t xml:space="preserve"> </w:t>
            </w:r>
            <w:r w:rsidRPr="0059417A">
              <w:t>repair</w:t>
            </w:r>
          </w:p>
          <w:p w14:paraId="4AFC3DA4" w14:textId="77777777" w:rsidR="00364785" w:rsidRPr="0059417A" w:rsidRDefault="00364785" w:rsidP="00866423">
            <w:pPr>
              <w:pStyle w:val="ListBullet2"/>
            </w:pPr>
            <w:r w:rsidRPr="0059417A">
              <w:t>standard operating procedures</w:t>
            </w:r>
          </w:p>
          <w:p w14:paraId="49D58C60" w14:textId="77777777" w:rsidR="00364785" w:rsidRPr="0059417A" w:rsidRDefault="00364785" w:rsidP="00866423">
            <w:pPr>
              <w:pStyle w:val="ListBullet2"/>
            </w:pPr>
            <w:r w:rsidRPr="0059417A">
              <w:t>manufacturer’s specifications and operational procedures</w:t>
            </w:r>
          </w:p>
          <w:p w14:paraId="207729E0" w14:textId="351B6945" w:rsidR="00364785" w:rsidRPr="0059417A" w:rsidRDefault="00364785" w:rsidP="00866423">
            <w:pPr>
              <w:pStyle w:val="ListBullet2"/>
            </w:pPr>
            <w:r w:rsidRPr="0059417A">
              <w:t xml:space="preserve">hazard and emergency procedures in the finishing process of instrument </w:t>
            </w:r>
            <w:r w:rsidR="00156376">
              <w:t>repair</w:t>
            </w:r>
          </w:p>
          <w:p w14:paraId="168E388A" w14:textId="77777777" w:rsidR="00364785" w:rsidRPr="0059417A" w:rsidRDefault="00364785" w:rsidP="00866423">
            <w:pPr>
              <w:pStyle w:val="ListBullet2"/>
            </w:pPr>
            <w:r w:rsidRPr="0059417A">
              <w:t>environmental protection requirements relating to noise, dust and the disposal of waste material</w:t>
            </w:r>
          </w:p>
          <w:p w14:paraId="691BC884" w14:textId="77777777" w:rsidR="00364785" w:rsidRPr="0059417A" w:rsidRDefault="00364785" w:rsidP="00866423">
            <w:pPr>
              <w:pStyle w:val="ListBullet2"/>
            </w:pPr>
            <w:r w:rsidRPr="0059417A">
              <w:t>procedures for the recording, reporting and maintenance of workplace records and information</w:t>
            </w:r>
          </w:p>
          <w:p w14:paraId="69E86D9B" w14:textId="7759F084" w:rsidR="00364785" w:rsidRPr="00944863" w:rsidRDefault="00364785" w:rsidP="00364785">
            <w:pPr>
              <w:pStyle w:val="VRQACourseTemplateTableBullet"/>
            </w:pPr>
            <w:r w:rsidRPr="00364785">
              <w:t>processes</w:t>
            </w:r>
            <w:r w:rsidRPr="00944863">
              <w:t xml:space="preserve"> and stages of </w:t>
            </w:r>
            <w:r w:rsidR="00510E4F">
              <w:t xml:space="preserve">traditional </w:t>
            </w:r>
            <w:r>
              <w:t>stringed instrument</w:t>
            </w:r>
            <w:r w:rsidRPr="00CC4C52">
              <w:t xml:space="preserve"> </w:t>
            </w:r>
            <w:r>
              <w:t>repair</w:t>
            </w:r>
            <w:r w:rsidRPr="00944863">
              <w:t>:</w:t>
            </w:r>
          </w:p>
          <w:p w14:paraId="14C1C49A" w14:textId="77777777" w:rsidR="00364785" w:rsidRPr="00944863" w:rsidRDefault="00364785" w:rsidP="00866423">
            <w:pPr>
              <w:pStyle w:val="ListBullet2"/>
            </w:pPr>
            <w:r w:rsidRPr="00944863">
              <w:t>tests and checks used for each stage</w:t>
            </w:r>
          </w:p>
          <w:p w14:paraId="68A013FF" w14:textId="77777777" w:rsidR="00364785" w:rsidRPr="00944863" w:rsidRDefault="00364785" w:rsidP="00866423">
            <w:pPr>
              <w:pStyle w:val="ListBullet2"/>
            </w:pPr>
            <w:r w:rsidRPr="00944863">
              <w:t>problem identification and resolution within job parameters</w:t>
            </w:r>
          </w:p>
          <w:p w14:paraId="602C057C" w14:textId="506CFB9A" w:rsidR="00364785" w:rsidRPr="00944863" w:rsidRDefault="00364785" w:rsidP="00364785">
            <w:pPr>
              <w:pStyle w:val="VRQACourseTemplateTableBullet"/>
            </w:pPr>
            <w:r w:rsidRPr="00944863">
              <w:rPr>
                <w:rFonts w:cs="Arial"/>
                <w:spacing w:val="2"/>
              </w:rPr>
              <w:t>t</w:t>
            </w:r>
            <w:r w:rsidRPr="00944863">
              <w:rPr>
                <w:rFonts w:cs="Arial"/>
                <w:spacing w:val="-2"/>
              </w:rPr>
              <w:t>y</w:t>
            </w:r>
            <w:r w:rsidRPr="00944863">
              <w:rPr>
                <w:rFonts w:cs="Arial"/>
              </w:rPr>
              <w:t>pes</w:t>
            </w:r>
            <w:r w:rsidRPr="00944863">
              <w:rPr>
                <w:rFonts w:cs="Arial"/>
                <w:spacing w:val="1"/>
              </w:rPr>
              <w:t xml:space="preserve"> </w:t>
            </w:r>
            <w:r w:rsidRPr="00944863">
              <w:rPr>
                <w:rFonts w:cs="Arial"/>
                <w:spacing w:val="-3"/>
              </w:rPr>
              <w:t>o</w:t>
            </w:r>
            <w:r w:rsidRPr="00944863">
              <w:rPr>
                <w:rFonts w:cs="Arial"/>
              </w:rPr>
              <w:t>f</w:t>
            </w:r>
            <w:r w:rsidRPr="00944863">
              <w:rPr>
                <w:rFonts w:cs="Arial"/>
                <w:spacing w:val="2"/>
              </w:rPr>
              <w:t xml:space="preserve"> </w:t>
            </w:r>
            <w:r w:rsidRPr="00944863">
              <w:t xml:space="preserve">tools and equipment used for </w:t>
            </w:r>
            <w:r w:rsidR="00510E4F">
              <w:t xml:space="preserve">traditional </w:t>
            </w:r>
            <w:r>
              <w:t>stringed instrument</w:t>
            </w:r>
            <w:r w:rsidRPr="00CC4C52">
              <w:t xml:space="preserve"> </w:t>
            </w:r>
            <w:r>
              <w:t>repair</w:t>
            </w:r>
            <w:r w:rsidRPr="00944863">
              <w:t xml:space="preserve"> and procedures for their safe use, operation and maintenance</w:t>
            </w:r>
          </w:p>
          <w:p w14:paraId="13DB5CD0" w14:textId="7FFD2253" w:rsidR="00364785" w:rsidRDefault="00364785" w:rsidP="00364785">
            <w:pPr>
              <w:pStyle w:val="VRQACourseTemplateTableBullet"/>
            </w:pPr>
            <w:r w:rsidRPr="009B7F75">
              <w:t>m</w:t>
            </w:r>
            <w:r>
              <w:t>a</w:t>
            </w:r>
            <w:r w:rsidRPr="009B7F75">
              <w:t>t</w:t>
            </w:r>
            <w:r>
              <w:t>e</w:t>
            </w:r>
            <w:r w:rsidRPr="009B7F75">
              <w:t>ri</w:t>
            </w:r>
            <w:r>
              <w:t>a</w:t>
            </w:r>
            <w:r w:rsidRPr="009B7F75">
              <w:t>l</w:t>
            </w:r>
            <w:r>
              <w:t>s</w:t>
            </w:r>
            <w:r w:rsidRPr="009B7F75">
              <w:t xml:space="preserve"> t</w:t>
            </w:r>
            <w:r>
              <w:t>echno</w:t>
            </w:r>
            <w:r w:rsidRPr="009B7F75">
              <w:t>l</w:t>
            </w:r>
            <w:r>
              <w:t>o</w:t>
            </w:r>
            <w:r w:rsidRPr="009B7F75">
              <w:t>g</w:t>
            </w:r>
            <w:r>
              <w:t>y</w:t>
            </w:r>
            <w:r w:rsidRPr="009B7F75">
              <w:t xml:space="preserve"> </w:t>
            </w:r>
            <w:r>
              <w:t>and</w:t>
            </w:r>
            <w:r w:rsidRPr="009B7F75">
              <w:t xml:space="preserve"> inf</w:t>
            </w:r>
            <w:r>
              <w:t>o</w:t>
            </w:r>
            <w:r w:rsidRPr="009B7F75">
              <w:t>rm</w:t>
            </w:r>
            <w:r>
              <w:t>a</w:t>
            </w:r>
            <w:r w:rsidRPr="009B7F75">
              <w:t>ti</w:t>
            </w:r>
            <w:r>
              <w:t>on</w:t>
            </w:r>
            <w:r w:rsidRPr="009B7F75">
              <w:t xml:space="preserve"> r</w:t>
            </w:r>
            <w:r>
              <w:t>e</w:t>
            </w:r>
            <w:r w:rsidRPr="009B7F75">
              <w:t>l</w:t>
            </w:r>
            <w:r>
              <w:t>a</w:t>
            </w:r>
            <w:r w:rsidRPr="009B7F75">
              <w:t>t</w:t>
            </w:r>
            <w:r>
              <w:t>ed</w:t>
            </w:r>
            <w:r w:rsidRPr="009B7F75">
              <w:t xml:space="preserve"> t</w:t>
            </w:r>
            <w:r>
              <w:t>o</w:t>
            </w:r>
            <w:r w:rsidRPr="009B7F75">
              <w:t xml:space="preserve"> th</w:t>
            </w:r>
            <w:r>
              <w:t>e</w:t>
            </w:r>
            <w:r w:rsidRPr="009B7F75">
              <w:t xml:space="preserve"> r</w:t>
            </w:r>
            <w:r>
              <w:t>epa</w:t>
            </w:r>
            <w:r w:rsidRPr="009B7F75">
              <w:t>i</w:t>
            </w:r>
            <w:r>
              <w:t xml:space="preserve">r </w:t>
            </w:r>
            <w:r w:rsidRPr="009B7F75">
              <w:t>o</w:t>
            </w:r>
            <w:r>
              <w:t>f</w:t>
            </w:r>
            <w:r w:rsidRPr="009B7F75">
              <w:t xml:space="preserve"> </w:t>
            </w:r>
            <w:r w:rsidR="00510E4F">
              <w:t xml:space="preserve">traditional </w:t>
            </w:r>
            <w:r>
              <w:t>stringed instruments:</w:t>
            </w:r>
          </w:p>
          <w:p w14:paraId="61844737" w14:textId="77777777" w:rsidR="00364785" w:rsidRPr="009B7F75" w:rsidRDefault="00364785" w:rsidP="00866423">
            <w:pPr>
              <w:pStyle w:val="ListBullet2"/>
            </w:pPr>
            <w:r>
              <w:t>fau</w:t>
            </w:r>
            <w:r w:rsidRPr="009B7F75">
              <w:t>lt</w:t>
            </w:r>
            <w:r>
              <w:t>s</w:t>
            </w:r>
            <w:r w:rsidRPr="009B7F75">
              <w:t xml:space="preserve"> i</w:t>
            </w:r>
            <w:r>
              <w:t>n</w:t>
            </w:r>
            <w:r w:rsidRPr="009B7F75">
              <w:t xml:space="preserve"> tim</w:t>
            </w:r>
            <w:r>
              <w:t>ber and</w:t>
            </w:r>
            <w:r w:rsidRPr="009B7F75">
              <w:t>/o</w:t>
            </w:r>
            <w:r>
              <w:t xml:space="preserve">r </w:t>
            </w:r>
            <w:r w:rsidRPr="009B7F75">
              <w:t>re</w:t>
            </w:r>
            <w:r>
              <w:t>pa</w:t>
            </w:r>
            <w:r w:rsidRPr="009B7F75">
              <w:t>i</w:t>
            </w:r>
            <w:r>
              <w:t>r</w:t>
            </w:r>
            <w:r w:rsidRPr="009B7F75">
              <w:t xml:space="preserve"> </w:t>
            </w:r>
            <w:r>
              <w:t>co</w:t>
            </w:r>
            <w:r w:rsidRPr="009B7F75">
              <w:t>mp</w:t>
            </w:r>
            <w:r>
              <w:t>onen</w:t>
            </w:r>
            <w:r w:rsidRPr="009B7F75">
              <w:t>t</w:t>
            </w:r>
            <w:r>
              <w:t>s</w:t>
            </w:r>
          </w:p>
          <w:p w14:paraId="2AACF6E7" w14:textId="2D1AD31F" w:rsidR="00364785" w:rsidRPr="00975A9E" w:rsidRDefault="00364785" w:rsidP="00866423">
            <w:pPr>
              <w:pStyle w:val="ListBullet2"/>
            </w:pPr>
            <w:r w:rsidRPr="00975A9E">
              <w:t xml:space="preserve">glue chemistry and its effect on </w:t>
            </w:r>
            <w:r w:rsidR="00510E4F">
              <w:t xml:space="preserve">traditional </w:t>
            </w:r>
            <w:r>
              <w:t>stringed instrument</w:t>
            </w:r>
            <w:r w:rsidRPr="00CC4C52">
              <w:t xml:space="preserve"> </w:t>
            </w:r>
            <w:r w:rsidRPr="00975A9E">
              <w:t>components and finished surfaces</w:t>
            </w:r>
          </w:p>
          <w:p w14:paraId="4888C14D" w14:textId="77777777" w:rsidR="00364785" w:rsidRPr="00975A9E" w:rsidRDefault="00364785" w:rsidP="00866423">
            <w:pPr>
              <w:pStyle w:val="ListBullet2"/>
            </w:pPr>
            <w:r w:rsidRPr="00975A9E">
              <w:t>the impact of instrument structure on sound quality</w:t>
            </w:r>
          </w:p>
          <w:p w14:paraId="416C8874" w14:textId="79222799" w:rsidR="00364785" w:rsidRPr="00944863" w:rsidRDefault="00510E4F" w:rsidP="00866423">
            <w:pPr>
              <w:pStyle w:val="ListBullet2"/>
            </w:pPr>
            <w:r>
              <w:t xml:space="preserve">traditional </w:t>
            </w:r>
            <w:r w:rsidR="00364785">
              <w:t xml:space="preserve">stringed instrument </w:t>
            </w:r>
            <w:r w:rsidR="00364785" w:rsidRPr="00975A9E">
              <w:t>sensitivity to differing environmental conditions</w:t>
            </w:r>
            <w:r w:rsidR="00364785">
              <w:t>.</w:t>
            </w:r>
          </w:p>
        </w:tc>
      </w:tr>
      <w:tr w:rsidR="00364785" w:rsidRPr="00DC38F2" w14:paraId="463CFDC6" w14:textId="77777777" w:rsidTr="00156376">
        <w:trPr>
          <w:trHeight w:val="561"/>
        </w:trPr>
        <w:tc>
          <w:tcPr>
            <w:tcW w:w="903" w:type="pct"/>
          </w:tcPr>
          <w:p w14:paraId="6A5D7108" w14:textId="77777777" w:rsidR="00364785" w:rsidRPr="00944863" w:rsidRDefault="00364785" w:rsidP="00866423">
            <w:pPr>
              <w:pStyle w:val="VRQACourseTemplateLeftHandColumnBlueNoHanging"/>
              <w:rPr>
                <w:lang w:val="en-AU"/>
              </w:rPr>
            </w:pPr>
            <w:r w:rsidRPr="00865147">
              <w:rPr>
                <w:lang w:val="en-AU"/>
              </w:rPr>
              <w:lastRenderedPageBreak/>
              <w:t>Assessment</w:t>
            </w:r>
            <w:r w:rsidRPr="00944863">
              <w:rPr>
                <w:lang w:val="en-AU"/>
              </w:rPr>
              <w:t xml:space="preserve"> Conditions</w:t>
            </w:r>
          </w:p>
        </w:tc>
        <w:tc>
          <w:tcPr>
            <w:tcW w:w="4097" w:type="pct"/>
          </w:tcPr>
          <w:p w14:paraId="1DC6346C" w14:textId="77777777" w:rsidR="00364785" w:rsidRPr="00944863" w:rsidRDefault="00364785" w:rsidP="00DC38F2">
            <w:pPr>
              <w:pStyle w:val="ListBullet2"/>
              <w:ind w:left="924" w:hanging="357"/>
            </w:pPr>
            <w:r w:rsidRPr="00944863">
              <w:t>Skills in this unit must be demonstrated in a musical instrument making workplace or simulated environment that complies with standard and authorised work practices, safety requirements and environmental constraints.</w:t>
            </w:r>
          </w:p>
          <w:p w14:paraId="57D5D804" w14:textId="77777777" w:rsidR="00364785" w:rsidRPr="00944863" w:rsidRDefault="00364785" w:rsidP="00DC38F2">
            <w:pPr>
              <w:pStyle w:val="ListBullet2"/>
              <w:ind w:left="924" w:hanging="357"/>
            </w:pPr>
            <w:r w:rsidRPr="00944863">
              <w:t>This includes access to:</w:t>
            </w:r>
          </w:p>
          <w:p w14:paraId="41CD07EA" w14:textId="2E560288" w:rsidR="00364785" w:rsidRPr="00DC38F2" w:rsidRDefault="00364785" w:rsidP="00DC38F2">
            <w:pPr>
              <w:pStyle w:val="ListBullet2"/>
              <w:ind w:left="924" w:hanging="357"/>
            </w:pPr>
            <w:r w:rsidRPr="00DC38F2">
              <w:t xml:space="preserve">materials, tools and equipment relevant to the </w:t>
            </w:r>
            <w:r w:rsidR="00510E4F" w:rsidRPr="00DC38F2">
              <w:t xml:space="preserve">traditional </w:t>
            </w:r>
            <w:r w:rsidRPr="00DC38F2">
              <w:t>stringed instrument repair</w:t>
            </w:r>
          </w:p>
          <w:p w14:paraId="71B57C83" w14:textId="34ABEF1A" w:rsidR="00364785" w:rsidRPr="00DC38F2" w:rsidRDefault="00364785" w:rsidP="00DC38F2">
            <w:pPr>
              <w:pStyle w:val="ListBullet2"/>
              <w:ind w:left="924" w:hanging="357"/>
            </w:pPr>
            <w:r w:rsidRPr="00DC38F2">
              <w:t xml:space="preserve">a </w:t>
            </w:r>
            <w:r w:rsidR="00510E4F" w:rsidRPr="00DC38F2">
              <w:t xml:space="preserve">traditional </w:t>
            </w:r>
            <w:r w:rsidRPr="00DC38F2">
              <w:t>stringed instrument in need of repair</w:t>
            </w:r>
          </w:p>
          <w:p w14:paraId="5A76ABFE" w14:textId="77777777" w:rsidR="00364785" w:rsidRPr="00DC38F2" w:rsidRDefault="00364785" w:rsidP="00DC38F2">
            <w:pPr>
              <w:pStyle w:val="ListBullet2"/>
              <w:ind w:left="924" w:hanging="357"/>
            </w:pPr>
            <w:r w:rsidRPr="00DC38F2">
              <w:t>specifications and work order</w:t>
            </w:r>
          </w:p>
          <w:p w14:paraId="15B11999" w14:textId="77777777" w:rsidR="00364785" w:rsidRPr="00DC38F2" w:rsidRDefault="00364785" w:rsidP="00DC38F2">
            <w:pPr>
              <w:pStyle w:val="ListBullet2"/>
              <w:ind w:left="924" w:hanging="357"/>
            </w:pPr>
            <w:r w:rsidRPr="00DC38F2">
              <w:t>standard operating procedures.</w:t>
            </w:r>
          </w:p>
          <w:p w14:paraId="462FD2C1" w14:textId="77777777" w:rsidR="00364785" w:rsidRPr="00DC38F2" w:rsidRDefault="00364785" w:rsidP="00DC38F2">
            <w:pPr>
              <w:pStyle w:val="ListBullet2"/>
              <w:numPr>
                <w:ilvl w:val="0"/>
                <w:numId w:val="0"/>
              </w:numPr>
              <w:rPr>
                <w:b/>
                <w:bCs/>
              </w:rPr>
            </w:pPr>
            <w:r w:rsidRPr="00DC38F2">
              <w:rPr>
                <w:b/>
                <w:bCs/>
              </w:rPr>
              <w:lastRenderedPageBreak/>
              <w:t>Assessor requirements</w:t>
            </w:r>
          </w:p>
          <w:p w14:paraId="33B51D97" w14:textId="4004DD1C" w:rsidR="00090DCC" w:rsidRPr="00DC38F2" w:rsidRDefault="00364785" w:rsidP="00DC38F2">
            <w:pPr>
              <w:pStyle w:val="ListBullet2"/>
              <w:ind w:left="924" w:hanging="357"/>
              <w:rPr>
                <w:rFonts w:eastAsiaTheme="minorHAnsi" w:cs="Arial"/>
                <w:color w:val="555559"/>
                <w:szCs w:val="20"/>
                <w:lang w:eastAsia="en-US"/>
              </w:rPr>
            </w:pPr>
            <w:r w:rsidRPr="00DC38F2">
              <w:t>No specialist vocational competency requirements for assessors apply to this unit</w:t>
            </w:r>
            <w:r w:rsidR="00090DCC" w:rsidRPr="00DC38F2">
              <w:t>.</w:t>
            </w:r>
          </w:p>
        </w:tc>
      </w:tr>
    </w:tbl>
    <w:p w14:paraId="18BBF2D6" w14:textId="77777777" w:rsidR="00DB5174" w:rsidRPr="004B56EC" w:rsidRDefault="00DB5174" w:rsidP="006D1FB5"/>
    <w:sectPr w:rsidR="00DB5174" w:rsidRPr="004B56EC" w:rsidSect="00C64CF9">
      <w:pgSz w:w="11900" w:h="16840"/>
      <w:pgMar w:top="2268" w:right="845" w:bottom="851" w:left="851" w:header="709" w:footer="397" w:gutter="0"/>
      <w:pgNumType w:start="1"/>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7FB1F" w14:textId="77777777" w:rsidR="00FA0643" w:rsidRDefault="00FA0643" w:rsidP="00C535EE">
      <w:r>
        <w:separator/>
      </w:r>
    </w:p>
    <w:p w14:paraId="1F49AEED" w14:textId="77777777" w:rsidR="00FA0643" w:rsidRDefault="00FA0643"/>
    <w:p w14:paraId="68C88BB1" w14:textId="77777777" w:rsidR="00FA0643" w:rsidRDefault="00FA0643"/>
    <w:p w14:paraId="70A3FE15" w14:textId="77777777" w:rsidR="00FA0643" w:rsidRDefault="00FA0643"/>
    <w:p w14:paraId="5E576456" w14:textId="77777777" w:rsidR="00FA0643" w:rsidRDefault="00FA0643"/>
    <w:p w14:paraId="59B1290F" w14:textId="77777777" w:rsidR="00FA0643" w:rsidRDefault="00FA0643"/>
  </w:endnote>
  <w:endnote w:type="continuationSeparator" w:id="0">
    <w:p w14:paraId="7B26D45F" w14:textId="77777777" w:rsidR="00FA0643" w:rsidRDefault="00FA0643" w:rsidP="00C535EE">
      <w:r>
        <w:continuationSeparator/>
      </w:r>
    </w:p>
    <w:p w14:paraId="1BAE39F9" w14:textId="77777777" w:rsidR="00FA0643" w:rsidRDefault="00FA0643"/>
    <w:p w14:paraId="05F2C9DF" w14:textId="77777777" w:rsidR="00FA0643" w:rsidRDefault="00FA0643"/>
    <w:p w14:paraId="4E371D45" w14:textId="77777777" w:rsidR="00FA0643" w:rsidRDefault="00FA0643"/>
    <w:p w14:paraId="336AAED1" w14:textId="77777777" w:rsidR="00FA0643" w:rsidRDefault="00FA0643"/>
    <w:p w14:paraId="1EC15E18" w14:textId="77777777" w:rsidR="00FA0643" w:rsidRDefault="00FA0643"/>
  </w:endnote>
  <w:endnote w:type="continuationNotice" w:id="1">
    <w:p w14:paraId="6A99BF1F" w14:textId="77777777" w:rsidR="00FA0643" w:rsidRDefault="00FA0643"/>
    <w:p w14:paraId="2745EA7F" w14:textId="77777777" w:rsidR="00FA0643" w:rsidRDefault="00FA0643"/>
    <w:p w14:paraId="4041C2A2" w14:textId="77777777" w:rsidR="00FA0643" w:rsidRDefault="00FA0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stGrotesk-Book">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314979"/>
      <w:docPartObj>
        <w:docPartGallery w:val="Page Numbers (Bottom of Page)"/>
        <w:docPartUnique/>
      </w:docPartObj>
    </w:sdtPr>
    <w:sdtEndPr>
      <w:rPr>
        <w:noProof/>
      </w:rPr>
    </w:sdtEndPr>
    <w:sdtContent>
      <w:p w14:paraId="2FEE0854" w14:textId="70F9B648" w:rsidR="006658B3" w:rsidRDefault="006658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B45140" w14:textId="00622532" w:rsidR="006658B3" w:rsidRPr="002D48B9" w:rsidRDefault="006658B3" w:rsidP="006658B3">
    <w:pPr>
      <w:pStyle w:val="Footer"/>
      <w:tabs>
        <w:tab w:val="clear" w:pos="4513"/>
        <w:tab w:val="clear" w:pos="9026"/>
        <w:tab w:val="left" w:pos="6630"/>
      </w:tabs>
      <w:rPr>
        <w:color w:val="53565A"/>
        <w:szCs w:val="18"/>
      </w:rPr>
    </w:pPr>
    <w:r w:rsidRPr="00EF7143">
      <w:rPr>
        <w:noProof/>
        <w:sz w:val="22"/>
        <w:szCs w:val="22"/>
        <w:highlight w:val="yellow"/>
      </w:rPr>
      <w:drawing>
        <wp:anchor distT="0" distB="0" distL="114300" distR="114300" simplePos="0" relativeHeight="251658240" behindDoc="0" locked="0" layoutInCell="1" allowOverlap="1" wp14:anchorId="0EB3A1CD" wp14:editId="06708E41">
          <wp:simplePos x="0" y="0"/>
          <wp:positionH relativeFrom="margin">
            <wp:posOffset>5704840</wp:posOffset>
          </wp:positionH>
          <wp:positionV relativeFrom="paragraph">
            <wp:posOffset>39370</wp:posOffset>
          </wp:positionV>
          <wp:extent cx="841375" cy="292735"/>
          <wp:effectExtent l="0" t="0" r="0" b="0"/>
          <wp:wrapNone/>
          <wp:docPr id="840083068" name="Picture 840083068"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anchor>
      </w:drawing>
    </w:r>
    <w:r w:rsidR="00BE6D80">
      <w:rPr>
        <w:color w:val="53565A"/>
        <w:szCs w:val="18"/>
      </w:rPr>
      <w:t>22704</w:t>
    </w:r>
    <w:r w:rsidRPr="002D48B9">
      <w:rPr>
        <w:color w:val="53565A"/>
        <w:szCs w:val="18"/>
      </w:rPr>
      <w:t>VIC Certificate III in Musical Instrument Making and Maintenance</w:t>
    </w:r>
  </w:p>
  <w:p w14:paraId="409DC942" w14:textId="3A0BADD4" w:rsidR="006658B3" w:rsidRPr="002D48B9" w:rsidRDefault="00BE6D80" w:rsidP="006658B3">
    <w:pPr>
      <w:rPr>
        <w:b/>
        <w:bCs/>
        <w:szCs w:val="18"/>
      </w:rPr>
    </w:pPr>
    <w:r>
      <w:rPr>
        <w:color w:val="53565A"/>
        <w:szCs w:val="18"/>
      </w:rPr>
      <w:t>22703</w:t>
    </w:r>
    <w:r w:rsidR="006658B3" w:rsidRPr="002D48B9">
      <w:rPr>
        <w:color w:val="53565A"/>
        <w:szCs w:val="18"/>
      </w:rPr>
      <w:t>VIC Certificate IV in Musical Instrument Making and Repair</w:t>
    </w:r>
    <w:r w:rsidR="006658B3" w:rsidRPr="002D48B9">
      <w:rPr>
        <w:noProof/>
        <w:sz w:val="22"/>
        <w:szCs w:val="22"/>
        <w:highlight w:val="yellow"/>
      </w:rPr>
      <w:t xml:space="preserve"> </w:t>
    </w:r>
  </w:p>
  <w:p w14:paraId="4F82CB42" w14:textId="77777777" w:rsidR="006658B3" w:rsidRDefault="006658B3" w:rsidP="006658B3">
    <w:pPr>
      <w:rPr>
        <w:rFonts w:ascii="Calibri" w:eastAsia="Calibri" w:hAnsi="Calibri" w:cs="Calibri"/>
        <w:noProof/>
        <w:color w:val="000000"/>
        <w:sz w:val="22"/>
        <w:szCs w:val="22"/>
      </w:rPr>
    </w:pPr>
  </w:p>
  <w:p w14:paraId="665FD36B" w14:textId="053EA669" w:rsidR="006658B3" w:rsidRPr="006D792A" w:rsidRDefault="006658B3" w:rsidP="006658B3">
    <w:pPr>
      <w:jc w:val="center"/>
      <w:rPr>
        <w:rFonts w:ascii="Calibri" w:eastAsia="Calibri" w:hAnsi="Calibri" w:cs="Calibri"/>
        <w:noProof/>
        <w:color w:val="000000"/>
        <w:sz w:val="22"/>
        <w:szCs w:val="22"/>
      </w:rPr>
    </w:pPr>
    <w:r w:rsidRPr="006D792A">
      <w:rPr>
        <w:rFonts w:ascii="Calibri" w:eastAsia="Calibri" w:hAnsi="Calibri" w:cs="Calibri"/>
        <w:noProof/>
        <w:color w:val="000000"/>
        <w:sz w:val="22"/>
        <w:szCs w:val="22"/>
      </w:rPr>
      <w:t>OFFICIAL</w:t>
    </w:r>
  </w:p>
  <w:p w14:paraId="566AA3FC" w14:textId="13AEB1F7" w:rsidR="00090DCC" w:rsidRPr="00090DCC" w:rsidRDefault="00090DCC" w:rsidP="007F616E">
    <w:pPr>
      <w:shd w:val="clear" w:color="auto" w:fill="FFFFFF" w:themeFill="background1"/>
      <w:tabs>
        <w:tab w:val="right" w:pos="9639"/>
      </w:tabs>
      <w:jc w:val="center"/>
      <w:rPr>
        <w:rFonts w:cs="Arial"/>
        <w:noProof/>
        <w:color w:val="888B8D" w:themeColor="accent2"/>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043B" w14:textId="77777777" w:rsidR="00FA0643" w:rsidRDefault="00FA0643" w:rsidP="00C535EE">
      <w:r>
        <w:separator/>
      </w:r>
    </w:p>
    <w:p w14:paraId="2DC05142" w14:textId="77777777" w:rsidR="00FA0643" w:rsidRDefault="00FA0643"/>
    <w:p w14:paraId="45FA1456" w14:textId="77777777" w:rsidR="00FA0643" w:rsidRDefault="00FA0643"/>
    <w:p w14:paraId="25EB0C66" w14:textId="77777777" w:rsidR="00FA0643" w:rsidRDefault="00FA0643"/>
    <w:p w14:paraId="454760C6" w14:textId="77777777" w:rsidR="00FA0643" w:rsidRDefault="00FA0643"/>
    <w:p w14:paraId="5E585CDA" w14:textId="77777777" w:rsidR="00FA0643" w:rsidRDefault="00FA0643"/>
  </w:footnote>
  <w:footnote w:type="continuationSeparator" w:id="0">
    <w:p w14:paraId="309EAC90" w14:textId="77777777" w:rsidR="00FA0643" w:rsidRDefault="00FA0643" w:rsidP="00C535EE">
      <w:r>
        <w:continuationSeparator/>
      </w:r>
    </w:p>
    <w:p w14:paraId="524ED878" w14:textId="77777777" w:rsidR="00FA0643" w:rsidRDefault="00FA0643"/>
    <w:p w14:paraId="35D34A5D" w14:textId="77777777" w:rsidR="00FA0643" w:rsidRDefault="00FA0643"/>
    <w:p w14:paraId="05D8924D" w14:textId="77777777" w:rsidR="00FA0643" w:rsidRDefault="00FA0643"/>
    <w:p w14:paraId="60715682" w14:textId="77777777" w:rsidR="00FA0643" w:rsidRDefault="00FA0643"/>
    <w:p w14:paraId="77109E74" w14:textId="77777777" w:rsidR="00FA0643" w:rsidRDefault="00FA0643"/>
  </w:footnote>
  <w:footnote w:type="continuationNotice" w:id="1">
    <w:p w14:paraId="16E971C1" w14:textId="77777777" w:rsidR="00FA0643" w:rsidRDefault="00FA0643"/>
    <w:p w14:paraId="14BDC17F" w14:textId="77777777" w:rsidR="00FA0643" w:rsidRDefault="00FA0643"/>
    <w:p w14:paraId="4EB4EA72" w14:textId="77777777" w:rsidR="00FA0643" w:rsidRDefault="00FA0643"/>
  </w:footnote>
  <w:footnote w:id="2">
    <w:p w14:paraId="60AF1F1A" w14:textId="77777777" w:rsidR="00B27426" w:rsidRPr="006F02B9" w:rsidRDefault="00B27426" w:rsidP="00B27426">
      <w:pPr>
        <w:pStyle w:val="FootnoteText"/>
        <w:rPr>
          <w:lang w:val="en-GB"/>
        </w:rPr>
      </w:pPr>
      <w:r>
        <w:rPr>
          <w:rStyle w:val="FootnoteReference"/>
        </w:rPr>
        <w:footnoteRef/>
      </w:r>
      <w:r>
        <w:t xml:space="preserve"> </w:t>
      </w:r>
      <w:hyperlink r:id="rId1" w:anchor="ageandgender" w:history="1">
        <w:r>
          <w:rPr>
            <w:rStyle w:val="Hyperlink"/>
          </w:rPr>
          <w:t>Musical Instrument Makers and Repairers | Jobs and Skills Australia</w:t>
        </w:r>
      </w:hyperlink>
    </w:p>
  </w:footnote>
  <w:footnote w:id="3">
    <w:p w14:paraId="39490D99" w14:textId="77777777" w:rsidR="00B27426" w:rsidRPr="005E2888" w:rsidRDefault="00B27426" w:rsidP="00B27426">
      <w:pPr>
        <w:pStyle w:val="FootnoteText"/>
        <w:rPr>
          <w:lang w:val="en-GB"/>
        </w:rPr>
      </w:pPr>
      <w:r>
        <w:rPr>
          <w:rStyle w:val="FootnoteReference"/>
        </w:rPr>
        <w:footnoteRef/>
      </w:r>
      <w:r>
        <w:t xml:space="preserve"> </w:t>
      </w:r>
      <w:r>
        <w:rPr>
          <w:lang w:val="en-GB"/>
        </w:rPr>
        <w:t>AMA Market Report 2023.</w:t>
      </w:r>
    </w:p>
  </w:footnote>
  <w:footnote w:id="4">
    <w:p w14:paraId="799C68EE" w14:textId="77777777" w:rsidR="004D31D1" w:rsidRPr="00191020" w:rsidRDefault="004D31D1" w:rsidP="004D31D1">
      <w:pPr>
        <w:pStyle w:val="FootnoteText"/>
        <w:rPr>
          <w:lang w:val="en-GB"/>
        </w:rPr>
      </w:pPr>
      <w:r>
        <w:rPr>
          <w:rStyle w:val="FootnoteReference"/>
        </w:rPr>
        <w:footnoteRef/>
      </w:r>
      <w:r>
        <w:t xml:space="preserve"> AMA Letter of Support, Alex Masso, Oct 2024: </w:t>
      </w:r>
      <w:r w:rsidRPr="00191020">
        <w:t>AMA State of the Industry Report, 2024 www.australianmusic.asn.au/state-of-the-industry</w:t>
      </w:r>
    </w:p>
  </w:footnote>
  <w:footnote w:id="5">
    <w:p w14:paraId="219BAB16" w14:textId="77777777" w:rsidR="00366205" w:rsidRPr="00367295" w:rsidRDefault="00366205" w:rsidP="00366205">
      <w:pPr>
        <w:pStyle w:val="FootnoteText"/>
        <w:rPr>
          <w:lang w:val="en-GB"/>
        </w:rPr>
      </w:pPr>
      <w:r>
        <w:rPr>
          <w:rStyle w:val="FootnoteReference"/>
        </w:rPr>
        <w:footnoteRef/>
      </w:r>
      <w:r>
        <w:t xml:space="preserve"> </w:t>
      </w:r>
      <w:r w:rsidRPr="001C6343">
        <w:t>Maton Guitars, Cole Clark Guitars, Australian Music Supplies, Echo Tone Guitars, Clingan Guitar Tone, Coleman’s Music Melbourne, Yamaha, Cranbourne Music, Found Music, Gourley Music, D’ Addario, RACV Club, Shane Briggs (self-employed), Music Swop Shop, Volaris Music Centre, Manny’s Music, Bass Centre, The Acoustic Centre, CMI Music and Audio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CE1B" w14:textId="77777777" w:rsidR="00090DCC" w:rsidRDefault="00090DCC">
    <w:r>
      <w:rPr>
        <w:noProof/>
      </w:rPr>
      <w:drawing>
        <wp:inline distT="0" distB="0" distL="0" distR="0" wp14:anchorId="6D43A65E" wp14:editId="4722D39D">
          <wp:extent cx="6479540" cy="897890"/>
          <wp:effectExtent l="0" t="0" r="0" b="0"/>
          <wp:docPr id="1845903285" name="Picture 1845903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CC6D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D5AB6"/>
    <w:multiLevelType w:val="multilevel"/>
    <w:tmpl w:val="5176AABE"/>
    <w:lvl w:ilvl="0">
      <w:start w:val="1"/>
      <w:numFmt w:val="decimal"/>
      <w:pStyle w:val="Heading3"/>
      <w:lvlText w:val="%1."/>
      <w:lvlJc w:val="left"/>
      <w:pPr>
        <w:ind w:left="539" w:hanging="360"/>
      </w:pPr>
      <w:rPr>
        <w:rFonts w:hint="default"/>
        <w:sz w:val="22"/>
        <w:szCs w:val="22"/>
      </w:rPr>
    </w:lvl>
    <w:lvl w:ilvl="1">
      <w:start w:val="1"/>
      <w:numFmt w:val="decimal"/>
      <w:isLgl/>
      <w:lvlText w:val="%1.%2"/>
      <w:lvlJc w:val="left"/>
      <w:pPr>
        <w:ind w:left="539" w:hanging="360"/>
      </w:pPr>
      <w:rPr>
        <w:rFonts w:hint="default"/>
        <w:sz w:val="22"/>
      </w:rPr>
    </w:lvl>
    <w:lvl w:ilvl="2">
      <w:start w:val="1"/>
      <w:numFmt w:val="decimal"/>
      <w:isLgl/>
      <w:lvlText w:val="%1.%2.%3"/>
      <w:lvlJc w:val="left"/>
      <w:pPr>
        <w:ind w:left="899" w:hanging="720"/>
      </w:pPr>
      <w:rPr>
        <w:rFonts w:hint="default"/>
        <w:sz w:val="22"/>
      </w:rPr>
    </w:lvl>
    <w:lvl w:ilvl="3">
      <w:start w:val="1"/>
      <w:numFmt w:val="decimal"/>
      <w:isLgl/>
      <w:lvlText w:val="%1.%2.%3.%4"/>
      <w:lvlJc w:val="left"/>
      <w:pPr>
        <w:ind w:left="899" w:hanging="720"/>
      </w:pPr>
      <w:rPr>
        <w:rFonts w:hint="default"/>
        <w:sz w:val="22"/>
      </w:rPr>
    </w:lvl>
    <w:lvl w:ilvl="4">
      <w:start w:val="1"/>
      <w:numFmt w:val="decimal"/>
      <w:isLgl/>
      <w:lvlText w:val="%1.%2.%3.%4.%5"/>
      <w:lvlJc w:val="left"/>
      <w:pPr>
        <w:ind w:left="899" w:hanging="720"/>
      </w:pPr>
      <w:rPr>
        <w:rFonts w:hint="default"/>
        <w:sz w:val="22"/>
      </w:rPr>
    </w:lvl>
    <w:lvl w:ilvl="5">
      <w:start w:val="1"/>
      <w:numFmt w:val="decimal"/>
      <w:isLgl/>
      <w:lvlText w:val="%1.%2.%3.%4.%5.%6"/>
      <w:lvlJc w:val="left"/>
      <w:pPr>
        <w:ind w:left="1259" w:hanging="1080"/>
      </w:pPr>
      <w:rPr>
        <w:rFonts w:hint="default"/>
        <w:sz w:val="22"/>
      </w:rPr>
    </w:lvl>
    <w:lvl w:ilvl="6">
      <w:start w:val="1"/>
      <w:numFmt w:val="decimal"/>
      <w:isLgl/>
      <w:lvlText w:val="%1.%2.%3.%4.%5.%6.%7"/>
      <w:lvlJc w:val="left"/>
      <w:pPr>
        <w:ind w:left="1259" w:hanging="1080"/>
      </w:pPr>
      <w:rPr>
        <w:rFonts w:hint="default"/>
        <w:sz w:val="22"/>
      </w:rPr>
    </w:lvl>
    <w:lvl w:ilvl="7">
      <w:start w:val="1"/>
      <w:numFmt w:val="decimal"/>
      <w:isLgl/>
      <w:lvlText w:val="%1.%2.%3.%4.%5.%6.%7.%8"/>
      <w:lvlJc w:val="left"/>
      <w:pPr>
        <w:ind w:left="1619" w:hanging="1440"/>
      </w:pPr>
      <w:rPr>
        <w:rFonts w:hint="default"/>
        <w:sz w:val="22"/>
      </w:rPr>
    </w:lvl>
    <w:lvl w:ilvl="8">
      <w:start w:val="1"/>
      <w:numFmt w:val="decimal"/>
      <w:isLgl/>
      <w:lvlText w:val="%1.%2.%3.%4.%5.%6.%7.%8.%9"/>
      <w:lvlJc w:val="left"/>
      <w:pPr>
        <w:ind w:left="1619" w:hanging="1440"/>
      </w:pPr>
      <w:rPr>
        <w:rFonts w:hint="default"/>
        <w:sz w:val="22"/>
      </w:rPr>
    </w:lvl>
  </w:abstractNum>
  <w:abstractNum w:abstractNumId="2" w15:restartNumberingAfterBreak="0">
    <w:nsid w:val="12BB4AAE"/>
    <w:multiLevelType w:val="hybridMultilevel"/>
    <w:tmpl w:val="5BDC70F6"/>
    <w:lvl w:ilvl="0" w:tplc="FDC4054A">
      <w:start w:val="1"/>
      <w:numFmt w:val="bullet"/>
      <w:lvlText w:val=""/>
      <w:lvlJc w:val="left"/>
      <w:pPr>
        <w:ind w:left="1020" w:hanging="360"/>
      </w:pPr>
      <w:rPr>
        <w:rFonts w:ascii="Symbol" w:hAnsi="Symbol"/>
      </w:rPr>
    </w:lvl>
    <w:lvl w:ilvl="1" w:tplc="2D4417D6">
      <w:start w:val="1"/>
      <w:numFmt w:val="bullet"/>
      <w:lvlText w:val=""/>
      <w:lvlJc w:val="left"/>
      <w:pPr>
        <w:ind w:left="1020" w:hanging="360"/>
      </w:pPr>
      <w:rPr>
        <w:rFonts w:ascii="Symbol" w:hAnsi="Symbol"/>
      </w:rPr>
    </w:lvl>
    <w:lvl w:ilvl="2" w:tplc="F620CE1E">
      <w:start w:val="1"/>
      <w:numFmt w:val="bullet"/>
      <w:lvlText w:val=""/>
      <w:lvlJc w:val="left"/>
      <w:pPr>
        <w:ind w:left="1020" w:hanging="360"/>
      </w:pPr>
      <w:rPr>
        <w:rFonts w:ascii="Symbol" w:hAnsi="Symbol"/>
      </w:rPr>
    </w:lvl>
    <w:lvl w:ilvl="3" w:tplc="CF9C507A">
      <w:start w:val="1"/>
      <w:numFmt w:val="bullet"/>
      <w:lvlText w:val=""/>
      <w:lvlJc w:val="left"/>
      <w:pPr>
        <w:ind w:left="1020" w:hanging="360"/>
      </w:pPr>
      <w:rPr>
        <w:rFonts w:ascii="Symbol" w:hAnsi="Symbol"/>
      </w:rPr>
    </w:lvl>
    <w:lvl w:ilvl="4" w:tplc="AC781CFC">
      <w:start w:val="1"/>
      <w:numFmt w:val="bullet"/>
      <w:lvlText w:val=""/>
      <w:lvlJc w:val="left"/>
      <w:pPr>
        <w:ind w:left="1020" w:hanging="360"/>
      </w:pPr>
      <w:rPr>
        <w:rFonts w:ascii="Symbol" w:hAnsi="Symbol"/>
      </w:rPr>
    </w:lvl>
    <w:lvl w:ilvl="5" w:tplc="33906DEA">
      <w:start w:val="1"/>
      <w:numFmt w:val="bullet"/>
      <w:lvlText w:val=""/>
      <w:lvlJc w:val="left"/>
      <w:pPr>
        <w:ind w:left="1020" w:hanging="360"/>
      </w:pPr>
      <w:rPr>
        <w:rFonts w:ascii="Symbol" w:hAnsi="Symbol"/>
      </w:rPr>
    </w:lvl>
    <w:lvl w:ilvl="6" w:tplc="2AD49380">
      <w:start w:val="1"/>
      <w:numFmt w:val="bullet"/>
      <w:lvlText w:val=""/>
      <w:lvlJc w:val="left"/>
      <w:pPr>
        <w:ind w:left="1020" w:hanging="360"/>
      </w:pPr>
      <w:rPr>
        <w:rFonts w:ascii="Symbol" w:hAnsi="Symbol"/>
      </w:rPr>
    </w:lvl>
    <w:lvl w:ilvl="7" w:tplc="18586582">
      <w:start w:val="1"/>
      <w:numFmt w:val="bullet"/>
      <w:lvlText w:val=""/>
      <w:lvlJc w:val="left"/>
      <w:pPr>
        <w:ind w:left="1020" w:hanging="360"/>
      </w:pPr>
      <w:rPr>
        <w:rFonts w:ascii="Symbol" w:hAnsi="Symbol"/>
      </w:rPr>
    </w:lvl>
    <w:lvl w:ilvl="8" w:tplc="B32AF526">
      <w:start w:val="1"/>
      <w:numFmt w:val="bullet"/>
      <w:lvlText w:val=""/>
      <w:lvlJc w:val="left"/>
      <w:pPr>
        <w:ind w:left="1020" w:hanging="360"/>
      </w:pPr>
      <w:rPr>
        <w:rFonts w:ascii="Symbol" w:hAnsi="Symbol"/>
      </w:rPr>
    </w:lvl>
  </w:abstractNum>
  <w:abstractNum w:abstractNumId="3" w15:restartNumberingAfterBreak="0">
    <w:nsid w:val="12D36621"/>
    <w:multiLevelType w:val="multilevel"/>
    <w:tmpl w:val="FA66E674"/>
    <w:styleLink w:val="CurrentList1"/>
    <w:lvl w:ilvl="0">
      <w:start w:val="1"/>
      <w:numFmt w:val="decimal"/>
      <w:lvlText w:val="%1."/>
      <w:lvlJc w:val="left"/>
      <w:pPr>
        <w:ind w:left="360" w:hanging="360"/>
      </w:pPr>
      <w:rPr>
        <w:rFonts w:ascii="Arial" w:eastAsia="Times New Roman" w:hAnsi="Arial" w:cs="Arial" w:hint="default"/>
        <w:color w:val="103D64" w:themeColor="accent4"/>
        <w:sz w:val="22"/>
        <w:szCs w:val="22"/>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FB33C3"/>
    <w:multiLevelType w:val="hybridMultilevel"/>
    <w:tmpl w:val="0F465E76"/>
    <w:lvl w:ilvl="0" w:tplc="2DBE4F7A">
      <w:start w:val="1"/>
      <w:numFmt w:val="bullet"/>
      <w:lvlText w:val=""/>
      <w:lvlJc w:val="left"/>
      <w:pPr>
        <w:ind w:left="1020" w:hanging="360"/>
      </w:pPr>
      <w:rPr>
        <w:rFonts w:ascii="Symbol" w:hAnsi="Symbol"/>
      </w:rPr>
    </w:lvl>
    <w:lvl w:ilvl="1" w:tplc="693CACAC">
      <w:start w:val="1"/>
      <w:numFmt w:val="bullet"/>
      <w:lvlText w:val=""/>
      <w:lvlJc w:val="left"/>
      <w:pPr>
        <w:ind w:left="1020" w:hanging="360"/>
      </w:pPr>
      <w:rPr>
        <w:rFonts w:ascii="Symbol" w:hAnsi="Symbol"/>
      </w:rPr>
    </w:lvl>
    <w:lvl w:ilvl="2" w:tplc="CC6A7810">
      <w:start w:val="1"/>
      <w:numFmt w:val="bullet"/>
      <w:lvlText w:val=""/>
      <w:lvlJc w:val="left"/>
      <w:pPr>
        <w:ind w:left="1020" w:hanging="360"/>
      </w:pPr>
      <w:rPr>
        <w:rFonts w:ascii="Symbol" w:hAnsi="Symbol"/>
      </w:rPr>
    </w:lvl>
    <w:lvl w:ilvl="3" w:tplc="7092010C">
      <w:start w:val="1"/>
      <w:numFmt w:val="bullet"/>
      <w:lvlText w:val=""/>
      <w:lvlJc w:val="left"/>
      <w:pPr>
        <w:ind w:left="1020" w:hanging="360"/>
      </w:pPr>
      <w:rPr>
        <w:rFonts w:ascii="Symbol" w:hAnsi="Symbol"/>
      </w:rPr>
    </w:lvl>
    <w:lvl w:ilvl="4" w:tplc="63E0064C">
      <w:start w:val="1"/>
      <w:numFmt w:val="bullet"/>
      <w:lvlText w:val=""/>
      <w:lvlJc w:val="left"/>
      <w:pPr>
        <w:ind w:left="1020" w:hanging="360"/>
      </w:pPr>
      <w:rPr>
        <w:rFonts w:ascii="Symbol" w:hAnsi="Symbol"/>
      </w:rPr>
    </w:lvl>
    <w:lvl w:ilvl="5" w:tplc="0F6E35E6">
      <w:start w:val="1"/>
      <w:numFmt w:val="bullet"/>
      <w:lvlText w:val=""/>
      <w:lvlJc w:val="left"/>
      <w:pPr>
        <w:ind w:left="1020" w:hanging="360"/>
      </w:pPr>
      <w:rPr>
        <w:rFonts w:ascii="Symbol" w:hAnsi="Symbol"/>
      </w:rPr>
    </w:lvl>
    <w:lvl w:ilvl="6" w:tplc="2AD81AF2">
      <w:start w:val="1"/>
      <w:numFmt w:val="bullet"/>
      <w:lvlText w:val=""/>
      <w:lvlJc w:val="left"/>
      <w:pPr>
        <w:ind w:left="1020" w:hanging="360"/>
      </w:pPr>
      <w:rPr>
        <w:rFonts w:ascii="Symbol" w:hAnsi="Symbol"/>
      </w:rPr>
    </w:lvl>
    <w:lvl w:ilvl="7" w:tplc="227A19C2">
      <w:start w:val="1"/>
      <w:numFmt w:val="bullet"/>
      <w:lvlText w:val=""/>
      <w:lvlJc w:val="left"/>
      <w:pPr>
        <w:ind w:left="1020" w:hanging="360"/>
      </w:pPr>
      <w:rPr>
        <w:rFonts w:ascii="Symbol" w:hAnsi="Symbol"/>
      </w:rPr>
    </w:lvl>
    <w:lvl w:ilvl="8" w:tplc="958EE9D8">
      <w:start w:val="1"/>
      <w:numFmt w:val="bullet"/>
      <w:lvlText w:val=""/>
      <w:lvlJc w:val="left"/>
      <w:pPr>
        <w:ind w:left="1020" w:hanging="360"/>
      </w:pPr>
      <w:rPr>
        <w:rFonts w:ascii="Symbol" w:hAnsi="Symbol"/>
      </w:rPr>
    </w:lvl>
  </w:abstractNum>
  <w:abstractNum w:abstractNumId="5" w15:restartNumberingAfterBreak="0">
    <w:nsid w:val="21777BB4"/>
    <w:multiLevelType w:val="hybridMultilevel"/>
    <w:tmpl w:val="DF66082C"/>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 w15:restartNumberingAfterBreak="0">
    <w:nsid w:val="261E0097"/>
    <w:multiLevelType w:val="hybridMultilevel"/>
    <w:tmpl w:val="92DC7CE0"/>
    <w:lvl w:ilvl="0" w:tplc="3DD8027C">
      <w:start w:val="1"/>
      <w:numFmt w:val="bullet"/>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86492"/>
    <w:multiLevelType w:val="hybridMultilevel"/>
    <w:tmpl w:val="E1AE8A6E"/>
    <w:lvl w:ilvl="0" w:tplc="2CF89070">
      <w:start w:val="1"/>
      <w:numFmt w:val="decimal"/>
      <w:pStyle w:val="VRQAIntro"/>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DC7A30"/>
    <w:multiLevelType w:val="hybridMultilevel"/>
    <w:tmpl w:val="9F260B5E"/>
    <w:lvl w:ilvl="0" w:tplc="0C090001">
      <w:start w:val="1"/>
      <w:numFmt w:val="bullet"/>
      <w:lvlText w:val=""/>
      <w:lvlJc w:val="left"/>
      <w:pPr>
        <w:ind w:left="1182" w:hanging="360"/>
      </w:pPr>
      <w:rPr>
        <w:rFonts w:ascii="Symbol" w:hAnsi="Symbol" w:hint="default"/>
      </w:rPr>
    </w:lvl>
    <w:lvl w:ilvl="1" w:tplc="0C090003" w:tentative="1">
      <w:start w:val="1"/>
      <w:numFmt w:val="bullet"/>
      <w:lvlText w:val="o"/>
      <w:lvlJc w:val="left"/>
      <w:pPr>
        <w:ind w:left="1902" w:hanging="360"/>
      </w:pPr>
      <w:rPr>
        <w:rFonts w:ascii="Courier New" w:hAnsi="Courier New" w:cs="Courier New" w:hint="default"/>
      </w:rPr>
    </w:lvl>
    <w:lvl w:ilvl="2" w:tplc="0C090005" w:tentative="1">
      <w:start w:val="1"/>
      <w:numFmt w:val="bullet"/>
      <w:lvlText w:val=""/>
      <w:lvlJc w:val="left"/>
      <w:pPr>
        <w:ind w:left="2622" w:hanging="360"/>
      </w:pPr>
      <w:rPr>
        <w:rFonts w:ascii="Wingdings" w:hAnsi="Wingdings" w:hint="default"/>
      </w:rPr>
    </w:lvl>
    <w:lvl w:ilvl="3" w:tplc="0C090001" w:tentative="1">
      <w:start w:val="1"/>
      <w:numFmt w:val="bullet"/>
      <w:lvlText w:val=""/>
      <w:lvlJc w:val="left"/>
      <w:pPr>
        <w:ind w:left="3342" w:hanging="360"/>
      </w:pPr>
      <w:rPr>
        <w:rFonts w:ascii="Symbol" w:hAnsi="Symbol" w:hint="default"/>
      </w:rPr>
    </w:lvl>
    <w:lvl w:ilvl="4" w:tplc="0C090003" w:tentative="1">
      <w:start w:val="1"/>
      <w:numFmt w:val="bullet"/>
      <w:lvlText w:val="o"/>
      <w:lvlJc w:val="left"/>
      <w:pPr>
        <w:ind w:left="4062" w:hanging="360"/>
      </w:pPr>
      <w:rPr>
        <w:rFonts w:ascii="Courier New" w:hAnsi="Courier New" w:cs="Courier New" w:hint="default"/>
      </w:rPr>
    </w:lvl>
    <w:lvl w:ilvl="5" w:tplc="0C090005" w:tentative="1">
      <w:start w:val="1"/>
      <w:numFmt w:val="bullet"/>
      <w:lvlText w:val=""/>
      <w:lvlJc w:val="left"/>
      <w:pPr>
        <w:ind w:left="4782" w:hanging="360"/>
      </w:pPr>
      <w:rPr>
        <w:rFonts w:ascii="Wingdings" w:hAnsi="Wingdings" w:hint="default"/>
      </w:rPr>
    </w:lvl>
    <w:lvl w:ilvl="6" w:tplc="0C090001" w:tentative="1">
      <w:start w:val="1"/>
      <w:numFmt w:val="bullet"/>
      <w:lvlText w:val=""/>
      <w:lvlJc w:val="left"/>
      <w:pPr>
        <w:ind w:left="5502" w:hanging="360"/>
      </w:pPr>
      <w:rPr>
        <w:rFonts w:ascii="Symbol" w:hAnsi="Symbol" w:hint="default"/>
      </w:rPr>
    </w:lvl>
    <w:lvl w:ilvl="7" w:tplc="0C090003" w:tentative="1">
      <w:start w:val="1"/>
      <w:numFmt w:val="bullet"/>
      <w:lvlText w:val="o"/>
      <w:lvlJc w:val="left"/>
      <w:pPr>
        <w:ind w:left="6222" w:hanging="360"/>
      </w:pPr>
      <w:rPr>
        <w:rFonts w:ascii="Courier New" w:hAnsi="Courier New" w:cs="Courier New" w:hint="default"/>
      </w:rPr>
    </w:lvl>
    <w:lvl w:ilvl="8" w:tplc="0C090005" w:tentative="1">
      <w:start w:val="1"/>
      <w:numFmt w:val="bullet"/>
      <w:lvlText w:val=""/>
      <w:lvlJc w:val="left"/>
      <w:pPr>
        <w:ind w:left="6942" w:hanging="360"/>
      </w:pPr>
      <w:rPr>
        <w:rFonts w:ascii="Wingdings" w:hAnsi="Wingdings" w:hint="default"/>
      </w:rPr>
    </w:lvl>
  </w:abstractNum>
  <w:abstractNum w:abstractNumId="9" w15:restartNumberingAfterBreak="0">
    <w:nsid w:val="31390C52"/>
    <w:multiLevelType w:val="hybridMultilevel"/>
    <w:tmpl w:val="90720468"/>
    <w:lvl w:ilvl="0" w:tplc="7932EB44">
      <w:start w:val="1"/>
      <w:numFmt w:val="decimal"/>
      <w:lvlText w:val="%1."/>
      <w:lvlJc w:val="left"/>
      <w:pPr>
        <w:ind w:left="1020" w:hanging="360"/>
      </w:pPr>
    </w:lvl>
    <w:lvl w:ilvl="1" w:tplc="40A8018A">
      <w:start w:val="1"/>
      <w:numFmt w:val="decimal"/>
      <w:lvlText w:val="%2."/>
      <w:lvlJc w:val="left"/>
      <w:pPr>
        <w:ind w:left="1020" w:hanging="360"/>
      </w:pPr>
    </w:lvl>
    <w:lvl w:ilvl="2" w:tplc="8B1C48F8">
      <w:start w:val="1"/>
      <w:numFmt w:val="decimal"/>
      <w:lvlText w:val="%3."/>
      <w:lvlJc w:val="left"/>
      <w:pPr>
        <w:ind w:left="1020" w:hanging="360"/>
      </w:pPr>
    </w:lvl>
    <w:lvl w:ilvl="3" w:tplc="EA42AC50">
      <w:start w:val="1"/>
      <w:numFmt w:val="decimal"/>
      <w:lvlText w:val="%4."/>
      <w:lvlJc w:val="left"/>
      <w:pPr>
        <w:ind w:left="1020" w:hanging="360"/>
      </w:pPr>
    </w:lvl>
    <w:lvl w:ilvl="4" w:tplc="094E48FC">
      <w:start w:val="1"/>
      <w:numFmt w:val="decimal"/>
      <w:lvlText w:val="%5."/>
      <w:lvlJc w:val="left"/>
      <w:pPr>
        <w:ind w:left="1020" w:hanging="360"/>
      </w:pPr>
    </w:lvl>
    <w:lvl w:ilvl="5" w:tplc="416C4062">
      <w:start w:val="1"/>
      <w:numFmt w:val="decimal"/>
      <w:lvlText w:val="%6."/>
      <w:lvlJc w:val="left"/>
      <w:pPr>
        <w:ind w:left="1020" w:hanging="360"/>
      </w:pPr>
    </w:lvl>
    <w:lvl w:ilvl="6" w:tplc="401A84E8">
      <w:start w:val="1"/>
      <w:numFmt w:val="decimal"/>
      <w:lvlText w:val="%7."/>
      <w:lvlJc w:val="left"/>
      <w:pPr>
        <w:ind w:left="1020" w:hanging="360"/>
      </w:pPr>
    </w:lvl>
    <w:lvl w:ilvl="7" w:tplc="3E7EC57E">
      <w:start w:val="1"/>
      <w:numFmt w:val="decimal"/>
      <w:lvlText w:val="%8."/>
      <w:lvlJc w:val="left"/>
      <w:pPr>
        <w:ind w:left="1020" w:hanging="360"/>
      </w:pPr>
    </w:lvl>
    <w:lvl w:ilvl="8" w:tplc="24D2CFFE">
      <w:start w:val="1"/>
      <w:numFmt w:val="decimal"/>
      <w:lvlText w:val="%9."/>
      <w:lvlJc w:val="left"/>
      <w:pPr>
        <w:ind w:left="1020" w:hanging="360"/>
      </w:pPr>
    </w:lvl>
  </w:abstractNum>
  <w:abstractNum w:abstractNumId="10" w15:restartNumberingAfterBreak="0">
    <w:nsid w:val="3712659C"/>
    <w:multiLevelType w:val="hybridMultilevel"/>
    <w:tmpl w:val="DADE2BE2"/>
    <w:lvl w:ilvl="0" w:tplc="D3002240">
      <w:start w:val="1"/>
      <w:numFmt w:val="bullet"/>
      <w:lvlText w:val=""/>
      <w:lvlJc w:val="left"/>
      <w:pPr>
        <w:ind w:left="1020" w:hanging="360"/>
      </w:pPr>
      <w:rPr>
        <w:rFonts w:ascii="Symbol" w:hAnsi="Symbol"/>
      </w:rPr>
    </w:lvl>
    <w:lvl w:ilvl="1" w:tplc="3B048C1A">
      <w:start w:val="1"/>
      <w:numFmt w:val="bullet"/>
      <w:lvlText w:val=""/>
      <w:lvlJc w:val="left"/>
      <w:pPr>
        <w:ind w:left="1020" w:hanging="360"/>
      </w:pPr>
      <w:rPr>
        <w:rFonts w:ascii="Symbol" w:hAnsi="Symbol"/>
      </w:rPr>
    </w:lvl>
    <w:lvl w:ilvl="2" w:tplc="5A5E2750">
      <w:start w:val="1"/>
      <w:numFmt w:val="bullet"/>
      <w:lvlText w:val=""/>
      <w:lvlJc w:val="left"/>
      <w:pPr>
        <w:ind w:left="1020" w:hanging="360"/>
      </w:pPr>
      <w:rPr>
        <w:rFonts w:ascii="Symbol" w:hAnsi="Symbol"/>
      </w:rPr>
    </w:lvl>
    <w:lvl w:ilvl="3" w:tplc="B094A49A">
      <w:start w:val="1"/>
      <w:numFmt w:val="bullet"/>
      <w:lvlText w:val=""/>
      <w:lvlJc w:val="left"/>
      <w:pPr>
        <w:ind w:left="1020" w:hanging="360"/>
      </w:pPr>
      <w:rPr>
        <w:rFonts w:ascii="Symbol" w:hAnsi="Symbol"/>
      </w:rPr>
    </w:lvl>
    <w:lvl w:ilvl="4" w:tplc="52D04C4E">
      <w:start w:val="1"/>
      <w:numFmt w:val="bullet"/>
      <w:lvlText w:val=""/>
      <w:lvlJc w:val="left"/>
      <w:pPr>
        <w:ind w:left="1020" w:hanging="360"/>
      </w:pPr>
      <w:rPr>
        <w:rFonts w:ascii="Symbol" w:hAnsi="Symbol"/>
      </w:rPr>
    </w:lvl>
    <w:lvl w:ilvl="5" w:tplc="DADA631E">
      <w:start w:val="1"/>
      <w:numFmt w:val="bullet"/>
      <w:lvlText w:val=""/>
      <w:lvlJc w:val="left"/>
      <w:pPr>
        <w:ind w:left="1020" w:hanging="360"/>
      </w:pPr>
      <w:rPr>
        <w:rFonts w:ascii="Symbol" w:hAnsi="Symbol"/>
      </w:rPr>
    </w:lvl>
    <w:lvl w:ilvl="6" w:tplc="D0AE5950">
      <w:start w:val="1"/>
      <w:numFmt w:val="bullet"/>
      <w:lvlText w:val=""/>
      <w:lvlJc w:val="left"/>
      <w:pPr>
        <w:ind w:left="1020" w:hanging="360"/>
      </w:pPr>
      <w:rPr>
        <w:rFonts w:ascii="Symbol" w:hAnsi="Symbol"/>
      </w:rPr>
    </w:lvl>
    <w:lvl w:ilvl="7" w:tplc="BCBE3C2A">
      <w:start w:val="1"/>
      <w:numFmt w:val="bullet"/>
      <w:lvlText w:val=""/>
      <w:lvlJc w:val="left"/>
      <w:pPr>
        <w:ind w:left="1020" w:hanging="360"/>
      </w:pPr>
      <w:rPr>
        <w:rFonts w:ascii="Symbol" w:hAnsi="Symbol"/>
      </w:rPr>
    </w:lvl>
    <w:lvl w:ilvl="8" w:tplc="6FFA3D26">
      <w:start w:val="1"/>
      <w:numFmt w:val="bullet"/>
      <w:lvlText w:val=""/>
      <w:lvlJc w:val="left"/>
      <w:pPr>
        <w:ind w:left="1020" w:hanging="360"/>
      </w:pPr>
      <w:rPr>
        <w:rFonts w:ascii="Symbol" w:hAnsi="Symbol"/>
      </w:rPr>
    </w:lvl>
  </w:abstractNum>
  <w:abstractNum w:abstractNumId="11" w15:restartNumberingAfterBreak="0">
    <w:nsid w:val="3DD83DAE"/>
    <w:multiLevelType w:val="multilevel"/>
    <w:tmpl w:val="F4FE402E"/>
    <w:lvl w:ilvl="0">
      <w:start w:val="1"/>
      <w:numFmt w:val="decimal"/>
      <w:pStyle w:val="VRQACourseTemplateTableWhiteHeadLeftCol"/>
      <w:lvlText w:val="%1."/>
      <w:lvlJc w:val="left"/>
      <w:pPr>
        <w:ind w:left="3196" w:hanging="360"/>
      </w:pPr>
      <w:rPr>
        <w:rFonts w:ascii="Arial" w:hAnsi="Arial" w:hint="default"/>
        <w:b/>
        <w:i w:val="0"/>
        <w:color w:val="FFFFFF" w:themeColor="background1"/>
        <w:sz w:val="22"/>
      </w:rPr>
    </w:lvl>
    <w:lvl w:ilvl="1">
      <w:start w:val="2"/>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12" w15:restartNumberingAfterBreak="0">
    <w:nsid w:val="53C044D9"/>
    <w:multiLevelType w:val="hybridMultilevel"/>
    <w:tmpl w:val="A19A1F50"/>
    <w:lvl w:ilvl="0" w:tplc="BF4C4D12">
      <w:start w:val="1"/>
      <w:numFmt w:val="bullet"/>
      <w:pStyle w:val="VRQACourseTemplate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8B08B6"/>
    <w:multiLevelType w:val="multilevel"/>
    <w:tmpl w:val="ABCC5D14"/>
    <w:styleLink w:val="CurrentList2"/>
    <w:lvl w:ilvl="0">
      <w:start w:val="1"/>
      <w:numFmt w:val="bullet"/>
      <w:lvlText w:val="­"/>
      <w:lvlJc w:val="left"/>
      <w:pPr>
        <w:ind w:left="1500" w:hanging="360"/>
      </w:pPr>
      <w:rPr>
        <w:rFonts w:ascii="Courier New" w:hAnsi="Courier New"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14" w15:restartNumberingAfterBreak="0">
    <w:nsid w:val="693E39E5"/>
    <w:multiLevelType w:val="hybridMultilevel"/>
    <w:tmpl w:val="A7DAF234"/>
    <w:lvl w:ilvl="0" w:tplc="64D80F9A">
      <w:start w:val="1"/>
      <w:numFmt w:val="bullet"/>
      <w:pStyle w:val="ListBullet2"/>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5" w15:restartNumberingAfterBreak="0">
    <w:nsid w:val="70FD6F7F"/>
    <w:multiLevelType w:val="hybridMultilevel"/>
    <w:tmpl w:val="418AA07E"/>
    <w:lvl w:ilvl="0" w:tplc="8B1C235A">
      <w:start w:val="1"/>
      <w:numFmt w:val="decimal"/>
      <w:lvlText w:val="%1."/>
      <w:lvlJc w:val="left"/>
      <w:pPr>
        <w:ind w:left="1020" w:hanging="360"/>
      </w:pPr>
    </w:lvl>
    <w:lvl w:ilvl="1" w:tplc="AD7A8C12">
      <w:start w:val="1"/>
      <w:numFmt w:val="decimal"/>
      <w:lvlText w:val="%2."/>
      <w:lvlJc w:val="left"/>
      <w:pPr>
        <w:ind w:left="1020" w:hanging="360"/>
      </w:pPr>
    </w:lvl>
    <w:lvl w:ilvl="2" w:tplc="2500B76A">
      <w:start w:val="1"/>
      <w:numFmt w:val="decimal"/>
      <w:lvlText w:val="%3."/>
      <w:lvlJc w:val="left"/>
      <w:pPr>
        <w:ind w:left="1020" w:hanging="360"/>
      </w:pPr>
    </w:lvl>
    <w:lvl w:ilvl="3" w:tplc="159C75EC">
      <w:start w:val="1"/>
      <w:numFmt w:val="decimal"/>
      <w:lvlText w:val="%4."/>
      <w:lvlJc w:val="left"/>
      <w:pPr>
        <w:ind w:left="1020" w:hanging="360"/>
      </w:pPr>
    </w:lvl>
    <w:lvl w:ilvl="4" w:tplc="76DA01AC">
      <w:start w:val="1"/>
      <w:numFmt w:val="decimal"/>
      <w:lvlText w:val="%5."/>
      <w:lvlJc w:val="left"/>
      <w:pPr>
        <w:ind w:left="1020" w:hanging="360"/>
      </w:pPr>
    </w:lvl>
    <w:lvl w:ilvl="5" w:tplc="65AA9D12">
      <w:start w:val="1"/>
      <w:numFmt w:val="decimal"/>
      <w:lvlText w:val="%6."/>
      <w:lvlJc w:val="left"/>
      <w:pPr>
        <w:ind w:left="1020" w:hanging="360"/>
      </w:pPr>
    </w:lvl>
    <w:lvl w:ilvl="6" w:tplc="3DF09ED2">
      <w:start w:val="1"/>
      <w:numFmt w:val="decimal"/>
      <w:lvlText w:val="%7."/>
      <w:lvlJc w:val="left"/>
      <w:pPr>
        <w:ind w:left="1020" w:hanging="360"/>
      </w:pPr>
    </w:lvl>
    <w:lvl w:ilvl="7" w:tplc="68A4EDE4">
      <w:start w:val="1"/>
      <w:numFmt w:val="decimal"/>
      <w:lvlText w:val="%8."/>
      <w:lvlJc w:val="left"/>
      <w:pPr>
        <w:ind w:left="1020" w:hanging="360"/>
      </w:pPr>
    </w:lvl>
    <w:lvl w:ilvl="8" w:tplc="D28833BE">
      <w:start w:val="1"/>
      <w:numFmt w:val="decimal"/>
      <w:lvlText w:val="%9."/>
      <w:lvlJc w:val="left"/>
      <w:pPr>
        <w:ind w:left="1020" w:hanging="360"/>
      </w:pPr>
    </w:lvl>
  </w:abstractNum>
  <w:abstractNum w:abstractNumId="16" w15:restartNumberingAfterBreak="0">
    <w:nsid w:val="755768C2"/>
    <w:multiLevelType w:val="multilevel"/>
    <w:tmpl w:val="7F94D458"/>
    <w:lvl w:ilvl="0">
      <w:start w:val="1"/>
      <w:numFmt w:val="upperRoman"/>
      <w:pStyle w:val="11SectionCsubsection"/>
      <w:lvlText w:val="%1."/>
      <w:lvlJc w:val="left"/>
      <w:pPr>
        <w:ind w:left="113" w:firstLine="0"/>
      </w:pPr>
      <w:rPr>
        <w:rFonts w:hint="default"/>
      </w:rPr>
    </w:lvl>
    <w:lvl w:ilvl="1">
      <w:start w:val="1"/>
      <w:numFmt w:val="upperLetter"/>
      <w:lvlText w:val="%2."/>
      <w:lvlJc w:val="left"/>
      <w:pPr>
        <w:ind w:left="833" w:firstLine="0"/>
      </w:pPr>
      <w:rPr>
        <w:rFonts w:hint="default"/>
      </w:rPr>
    </w:lvl>
    <w:lvl w:ilvl="2">
      <w:start w:val="1"/>
      <w:numFmt w:val="decimal"/>
      <w:lvlText w:val="%3."/>
      <w:lvlJc w:val="left"/>
      <w:pPr>
        <w:ind w:left="1553" w:firstLine="0"/>
      </w:pPr>
      <w:rPr>
        <w:rFonts w:hint="default"/>
      </w:rPr>
    </w:lvl>
    <w:lvl w:ilvl="3">
      <w:start w:val="1"/>
      <w:numFmt w:val="lowerLetter"/>
      <w:lvlText w:val="%4)"/>
      <w:lvlJc w:val="left"/>
      <w:pPr>
        <w:ind w:left="2273" w:firstLine="0"/>
      </w:pPr>
      <w:rPr>
        <w:rFonts w:hint="default"/>
      </w:rPr>
    </w:lvl>
    <w:lvl w:ilvl="4">
      <w:start w:val="1"/>
      <w:numFmt w:val="decimal"/>
      <w:lvlText w:val="(%5)"/>
      <w:lvlJc w:val="left"/>
      <w:pPr>
        <w:ind w:left="2993" w:firstLine="0"/>
      </w:pPr>
      <w:rPr>
        <w:rFonts w:hint="default"/>
      </w:rPr>
    </w:lvl>
    <w:lvl w:ilvl="5">
      <w:start w:val="1"/>
      <w:numFmt w:val="lowerLetter"/>
      <w:lvlText w:val="(%6)"/>
      <w:lvlJc w:val="left"/>
      <w:pPr>
        <w:ind w:left="3713" w:firstLine="0"/>
      </w:pPr>
      <w:rPr>
        <w:rFonts w:hint="default"/>
      </w:rPr>
    </w:lvl>
    <w:lvl w:ilvl="6">
      <w:start w:val="1"/>
      <w:numFmt w:val="lowerRoman"/>
      <w:lvlText w:val="(%7)"/>
      <w:lvlJc w:val="left"/>
      <w:pPr>
        <w:ind w:left="4433" w:firstLine="0"/>
      </w:pPr>
      <w:rPr>
        <w:rFonts w:hint="default"/>
      </w:rPr>
    </w:lvl>
    <w:lvl w:ilvl="7">
      <w:start w:val="1"/>
      <w:numFmt w:val="lowerLetter"/>
      <w:lvlText w:val="(%8)"/>
      <w:lvlJc w:val="left"/>
      <w:pPr>
        <w:ind w:left="5153" w:firstLine="0"/>
      </w:pPr>
      <w:rPr>
        <w:rFonts w:hint="default"/>
      </w:rPr>
    </w:lvl>
    <w:lvl w:ilvl="8">
      <w:start w:val="1"/>
      <w:numFmt w:val="lowerRoman"/>
      <w:lvlText w:val="(%9)"/>
      <w:lvlJc w:val="left"/>
      <w:pPr>
        <w:ind w:left="5873" w:firstLine="0"/>
      </w:pPr>
      <w:rPr>
        <w:rFonts w:hint="default"/>
      </w:rPr>
    </w:lvl>
  </w:abstractNum>
  <w:abstractNum w:abstractNumId="17" w15:restartNumberingAfterBreak="0">
    <w:nsid w:val="761430C7"/>
    <w:multiLevelType w:val="hybridMultilevel"/>
    <w:tmpl w:val="0EE614C2"/>
    <w:lvl w:ilvl="0" w:tplc="A26EE742">
      <w:start w:val="1"/>
      <w:numFmt w:val="decimal"/>
      <w:lvlText w:val="%1."/>
      <w:lvlJc w:val="left"/>
      <w:pPr>
        <w:ind w:left="1020" w:hanging="360"/>
      </w:pPr>
    </w:lvl>
    <w:lvl w:ilvl="1" w:tplc="87AC7B2C">
      <w:start w:val="1"/>
      <w:numFmt w:val="decimal"/>
      <w:lvlText w:val="%2."/>
      <w:lvlJc w:val="left"/>
      <w:pPr>
        <w:ind w:left="1020" w:hanging="360"/>
      </w:pPr>
    </w:lvl>
    <w:lvl w:ilvl="2" w:tplc="B88EAFC6">
      <w:start w:val="1"/>
      <w:numFmt w:val="decimal"/>
      <w:lvlText w:val="%3."/>
      <w:lvlJc w:val="left"/>
      <w:pPr>
        <w:ind w:left="1020" w:hanging="360"/>
      </w:pPr>
    </w:lvl>
    <w:lvl w:ilvl="3" w:tplc="BCC0AB62">
      <w:start w:val="1"/>
      <w:numFmt w:val="decimal"/>
      <w:lvlText w:val="%4."/>
      <w:lvlJc w:val="left"/>
      <w:pPr>
        <w:ind w:left="1020" w:hanging="360"/>
      </w:pPr>
    </w:lvl>
    <w:lvl w:ilvl="4" w:tplc="59FEE926">
      <w:start w:val="1"/>
      <w:numFmt w:val="decimal"/>
      <w:lvlText w:val="%5."/>
      <w:lvlJc w:val="left"/>
      <w:pPr>
        <w:ind w:left="1020" w:hanging="360"/>
      </w:pPr>
    </w:lvl>
    <w:lvl w:ilvl="5" w:tplc="F06E48E8">
      <w:start w:val="1"/>
      <w:numFmt w:val="decimal"/>
      <w:lvlText w:val="%6."/>
      <w:lvlJc w:val="left"/>
      <w:pPr>
        <w:ind w:left="1020" w:hanging="360"/>
      </w:pPr>
    </w:lvl>
    <w:lvl w:ilvl="6" w:tplc="599E54C0">
      <w:start w:val="1"/>
      <w:numFmt w:val="decimal"/>
      <w:lvlText w:val="%7."/>
      <w:lvlJc w:val="left"/>
      <w:pPr>
        <w:ind w:left="1020" w:hanging="360"/>
      </w:pPr>
    </w:lvl>
    <w:lvl w:ilvl="7" w:tplc="B4D02D06">
      <w:start w:val="1"/>
      <w:numFmt w:val="decimal"/>
      <w:lvlText w:val="%8."/>
      <w:lvlJc w:val="left"/>
      <w:pPr>
        <w:ind w:left="1020" w:hanging="360"/>
      </w:pPr>
    </w:lvl>
    <w:lvl w:ilvl="8" w:tplc="C32E3086">
      <w:start w:val="1"/>
      <w:numFmt w:val="decimal"/>
      <w:lvlText w:val="%9."/>
      <w:lvlJc w:val="left"/>
      <w:pPr>
        <w:ind w:left="1020" w:hanging="360"/>
      </w:pPr>
    </w:lvl>
  </w:abstractNum>
  <w:abstractNum w:abstractNumId="18" w15:restartNumberingAfterBreak="0">
    <w:nsid w:val="7E63626B"/>
    <w:multiLevelType w:val="hybridMultilevel"/>
    <w:tmpl w:val="E96EA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633DEE"/>
    <w:multiLevelType w:val="hybridMultilevel"/>
    <w:tmpl w:val="31D073CE"/>
    <w:lvl w:ilvl="0" w:tplc="1BA28536">
      <w:start w:val="1"/>
      <w:numFmt w:val="bullet"/>
      <w:lvlText w:val=""/>
      <w:lvlJc w:val="left"/>
      <w:pPr>
        <w:ind w:left="1020" w:hanging="360"/>
      </w:pPr>
      <w:rPr>
        <w:rFonts w:ascii="Symbol" w:hAnsi="Symbol"/>
      </w:rPr>
    </w:lvl>
    <w:lvl w:ilvl="1" w:tplc="EE1C484E">
      <w:start w:val="1"/>
      <w:numFmt w:val="bullet"/>
      <w:lvlText w:val=""/>
      <w:lvlJc w:val="left"/>
      <w:pPr>
        <w:ind w:left="1020" w:hanging="360"/>
      </w:pPr>
      <w:rPr>
        <w:rFonts w:ascii="Symbol" w:hAnsi="Symbol"/>
      </w:rPr>
    </w:lvl>
    <w:lvl w:ilvl="2" w:tplc="67AC8FAC">
      <w:start w:val="1"/>
      <w:numFmt w:val="bullet"/>
      <w:lvlText w:val=""/>
      <w:lvlJc w:val="left"/>
      <w:pPr>
        <w:ind w:left="1020" w:hanging="360"/>
      </w:pPr>
      <w:rPr>
        <w:rFonts w:ascii="Symbol" w:hAnsi="Symbol"/>
      </w:rPr>
    </w:lvl>
    <w:lvl w:ilvl="3" w:tplc="5A6A045A">
      <w:start w:val="1"/>
      <w:numFmt w:val="bullet"/>
      <w:lvlText w:val=""/>
      <w:lvlJc w:val="left"/>
      <w:pPr>
        <w:ind w:left="1020" w:hanging="360"/>
      </w:pPr>
      <w:rPr>
        <w:rFonts w:ascii="Symbol" w:hAnsi="Symbol"/>
      </w:rPr>
    </w:lvl>
    <w:lvl w:ilvl="4" w:tplc="6478C0B2">
      <w:start w:val="1"/>
      <w:numFmt w:val="bullet"/>
      <w:lvlText w:val=""/>
      <w:lvlJc w:val="left"/>
      <w:pPr>
        <w:ind w:left="1020" w:hanging="360"/>
      </w:pPr>
      <w:rPr>
        <w:rFonts w:ascii="Symbol" w:hAnsi="Symbol"/>
      </w:rPr>
    </w:lvl>
    <w:lvl w:ilvl="5" w:tplc="DE7CF8BE">
      <w:start w:val="1"/>
      <w:numFmt w:val="bullet"/>
      <w:lvlText w:val=""/>
      <w:lvlJc w:val="left"/>
      <w:pPr>
        <w:ind w:left="1020" w:hanging="360"/>
      </w:pPr>
      <w:rPr>
        <w:rFonts w:ascii="Symbol" w:hAnsi="Symbol"/>
      </w:rPr>
    </w:lvl>
    <w:lvl w:ilvl="6" w:tplc="5B22A32C">
      <w:start w:val="1"/>
      <w:numFmt w:val="bullet"/>
      <w:lvlText w:val=""/>
      <w:lvlJc w:val="left"/>
      <w:pPr>
        <w:ind w:left="1020" w:hanging="360"/>
      </w:pPr>
      <w:rPr>
        <w:rFonts w:ascii="Symbol" w:hAnsi="Symbol"/>
      </w:rPr>
    </w:lvl>
    <w:lvl w:ilvl="7" w:tplc="7D06DC28">
      <w:start w:val="1"/>
      <w:numFmt w:val="bullet"/>
      <w:lvlText w:val=""/>
      <w:lvlJc w:val="left"/>
      <w:pPr>
        <w:ind w:left="1020" w:hanging="360"/>
      </w:pPr>
      <w:rPr>
        <w:rFonts w:ascii="Symbol" w:hAnsi="Symbol"/>
      </w:rPr>
    </w:lvl>
    <w:lvl w:ilvl="8" w:tplc="AAFAC9A8">
      <w:start w:val="1"/>
      <w:numFmt w:val="bullet"/>
      <w:lvlText w:val=""/>
      <w:lvlJc w:val="left"/>
      <w:pPr>
        <w:ind w:left="1020" w:hanging="360"/>
      </w:pPr>
      <w:rPr>
        <w:rFonts w:ascii="Symbol" w:hAnsi="Symbol"/>
      </w:rPr>
    </w:lvl>
  </w:abstractNum>
  <w:num w:numId="1" w16cid:durableId="1623925231">
    <w:abstractNumId w:val="7"/>
  </w:num>
  <w:num w:numId="2" w16cid:durableId="304546590">
    <w:abstractNumId w:val="1"/>
  </w:num>
  <w:num w:numId="3" w16cid:durableId="1597057640">
    <w:abstractNumId w:val="6"/>
  </w:num>
  <w:num w:numId="4" w16cid:durableId="1472752937">
    <w:abstractNumId w:val="12"/>
  </w:num>
  <w:num w:numId="5" w16cid:durableId="1145045046">
    <w:abstractNumId w:val="11"/>
  </w:num>
  <w:num w:numId="6" w16cid:durableId="1480611552">
    <w:abstractNumId w:val="3"/>
  </w:num>
  <w:num w:numId="7" w16cid:durableId="1937470852">
    <w:abstractNumId w:val="5"/>
  </w:num>
  <w:num w:numId="8" w16cid:durableId="1723021672">
    <w:abstractNumId w:val="18"/>
  </w:num>
  <w:num w:numId="9" w16cid:durableId="1944339103">
    <w:abstractNumId w:val="14"/>
  </w:num>
  <w:num w:numId="10" w16cid:durableId="278071042">
    <w:abstractNumId w:val="0"/>
  </w:num>
  <w:num w:numId="11" w16cid:durableId="1529415240">
    <w:abstractNumId w:val="13"/>
  </w:num>
  <w:num w:numId="12" w16cid:durableId="1393385909">
    <w:abstractNumId w:val="16"/>
  </w:num>
  <w:num w:numId="13" w16cid:durableId="1222904804">
    <w:abstractNumId w:val="1"/>
  </w:num>
  <w:num w:numId="14" w16cid:durableId="1051610122">
    <w:abstractNumId w:val="7"/>
  </w:num>
  <w:num w:numId="15" w16cid:durableId="1917783253">
    <w:abstractNumId w:val="7"/>
  </w:num>
  <w:num w:numId="16" w16cid:durableId="1490712188">
    <w:abstractNumId w:val="7"/>
  </w:num>
  <w:num w:numId="17" w16cid:durableId="506794417">
    <w:abstractNumId w:val="7"/>
  </w:num>
  <w:num w:numId="18" w16cid:durableId="1642615037">
    <w:abstractNumId w:val="7"/>
  </w:num>
  <w:num w:numId="19" w16cid:durableId="798648760">
    <w:abstractNumId w:val="7"/>
  </w:num>
  <w:num w:numId="20" w16cid:durableId="2108577541">
    <w:abstractNumId w:val="7"/>
  </w:num>
  <w:num w:numId="21" w16cid:durableId="1920749093">
    <w:abstractNumId w:val="7"/>
  </w:num>
  <w:num w:numId="22" w16cid:durableId="773087836">
    <w:abstractNumId w:val="7"/>
  </w:num>
  <w:num w:numId="23" w16cid:durableId="1671829758">
    <w:abstractNumId w:val="7"/>
  </w:num>
  <w:num w:numId="24" w16cid:durableId="257638863">
    <w:abstractNumId w:val="7"/>
  </w:num>
  <w:num w:numId="25" w16cid:durableId="874542962">
    <w:abstractNumId w:val="7"/>
  </w:num>
  <w:num w:numId="26" w16cid:durableId="1562868040">
    <w:abstractNumId w:val="7"/>
  </w:num>
  <w:num w:numId="27" w16cid:durableId="727608731">
    <w:abstractNumId w:val="7"/>
  </w:num>
  <w:num w:numId="28" w16cid:durableId="559680855">
    <w:abstractNumId w:val="14"/>
  </w:num>
  <w:num w:numId="29" w16cid:durableId="1276595195">
    <w:abstractNumId w:val="8"/>
  </w:num>
  <w:num w:numId="30" w16cid:durableId="936904541">
    <w:abstractNumId w:val="15"/>
  </w:num>
  <w:num w:numId="31" w16cid:durableId="1913352994">
    <w:abstractNumId w:val="9"/>
  </w:num>
  <w:num w:numId="32" w16cid:durableId="1761677967">
    <w:abstractNumId w:val="17"/>
  </w:num>
  <w:num w:numId="33" w16cid:durableId="798576412">
    <w:abstractNumId w:val="2"/>
  </w:num>
  <w:num w:numId="34" w16cid:durableId="367224623">
    <w:abstractNumId w:val="10"/>
  </w:num>
  <w:num w:numId="35" w16cid:durableId="1530921016">
    <w:abstractNumId w:val="19"/>
  </w:num>
  <w:num w:numId="36" w16cid:durableId="139396383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0B5FE3"/>
    <w:rsid w:val="0000078D"/>
    <w:rsid w:val="00000E91"/>
    <w:rsid w:val="00002011"/>
    <w:rsid w:val="0000208E"/>
    <w:rsid w:val="000028DC"/>
    <w:rsid w:val="000033C1"/>
    <w:rsid w:val="00004365"/>
    <w:rsid w:val="000045A9"/>
    <w:rsid w:val="00005472"/>
    <w:rsid w:val="00005B4C"/>
    <w:rsid w:val="00006AA6"/>
    <w:rsid w:val="00007AC1"/>
    <w:rsid w:val="00011D46"/>
    <w:rsid w:val="000122D3"/>
    <w:rsid w:val="000130F1"/>
    <w:rsid w:val="00013760"/>
    <w:rsid w:val="000147DB"/>
    <w:rsid w:val="00014CC2"/>
    <w:rsid w:val="00014D76"/>
    <w:rsid w:val="000158A3"/>
    <w:rsid w:val="00016039"/>
    <w:rsid w:val="00016B38"/>
    <w:rsid w:val="00016C28"/>
    <w:rsid w:val="0001727E"/>
    <w:rsid w:val="0001733D"/>
    <w:rsid w:val="00017488"/>
    <w:rsid w:val="00021FED"/>
    <w:rsid w:val="000227C8"/>
    <w:rsid w:val="00022CB5"/>
    <w:rsid w:val="0002303A"/>
    <w:rsid w:val="00023173"/>
    <w:rsid w:val="000238C0"/>
    <w:rsid w:val="0002399C"/>
    <w:rsid w:val="000248DA"/>
    <w:rsid w:val="00025EB6"/>
    <w:rsid w:val="00026396"/>
    <w:rsid w:val="0002736E"/>
    <w:rsid w:val="00027FBA"/>
    <w:rsid w:val="000304BE"/>
    <w:rsid w:val="00030E66"/>
    <w:rsid w:val="00031021"/>
    <w:rsid w:val="0003112C"/>
    <w:rsid w:val="000315B2"/>
    <w:rsid w:val="00032888"/>
    <w:rsid w:val="00032E79"/>
    <w:rsid w:val="00033253"/>
    <w:rsid w:val="00033C8D"/>
    <w:rsid w:val="00035872"/>
    <w:rsid w:val="0003607E"/>
    <w:rsid w:val="000360F9"/>
    <w:rsid w:val="00036A40"/>
    <w:rsid w:val="00036BEE"/>
    <w:rsid w:val="00036CEC"/>
    <w:rsid w:val="00036D7C"/>
    <w:rsid w:val="0003765A"/>
    <w:rsid w:val="00037682"/>
    <w:rsid w:val="000412DC"/>
    <w:rsid w:val="00041DC5"/>
    <w:rsid w:val="00042AE9"/>
    <w:rsid w:val="00043866"/>
    <w:rsid w:val="00044C24"/>
    <w:rsid w:val="00045792"/>
    <w:rsid w:val="00045A24"/>
    <w:rsid w:val="00045F35"/>
    <w:rsid w:val="00046EB5"/>
    <w:rsid w:val="00047036"/>
    <w:rsid w:val="00047185"/>
    <w:rsid w:val="00050021"/>
    <w:rsid w:val="0005018B"/>
    <w:rsid w:val="000519DC"/>
    <w:rsid w:val="00051EA9"/>
    <w:rsid w:val="0005278E"/>
    <w:rsid w:val="000528E7"/>
    <w:rsid w:val="0005297D"/>
    <w:rsid w:val="00052C44"/>
    <w:rsid w:val="00054BD7"/>
    <w:rsid w:val="0005508B"/>
    <w:rsid w:val="00055D76"/>
    <w:rsid w:val="000564D1"/>
    <w:rsid w:val="0005682C"/>
    <w:rsid w:val="00056A8B"/>
    <w:rsid w:val="000574A3"/>
    <w:rsid w:val="00060238"/>
    <w:rsid w:val="00061934"/>
    <w:rsid w:val="000625B0"/>
    <w:rsid w:val="00063109"/>
    <w:rsid w:val="00063B00"/>
    <w:rsid w:val="00063FA1"/>
    <w:rsid w:val="00064558"/>
    <w:rsid w:val="00065694"/>
    <w:rsid w:val="00066644"/>
    <w:rsid w:val="00066A71"/>
    <w:rsid w:val="000679EF"/>
    <w:rsid w:val="00067C7F"/>
    <w:rsid w:val="0007036B"/>
    <w:rsid w:val="000706EE"/>
    <w:rsid w:val="0007088C"/>
    <w:rsid w:val="00070D6B"/>
    <w:rsid w:val="00071C04"/>
    <w:rsid w:val="00071E7A"/>
    <w:rsid w:val="00072E38"/>
    <w:rsid w:val="00074622"/>
    <w:rsid w:val="00075194"/>
    <w:rsid w:val="0007618B"/>
    <w:rsid w:val="000765C0"/>
    <w:rsid w:val="00080194"/>
    <w:rsid w:val="00080265"/>
    <w:rsid w:val="00081A3D"/>
    <w:rsid w:val="00081B5F"/>
    <w:rsid w:val="00081FE7"/>
    <w:rsid w:val="00082AB1"/>
    <w:rsid w:val="00082AE9"/>
    <w:rsid w:val="00083012"/>
    <w:rsid w:val="000834B7"/>
    <w:rsid w:val="00084122"/>
    <w:rsid w:val="00084B80"/>
    <w:rsid w:val="0008573D"/>
    <w:rsid w:val="0008682A"/>
    <w:rsid w:val="000877BC"/>
    <w:rsid w:val="0008780A"/>
    <w:rsid w:val="00087EEB"/>
    <w:rsid w:val="00090DCC"/>
    <w:rsid w:val="00090F12"/>
    <w:rsid w:val="00091022"/>
    <w:rsid w:val="00093157"/>
    <w:rsid w:val="00093869"/>
    <w:rsid w:val="0009480D"/>
    <w:rsid w:val="0009590B"/>
    <w:rsid w:val="0009608D"/>
    <w:rsid w:val="00097523"/>
    <w:rsid w:val="000A030E"/>
    <w:rsid w:val="000A0779"/>
    <w:rsid w:val="000A1537"/>
    <w:rsid w:val="000A1CD9"/>
    <w:rsid w:val="000A2B3A"/>
    <w:rsid w:val="000A33D9"/>
    <w:rsid w:val="000A3720"/>
    <w:rsid w:val="000A4306"/>
    <w:rsid w:val="000A4468"/>
    <w:rsid w:val="000A449B"/>
    <w:rsid w:val="000A4AA1"/>
    <w:rsid w:val="000A4FF4"/>
    <w:rsid w:val="000A5E68"/>
    <w:rsid w:val="000A5EAD"/>
    <w:rsid w:val="000A72AF"/>
    <w:rsid w:val="000A7C31"/>
    <w:rsid w:val="000B0853"/>
    <w:rsid w:val="000B2519"/>
    <w:rsid w:val="000B2C33"/>
    <w:rsid w:val="000B41B8"/>
    <w:rsid w:val="000B45F3"/>
    <w:rsid w:val="000B4616"/>
    <w:rsid w:val="000B4A2C"/>
    <w:rsid w:val="000B50F2"/>
    <w:rsid w:val="000B529C"/>
    <w:rsid w:val="000B5646"/>
    <w:rsid w:val="000B5866"/>
    <w:rsid w:val="000B5FE3"/>
    <w:rsid w:val="000B7401"/>
    <w:rsid w:val="000B7573"/>
    <w:rsid w:val="000B7C6A"/>
    <w:rsid w:val="000C0275"/>
    <w:rsid w:val="000C0CF9"/>
    <w:rsid w:val="000C168D"/>
    <w:rsid w:val="000C17B8"/>
    <w:rsid w:val="000C1A7A"/>
    <w:rsid w:val="000C2B2C"/>
    <w:rsid w:val="000C33CA"/>
    <w:rsid w:val="000C3A0E"/>
    <w:rsid w:val="000C732B"/>
    <w:rsid w:val="000C74DB"/>
    <w:rsid w:val="000C7BDD"/>
    <w:rsid w:val="000D082B"/>
    <w:rsid w:val="000D11A0"/>
    <w:rsid w:val="000D2608"/>
    <w:rsid w:val="000D334A"/>
    <w:rsid w:val="000D4FE5"/>
    <w:rsid w:val="000D51DF"/>
    <w:rsid w:val="000D5583"/>
    <w:rsid w:val="000D5B5C"/>
    <w:rsid w:val="000D6241"/>
    <w:rsid w:val="000D7CF2"/>
    <w:rsid w:val="000E1DAE"/>
    <w:rsid w:val="000E1FB3"/>
    <w:rsid w:val="000E2153"/>
    <w:rsid w:val="000E226D"/>
    <w:rsid w:val="000E2297"/>
    <w:rsid w:val="000E2B1E"/>
    <w:rsid w:val="000E2D59"/>
    <w:rsid w:val="000E31E0"/>
    <w:rsid w:val="000E397F"/>
    <w:rsid w:val="000E48AA"/>
    <w:rsid w:val="000E4AB7"/>
    <w:rsid w:val="000E5171"/>
    <w:rsid w:val="000E522A"/>
    <w:rsid w:val="000E5EA4"/>
    <w:rsid w:val="000E6928"/>
    <w:rsid w:val="000E6C32"/>
    <w:rsid w:val="000E72A9"/>
    <w:rsid w:val="000E734D"/>
    <w:rsid w:val="000E744A"/>
    <w:rsid w:val="000E7D7F"/>
    <w:rsid w:val="000F0360"/>
    <w:rsid w:val="000F0FDD"/>
    <w:rsid w:val="000F1115"/>
    <w:rsid w:val="000F17A5"/>
    <w:rsid w:val="000F1E54"/>
    <w:rsid w:val="000F23FC"/>
    <w:rsid w:val="000F2683"/>
    <w:rsid w:val="000F3674"/>
    <w:rsid w:val="000F386C"/>
    <w:rsid w:val="000F46BB"/>
    <w:rsid w:val="000F4B23"/>
    <w:rsid w:val="000F4BDE"/>
    <w:rsid w:val="000F6572"/>
    <w:rsid w:val="000F7E76"/>
    <w:rsid w:val="001003C7"/>
    <w:rsid w:val="00102E9A"/>
    <w:rsid w:val="00104B5C"/>
    <w:rsid w:val="00105689"/>
    <w:rsid w:val="0010638C"/>
    <w:rsid w:val="00106552"/>
    <w:rsid w:val="00110048"/>
    <w:rsid w:val="001104D0"/>
    <w:rsid w:val="00111097"/>
    <w:rsid w:val="001113A4"/>
    <w:rsid w:val="0011360E"/>
    <w:rsid w:val="00113EEA"/>
    <w:rsid w:val="00115485"/>
    <w:rsid w:val="001157C3"/>
    <w:rsid w:val="00115B84"/>
    <w:rsid w:val="00115E35"/>
    <w:rsid w:val="00116839"/>
    <w:rsid w:val="00116C02"/>
    <w:rsid w:val="001178A1"/>
    <w:rsid w:val="00117D96"/>
    <w:rsid w:val="00120378"/>
    <w:rsid w:val="00120603"/>
    <w:rsid w:val="0012078A"/>
    <w:rsid w:val="00120D0C"/>
    <w:rsid w:val="001211E7"/>
    <w:rsid w:val="00121A5F"/>
    <w:rsid w:val="00122A17"/>
    <w:rsid w:val="0012394B"/>
    <w:rsid w:val="00124BCB"/>
    <w:rsid w:val="00124BD1"/>
    <w:rsid w:val="00126023"/>
    <w:rsid w:val="00126C5C"/>
    <w:rsid w:val="00126D93"/>
    <w:rsid w:val="00126E3E"/>
    <w:rsid w:val="00127B5F"/>
    <w:rsid w:val="00127C18"/>
    <w:rsid w:val="00130C98"/>
    <w:rsid w:val="00130EC0"/>
    <w:rsid w:val="001318EA"/>
    <w:rsid w:val="00131CC0"/>
    <w:rsid w:val="00132046"/>
    <w:rsid w:val="00132250"/>
    <w:rsid w:val="001337E9"/>
    <w:rsid w:val="00134641"/>
    <w:rsid w:val="00134C68"/>
    <w:rsid w:val="001353D9"/>
    <w:rsid w:val="00135571"/>
    <w:rsid w:val="001357FB"/>
    <w:rsid w:val="001368BC"/>
    <w:rsid w:val="00136D31"/>
    <w:rsid w:val="00137BDA"/>
    <w:rsid w:val="00137CD4"/>
    <w:rsid w:val="0014007D"/>
    <w:rsid w:val="00140335"/>
    <w:rsid w:val="0014079C"/>
    <w:rsid w:val="00140B49"/>
    <w:rsid w:val="00140EFB"/>
    <w:rsid w:val="0014123F"/>
    <w:rsid w:val="00141827"/>
    <w:rsid w:val="0014248B"/>
    <w:rsid w:val="001429EE"/>
    <w:rsid w:val="00142F0F"/>
    <w:rsid w:val="001452A9"/>
    <w:rsid w:val="00145387"/>
    <w:rsid w:val="00146129"/>
    <w:rsid w:val="00146A4B"/>
    <w:rsid w:val="0014747B"/>
    <w:rsid w:val="00150E48"/>
    <w:rsid w:val="00150F31"/>
    <w:rsid w:val="0015137B"/>
    <w:rsid w:val="00151B0E"/>
    <w:rsid w:val="001524C6"/>
    <w:rsid w:val="001527BE"/>
    <w:rsid w:val="00153725"/>
    <w:rsid w:val="0015455A"/>
    <w:rsid w:val="00154D28"/>
    <w:rsid w:val="00156376"/>
    <w:rsid w:val="00156A65"/>
    <w:rsid w:val="001578B2"/>
    <w:rsid w:val="00157DD0"/>
    <w:rsid w:val="001618B4"/>
    <w:rsid w:val="00163639"/>
    <w:rsid w:val="001648AB"/>
    <w:rsid w:val="00164FF7"/>
    <w:rsid w:val="001658BC"/>
    <w:rsid w:val="001659DE"/>
    <w:rsid w:val="00167051"/>
    <w:rsid w:val="0016768F"/>
    <w:rsid w:val="00167A52"/>
    <w:rsid w:val="00167E69"/>
    <w:rsid w:val="00170783"/>
    <w:rsid w:val="00170A51"/>
    <w:rsid w:val="00170B38"/>
    <w:rsid w:val="001715C8"/>
    <w:rsid w:val="00171EBB"/>
    <w:rsid w:val="00172644"/>
    <w:rsid w:val="0017283D"/>
    <w:rsid w:val="00172BC6"/>
    <w:rsid w:val="00176F6F"/>
    <w:rsid w:val="00177CD9"/>
    <w:rsid w:val="00180328"/>
    <w:rsid w:val="00180B5C"/>
    <w:rsid w:val="00181887"/>
    <w:rsid w:val="00182064"/>
    <w:rsid w:val="00182613"/>
    <w:rsid w:val="0018265D"/>
    <w:rsid w:val="00182E93"/>
    <w:rsid w:val="001832E5"/>
    <w:rsid w:val="00183D52"/>
    <w:rsid w:val="0018408F"/>
    <w:rsid w:val="001844DD"/>
    <w:rsid w:val="00184721"/>
    <w:rsid w:val="001853DB"/>
    <w:rsid w:val="00185CE4"/>
    <w:rsid w:val="00186234"/>
    <w:rsid w:val="00186F0B"/>
    <w:rsid w:val="00187F3E"/>
    <w:rsid w:val="00187F4D"/>
    <w:rsid w:val="001902BA"/>
    <w:rsid w:val="001922A4"/>
    <w:rsid w:val="00192C63"/>
    <w:rsid w:val="00193E62"/>
    <w:rsid w:val="00195990"/>
    <w:rsid w:val="00195DA7"/>
    <w:rsid w:val="00195E62"/>
    <w:rsid w:val="00195EEA"/>
    <w:rsid w:val="00195F06"/>
    <w:rsid w:val="001A0C4C"/>
    <w:rsid w:val="001A0EAF"/>
    <w:rsid w:val="001A141D"/>
    <w:rsid w:val="001A20EA"/>
    <w:rsid w:val="001A2433"/>
    <w:rsid w:val="001A2483"/>
    <w:rsid w:val="001A3A9F"/>
    <w:rsid w:val="001A437B"/>
    <w:rsid w:val="001A449A"/>
    <w:rsid w:val="001A4CA3"/>
    <w:rsid w:val="001A5064"/>
    <w:rsid w:val="001A54E0"/>
    <w:rsid w:val="001A5766"/>
    <w:rsid w:val="001A58ED"/>
    <w:rsid w:val="001A7940"/>
    <w:rsid w:val="001B0378"/>
    <w:rsid w:val="001B0649"/>
    <w:rsid w:val="001B20B2"/>
    <w:rsid w:val="001B2E85"/>
    <w:rsid w:val="001B2ED4"/>
    <w:rsid w:val="001B3442"/>
    <w:rsid w:val="001B3BB3"/>
    <w:rsid w:val="001B4518"/>
    <w:rsid w:val="001B4C65"/>
    <w:rsid w:val="001B4F35"/>
    <w:rsid w:val="001B50EE"/>
    <w:rsid w:val="001B512C"/>
    <w:rsid w:val="001B5585"/>
    <w:rsid w:val="001B5F1D"/>
    <w:rsid w:val="001C0A53"/>
    <w:rsid w:val="001C1A85"/>
    <w:rsid w:val="001C21BF"/>
    <w:rsid w:val="001C2C24"/>
    <w:rsid w:val="001C3830"/>
    <w:rsid w:val="001C45D2"/>
    <w:rsid w:val="001C4CE3"/>
    <w:rsid w:val="001C53C5"/>
    <w:rsid w:val="001C6EBE"/>
    <w:rsid w:val="001C7781"/>
    <w:rsid w:val="001D0394"/>
    <w:rsid w:val="001D110C"/>
    <w:rsid w:val="001D229A"/>
    <w:rsid w:val="001D2311"/>
    <w:rsid w:val="001D382A"/>
    <w:rsid w:val="001D3A92"/>
    <w:rsid w:val="001D3D82"/>
    <w:rsid w:val="001D6557"/>
    <w:rsid w:val="001D6F2D"/>
    <w:rsid w:val="001D762A"/>
    <w:rsid w:val="001E09B4"/>
    <w:rsid w:val="001E13CE"/>
    <w:rsid w:val="001E2FEA"/>
    <w:rsid w:val="001E4101"/>
    <w:rsid w:val="001E442B"/>
    <w:rsid w:val="001E5F16"/>
    <w:rsid w:val="001E64A2"/>
    <w:rsid w:val="001E67C8"/>
    <w:rsid w:val="001F0566"/>
    <w:rsid w:val="001F0BC5"/>
    <w:rsid w:val="001F0BFB"/>
    <w:rsid w:val="001F2AC9"/>
    <w:rsid w:val="001F2F90"/>
    <w:rsid w:val="001F4DEE"/>
    <w:rsid w:val="001F58EB"/>
    <w:rsid w:val="001F61A3"/>
    <w:rsid w:val="001F6203"/>
    <w:rsid w:val="001F6DAA"/>
    <w:rsid w:val="0020054C"/>
    <w:rsid w:val="00201315"/>
    <w:rsid w:val="002013D6"/>
    <w:rsid w:val="00201907"/>
    <w:rsid w:val="00202648"/>
    <w:rsid w:val="00202E3C"/>
    <w:rsid w:val="00203088"/>
    <w:rsid w:val="00203477"/>
    <w:rsid w:val="002050A8"/>
    <w:rsid w:val="0020548D"/>
    <w:rsid w:val="002055AC"/>
    <w:rsid w:val="00206D2A"/>
    <w:rsid w:val="00210096"/>
    <w:rsid w:val="00210C95"/>
    <w:rsid w:val="002118E7"/>
    <w:rsid w:val="002125A7"/>
    <w:rsid w:val="00212766"/>
    <w:rsid w:val="0021295C"/>
    <w:rsid w:val="00212EFF"/>
    <w:rsid w:val="00213326"/>
    <w:rsid w:val="00213473"/>
    <w:rsid w:val="002141E1"/>
    <w:rsid w:val="00214B2F"/>
    <w:rsid w:val="00220D0B"/>
    <w:rsid w:val="002223F1"/>
    <w:rsid w:val="002229DC"/>
    <w:rsid w:val="00222CF1"/>
    <w:rsid w:val="00223019"/>
    <w:rsid w:val="002255FD"/>
    <w:rsid w:val="00226769"/>
    <w:rsid w:val="00226951"/>
    <w:rsid w:val="00226FB0"/>
    <w:rsid w:val="00227613"/>
    <w:rsid w:val="0022771D"/>
    <w:rsid w:val="002300BD"/>
    <w:rsid w:val="0023103B"/>
    <w:rsid w:val="00231236"/>
    <w:rsid w:val="0023190D"/>
    <w:rsid w:val="002329AA"/>
    <w:rsid w:val="00233AAE"/>
    <w:rsid w:val="00233C6D"/>
    <w:rsid w:val="002363BC"/>
    <w:rsid w:val="00237847"/>
    <w:rsid w:val="00237A80"/>
    <w:rsid w:val="002404FF"/>
    <w:rsid w:val="002406FE"/>
    <w:rsid w:val="00240A84"/>
    <w:rsid w:val="00242DB1"/>
    <w:rsid w:val="002433BC"/>
    <w:rsid w:val="002442E9"/>
    <w:rsid w:val="00245024"/>
    <w:rsid w:val="00245068"/>
    <w:rsid w:val="002452FD"/>
    <w:rsid w:val="002457D1"/>
    <w:rsid w:val="00245C24"/>
    <w:rsid w:val="00246ED2"/>
    <w:rsid w:val="002505AD"/>
    <w:rsid w:val="00250733"/>
    <w:rsid w:val="00250AD6"/>
    <w:rsid w:val="00251972"/>
    <w:rsid w:val="00252841"/>
    <w:rsid w:val="00252FA3"/>
    <w:rsid w:val="002537B4"/>
    <w:rsid w:val="00253C37"/>
    <w:rsid w:val="00253DE4"/>
    <w:rsid w:val="00253E60"/>
    <w:rsid w:val="0025425D"/>
    <w:rsid w:val="00254EE5"/>
    <w:rsid w:val="00255385"/>
    <w:rsid w:val="0025599C"/>
    <w:rsid w:val="002561EB"/>
    <w:rsid w:val="002568D1"/>
    <w:rsid w:val="00260262"/>
    <w:rsid w:val="002604E1"/>
    <w:rsid w:val="00261EC4"/>
    <w:rsid w:val="00262166"/>
    <w:rsid w:val="002627AE"/>
    <w:rsid w:val="00262AAC"/>
    <w:rsid w:val="00264404"/>
    <w:rsid w:val="00264756"/>
    <w:rsid w:val="00265245"/>
    <w:rsid w:val="0026587A"/>
    <w:rsid w:val="00265C63"/>
    <w:rsid w:val="00265EC3"/>
    <w:rsid w:val="002667E1"/>
    <w:rsid w:val="00267938"/>
    <w:rsid w:val="00267A6E"/>
    <w:rsid w:val="002703E7"/>
    <w:rsid w:val="0027052F"/>
    <w:rsid w:val="00270C38"/>
    <w:rsid w:val="00270D8E"/>
    <w:rsid w:val="0027120E"/>
    <w:rsid w:val="00271355"/>
    <w:rsid w:val="00271B6E"/>
    <w:rsid w:val="00272D9F"/>
    <w:rsid w:val="002735AD"/>
    <w:rsid w:val="00273BCD"/>
    <w:rsid w:val="00274962"/>
    <w:rsid w:val="00274D86"/>
    <w:rsid w:val="00275DA8"/>
    <w:rsid w:val="00276BA0"/>
    <w:rsid w:val="00276F8C"/>
    <w:rsid w:val="00276FC6"/>
    <w:rsid w:val="00277081"/>
    <w:rsid w:val="00277987"/>
    <w:rsid w:val="00277C77"/>
    <w:rsid w:val="00277EE2"/>
    <w:rsid w:val="0028012B"/>
    <w:rsid w:val="002801C9"/>
    <w:rsid w:val="00280D63"/>
    <w:rsid w:val="00281891"/>
    <w:rsid w:val="00281945"/>
    <w:rsid w:val="00282755"/>
    <w:rsid w:val="00282AB3"/>
    <w:rsid w:val="002832A9"/>
    <w:rsid w:val="00283C30"/>
    <w:rsid w:val="0028546F"/>
    <w:rsid w:val="00285862"/>
    <w:rsid w:val="002876F5"/>
    <w:rsid w:val="00287F8F"/>
    <w:rsid w:val="0029022D"/>
    <w:rsid w:val="0029056C"/>
    <w:rsid w:val="00290F88"/>
    <w:rsid w:val="00291625"/>
    <w:rsid w:val="0029225C"/>
    <w:rsid w:val="002923A9"/>
    <w:rsid w:val="00292BE9"/>
    <w:rsid w:val="00293683"/>
    <w:rsid w:val="00294763"/>
    <w:rsid w:val="00294817"/>
    <w:rsid w:val="00294CAD"/>
    <w:rsid w:val="0029569F"/>
    <w:rsid w:val="00295846"/>
    <w:rsid w:val="00296D15"/>
    <w:rsid w:val="002970D2"/>
    <w:rsid w:val="002971D1"/>
    <w:rsid w:val="002972D9"/>
    <w:rsid w:val="002974D3"/>
    <w:rsid w:val="002A0F55"/>
    <w:rsid w:val="002A14A4"/>
    <w:rsid w:val="002A28EE"/>
    <w:rsid w:val="002A3227"/>
    <w:rsid w:val="002A337B"/>
    <w:rsid w:val="002A3C37"/>
    <w:rsid w:val="002A5481"/>
    <w:rsid w:val="002A54A5"/>
    <w:rsid w:val="002A5C36"/>
    <w:rsid w:val="002A68D3"/>
    <w:rsid w:val="002A75A1"/>
    <w:rsid w:val="002B03E5"/>
    <w:rsid w:val="002B0E3F"/>
    <w:rsid w:val="002B0FE2"/>
    <w:rsid w:val="002B1195"/>
    <w:rsid w:val="002B1D5E"/>
    <w:rsid w:val="002B2507"/>
    <w:rsid w:val="002B26EC"/>
    <w:rsid w:val="002B2C03"/>
    <w:rsid w:val="002B3418"/>
    <w:rsid w:val="002B545A"/>
    <w:rsid w:val="002B65B5"/>
    <w:rsid w:val="002B6954"/>
    <w:rsid w:val="002B6A6F"/>
    <w:rsid w:val="002B735F"/>
    <w:rsid w:val="002B7F2E"/>
    <w:rsid w:val="002C0675"/>
    <w:rsid w:val="002C0C15"/>
    <w:rsid w:val="002C0CEC"/>
    <w:rsid w:val="002C121C"/>
    <w:rsid w:val="002C1E92"/>
    <w:rsid w:val="002C2DB0"/>
    <w:rsid w:val="002C2DEE"/>
    <w:rsid w:val="002C3D6A"/>
    <w:rsid w:val="002C411C"/>
    <w:rsid w:val="002C446C"/>
    <w:rsid w:val="002C4C00"/>
    <w:rsid w:val="002C4D58"/>
    <w:rsid w:val="002C52A6"/>
    <w:rsid w:val="002C561D"/>
    <w:rsid w:val="002C573C"/>
    <w:rsid w:val="002C5A21"/>
    <w:rsid w:val="002C623C"/>
    <w:rsid w:val="002C6956"/>
    <w:rsid w:val="002C7129"/>
    <w:rsid w:val="002C7382"/>
    <w:rsid w:val="002C7D4A"/>
    <w:rsid w:val="002D01D2"/>
    <w:rsid w:val="002D02F7"/>
    <w:rsid w:val="002D0444"/>
    <w:rsid w:val="002D04F5"/>
    <w:rsid w:val="002D42A8"/>
    <w:rsid w:val="002D48C5"/>
    <w:rsid w:val="002D7A00"/>
    <w:rsid w:val="002E069A"/>
    <w:rsid w:val="002E18D7"/>
    <w:rsid w:val="002E2454"/>
    <w:rsid w:val="002E2BC6"/>
    <w:rsid w:val="002E2D6C"/>
    <w:rsid w:val="002E2FAB"/>
    <w:rsid w:val="002E54EF"/>
    <w:rsid w:val="002E7620"/>
    <w:rsid w:val="002E7A2F"/>
    <w:rsid w:val="002E7F38"/>
    <w:rsid w:val="002F1CCD"/>
    <w:rsid w:val="002F1DF0"/>
    <w:rsid w:val="002F2A5A"/>
    <w:rsid w:val="002F32BC"/>
    <w:rsid w:val="002F3CFA"/>
    <w:rsid w:val="002F3E3D"/>
    <w:rsid w:val="002F3E8E"/>
    <w:rsid w:val="002F4E69"/>
    <w:rsid w:val="002F5D37"/>
    <w:rsid w:val="002F6031"/>
    <w:rsid w:val="002F6F49"/>
    <w:rsid w:val="002F7F29"/>
    <w:rsid w:val="00302B97"/>
    <w:rsid w:val="00302CDB"/>
    <w:rsid w:val="003033DC"/>
    <w:rsid w:val="003035EE"/>
    <w:rsid w:val="0030379E"/>
    <w:rsid w:val="00303D01"/>
    <w:rsid w:val="00303DC7"/>
    <w:rsid w:val="00303F6E"/>
    <w:rsid w:val="00304403"/>
    <w:rsid w:val="003047FF"/>
    <w:rsid w:val="00305CA5"/>
    <w:rsid w:val="00305D3D"/>
    <w:rsid w:val="00306C90"/>
    <w:rsid w:val="00310225"/>
    <w:rsid w:val="003107E8"/>
    <w:rsid w:val="00310DBF"/>
    <w:rsid w:val="00310F38"/>
    <w:rsid w:val="00311361"/>
    <w:rsid w:val="00311471"/>
    <w:rsid w:val="00311A2D"/>
    <w:rsid w:val="00312B35"/>
    <w:rsid w:val="0031357D"/>
    <w:rsid w:val="00313738"/>
    <w:rsid w:val="00314941"/>
    <w:rsid w:val="00314AEE"/>
    <w:rsid w:val="00316285"/>
    <w:rsid w:val="00317033"/>
    <w:rsid w:val="0032083B"/>
    <w:rsid w:val="0032225D"/>
    <w:rsid w:val="003228BC"/>
    <w:rsid w:val="00322AB6"/>
    <w:rsid w:val="003238AC"/>
    <w:rsid w:val="00323912"/>
    <w:rsid w:val="00323BA1"/>
    <w:rsid w:val="003247D2"/>
    <w:rsid w:val="0032605F"/>
    <w:rsid w:val="0032606F"/>
    <w:rsid w:val="0032649C"/>
    <w:rsid w:val="00326BF8"/>
    <w:rsid w:val="00327094"/>
    <w:rsid w:val="00327736"/>
    <w:rsid w:val="00327809"/>
    <w:rsid w:val="003302BA"/>
    <w:rsid w:val="0033087D"/>
    <w:rsid w:val="00330972"/>
    <w:rsid w:val="00330BCE"/>
    <w:rsid w:val="00330BDA"/>
    <w:rsid w:val="00330D38"/>
    <w:rsid w:val="00331346"/>
    <w:rsid w:val="00333651"/>
    <w:rsid w:val="00334A8C"/>
    <w:rsid w:val="003354F7"/>
    <w:rsid w:val="00335892"/>
    <w:rsid w:val="003359CB"/>
    <w:rsid w:val="0033620D"/>
    <w:rsid w:val="00336844"/>
    <w:rsid w:val="00340109"/>
    <w:rsid w:val="0034024D"/>
    <w:rsid w:val="003410CB"/>
    <w:rsid w:val="003414A6"/>
    <w:rsid w:val="00342240"/>
    <w:rsid w:val="003434A9"/>
    <w:rsid w:val="00343678"/>
    <w:rsid w:val="003440BB"/>
    <w:rsid w:val="0034448A"/>
    <w:rsid w:val="003445CD"/>
    <w:rsid w:val="00344F6C"/>
    <w:rsid w:val="003451AE"/>
    <w:rsid w:val="00345438"/>
    <w:rsid w:val="00345826"/>
    <w:rsid w:val="00346117"/>
    <w:rsid w:val="003465AB"/>
    <w:rsid w:val="0034723A"/>
    <w:rsid w:val="00347843"/>
    <w:rsid w:val="0035216D"/>
    <w:rsid w:val="00352831"/>
    <w:rsid w:val="00352CBD"/>
    <w:rsid w:val="0035355B"/>
    <w:rsid w:val="00353B24"/>
    <w:rsid w:val="00354A91"/>
    <w:rsid w:val="00355367"/>
    <w:rsid w:val="00355A9F"/>
    <w:rsid w:val="00355FCD"/>
    <w:rsid w:val="003600E6"/>
    <w:rsid w:val="0036055B"/>
    <w:rsid w:val="003605C6"/>
    <w:rsid w:val="00361076"/>
    <w:rsid w:val="00361BB4"/>
    <w:rsid w:val="00361C5D"/>
    <w:rsid w:val="0036249B"/>
    <w:rsid w:val="003627B6"/>
    <w:rsid w:val="00362DDA"/>
    <w:rsid w:val="003630AD"/>
    <w:rsid w:val="00364785"/>
    <w:rsid w:val="003647A6"/>
    <w:rsid w:val="0036487D"/>
    <w:rsid w:val="00366205"/>
    <w:rsid w:val="0036645D"/>
    <w:rsid w:val="00366DC1"/>
    <w:rsid w:val="003670EC"/>
    <w:rsid w:val="00367A22"/>
    <w:rsid w:val="00367E9B"/>
    <w:rsid w:val="0037081E"/>
    <w:rsid w:val="00370B6E"/>
    <w:rsid w:val="00370E91"/>
    <w:rsid w:val="00371141"/>
    <w:rsid w:val="003715DD"/>
    <w:rsid w:val="00371C10"/>
    <w:rsid w:val="003726DD"/>
    <w:rsid w:val="003734F8"/>
    <w:rsid w:val="00373513"/>
    <w:rsid w:val="00373717"/>
    <w:rsid w:val="00374B81"/>
    <w:rsid w:val="00374C34"/>
    <w:rsid w:val="0037571E"/>
    <w:rsid w:val="00375C15"/>
    <w:rsid w:val="00375EE7"/>
    <w:rsid w:val="00376443"/>
    <w:rsid w:val="00377C5D"/>
    <w:rsid w:val="00377E07"/>
    <w:rsid w:val="0038016F"/>
    <w:rsid w:val="00380210"/>
    <w:rsid w:val="003805BD"/>
    <w:rsid w:val="00381C0F"/>
    <w:rsid w:val="00382296"/>
    <w:rsid w:val="003826A4"/>
    <w:rsid w:val="00382DEC"/>
    <w:rsid w:val="00385101"/>
    <w:rsid w:val="00385E9D"/>
    <w:rsid w:val="00386606"/>
    <w:rsid w:val="00387940"/>
    <w:rsid w:val="00390B71"/>
    <w:rsid w:val="003917B8"/>
    <w:rsid w:val="00392840"/>
    <w:rsid w:val="00392E60"/>
    <w:rsid w:val="00394421"/>
    <w:rsid w:val="0039476E"/>
    <w:rsid w:val="003954E8"/>
    <w:rsid w:val="00395706"/>
    <w:rsid w:val="00395C07"/>
    <w:rsid w:val="0039609C"/>
    <w:rsid w:val="00397FFE"/>
    <w:rsid w:val="003A079C"/>
    <w:rsid w:val="003A0BDB"/>
    <w:rsid w:val="003A2C5C"/>
    <w:rsid w:val="003A2CFA"/>
    <w:rsid w:val="003A344E"/>
    <w:rsid w:val="003A4050"/>
    <w:rsid w:val="003A50B1"/>
    <w:rsid w:val="003A5AC3"/>
    <w:rsid w:val="003A5BC4"/>
    <w:rsid w:val="003A64A4"/>
    <w:rsid w:val="003A64B4"/>
    <w:rsid w:val="003A6D9F"/>
    <w:rsid w:val="003B14BD"/>
    <w:rsid w:val="003B1CA0"/>
    <w:rsid w:val="003B2E4A"/>
    <w:rsid w:val="003B339D"/>
    <w:rsid w:val="003B345A"/>
    <w:rsid w:val="003B45E0"/>
    <w:rsid w:val="003B4727"/>
    <w:rsid w:val="003B4E84"/>
    <w:rsid w:val="003B565E"/>
    <w:rsid w:val="003B5853"/>
    <w:rsid w:val="003B5FCA"/>
    <w:rsid w:val="003B6591"/>
    <w:rsid w:val="003B73D2"/>
    <w:rsid w:val="003B7550"/>
    <w:rsid w:val="003B79B6"/>
    <w:rsid w:val="003B79BF"/>
    <w:rsid w:val="003C0020"/>
    <w:rsid w:val="003C0C2D"/>
    <w:rsid w:val="003C0DD0"/>
    <w:rsid w:val="003C2568"/>
    <w:rsid w:val="003C2A41"/>
    <w:rsid w:val="003C332F"/>
    <w:rsid w:val="003C365B"/>
    <w:rsid w:val="003C3E31"/>
    <w:rsid w:val="003C47F5"/>
    <w:rsid w:val="003C508E"/>
    <w:rsid w:val="003C638F"/>
    <w:rsid w:val="003C63EA"/>
    <w:rsid w:val="003C6C60"/>
    <w:rsid w:val="003C7E75"/>
    <w:rsid w:val="003D071C"/>
    <w:rsid w:val="003D1168"/>
    <w:rsid w:val="003D1C47"/>
    <w:rsid w:val="003D2ABE"/>
    <w:rsid w:val="003D2EB2"/>
    <w:rsid w:val="003D39DF"/>
    <w:rsid w:val="003D3FEC"/>
    <w:rsid w:val="003D4BFE"/>
    <w:rsid w:val="003D4F90"/>
    <w:rsid w:val="003D515B"/>
    <w:rsid w:val="003D5D38"/>
    <w:rsid w:val="003D5D61"/>
    <w:rsid w:val="003D5E48"/>
    <w:rsid w:val="003D6353"/>
    <w:rsid w:val="003D7226"/>
    <w:rsid w:val="003D77AF"/>
    <w:rsid w:val="003E1BFE"/>
    <w:rsid w:val="003E2B24"/>
    <w:rsid w:val="003E31FF"/>
    <w:rsid w:val="003E387D"/>
    <w:rsid w:val="003E3D10"/>
    <w:rsid w:val="003E3F47"/>
    <w:rsid w:val="003E4160"/>
    <w:rsid w:val="003E44DC"/>
    <w:rsid w:val="003E4571"/>
    <w:rsid w:val="003E5805"/>
    <w:rsid w:val="003E5BC9"/>
    <w:rsid w:val="003E70FE"/>
    <w:rsid w:val="003F0262"/>
    <w:rsid w:val="003F0664"/>
    <w:rsid w:val="003F15DD"/>
    <w:rsid w:val="003F1BE4"/>
    <w:rsid w:val="003F1DB8"/>
    <w:rsid w:val="003F28B6"/>
    <w:rsid w:val="003F2FDA"/>
    <w:rsid w:val="003F4503"/>
    <w:rsid w:val="003F5428"/>
    <w:rsid w:val="003F5785"/>
    <w:rsid w:val="003F6EA1"/>
    <w:rsid w:val="00401569"/>
    <w:rsid w:val="0040187D"/>
    <w:rsid w:val="00403B3A"/>
    <w:rsid w:val="0040415D"/>
    <w:rsid w:val="004049A2"/>
    <w:rsid w:val="004055E3"/>
    <w:rsid w:val="00405D9A"/>
    <w:rsid w:val="004062D6"/>
    <w:rsid w:val="00406465"/>
    <w:rsid w:val="00407A3C"/>
    <w:rsid w:val="00407EB1"/>
    <w:rsid w:val="00410448"/>
    <w:rsid w:val="0041144B"/>
    <w:rsid w:val="00411470"/>
    <w:rsid w:val="00411976"/>
    <w:rsid w:val="00411D9E"/>
    <w:rsid w:val="00411F41"/>
    <w:rsid w:val="00412D2C"/>
    <w:rsid w:val="00413033"/>
    <w:rsid w:val="004134DF"/>
    <w:rsid w:val="004134E5"/>
    <w:rsid w:val="004143F6"/>
    <w:rsid w:val="00414D08"/>
    <w:rsid w:val="00415CC3"/>
    <w:rsid w:val="0041626A"/>
    <w:rsid w:val="00416CF2"/>
    <w:rsid w:val="0041770D"/>
    <w:rsid w:val="0041793E"/>
    <w:rsid w:val="0042059A"/>
    <w:rsid w:val="00420885"/>
    <w:rsid w:val="00420F21"/>
    <w:rsid w:val="00421535"/>
    <w:rsid w:val="004216D5"/>
    <w:rsid w:val="00421CED"/>
    <w:rsid w:val="004222E2"/>
    <w:rsid w:val="00422DBC"/>
    <w:rsid w:val="00423FEA"/>
    <w:rsid w:val="00425D1E"/>
    <w:rsid w:val="00426A42"/>
    <w:rsid w:val="00426B2D"/>
    <w:rsid w:val="00426F34"/>
    <w:rsid w:val="004272FB"/>
    <w:rsid w:val="004277D8"/>
    <w:rsid w:val="0042785F"/>
    <w:rsid w:val="00427BB7"/>
    <w:rsid w:val="00430488"/>
    <w:rsid w:val="0043195F"/>
    <w:rsid w:val="00431B8E"/>
    <w:rsid w:val="00431CBA"/>
    <w:rsid w:val="00431D56"/>
    <w:rsid w:val="00433EB8"/>
    <w:rsid w:val="00434821"/>
    <w:rsid w:val="0043531B"/>
    <w:rsid w:val="004367AD"/>
    <w:rsid w:val="0043791A"/>
    <w:rsid w:val="00437B67"/>
    <w:rsid w:val="00440C1A"/>
    <w:rsid w:val="00441724"/>
    <w:rsid w:val="004417DE"/>
    <w:rsid w:val="00442C29"/>
    <w:rsid w:val="00442F31"/>
    <w:rsid w:val="00443B9F"/>
    <w:rsid w:val="004443EA"/>
    <w:rsid w:val="004444FC"/>
    <w:rsid w:val="00444664"/>
    <w:rsid w:val="00444672"/>
    <w:rsid w:val="004446EB"/>
    <w:rsid w:val="00445A14"/>
    <w:rsid w:val="004465A7"/>
    <w:rsid w:val="004476D4"/>
    <w:rsid w:val="004504CB"/>
    <w:rsid w:val="00450506"/>
    <w:rsid w:val="004505E0"/>
    <w:rsid w:val="0045071F"/>
    <w:rsid w:val="00450B14"/>
    <w:rsid w:val="0045160E"/>
    <w:rsid w:val="0045270D"/>
    <w:rsid w:val="0045312C"/>
    <w:rsid w:val="00453546"/>
    <w:rsid w:val="0045355A"/>
    <w:rsid w:val="00453F3C"/>
    <w:rsid w:val="00455941"/>
    <w:rsid w:val="00455E52"/>
    <w:rsid w:val="00456609"/>
    <w:rsid w:val="00456642"/>
    <w:rsid w:val="00456AEB"/>
    <w:rsid w:val="004573D8"/>
    <w:rsid w:val="00460741"/>
    <w:rsid w:val="00460B2C"/>
    <w:rsid w:val="00461087"/>
    <w:rsid w:val="00461E0D"/>
    <w:rsid w:val="00462398"/>
    <w:rsid w:val="004624A7"/>
    <w:rsid w:val="00462A63"/>
    <w:rsid w:val="00463952"/>
    <w:rsid w:val="00463BF3"/>
    <w:rsid w:val="00464511"/>
    <w:rsid w:val="00464CFB"/>
    <w:rsid w:val="00464F84"/>
    <w:rsid w:val="00465B55"/>
    <w:rsid w:val="00466680"/>
    <w:rsid w:val="00466736"/>
    <w:rsid w:val="00466DC9"/>
    <w:rsid w:val="0046706C"/>
    <w:rsid w:val="00467EF4"/>
    <w:rsid w:val="0047020F"/>
    <w:rsid w:val="0047037F"/>
    <w:rsid w:val="004705CD"/>
    <w:rsid w:val="00470AA1"/>
    <w:rsid w:val="00471E62"/>
    <w:rsid w:val="00471EA7"/>
    <w:rsid w:val="004724D8"/>
    <w:rsid w:val="00472684"/>
    <w:rsid w:val="004732AF"/>
    <w:rsid w:val="004732CE"/>
    <w:rsid w:val="0047376B"/>
    <w:rsid w:val="00475B52"/>
    <w:rsid w:val="00476308"/>
    <w:rsid w:val="00476570"/>
    <w:rsid w:val="0047668D"/>
    <w:rsid w:val="00477885"/>
    <w:rsid w:val="004778C6"/>
    <w:rsid w:val="00477E08"/>
    <w:rsid w:val="00480E2B"/>
    <w:rsid w:val="00481527"/>
    <w:rsid w:val="0048219C"/>
    <w:rsid w:val="004822EC"/>
    <w:rsid w:val="00482993"/>
    <w:rsid w:val="0048457C"/>
    <w:rsid w:val="00484AE2"/>
    <w:rsid w:val="00485620"/>
    <w:rsid w:val="00486CB3"/>
    <w:rsid w:val="00486FBB"/>
    <w:rsid w:val="004877F8"/>
    <w:rsid w:val="004879DA"/>
    <w:rsid w:val="004900F4"/>
    <w:rsid w:val="00490CED"/>
    <w:rsid w:val="004910CF"/>
    <w:rsid w:val="00492132"/>
    <w:rsid w:val="00492C00"/>
    <w:rsid w:val="00492CFC"/>
    <w:rsid w:val="00492F0F"/>
    <w:rsid w:val="0049371B"/>
    <w:rsid w:val="004949F7"/>
    <w:rsid w:val="00494CFC"/>
    <w:rsid w:val="00494DA0"/>
    <w:rsid w:val="00495029"/>
    <w:rsid w:val="00495CBF"/>
    <w:rsid w:val="00496F81"/>
    <w:rsid w:val="004A023A"/>
    <w:rsid w:val="004A2D0F"/>
    <w:rsid w:val="004A3572"/>
    <w:rsid w:val="004A4F95"/>
    <w:rsid w:val="004A5558"/>
    <w:rsid w:val="004A7442"/>
    <w:rsid w:val="004A7A5E"/>
    <w:rsid w:val="004B014F"/>
    <w:rsid w:val="004B16F1"/>
    <w:rsid w:val="004B1B9C"/>
    <w:rsid w:val="004B1EE7"/>
    <w:rsid w:val="004B201F"/>
    <w:rsid w:val="004B56EC"/>
    <w:rsid w:val="004B67B6"/>
    <w:rsid w:val="004B7386"/>
    <w:rsid w:val="004C03A1"/>
    <w:rsid w:val="004C17DD"/>
    <w:rsid w:val="004C1F14"/>
    <w:rsid w:val="004C2BED"/>
    <w:rsid w:val="004C3B5E"/>
    <w:rsid w:val="004C40B6"/>
    <w:rsid w:val="004C4500"/>
    <w:rsid w:val="004C5BF3"/>
    <w:rsid w:val="004C68B0"/>
    <w:rsid w:val="004C6C86"/>
    <w:rsid w:val="004C7A5C"/>
    <w:rsid w:val="004D11B4"/>
    <w:rsid w:val="004D15A0"/>
    <w:rsid w:val="004D18E7"/>
    <w:rsid w:val="004D1C67"/>
    <w:rsid w:val="004D23CB"/>
    <w:rsid w:val="004D31D1"/>
    <w:rsid w:val="004D4348"/>
    <w:rsid w:val="004D462D"/>
    <w:rsid w:val="004D4B51"/>
    <w:rsid w:val="004D5890"/>
    <w:rsid w:val="004D7452"/>
    <w:rsid w:val="004D7811"/>
    <w:rsid w:val="004D7A0E"/>
    <w:rsid w:val="004E0037"/>
    <w:rsid w:val="004E0059"/>
    <w:rsid w:val="004E2105"/>
    <w:rsid w:val="004E2555"/>
    <w:rsid w:val="004E2A2B"/>
    <w:rsid w:val="004E2AB2"/>
    <w:rsid w:val="004E3EEA"/>
    <w:rsid w:val="004E453A"/>
    <w:rsid w:val="004E4910"/>
    <w:rsid w:val="004E503A"/>
    <w:rsid w:val="004E5987"/>
    <w:rsid w:val="004E5B7A"/>
    <w:rsid w:val="004E6251"/>
    <w:rsid w:val="004E6576"/>
    <w:rsid w:val="004E6799"/>
    <w:rsid w:val="004E6B69"/>
    <w:rsid w:val="004E70B8"/>
    <w:rsid w:val="004E7AF3"/>
    <w:rsid w:val="004F0361"/>
    <w:rsid w:val="004F0BF3"/>
    <w:rsid w:val="004F0EB0"/>
    <w:rsid w:val="004F1253"/>
    <w:rsid w:val="004F17D3"/>
    <w:rsid w:val="004F1AEE"/>
    <w:rsid w:val="004F3AC2"/>
    <w:rsid w:val="004F4849"/>
    <w:rsid w:val="004F5745"/>
    <w:rsid w:val="004F6011"/>
    <w:rsid w:val="004F67BC"/>
    <w:rsid w:val="004F69D0"/>
    <w:rsid w:val="004F6BA4"/>
    <w:rsid w:val="004F6E7B"/>
    <w:rsid w:val="004F6F4E"/>
    <w:rsid w:val="004F78BF"/>
    <w:rsid w:val="004F7AD2"/>
    <w:rsid w:val="00500393"/>
    <w:rsid w:val="00501263"/>
    <w:rsid w:val="00501827"/>
    <w:rsid w:val="005022E9"/>
    <w:rsid w:val="00502D64"/>
    <w:rsid w:val="00502F6B"/>
    <w:rsid w:val="0050335E"/>
    <w:rsid w:val="00503A62"/>
    <w:rsid w:val="00504EFF"/>
    <w:rsid w:val="00506D77"/>
    <w:rsid w:val="00507CAA"/>
    <w:rsid w:val="00510E4F"/>
    <w:rsid w:val="00511405"/>
    <w:rsid w:val="005117EB"/>
    <w:rsid w:val="00511D33"/>
    <w:rsid w:val="005126A7"/>
    <w:rsid w:val="00512C49"/>
    <w:rsid w:val="00513969"/>
    <w:rsid w:val="00513FF1"/>
    <w:rsid w:val="005146B6"/>
    <w:rsid w:val="00514EA1"/>
    <w:rsid w:val="0051504D"/>
    <w:rsid w:val="005154BE"/>
    <w:rsid w:val="00516718"/>
    <w:rsid w:val="0051753D"/>
    <w:rsid w:val="00517600"/>
    <w:rsid w:val="00517D02"/>
    <w:rsid w:val="00520C76"/>
    <w:rsid w:val="00521F7D"/>
    <w:rsid w:val="005220F2"/>
    <w:rsid w:val="005221BB"/>
    <w:rsid w:val="00523382"/>
    <w:rsid w:val="00524D38"/>
    <w:rsid w:val="00527487"/>
    <w:rsid w:val="00527C66"/>
    <w:rsid w:val="0053104C"/>
    <w:rsid w:val="00531637"/>
    <w:rsid w:val="005316BC"/>
    <w:rsid w:val="005322B2"/>
    <w:rsid w:val="00532905"/>
    <w:rsid w:val="0053306C"/>
    <w:rsid w:val="00533A89"/>
    <w:rsid w:val="0053423A"/>
    <w:rsid w:val="00535ED8"/>
    <w:rsid w:val="00535F4E"/>
    <w:rsid w:val="0053681B"/>
    <w:rsid w:val="005371D4"/>
    <w:rsid w:val="0054062E"/>
    <w:rsid w:val="00541550"/>
    <w:rsid w:val="0054180B"/>
    <w:rsid w:val="00542356"/>
    <w:rsid w:val="00542BC6"/>
    <w:rsid w:val="005434EC"/>
    <w:rsid w:val="00543B50"/>
    <w:rsid w:val="005441C8"/>
    <w:rsid w:val="00544A63"/>
    <w:rsid w:val="0054609E"/>
    <w:rsid w:val="00546FB1"/>
    <w:rsid w:val="005500CB"/>
    <w:rsid w:val="00550803"/>
    <w:rsid w:val="00551A03"/>
    <w:rsid w:val="00551D6B"/>
    <w:rsid w:val="00552344"/>
    <w:rsid w:val="00552F50"/>
    <w:rsid w:val="005535C7"/>
    <w:rsid w:val="0055568D"/>
    <w:rsid w:val="0055593E"/>
    <w:rsid w:val="00555BD7"/>
    <w:rsid w:val="00555D5B"/>
    <w:rsid w:val="00555FEA"/>
    <w:rsid w:val="00556212"/>
    <w:rsid w:val="00557D81"/>
    <w:rsid w:val="00560697"/>
    <w:rsid w:val="00560AF0"/>
    <w:rsid w:val="00560CE7"/>
    <w:rsid w:val="00560CF6"/>
    <w:rsid w:val="00561D14"/>
    <w:rsid w:val="00562063"/>
    <w:rsid w:val="0056226B"/>
    <w:rsid w:val="005622CA"/>
    <w:rsid w:val="00562625"/>
    <w:rsid w:val="005647A2"/>
    <w:rsid w:val="005671F1"/>
    <w:rsid w:val="0056760E"/>
    <w:rsid w:val="00567F02"/>
    <w:rsid w:val="00570570"/>
    <w:rsid w:val="00570592"/>
    <w:rsid w:val="00570C1A"/>
    <w:rsid w:val="00571EA7"/>
    <w:rsid w:val="00571F1F"/>
    <w:rsid w:val="005723CA"/>
    <w:rsid w:val="00573420"/>
    <w:rsid w:val="005735CD"/>
    <w:rsid w:val="0057386F"/>
    <w:rsid w:val="00573A62"/>
    <w:rsid w:val="00573FA5"/>
    <w:rsid w:val="0057472D"/>
    <w:rsid w:val="005747F9"/>
    <w:rsid w:val="0057531D"/>
    <w:rsid w:val="00575404"/>
    <w:rsid w:val="00575BC0"/>
    <w:rsid w:val="00575E88"/>
    <w:rsid w:val="00575FE6"/>
    <w:rsid w:val="005764FE"/>
    <w:rsid w:val="00577788"/>
    <w:rsid w:val="005800A6"/>
    <w:rsid w:val="00580316"/>
    <w:rsid w:val="005805D6"/>
    <w:rsid w:val="00580C12"/>
    <w:rsid w:val="00580E91"/>
    <w:rsid w:val="0058178A"/>
    <w:rsid w:val="00581CAA"/>
    <w:rsid w:val="00582271"/>
    <w:rsid w:val="0058296D"/>
    <w:rsid w:val="00582A1E"/>
    <w:rsid w:val="00582F3D"/>
    <w:rsid w:val="00582FD4"/>
    <w:rsid w:val="00583B68"/>
    <w:rsid w:val="00583F80"/>
    <w:rsid w:val="00584408"/>
    <w:rsid w:val="00586AF0"/>
    <w:rsid w:val="00587108"/>
    <w:rsid w:val="00587A7E"/>
    <w:rsid w:val="0059117B"/>
    <w:rsid w:val="00591469"/>
    <w:rsid w:val="005927D7"/>
    <w:rsid w:val="0059417A"/>
    <w:rsid w:val="005957B9"/>
    <w:rsid w:val="00595ACB"/>
    <w:rsid w:val="00595DF8"/>
    <w:rsid w:val="00596379"/>
    <w:rsid w:val="00596AA7"/>
    <w:rsid w:val="00596C5C"/>
    <w:rsid w:val="00596DB3"/>
    <w:rsid w:val="005A0D8B"/>
    <w:rsid w:val="005A38D2"/>
    <w:rsid w:val="005A4BB7"/>
    <w:rsid w:val="005A79A8"/>
    <w:rsid w:val="005B0B8B"/>
    <w:rsid w:val="005B1081"/>
    <w:rsid w:val="005B193D"/>
    <w:rsid w:val="005B25D3"/>
    <w:rsid w:val="005B2AC4"/>
    <w:rsid w:val="005B3449"/>
    <w:rsid w:val="005B4FB4"/>
    <w:rsid w:val="005B6473"/>
    <w:rsid w:val="005B6A15"/>
    <w:rsid w:val="005B7483"/>
    <w:rsid w:val="005B7EBF"/>
    <w:rsid w:val="005C0A9A"/>
    <w:rsid w:val="005C1812"/>
    <w:rsid w:val="005C4312"/>
    <w:rsid w:val="005C44B3"/>
    <w:rsid w:val="005C4B49"/>
    <w:rsid w:val="005C55D9"/>
    <w:rsid w:val="005C5DA1"/>
    <w:rsid w:val="005C6930"/>
    <w:rsid w:val="005D0285"/>
    <w:rsid w:val="005D0C94"/>
    <w:rsid w:val="005D0F86"/>
    <w:rsid w:val="005D1651"/>
    <w:rsid w:val="005D2BA0"/>
    <w:rsid w:val="005D36BB"/>
    <w:rsid w:val="005D380E"/>
    <w:rsid w:val="005D3ACF"/>
    <w:rsid w:val="005D416C"/>
    <w:rsid w:val="005D44B4"/>
    <w:rsid w:val="005D4698"/>
    <w:rsid w:val="005D4A85"/>
    <w:rsid w:val="005D4C7E"/>
    <w:rsid w:val="005D5E9A"/>
    <w:rsid w:val="005D764E"/>
    <w:rsid w:val="005E04CE"/>
    <w:rsid w:val="005E08BB"/>
    <w:rsid w:val="005E08E2"/>
    <w:rsid w:val="005E0E03"/>
    <w:rsid w:val="005E21CE"/>
    <w:rsid w:val="005E23BF"/>
    <w:rsid w:val="005E354E"/>
    <w:rsid w:val="005E3551"/>
    <w:rsid w:val="005E35E0"/>
    <w:rsid w:val="005E37D8"/>
    <w:rsid w:val="005E48BA"/>
    <w:rsid w:val="005E51DC"/>
    <w:rsid w:val="005E542F"/>
    <w:rsid w:val="005E55F3"/>
    <w:rsid w:val="005E5863"/>
    <w:rsid w:val="005E6713"/>
    <w:rsid w:val="005E7E72"/>
    <w:rsid w:val="005F069E"/>
    <w:rsid w:val="005F097D"/>
    <w:rsid w:val="005F0D6A"/>
    <w:rsid w:val="005F0D73"/>
    <w:rsid w:val="005F2BA8"/>
    <w:rsid w:val="005F49C8"/>
    <w:rsid w:val="005F4ADC"/>
    <w:rsid w:val="005F4F42"/>
    <w:rsid w:val="005F529C"/>
    <w:rsid w:val="005F537C"/>
    <w:rsid w:val="005F5881"/>
    <w:rsid w:val="005F5AF6"/>
    <w:rsid w:val="005F5D14"/>
    <w:rsid w:val="005F7DDA"/>
    <w:rsid w:val="006000CD"/>
    <w:rsid w:val="00600DD0"/>
    <w:rsid w:val="00600ED1"/>
    <w:rsid w:val="00601974"/>
    <w:rsid w:val="00601DA6"/>
    <w:rsid w:val="006042D3"/>
    <w:rsid w:val="00604BC5"/>
    <w:rsid w:val="00605B28"/>
    <w:rsid w:val="00605C0A"/>
    <w:rsid w:val="00606493"/>
    <w:rsid w:val="00606F46"/>
    <w:rsid w:val="006073EC"/>
    <w:rsid w:val="00610EA0"/>
    <w:rsid w:val="00610F91"/>
    <w:rsid w:val="0061107E"/>
    <w:rsid w:val="00612D0E"/>
    <w:rsid w:val="00616D3C"/>
    <w:rsid w:val="00617CEF"/>
    <w:rsid w:val="0062082B"/>
    <w:rsid w:val="00620C07"/>
    <w:rsid w:val="0062170B"/>
    <w:rsid w:val="00621949"/>
    <w:rsid w:val="006219A5"/>
    <w:rsid w:val="00622422"/>
    <w:rsid w:val="00622590"/>
    <w:rsid w:val="00622A8D"/>
    <w:rsid w:val="00623000"/>
    <w:rsid w:val="00623E07"/>
    <w:rsid w:val="0062413B"/>
    <w:rsid w:val="00625638"/>
    <w:rsid w:val="0062714B"/>
    <w:rsid w:val="00627228"/>
    <w:rsid w:val="00627811"/>
    <w:rsid w:val="00631C42"/>
    <w:rsid w:val="006324E5"/>
    <w:rsid w:val="0063283B"/>
    <w:rsid w:val="00633700"/>
    <w:rsid w:val="006337CE"/>
    <w:rsid w:val="00633CE0"/>
    <w:rsid w:val="00633D74"/>
    <w:rsid w:val="00633DE2"/>
    <w:rsid w:val="00633F28"/>
    <w:rsid w:val="00635E58"/>
    <w:rsid w:val="00636AB7"/>
    <w:rsid w:val="00637A63"/>
    <w:rsid w:val="00637E84"/>
    <w:rsid w:val="0064131C"/>
    <w:rsid w:val="0064182D"/>
    <w:rsid w:val="00641D18"/>
    <w:rsid w:val="00641DCC"/>
    <w:rsid w:val="006422A6"/>
    <w:rsid w:val="00642C00"/>
    <w:rsid w:val="00642C53"/>
    <w:rsid w:val="00643164"/>
    <w:rsid w:val="006431F4"/>
    <w:rsid w:val="00644215"/>
    <w:rsid w:val="0064511B"/>
    <w:rsid w:val="006455FF"/>
    <w:rsid w:val="006459C7"/>
    <w:rsid w:val="006464A9"/>
    <w:rsid w:val="00646753"/>
    <w:rsid w:val="00646927"/>
    <w:rsid w:val="006476D7"/>
    <w:rsid w:val="00647E40"/>
    <w:rsid w:val="0065054C"/>
    <w:rsid w:val="0065088C"/>
    <w:rsid w:val="006515DB"/>
    <w:rsid w:val="00653C76"/>
    <w:rsid w:val="00655EFD"/>
    <w:rsid w:val="00656103"/>
    <w:rsid w:val="006566D4"/>
    <w:rsid w:val="00656B8B"/>
    <w:rsid w:val="00657519"/>
    <w:rsid w:val="00660235"/>
    <w:rsid w:val="006614C7"/>
    <w:rsid w:val="0066157A"/>
    <w:rsid w:val="00661E04"/>
    <w:rsid w:val="006640EF"/>
    <w:rsid w:val="00664D06"/>
    <w:rsid w:val="00664EC9"/>
    <w:rsid w:val="006658B3"/>
    <w:rsid w:val="00670C47"/>
    <w:rsid w:val="00671019"/>
    <w:rsid w:val="0067152C"/>
    <w:rsid w:val="006718A0"/>
    <w:rsid w:val="00671ED4"/>
    <w:rsid w:val="00675248"/>
    <w:rsid w:val="00676333"/>
    <w:rsid w:val="006769B1"/>
    <w:rsid w:val="00676B0B"/>
    <w:rsid w:val="00676B99"/>
    <w:rsid w:val="00676C68"/>
    <w:rsid w:val="006775EB"/>
    <w:rsid w:val="006800EF"/>
    <w:rsid w:val="006803C0"/>
    <w:rsid w:val="00680870"/>
    <w:rsid w:val="0068100F"/>
    <w:rsid w:val="006811ED"/>
    <w:rsid w:val="0068132A"/>
    <w:rsid w:val="00681AB9"/>
    <w:rsid w:val="00681C04"/>
    <w:rsid w:val="00682387"/>
    <w:rsid w:val="00682B33"/>
    <w:rsid w:val="0068316A"/>
    <w:rsid w:val="00683D30"/>
    <w:rsid w:val="00683D95"/>
    <w:rsid w:val="006845CD"/>
    <w:rsid w:val="006847D7"/>
    <w:rsid w:val="00685234"/>
    <w:rsid w:val="0068526F"/>
    <w:rsid w:val="006862CA"/>
    <w:rsid w:val="00686614"/>
    <w:rsid w:val="00686EA4"/>
    <w:rsid w:val="00687C8B"/>
    <w:rsid w:val="0069148D"/>
    <w:rsid w:val="006917FE"/>
    <w:rsid w:val="006956DC"/>
    <w:rsid w:val="006959CC"/>
    <w:rsid w:val="006A137D"/>
    <w:rsid w:val="006A1C72"/>
    <w:rsid w:val="006A2827"/>
    <w:rsid w:val="006A3E1F"/>
    <w:rsid w:val="006A50B6"/>
    <w:rsid w:val="006A554F"/>
    <w:rsid w:val="006A6172"/>
    <w:rsid w:val="006A6D5E"/>
    <w:rsid w:val="006A70B4"/>
    <w:rsid w:val="006A71BA"/>
    <w:rsid w:val="006A7471"/>
    <w:rsid w:val="006A7634"/>
    <w:rsid w:val="006B05F6"/>
    <w:rsid w:val="006B0DEE"/>
    <w:rsid w:val="006B199C"/>
    <w:rsid w:val="006B26CD"/>
    <w:rsid w:val="006B29D8"/>
    <w:rsid w:val="006B4221"/>
    <w:rsid w:val="006B796A"/>
    <w:rsid w:val="006C0C0A"/>
    <w:rsid w:val="006C0CC1"/>
    <w:rsid w:val="006C1781"/>
    <w:rsid w:val="006C22BE"/>
    <w:rsid w:val="006C319B"/>
    <w:rsid w:val="006C41BA"/>
    <w:rsid w:val="006C44AC"/>
    <w:rsid w:val="006C51F7"/>
    <w:rsid w:val="006C5BD5"/>
    <w:rsid w:val="006C6515"/>
    <w:rsid w:val="006C6AF6"/>
    <w:rsid w:val="006C7249"/>
    <w:rsid w:val="006C729E"/>
    <w:rsid w:val="006C7912"/>
    <w:rsid w:val="006D0831"/>
    <w:rsid w:val="006D15C0"/>
    <w:rsid w:val="006D1FB5"/>
    <w:rsid w:val="006D209B"/>
    <w:rsid w:val="006D48B2"/>
    <w:rsid w:val="006D5997"/>
    <w:rsid w:val="006D6628"/>
    <w:rsid w:val="006D7383"/>
    <w:rsid w:val="006D76C9"/>
    <w:rsid w:val="006D792A"/>
    <w:rsid w:val="006D7DCB"/>
    <w:rsid w:val="006E07B4"/>
    <w:rsid w:val="006E0B15"/>
    <w:rsid w:val="006E147C"/>
    <w:rsid w:val="006E16DE"/>
    <w:rsid w:val="006E249C"/>
    <w:rsid w:val="006E31E8"/>
    <w:rsid w:val="006E33FE"/>
    <w:rsid w:val="006E49F1"/>
    <w:rsid w:val="006E5971"/>
    <w:rsid w:val="006E5A34"/>
    <w:rsid w:val="006E5B14"/>
    <w:rsid w:val="006E5DF3"/>
    <w:rsid w:val="006E6C38"/>
    <w:rsid w:val="006E73E3"/>
    <w:rsid w:val="006E7A73"/>
    <w:rsid w:val="006F0122"/>
    <w:rsid w:val="006F1439"/>
    <w:rsid w:val="006F2CB6"/>
    <w:rsid w:val="006F2DF2"/>
    <w:rsid w:val="006F370E"/>
    <w:rsid w:val="006F381E"/>
    <w:rsid w:val="006F4803"/>
    <w:rsid w:val="006F4B44"/>
    <w:rsid w:val="006F660B"/>
    <w:rsid w:val="006F689B"/>
    <w:rsid w:val="006F7C31"/>
    <w:rsid w:val="00701134"/>
    <w:rsid w:val="00702429"/>
    <w:rsid w:val="00702889"/>
    <w:rsid w:val="00703698"/>
    <w:rsid w:val="00705480"/>
    <w:rsid w:val="00705772"/>
    <w:rsid w:val="00706FB8"/>
    <w:rsid w:val="007076B3"/>
    <w:rsid w:val="00707CC8"/>
    <w:rsid w:val="0071021C"/>
    <w:rsid w:val="007110B1"/>
    <w:rsid w:val="007118AF"/>
    <w:rsid w:val="00711AC1"/>
    <w:rsid w:val="00711D6B"/>
    <w:rsid w:val="00712B2B"/>
    <w:rsid w:val="00712BDC"/>
    <w:rsid w:val="00712E38"/>
    <w:rsid w:val="00712EFB"/>
    <w:rsid w:val="00712FBD"/>
    <w:rsid w:val="0071319A"/>
    <w:rsid w:val="00713885"/>
    <w:rsid w:val="00713E39"/>
    <w:rsid w:val="0071490E"/>
    <w:rsid w:val="00715332"/>
    <w:rsid w:val="00715F24"/>
    <w:rsid w:val="007162B8"/>
    <w:rsid w:val="00716344"/>
    <w:rsid w:val="00716726"/>
    <w:rsid w:val="00716F52"/>
    <w:rsid w:val="00717B26"/>
    <w:rsid w:val="00717BA9"/>
    <w:rsid w:val="00720C5E"/>
    <w:rsid w:val="007210A7"/>
    <w:rsid w:val="0072112C"/>
    <w:rsid w:val="0072143E"/>
    <w:rsid w:val="0072218A"/>
    <w:rsid w:val="00722D2B"/>
    <w:rsid w:val="00723DFF"/>
    <w:rsid w:val="00724F5A"/>
    <w:rsid w:val="00724F66"/>
    <w:rsid w:val="00725719"/>
    <w:rsid w:val="00727BF6"/>
    <w:rsid w:val="00727DFC"/>
    <w:rsid w:val="00730989"/>
    <w:rsid w:val="00730E8B"/>
    <w:rsid w:val="00731EB4"/>
    <w:rsid w:val="00731FAE"/>
    <w:rsid w:val="0073272C"/>
    <w:rsid w:val="00732861"/>
    <w:rsid w:val="00732EA6"/>
    <w:rsid w:val="00732FBE"/>
    <w:rsid w:val="007333BB"/>
    <w:rsid w:val="00734E4A"/>
    <w:rsid w:val="00735CEB"/>
    <w:rsid w:val="00735D4D"/>
    <w:rsid w:val="00736309"/>
    <w:rsid w:val="007365DC"/>
    <w:rsid w:val="00736BC0"/>
    <w:rsid w:val="00737386"/>
    <w:rsid w:val="00737992"/>
    <w:rsid w:val="00737E6A"/>
    <w:rsid w:val="00741543"/>
    <w:rsid w:val="00742924"/>
    <w:rsid w:val="00742FB8"/>
    <w:rsid w:val="0074375C"/>
    <w:rsid w:val="00743B45"/>
    <w:rsid w:val="00745142"/>
    <w:rsid w:val="007453E5"/>
    <w:rsid w:val="007458FE"/>
    <w:rsid w:val="0074721A"/>
    <w:rsid w:val="00747373"/>
    <w:rsid w:val="0074746B"/>
    <w:rsid w:val="00747BC9"/>
    <w:rsid w:val="00747CFA"/>
    <w:rsid w:val="007505EF"/>
    <w:rsid w:val="00752B4C"/>
    <w:rsid w:val="00753149"/>
    <w:rsid w:val="00753631"/>
    <w:rsid w:val="00753D9A"/>
    <w:rsid w:val="00754CC7"/>
    <w:rsid w:val="007550E8"/>
    <w:rsid w:val="0075540D"/>
    <w:rsid w:val="007563DA"/>
    <w:rsid w:val="00756E4E"/>
    <w:rsid w:val="00757E4D"/>
    <w:rsid w:val="00760039"/>
    <w:rsid w:val="00761074"/>
    <w:rsid w:val="00761781"/>
    <w:rsid w:val="00761AE0"/>
    <w:rsid w:val="0076285C"/>
    <w:rsid w:val="00762C68"/>
    <w:rsid w:val="00763994"/>
    <w:rsid w:val="00763E57"/>
    <w:rsid w:val="00764E57"/>
    <w:rsid w:val="007650ED"/>
    <w:rsid w:val="00765941"/>
    <w:rsid w:val="007659F4"/>
    <w:rsid w:val="00766D08"/>
    <w:rsid w:val="00766D53"/>
    <w:rsid w:val="0076771D"/>
    <w:rsid w:val="00770399"/>
    <w:rsid w:val="00770901"/>
    <w:rsid w:val="00770D17"/>
    <w:rsid w:val="00771ABF"/>
    <w:rsid w:val="00771AD9"/>
    <w:rsid w:val="00771E86"/>
    <w:rsid w:val="00772747"/>
    <w:rsid w:val="007755AB"/>
    <w:rsid w:val="00775E8C"/>
    <w:rsid w:val="00776C05"/>
    <w:rsid w:val="0077785C"/>
    <w:rsid w:val="0078014E"/>
    <w:rsid w:val="00780749"/>
    <w:rsid w:val="00780EFD"/>
    <w:rsid w:val="0078113A"/>
    <w:rsid w:val="00781A30"/>
    <w:rsid w:val="00782056"/>
    <w:rsid w:val="00782413"/>
    <w:rsid w:val="0078276A"/>
    <w:rsid w:val="00782ABD"/>
    <w:rsid w:val="00784798"/>
    <w:rsid w:val="007857E7"/>
    <w:rsid w:val="00785A23"/>
    <w:rsid w:val="00785A3D"/>
    <w:rsid w:val="00785B76"/>
    <w:rsid w:val="00785DDC"/>
    <w:rsid w:val="00786391"/>
    <w:rsid w:val="007876BD"/>
    <w:rsid w:val="00787FC9"/>
    <w:rsid w:val="00790F90"/>
    <w:rsid w:val="0079394E"/>
    <w:rsid w:val="007939A6"/>
    <w:rsid w:val="00795311"/>
    <w:rsid w:val="007A15D8"/>
    <w:rsid w:val="007A1F5A"/>
    <w:rsid w:val="007A30C3"/>
    <w:rsid w:val="007A3B65"/>
    <w:rsid w:val="007A53B7"/>
    <w:rsid w:val="007A56B5"/>
    <w:rsid w:val="007A5B6B"/>
    <w:rsid w:val="007A5D02"/>
    <w:rsid w:val="007A6048"/>
    <w:rsid w:val="007A714D"/>
    <w:rsid w:val="007A737C"/>
    <w:rsid w:val="007A7C68"/>
    <w:rsid w:val="007B0182"/>
    <w:rsid w:val="007B0C0E"/>
    <w:rsid w:val="007B0CC5"/>
    <w:rsid w:val="007B0FBF"/>
    <w:rsid w:val="007B1B66"/>
    <w:rsid w:val="007B1C08"/>
    <w:rsid w:val="007B1DD1"/>
    <w:rsid w:val="007B2788"/>
    <w:rsid w:val="007B2A24"/>
    <w:rsid w:val="007B2B9B"/>
    <w:rsid w:val="007B31B2"/>
    <w:rsid w:val="007B3D37"/>
    <w:rsid w:val="007B3E19"/>
    <w:rsid w:val="007B4690"/>
    <w:rsid w:val="007B4C13"/>
    <w:rsid w:val="007B4E11"/>
    <w:rsid w:val="007B57B7"/>
    <w:rsid w:val="007B6EE1"/>
    <w:rsid w:val="007B72D1"/>
    <w:rsid w:val="007C082E"/>
    <w:rsid w:val="007C0AF8"/>
    <w:rsid w:val="007C3038"/>
    <w:rsid w:val="007C3D88"/>
    <w:rsid w:val="007C47EE"/>
    <w:rsid w:val="007C577E"/>
    <w:rsid w:val="007C746E"/>
    <w:rsid w:val="007C76D1"/>
    <w:rsid w:val="007C7EE3"/>
    <w:rsid w:val="007D0192"/>
    <w:rsid w:val="007D0640"/>
    <w:rsid w:val="007D2978"/>
    <w:rsid w:val="007D2D98"/>
    <w:rsid w:val="007D35A2"/>
    <w:rsid w:val="007D35C7"/>
    <w:rsid w:val="007D5898"/>
    <w:rsid w:val="007D5AE9"/>
    <w:rsid w:val="007D5C4F"/>
    <w:rsid w:val="007D714E"/>
    <w:rsid w:val="007D7AFF"/>
    <w:rsid w:val="007E0BCB"/>
    <w:rsid w:val="007E0EB9"/>
    <w:rsid w:val="007E104F"/>
    <w:rsid w:val="007E17A0"/>
    <w:rsid w:val="007E217B"/>
    <w:rsid w:val="007E2B37"/>
    <w:rsid w:val="007E306C"/>
    <w:rsid w:val="007E49A5"/>
    <w:rsid w:val="007E4E64"/>
    <w:rsid w:val="007E56B3"/>
    <w:rsid w:val="007E666C"/>
    <w:rsid w:val="007E77D6"/>
    <w:rsid w:val="007E7B08"/>
    <w:rsid w:val="007F02E2"/>
    <w:rsid w:val="007F1CF7"/>
    <w:rsid w:val="007F2910"/>
    <w:rsid w:val="007F2BB1"/>
    <w:rsid w:val="007F3711"/>
    <w:rsid w:val="007F51C2"/>
    <w:rsid w:val="007F53E7"/>
    <w:rsid w:val="007F5EF0"/>
    <w:rsid w:val="007F616E"/>
    <w:rsid w:val="007F6EF6"/>
    <w:rsid w:val="008001FC"/>
    <w:rsid w:val="008006DE"/>
    <w:rsid w:val="0080091E"/>
    <w:rsid w:val="00800C6B"/>
    <w:rsid w:val="00801043"/>
    <w:rsid w:val="0080144E"/>
    <w:rsid w:val="008025D0"/>
    <w:rsid w:val="008029D5"/>
    <w:rsid w:val="00802E6F"/>
    <w:rsid w:val="00804CBD"/>
    <w:rsid w:val="00805329"/>
    <w:rsid w:val="0080551A"/>
    <w:rsid w:val="00805E6A"/>
    <w:rsid w:val="00806197"/>
    <w:rsid w:val="00806EDB"/>
    <w:rsid w:val="00807C52"/>
    <w:rsid w:val="00807D1F"/>
    <w:rsid w:val="00810058"/>
    <w:rsid w:val="0081023B"/>
    <w:rsid w:val="00810BEC"/>
    <w:rsid w:val="00812483"/>
    <w:rsid w:val="00812DF9"/>
    <w:rsid w:val="00814FD2"/>
    <w:rsid w:val="008153D7"/>
    <w:rsid w:val="00815B09"/>
    <w:rsid w:val="00815FAE"/>
    <w:rsid w:val="00816D37"/>
    <w:rsid w:val="00816EFD"/>
    <w:rsid w:val="00820B33"/>
    <w:rsid w:val="00820CE5"/>
    <w:rsid w:val="00821CEF"/>
    <w:rsid w:val="00823866"/>
    <w:rsid w:val="008248D1"/>
    <w:rsid w:val="00824ABC"/>
    <w:rsid w:val="00824EF6"/>
    <w:rsid w:val="00826ACF"/>
    <w:rsid w:val="00826F64"/>
    <w:rsid w:val="0082709D"/>
    <w:rsid w:val="00827314"/>
    <w:rsid w:val="00830203"/>
    <w:rsid w:val="00833B03"/>
    <w:rsid w:val="00833C77"/>
    <w:rsid w:val="00834166"/>
    <w:rsid w:val="00835585"/>
    <w:rsid w:val="00835C17"/>
    <w:rsid w:val="00835F00"/>
    <w:rsid w:val="0083744F"/>
    <w:rsid w:val="00840ED0"/>
    <w:rsid w:val="00841AF6"/>
    <w:rsid w:val="008420C6"/>
    <w:rsid w:val="008421B4"/>
    <w:rsid w:val="008430CE"/>
    <w:rsid w:val="00843453"/>
    <w:rsid w:val="00843A6F"/>
    <w:rsid w:val="00843CAF"/>
    <w:rsid w:val="00844372"/>
    <w:rsid w:val="00844F30"/>
    <w:rsid w:val="00845106"/>
    <w:rsid w:val="00845E3F"/>
    <w:rsid w:val="00845E9C"/>
    <w:rsid w:val="00846DCC"/>
    <w:rsid w:val="00847A77"/>
    <w:rsid w:val="008515C4"/>
    <w:rsid w:val="00851E02"/>
    <w:rsid w:val="008521C3"/>
    <w:rsid w:val="008525A3"/>
    <w:rsid w:val="00853D99"/>
    <w:rsid w:val="00855115"/>
    <w:rsid w:val="00855F77"/>
    <w:rsid w:val="00856727"/>
    <w:rsid w:val="0086031E"/>
    <w:rsid w:val="00862799"/>
    <w:rsid w:val="00865147"/>
    <w:rsid w:val="00866423"/>
    <w:rsid w:val="00867061"/>
    <w:rsid w:val="00870848"/>
    <w:rsid w:val="00870BFC"/>
    <w:rsid w:val="00870C83"/>
    <w:rsid w:val="008725E4"/>
    <w:rsid w:val="008733BB"/>
    <w:rsid w:val="00874D4D"/>
    <w:rsid w:val="0087558F"/>
    <w:rsid w:val="00880192"/>
    <w:rsid w:val="0088036D"/>
    <w:rsid w:val="00881E2E"/>
    <w:rsid w:val="008820EB"/>
    <w:rsid w:val="008823B8"/>
    <w:rsid w:val="00882F2F"/>
    <w:rsid w:val="0088448F"/>
    <w:rsid w:val="00884973"/>
    <w:rsid w:val="00886269"/>
    <w:rsid w:val="00886D8F"/>
    <w:rsid w:val="0088721B"/>
    <w:rsid w:val="00887410"/>
    <w:rsid w:val="0088773D"/>
    <w:rsid w:val="008878D2"/>
    <w:rsid w:val="0089067C"/>
    <w:rsid w:val="00891B6C"/>
    <w:rsid w:val="00892567"/>
    <w:rsid w:val="0089444B"/>
    <w:rsid w:val="00894EF3"/>
    <w:rsid w:val="00896234"/>
    <w:rsid w:val="0089748F"/>
    <w:rsid w:val="008A04FA"/>
    <w:rsid w:val="008A0A4E"/>
    <w:rsid w:val="008A1810"/>
    <w:rsid w:val="008A1C1F"/>
    <w:rsid w:val="008A23ED"/>
    <w:rsid w:val="008A29E6"/>
    <w:rsid w:val="008A2D5A"/>
    <w:rsid w:val="008A3E15"/>
    <w:rsid w:val="008A489B"/>
    <w:rsid w:val="008A4E1A"/>
    <w:rsid w:val="008A5750"/>
    <w:rsid w:val="008A641A"/>
    <w:rsid w:val="008A6566"/>
    <w:rsid w:val="008A66ED"/>
    <w:rsid w:val="008A7152"/>
    <w:rsid w:val="008A7988"/>
    <w:rsid w:val="008A7E67"/>
    <w:rsid w:val="008B006C"/>
    <w:rsid w:val="008B04DB"/>
    <w:rsid w:val="008B0D5B"/>
    <w:rsid w:val="008B1557"/>
    <w:rsid w:val="008B1A6D"/>
    <w:rsid w:val="008B1CE4"/>
    <w:rsid w:val="008B2069"/>
    <w:rsid w:val="008B39FC"/>
    <w:rsid w:val="008B3F44"/>
    <w:rsid w:val="008B4D47"/>
    <w:rsid w:val="008B5135"/>
    <w:rsid w:val="008B52F4"/>
    <w:rsid w:val="008B5938"/>
    <w:rsid w:val="008B5CA2"/>
    <w:rsid w:val="008B6D1A"/>
    <w:rsid w:val="008B7632"/>
    <w:rsid w:val="008C089E"/>
    <w:rsid w:val="008C104F"/>
    <w:rsid w:val="008C3471"/>
    <w:rsid w:val="008C45D9"/>
    <w:rsid w:val="008C4AFD"/>
    <w:rsid w:val="008C528C"/>
    <w:rsid w:val="008C5313"/>
    <w:rsid w:val="008C5903"/>
    <w:rsid w:val="008C5AF8"/>
    <w:rsid w:val="008C6391"/>
    <w:rsid w:val="008C6764"/>
    <w:rsid w:val="008C694F"/>
    <w:rsid w:val="008D0773"/>
    <w:rsid w:val="008D07D6"/>
    <w:rsid w:val="008D083C"/>
    <w:rsid w:val="008D133D"/>
    <w:rsid w:val="008D1508"/>
    <w:rsid w:val="008D18E1"/>
    <w:rsid w:val="008D1ED1"/>
    <w:rsid w:val="008D2126"/>
    <w:rsid w:val="008D22F2"/>
    <w:rsid w:val="008D2854"/>
    <w:rsid w:val="008D2E61"/>
    <w:rsid w:val="008D33C2"/>
    <w:rsid w:val="008D3403"/>
    <w:rsid w:val="008D380A"/>
    <w:rsid w:val="008D4386"/>
    <w:rsid w:val="008D4BD2"/>
    <w:rsid w:val="008D573C"/>
    <w:rsid w:val="008D644E"/>
    <w:rsid w:val="008D7E11"/>
    <w:rsid w:val="008E06B1"/>
    <w:rsid w:val="008E0846"/>
    <w:rsid w:val="008E0E21"/>
    <w:rsid w:val="008E18CC"/>
    <w:rsid w:val="008E33AB"/>
    <w:rsid w:val="008E3CC3"/>
    <w:rsid w:val="008E41AD"/>
    <w:rsid w:val="008E4745"/>
    <w:rsid w:val="008E4BD2"/>
    <w:rsid w:val="008E5731"/>
    <w:rsid w:val="008E661E"/>
    <w:rsid w:val="008E6739"/>
    <w:rsid w:val="008E6C30"/>
    <w:rsid w:val="008F0DEE"/>
    <w:rsid w:val="008F26FC"/>
    <w:rsid w:val="008F3028"/>
    <w:rsid w:val="008F313C"/>
    <w:rsid w:val="008F40BF"/>
    <w:rsid w:val="008F4F36"/>
    <w:rsid w:val="008F72C4"/>
    <w:rsid w:val="009006F9"/>
    <w:rsid w:val="00901DAF"/>
    <w:rsid w:val="009030EE"/>
    <w:rsid w:val="0090444E"/>
    <w:rsid w:val="00905CA4"/>
    <w:rsid w:val="0090697B"/>
    <w:rsid w:val="00906AE7"/>
    <w:rsid w:val="00906F55"/>
    <w:rsid w:val="0090752C"/>
    <w:rsid w:val="00907B61"/>
    <w:rsid w:val="00907E69"/>
    <w:rsid w:val="00910290"/>
    <w:rsid w:val="00910978"/>
    <w:rsid w:val="00910BD1"/>
    <w:rsid w:val="00910FC5"/>
    <w:rsid w:val="00912A6D"/>
    <w:rsid w:val="009132D2"/>
    <w:rsid w:val="00913801"/>
    <w:rsid w:val="00914CDE"/>
    <w:rsid w:val="009151FA"/>
    <w:rsid w:val="0091604E"/>
    <w:rsid w:val="00916B8E"/>
    <w:rsid w:val="00916C3F"/>
    <w:rsid w:val="009172D3"/>
    <w:rsid w:val="0091749F"/>
    <w:rsid w:val="0091779C"/>
    <w:rsid w:val="00921E91"/>
    <w:rsid w:val="009229DE"/>
    <w:rsid w:val="00922AAC"/>
    <w:rsid w:val="00923237"/>
    <w:rsid w:val="0092414B"/>
    <w:rsid w:val="009245F9"/>
    <w:rsid w:val="00924A11"/>
    <w:rsid w:val="00924B31"/>
    <w:rsid w:val="00924CE0"/>
    <w:rsid w:val="009260D8"/>
    <w:rsid w:val="00926336"/>
    <w:rsid w:val="00926680"/>
    <w:rsid w:val="00926F81"/>
    <w:rsid w:val="00930686"/>
    <w:rsid w:val="00930CE0"/>
    <w:rsid w:val="00930F27"/>
    <w:rsid w:val="009310D0"/>
    <w:rsid w:val="00931611"/>
    <w:rsid w:val="00931A73"/>
    <w:rsid w:val="009323C5"/>
    <w:rsid w:val="009325B5"/>
    <w:rsid w:val="009327C5"/>
    <w:rsid w:val="00932F72"/>
    <w:rsid w:val="0093327C"/>
    <w:rsid w:val="0093365D"/>
    <w:rsid w:val="00933759"/>
    <w:rsid w:val="00933E66"/>
    <w:rsid w:val="00936165"/>
    <w:rsid w:val="00936868"/>
    <w:rsid w:val="00936B02"/>
    <w:rsid w:val="00936EA4"/>
    <w:rsid w:val="00936F28"/>
    <w:rsid w:val="00937EE7"/>
    <w:rsid w:val="009410F6"/>
    <w:rsid w:val="00941E05"/>
    <w:rsid w:val="00942B73"/>
    <w:rsid w:val="00942FCB"/>
    <w:rsid w:val="00944012"/>
    <w:rsid w:val="00944063"/>
    <w:rsid w:val="00944863"/>
    <w:rsid w:val="00944B2D"/>
    <w:rsid w:val="00946A5C"/>
    <w:rsid w:val="00947EC7"/>
    <w:rsid w:val="009510EE"/>
    <w:rsid w:val="0095221E"/>
    <w:rsid w:val="00952963"/>
    <w:rsid w:val="00952BA1"/>
    <w:rsid w:val="00952C4F"/>
    <w:rsid w:val="00952E18"/>
    <w:rsid w:val="00952ECC"/>
    <w:rsid w:val="00953171"/>
    <w:rsid w:val="00953353"/>
    <w:rsid w:val="00953DF5"/>
    <w:rsid w:val="00954D6D"/>
    <w:rsid w:val="009557B3"/>
    <w:rsid w:val="009566A2"/>
    <w:rsid w:val="009567CB"/>
    <w:rsid w:val="00957095"/>
    <w:rsid w:val="009579DB"/>
    <w:rsid w:val="00960782"/>
    <w:rsid w:val="009609A9"/>
    <w:rsid w:val="00961417"/>
    <w:rsid w:val="00961D02"/>
    <w:rsid w:val="00962D3A"/>
    <w:rsid w:val="0096424D"/>
    <w:rsid w:val="00964AAE"/>
    <w:rsid w:val="00964B1C"/>
    <w:rsid w:val="00970F06"/>
    <w:rsid w:val="00971191"/>
    <w:rsid w:val="00971A9B"/>
    <w:rsid w:val="00972753"/>
    <w:rsid w:val="0097286F"/>
    <w:rsid w:val="00972ACB"/>
    <w:rsid w:val="009737FA"/>
    <w:rsid w:val="00974741"/>
    <w:rsid w:val="00974DCB"/>
    <w:rsid w:val="00975A9E"/>
    <w:rsid w:val="00976D58"/>
    <w:rsid w:val="00976F53"/>
    <w:rsid w:val="00977178"/>
    <w:rsid w:val="00977FDC"/>
    <w:rsid w:val="00980228"/>
    <w:rsid w:val="00980F2E"/>
    <w:rsid w:val="0098127B"/>
    <w:rsid w:val="009813C9"/>
    <w:rsid w:val="0098175F"/>
    <w:rsid w:val="00981E89"/>
    <w:rsid w:val="00982EFB"/>
    <w:rsid w:val="0098342C"/>
    <w:rsid w:val="00984162"/>
    <w:rsid w:val="009842B4"/>
    <w:rsid w:val="009849B2"/>
    <w:rsid w:val="00984B30"/>
    <w:rsid w:val="00986388"/>
    <w:rsid w:val="00987A2A"/>
    <w:rsid w:val="00987E98"/>
    <w:rsid w:val="00991309"/>
    <w:rsid w:val="00991620"/>
    <w:rsid w:val="00991A83"/>
    <w:rsid w:val="00991B0A"/>
    <w:rsid w:val="00991EE4"/>
    <w:rsid w:val="009936C4"/>
    <w:rsid w:val="009947E8"/>
    <w:rsid w:val="00994A40"/>
    <w:rsid w:val="00994AC7"/>
    <w:rsid w:val="00994EF9"/>
    <w:rsid w:val="00995968"/>
    <w:rsid w:val="00995D6A"/>
    <w:rsid w:val="00995DC6"/>
    <w:rsid w:val="009A01B4"/>
    <w:rsid w:val="009A09CD"/>
    <w:rsid w:val="009A0C9D"/>
    <w:rsid w:val="009A207A"/>
    <w:rsid w:val="009A222E"/>
    <w:rsid w:val="009A2CBF"/>
    <w:rsid w:val="009A32D5"/>
    <w:rsid w:val="009A3376"/>
    <w:rsid w:val="009A3519"/>
    <w:rsid w:val="009A444E"/>
    <w:rsid w:val="009A4EB3"/>
    <w:rsid w:val="009A569A"/>
    <w:rsid w:val="009A599C"/>
    <w:rsid w:val="009A6036"/>
    <w:rsid w:val="009A6076"/>
    <w:rsid w:val="009A7836"/>
    <w:rsid w:val="009B2308"/>
    <w:rsid w:val="009B2893"/>
    <w:rsid w:val="009B2E7C"/>
    <w:rsid w:val="009B34AD"/>
    <w:rsid w:val="009B376D"/>
    <w:rsid w:val="009B4420"/>
    <w:rsid w:val="009B5109"/>
    <w:rsid w:val="009B54C4"/>
    <w:rsid w:val="009B6444"/>
    <w:rsid w:val="009B753C"/>
    <w:rsid w:val="009C0CF0"/>
    <w:rsid w:val="009C1277"/>
    <w:rsid w:val="009C1416"/>
    <w:rsid w:val="009C1946"/>
    <w:rsid w:val="009C22EB"/>
    <w:rsid w:val="009C22F7"/>
    <w:rsid w:val="009C3363"/>
    <w:rsid w:val="009C34AC"/>
    <w:rsid w:val="009C65F2"/>
    <w:rsid w:val="009C7D29"/>
    <w:rsid w:val="009D1407"/>
    <w:rsid w:val="009D14DE"/>
    <w:rsid w:val="009D1880"/>
    <w:rsid w:val="009D1AD3"/>
    <w:rsid w:val="009D1FA9"/>
    <w:rsid w:val="009D2852"/>
    <w:rsid w:val="009D31F6"/>
    <w:rsid w:val="009D434E"/>
    <w:rsid w:val="009D4750"/>
    <w:rsid w:val="009D5E59"/>
    <w:rsid w:val="009D688C"/>
    <w:rsid w:val="009D68C4"/>
    <w:rsid w:val="009D7699"/>
    <w:rsid w:val="009D7C68"/>
    <w:rsid w:val="009D7E7C"/>
    <w:rsid w:val="009E04EF"/>
    <w:rsid w:val="009E1E91"/>
    <w:rsid w:val="009E22BB"/>
    <w:rsid w:val="009E2959"/>
    <w:rsid w:val="009E2C94"/>
    <w:rsid w:val="009E2CC2"/>
    <w:rsid w:val="009E33A6"/>
    <w:rsid w:val="009E3B9F"/>
    <w:rsid w:val="009E3D20"/>
    <w:rsid w:val="009E49EF"/>
    <w:rsid w:val="009E4F9F"/>
    <w:rsid w:val="009E6D74"/>
    <w:rsid w:val="009E749F"/>
    <w:rsid w:val="009E7513"/>
    <w:rsid w:val="009E75DA"/>
    <w:rsid w:val="009F08A7"/>
    <w:rsid w:val="009F0DDE"/>
    <w:rsid w:val="009F0E95"/>
    <w:rsid w:val="009F17BF"/>
    <w:rsid w:val="009F36D6"/>
    <w:rsid w:val="009F3E70"/>
    <w:rsid w:val="009F4DA6"/>
    <w:rsid w:val="009F54EC"/>
    <w:rsid w:val="009F5B9A"/>
    <w:rsid w:val="009F5DFC"/>
    <w:rsid w:val="009F654C"/>
    <w:rsid w:val="009F6786"/>
    <w:rsid w:val="009F74E7"/>
    <w:rsid w:val="00A00542"/>
    <w:rsid w:val="00A011ED"/>
    <w:rsid w:val="00A01B04"/>
    <w:rsid w:val="00A01B6D"/>
    <w:rsid w:val="00A01E56"/>
    <w:rsid w:val="00A028DE"/>
    <w:rsid w:val="00A0759D"/>
    <w:rsid w:val="00A100E2"/>
    <w:rsid w:val="00A1018B"/>
    <w:rsid w:val="00A11274"/>
    <w:rsid w:val="00A11279"/>
    <w:rsid w:val="00A11F6A"/>
    <w:rsid w:val="00A12A07"/>
    <w:rsid w:val="00A13A2D"/>
    <w:rsid w:val="00A13A73"/>
    <w:rsid w:val="00A13DEE"/>
    <w:rsid w:val="00A14140"/>
    <w:rsid w:val="00A14141"/>
    <w:rsid w:val="00A14AB7"/>
    <w:rsid w:val="00A15106"/>
    <w:rsid w:val="00A15243"/>
    <w:rsid w:val="00A1607F"/>
    <w:rsid w:val="00A17F88"/>
    <w:rsid w:val="00A20CFF"/>
    <w:rsid w:val="00A22522"/>
    <w:rsid w:val="00A235ED"/>
    <w:rsid w:val="00A25230"/>
    <w:rsid w:val="00A253D2"/>
    <w:rsid w:val="00A25D8C"/>
    <w:rsid w:val="00A26023"/>
    <w:rsid w:val="00A26DBA"/>
    <w:rsid w:val="00A26EA8"/>
    <w:rsid w:val="00A27A77"/>
    <w:rsid w:val="00A30576"/>
    <w:rsid w:val="00A305FE"/>
    <w:rsid w:val="00A3153A"/>
    <w:rsid w:val="00A31AC9"/>
    <w:rsid w:val="00A32A67"/>
    <w:rsid w:val="00A34075"/>
    <w:rsid w:val="00A34291"/>
    <w:rsid w:val="00A34778"/>
    <w:rsid w:val="00A34998"/>
    <w:rsid w:val="00A35223"/>
    <w:rsid w:val="00A352E2"/>
    <w:rsid w:val="00A35C0E"/>
    <w:rsid w:val="00A35DE0"/>
    <w:rsid w:val="00A36B8F"/>
    <w:rsid w:val="00A370DB"/>
    <w:rsid w:val="00A371B8"/>
    <w:rsid w:val="00A37885"/>
    <w:rsid w:val="00A40296"/>
    <w:rsid w:val="00A40E08"/>
    <w:rsid w:val="00A41E2F"/>
    <w:rsid w:val="00A425AF"/>
    <w:rsid w:val="00A42CBC"/>
    <w:rsid w:val="00A43057"/>
    <w:rsid w:val="00A43374"/>
    <w:rsid w:val="00A43686"/>
    <w:rsid w:val="00A447F1"/>
    <w:rsid w:val="00A44AD6"/>
    <w:rsid w:val="00A45C56"/>
    <w:rsid w:val="00A471B1"/>
    <w:rsid w:val="00A47C0A"/>
    <w:rsid w:val="00A47ECA"/>
    <w:rsid w:val="00A5113A"/>
    <w:rsid w:val="00A512F6"/>
    <w:rsid w:val="00A514D1"/>
    <w:rsid w:val="00A51E6F"/>
    <w:rsid w:val="00A522E4"/>
    <w:rsid w:val="00A52D3E"/>
    <w:rsid w:val="00A53488"/>
    <w:rsid w:val="00A540DB"/>
    <w:rsid w:val="00A544D8"/>
    <w:rsid w:val="00A54926"/>
    <w:rsid w:val="00A54BD4"/>
    <w:rsid w:val="00A55302"/>
    <w:rsid w:val="00A55DE7"/>
    <w:rsid w:val="00A55F5F"/>
    <w:rsid w:val="00A55FCF"/>
    <w:rsid w:val="00A561ED"/>
    <w:rsid w:val="00A572D9"/>
    <w:rsid w:val="00A5771D"/>
    <w:rsid w:val="00A57AEE"/>
    <w:rsid w:val="00A60A67"/>
    <w:rsid w:val="00A611E5"/>
    <w:rsid w:val="00A6120C"/>
    <w:rsid w:val="00A6193E"/>
    <w:rsid w:val="00A63A60"/>
    <w:rsid w:val="00A64E67"/>
    <w:rsid w:val="00A65339"/>
    <w:rsid w:val="00A66E2C"/>
    <w:rsid w:val="00A670A3"/>
    <w:rsid w:val="00A67487"/>
    <w:rsid w:val="00A70776"/>
    <w:rsid w:val="00A72CDD"/>
    <w:rsid w:val="00A75484"/>
    <w:rsid w:val="00A756FC"/>
    <w:rsid w:val="00A75A84"/>
    <w:rsid w:val="00A75CE7"/>
    <w:rsid w:val="00A75E09"/>
    <w:rsid w:val="00A764DA"/>
    <w:rsid w:val="00A76913"/>
    <w:rsid w:val="00A826CB"/>
    <w:rsid w:val="00A829FB"/>
    <w:rsid w:val="00A833E2"/>
    <w:rsid w:val="00A839ED"/>
    <w:rsid w:val="00A83CB0"/>
    <w:rsid w:val="00A85507"/>
    <w:rsid w:val="00A85EDC"/>
    <w:rsid w:val="00A8611B"/>
    <w:rsid w:val="00A90E7B"/>
    <w:rsid w:val="00A915A2"/>
    <w:rsid w:val="00A919BE"/>
    <w:rsid w:val="00A91FC9"/>
    <w:rsid w:val="00A9226B"/>
    <w:rsid w:val="00A923E6"/>
    <w:rsid w:val="00A93F5A"/>
    <w:rsid w:val="00A94177"/>
    <w:rsid w:val="00A95A5F"/>
    <w:rsid w:val="00A97664"/>
    <w:rsid w:val="00A97E04"/>
    <w:rsid w:val="00AA26BC"/>
    <w:rsid w:val="00AA289D"/>
    <w:rsid w:val="00AA3120"/>
    <w:rsid w:val="00AA40D9"/>
    <w:rsid w:val="00AA436F"/>
    <w:rsid w:val="00AA4A9D"/>
    <w:rsid w:val="00AA646E"/>
    <w:rsid w:val="00AA7E07"/>
    <w:rsid w:val="00AA7E49"/>
    <w:rsid w:val="00AB02A0"/>
    <w:rsid w:val="00AB1DD6"/>
    <w:rsid w:val="00AB2C55"/>
    <w:rsid w:val="00AB2E64"/>
    <w:rsid w:val="00AB3155"/>
    <w:rsid w:val="00AB34C0"/>
    <w:rsid w:val="00AB3EB2"/>
    <w:rsid w:val="00AB423E"/>
    <w:rsid w:val="00AB5C6D"/>
    <w:rsid w:val="00AB607A"/>
    <w:rsid w:val="00AB6731"/>
    <w:rsid w:val="00AB7BA6"/>
    <w:rsid w:val="00AB7CC9"/>
    <w:rsid w:val="00AC017E"/>
    <w:rsid w:val="00AC1758"/>
    <w:rsid w:val="00AC192E"/>
    <w:rsid w:val="00AC1C21"/>
    <w:rsid w:val="00AC28BD"/>
    <w:rsid w:val="00AC2A76"/>
    <w:rsid w:val="00AC3BE8"/>
    <w:rsid w:val="00AC568D"/>
    <w:rsid w:val="00AC643D"/>
    <w:rsid w:val="00AC6E91"/>
    <w:rsid w:val="00AC73B9"/>
    <w:rsid w:val="00AC73C8"/>
    <w:rsid w:val="00AD031E"/>
    <w:rsid w:val="00AD10F4"/>
    <w:rsid w:val="00AD1B94"/>
    <w:rsid w:val="00AD1FA8"/>
    <w:rsid w:val="00AD21B3"/>
    <w:rsid w:val="00AD23CC"/>
    <w:rsid w:val="00AD24A9"/>
    <w:rsid w:val="00AD28A9"/>
    <w:rsid w:val="00AD2B88"/>
    <w:rsid w:val="00AD695B"/>
    <w:rsid w:val="00AD6979"/>
    <w:rsid w:val="00AD77B2"/>
    <w:rsid w:val="00AE1D2F"/>
    <w:rsid w:val="00AE1E93"/>
    <w:rsid w:val="00AE2C9F"/>
    <w:rsid w:val="00AE451E"/>
    <w:rsid w:val="00AE4700"/>
    <w:rsid w:val="00AE6FBA"/>
    <w:rsid w:val="00AE7171"/>
    <w:rsid w:val="00AE724A"/>
    <w:rsid w:val="00AE73FA"/>
    <w:rsid w:val="00AF0240"/>
    <w:rsid w:val="00AF024D"/>
    <w:rsid w:val="00AF314F"/>
    <w:rsid w:val="00AF4498"/>
    <w:rsid w:val="00AF449C"/>
    <w:rsid w:val="00AF4801"/>
    <w:rsid w:val="00AF4AD1"/>
    <w:rsid w:val="00AF5952"/>
    <w:rsid w:val="00AF5D80"/>
    <w:rsid w:val="00AF6255"/>
    <w:rsid w:val="00AF6A22"/>
    <w:rsid w:val="00AF6B0C"/>
    <w:rsid w:val="00AF731C"/>
    <w:rsid w:val="00B00717"/>
    <w:rsid w:val="00B01F51"/>
    <w:rsid w:val="00B026EB"/>
    <w:rsid w:val="00B044BA"/>
    <w:rsid w:val="00B04BDC"/>
    <w:rsid w:val="00B0501F"/>
    <w:rsid w:val="00B061EF"/>
    <w:rsid w:val="00B06784"/>
    <w:rsid w:val="00B06C09"/>
    <w:rsid w:val="00B06C62"/>
    <w:rsid w:val="00B06D65"/>
    <w:rsid w:val="00B07B92"/>
    <w:rsid w:val="00B07F64"/>
    <w:rsid w:val="00B10380"/>
    <w:rsid w:val="00B11240"/>
    <w:rsid w:val="00B117D3"/>
    <w:rsid w:val="00B126DF"/>
    <w:rsid w:val="00B12B7A"/>
    <w:rsid w:val="00B13359"/>
    <w:rsid w:val="00B13B86"/>
    <w:rsid w:val="00B13DFE"/>
    <w:rsid w:val="00B14203"/>
    <w:rsid w:val="00B14D2A"/>
    <w:rsid w:val="00B15FF2"/>
    <w:rsid w:val="00B167A2"/>
    <w:rsid w:val="00B1694A"/>
    <w:rsid w:val="00B16E73"/>
    <w:rsid w:val="00B20E1C"/>
    <w:rsid w:val="00B23F82"/>
    <w:rsid w:val="00B253CC"/>
    <w:rsid w:val="00B254EE"/>
    <w:rsid w:val="00B2567B"/>
    <w:rsid w:val="00B26CFD"/>
    <w:rsid w:val="00B2723A"/>
    <w:rsid w:val="00B27426"/>
    <w:rsid w:val="00B27554"/>
    <w:rsid w:val="00B276E0"/>
    <w:rsid w:val="00B27770"/>
    <w:rsid w:val="00B27DD8"/>
    <w:rsid w:val="00B27E0A"/>
    <w:rsid w:val="00B27EB6"/>
    <w:rsid w:val="00B306CA"/>
    <w:rsid w:val="00B30EEA"/>
    <w:rsid w:val="00B32469"/>
    <w:rsid w:val="00B327A2"/>
    <w:rsid w:val="00B32A92"/>
    <w:rsid w:val="00B3338E"/>
    <w:rsid w:val="00B345D1"/>
    <w:rsid w:val="00B34733"/>
    <w:rsid w:val="00B3473F"/>
    <w:rsid w:val="00B34BD8"/>
    <w:rsid w:val="00B34D5B"/>
    <w:rsid w:val="00B36037"/>
    <w:rsid w:val="00B365E5"/>
    <w:rsid w:val="00B36F68"/>
    <w:rsid w:val="00B37C92"/>
    <w:rsid w:val="00B403E4"/>
    <w:rsid w:val="00B40ACC"/>
    <w:rsid w:val="00B40BB7"/>
    <w:rsid w:val="00B40DD4"/>
    <w:rsid w:val="00B40EC4"/>
    <w:rsid w:val="00B40F82"/>
    <w:rsid w:val="00B429C3"/>
    <w:rsid w:val="00B42D68"/>
    <w:rsid w:val="00B4365A"/>
    <w:rsid w:val="00B444AC"/>
    <w:rsid w:val="00B44927"/>
    <w:rsid w:val="00B44A11"/>
    <w:rsid w:val="00B45A38"/>
    <w:rsid w:val="00B45A9A"/>
    <w:rsid w:val="00B45E0B"/>
    <w:rsid w:val="00B45F4E"/>
    <w:rsid w:val="00B46773"/>
    <w:rsid w:val="00B46B5F"/>
    <w:rsid w:val="00B46DAE"/>
    <w:rsid w:val="00B477E9"/>
    <w:rsid w:val="00B47C07"/>
    <w:rsid w:val="00B50D96"/>
    <w:rsid w:val="00B52064"/>
    <w:rsid w:val="00B537ED"/>
    <w:rsid w:val="00B53B91"/>
    <w:rsid w:val="00B54E78"/>
    <w:rsid w:val="00B550CD"/>
    <w:rsid w:val="00B55566"/>
    <w:rsid w:val="00B555B5"/>
    <w:rsid w:val="00B55F37"/>
    <w:rsid w:val="00B568D5"/>
    <w:rsid w:val="00B56F10"/>
    <w:rsid w:val="00B57145"/>
    <w:rsid w:val="00B60705"/>
    <w:rsid w:val="00B60BA1"/>
    <w:rsid w:val="00B61217"/>
    <w:rsid w:val="00B6348A"/>
    <w:rsid w:val="00B64120"/>
    <w:rsid w:val="00B65498"/>
    <w:rsid w:val="00B66F71"/>
    <w:rsid w:val="00B7050D"/>
    <w:rsid w:val="00B716E1"/>
    <w:rsid w:val="00B72A82"/>
    <w:rsid w:val="00B7359A"/>
    <w:rsid w:val="00B7392A"/>
    <w:rsid w:val="00B74489"/>
    <w:rsid w:val="00B74528"/>
    <w:rsid w:val="00B751CF"/>
    <w:rsid w:val="00B7605C"/>
    <w:rsid w:val="00B76E03"/>
    <w:rsid w:val="00B77381"/>
    <w:rsid w:val="00B775C5"/>
    <w:rsid w:val="00B775EA"/>
    <w:rsid w:val="00B806DC"/>
    <w:rsid w:val="00B80DBA"/>
    <w:rsid w:val="00B81369"/>
    <w:rsid w:val="00B81593"/>
    <w:rsid w:val="00B81A8D"/>
    <w:rsid w:val="00B81D6D"/>
    <w:rsid w:val="00B823D1"/>
    <w:rsid w:val="00B84003"/>
    <w:rsid w:val="00B8460C"/>
    <w:rsid w:val="00B84D48"/>
    <w:rsid w:val="00B85262"/>
    <w:rsid w:val="00B85C89"/>
    <w:rsid w:val="00B879A1"/>
    <w:rsid w:val="00B87EF5"/>
    <w:rsid w:val="00B913B1"/>
    <w:rsid w:val="00B91CA7"/>
    <w:rsid w:val="00B94B08"/>
    <w:rsid w:val="00B9552D"/>
    <w:rsid w:val="00B95A28"/>
    <w:rsid w:val="00B96006"/>
    <w:rsid w:val="00B97968"/>
    <w:rsid w:val="00BA07B8"/>
    <w:rsid w:val="00BA0CDB"/>
    <w:rsid w:val="00BA136C"/>
    <w:rsid w:val="00BA150E"/>
    <w:rsid w:val="00BA1523"/>
    <w:rsid w:val="00BA1965"/>
    <w:rsid w:val="00BA1C59"/>
    <w:rsid w:val="00BA25D7"/>
    <w:rsid w:val="00BA3357"/>
    <w:rsid w:val="00BA381E"/>
    <w:rsid w:val="00BA3B28"/>
    <w:rsid w:val="00BA4ED0"/>
    <w:rsid w:val="00BA5553"/>
    <w:rsid w:val="00BA6113"/>
    <w:rsid w:val="00BA622A"/>
    <w:rsid w:val="00BA7984"/>
    <w:rsid w:val="00BB0072"/>
    <w:rsid w:val="00BB01C9"/>
    <w:rsid w:val="00BB0BCB"/>
    <w:rsid w:val="00BB1BD1"/>
    <w:rsid w:val="00BB1EEC"/>
    <w:rsid w:val="00BB286D"/>
    <w:rsid w:val="00BB35AC"/>
    <w:rsid w:val="00BB56F7"/>
    <w:rsid w:val="00BB5E72"/>
    <w:rsid w:val="00BB6DAF"/>
    <w:rsid w:val="00BB73AC"/>
    <w:rsid w:val="00BB7F74"/>
    <w:rsid w:val="00BC0FE5"/>
    <w:rsid w:val="00BC1035"/>
    <w:rsid w:val="00BC1182"/>
    <w:rsid w:val="00BC1436"/>
    <w:rsid w:val="00BC1A06"/>
    <w:rsid w:val="00BC1A42"/>
    <w:rsid w:val="00BC2A38"/>
    <w:rsid w:val="00BC2B07"/>
    <w:rsid w:val="00BC36E3"/>
    <w:rsid w:val="00BC3D8B"/>
    <w:rsid w:val="00BC4AEE"/>
    <w:rsid w:val="00BC64A5"/>
    <w:rsid w:val="00BC6D45"/>
    <w:rsid w:val="00BC6FC7"/>
    <w:rsid w:val="00BC7855"/>
    <w:rsid w:val="00BC798F"/>
    <w:rsid w:val="00BD08DD"/>
    <w:rsid w:val="00BD0942"/>
    <w:rsid w:val="00BD3E3D"/>
    <w:rsid w:val="00BD3E6A"/>
    <w:rsid w:val="00BD4681"/>
    <w:rsid w:val="00BD6774"/>
    <w:rsid w:val="00BE1509"/>
    <w:rsid w:val="00BE182F"/>
    <w:rsid w:val="00BE263F"/>
    <w:rsid w:val="00BE292B"/>
    <w:rsid w:val="00BE2A0C"/>
    <w:rsid w:val="00BE3635"/>
    <w:rsid w:val="00BE3D3D"/>
    <w:rsid w:val="00BE4746"/>
    <w:rsid w:val="00BE4754"/>
    <w:rsid w:val="00BE4A9D"/>
    <w:rsid w:val="00BE6D80"/>
    <w:rsid w:val="00BE7098"/>
    <w:rsid w:val="00BE7237"/>
    <w:rsid w:val="00BE7450"/>
    <w:rsid w:val="00BE76DF"/>
    <w:rsid w:val="00BE779C"/>
    <w:rsid w:val="00BF0A46"/>
    <w:rsid w:val="00BF2249"/>
    <w:rsid w:val="00BF30F4"/>
    <w:rsid w:val="00BF532C"/>
    <w:rsid w:val="00BF58D9"/>
    <w:rsid w:val="00BF5EBE"/>
    <w:rsid w:val="00BF5F8E"/>
    <w:rsid w:val="00BF6523"/>
    <w:rsid w:val="00BF672C"/>
    <w:rsid w:val="00BF6D66"/>
    <w:rsid w:val="00BF70E5"/>
    <w:rsid w:val="00C00A37"/>
    <w:rsid w:val="00C00E8C"/>
    <w:rsid w:val="00C02703"/>
    <w:rsid w:val="00C02ABD"/>
    <w:rsid w:val="00C03265"/>
    <w:rsid w:val="00C0335A"/>
    <w:rsid w:val="00C034CA"/>
    <w:rsid w:val="00C03B39"/>
    <w:rsid w:val="00C03FD7"/>
    <w:rsid w:val="00C042C0"/>
    <w:rsid w:val="00C04D19"/>
    <w:rsid w:val="00C053C4"/>
    <w:rsid w:val="00C05BC5"/>
    <w:rsid w:val="00C05E69"/>
    <w:rsid w:val="00C05EB9"/>
    <w:rsid w:val="00C06305"/>
    <w:rsid w:val="00C06504"/>
    <w:rsid w:val="00C10E60"/>
    <w:rsid w:val="00C12363"/>
    <w:rsid w:val="00C12438"/>
    <w:rsid w:val="00C12D13"/>
    <w:rsid w:val="00C137D9"/>
    <w:rsid w:val="00C1432A"/>
    <w:rsid w:val="00C14A97"/>
    <w:rsid w:val="00C14D3B"/>
    <w:rsid w:val="00C1532C"/>
    <w:rsid w:val="00C15723"/>
    <w:rsid w:val="00C1590F"/>
    <w:rsid w:val="00C159AA"/>
    <w:rsid w:val="00C1799C"/>
    <w:rsid w:val="00C17B68"/>
    <w:rsid w:val="00C17D94"/>
    <w:rsid w:val="00C2016D"/>
    <w:rsid w:val="00C20462"/>
    <w:rsid w:val="00C22B33"/>
    <w:rsid w:val="00C233AD"/>
    <w:rsid w:val="00C23ADC"/>
    <w:rsid w:val="00C24D6B"/>
    <w:rsid w:val="00C25EED"/>
    <w:rsid w:val="00C2603F"/>
    <w:rsid w:val="00C26380"/>
    <w:rsid w:val="00C263C0"/>
    <w:rsid w:val="00C263D4"/>
    <w:rsid w:val="00C26DC0"/>
    <w:rsid w:val="00C26F5F"/>
    <w:rsid w:val="00C27663"/>
    <w:rsid w:val="00C27B0C"/>
    <w:rsid w:val="00C30E98"/>
    <w:rsid w:val="00C31AEA"/>
    <w:rsid w:val="00C31DBD"/>
    <w:rsid w:val="00C32094"/>
    <w:rsid w:val="00C32095"/>
    <w:rsid w:val="00C334A6"/>
    <w:rsid w:val="00C339D4"/>
    <w:rsid w:val="00C339EE"/>
    <w:rsid w:val="00C35844"/>
    <w:rsid w:val="00C36254"/>
    <w:rsid w:val="00C3646D"/>
    <w:rsid w:val="00C372FA"/>
    <w:rsid w:val="00C376DC"/>
    <w:rsid w:val="00C37FAD"/>
    <w:rsid w:val="00C406EF"/>
    <w:rsid w:val="00C409AA"/>
    <w:rsid w:val="00C4196A"/>
    <w:rsid w:val="00C42DA2"/>
    <w:rsid w:val="00C432FC"/>
    <w:rsid w:val="00C454ED"/>
    <w:rsid w:val="00C45590"/>
    <w:rsid w:val="00C45EF9"/>
    <w:rsid w:val="00C4603B"/>
    <w:rsid w:val="00C46AEA"/>
    <w:rsid w:val="00C47288"/>
    <w:rsid w:val="00C4758A"/>
    <w:rsid w:val="00C47EA9"/>
    <w:rsid w:val="00C47FC5"/>
    <w:rsid w:val="00C5102F"/>
    <w:rsid w:val="00C5161A"/>
    <w:rsid w:val="00C535EE"/>
    <w:rsid w:val="00C54039"/>
    <w:rsid w:val="00C54361"/>
    <w:rsid w:val="00C54A22"/>
    <w:rsid w:val="00C55642"/>
    <w:rsid w:val="00C55A8F"/>
    <w:rsid w:val="00C55B9F"/>
    <w:rsid w:val="00C56488"/>
    <w:rsid w:val="00C565DF"/>
    <w:rsid w:val="00C5742C"/>
    <w:rsid w:val="00C62769"/>
    <w:rsid w:val="00C62925"/>
    <w:rsid w:val="00C64A88"/>
    <w:rsid w:val="00C64CF9"/>
    <w:rsid w:val="00C66A3E"/>
    <w:rsid w:val="00C66BE0"/>
    <w:rsid w:val="00C67F87"/>
    <w:rsid w:val="00C70637"/>
    <w:rsid w:val="00C70A35"/>
    <w:rsid w:val="00C70E11"/>
    <w:rsid w:val="00C71F1F"/>
    <w:rsid w:val="00C72448"/>
    <w:rsid w:val="00C72492"/>
    <w:rsid w:val="00C727D0"/>
    <w:rsid w:val="00C72843"/>
    <w:rsid w:val="00C73A50"/>
    <w:rsid w:val="00C73A5F"/>
    <w:rsid w:val="00C73E28"/>
    <w:rsid w:val="00C746EE"/>
    <w:rsid w:val="00C74AC3"/>
    <w:rsid w:val="00C74F38"/>
    <w:rsid w:val="00C77C5F"/>
    <w:rsid w:val="00C77F0F"/>
    <w:rsid w:val="00C80673"/>
    <w:rsid w:val="00C8166A"/>
    <w:rsid w:val="00C81E2E"/>
    <w:rsid w:val="00C81FF2"/>
    <w:rsid w:val="00C82B19"/>
    <w:rsid w:val="00C82BF4"/>
    <w:rsid w:val="00C82C8A"/>
    <w:rsid w:val="00C82EBF"/>
    <w:rsid w:val="00C82F7B"/>
    <w:rsid w:val="00C835AB"/>
    <w:rsid w:val="00C845A3"/>
    <w:rsid w:val="00C84D5B"/>
    <w:rsid w:val="00C84F63"/>
    <w:rsid w:val="00C85561"/>
    <w:rsid w:val="00C8669A"/>
    <w:rsid w:val="00C8714E"/>
    <w:rsid w:val="00C91158"/>
    <w:rsid w:val="00C912E5"/>
    <w:rsid w:val="00C91CA4"/>
    <w:rsid w:val="00C91FB8"/>
    <w:rsid w:val="00C92C74"/>
    <w:rsid w:val="00C933EC"/>
    <w:rsid w:val="00C936B2"/>
    <w:rsid w:val="00C93C6E"/>
    <w:rsid w:val="00C94CE9"/>
    <w:rsid w:val="00C9535B"/>
    <w:rsid w:val="00C96841"/>
    <w:rsid w:val="00C97230"/>
    <w:rsid w:val="00CA1596"/>
    <w:rsid w:val="00CA1C7D"/>
    <w:rsid w:val="00CA27A8"/>
    <w:rsid w:val="00CA4515"/>
    <w:rsid w:val="00CA5163"/>
    <w:rsid w:val="00CA57E9"/>
    <w:rsid w:val="00CA67F9"/>
    <w:rsid w:val="00CA6A19"/>
    <w:rsid w:val="00CA7443"/>
    <w:rsid w:val="00CB14D2"/>
    <w:rsid w:val="00CB160D"/>
    <w:rsid w:val="00CB1632"/>
    <w:rsid w:val="00CB19B4"/>
    <w:rsid w:val="00CB1AD5"/>
    <w:rsid w:val="00CB23A0"/>
    <w:rsid w:val="00CB3B21"/>
    <w:rsid w:val="00CB49EC"/>
    <w:rsid w:val="00CB4DFD"/>
    <w:rsid w:val="00CB5DE8"/>
    <w:rsid w:val="00CB672A"/>
    <w:rsid w:val="00CB685E"/>
    <w:rsid w:val="00CB6B81"/>
    <w:rsid w:val="00CC1473"/>
    <w:rsid w:val="00CC178B"/>
    <w:rsid w:val="00CC197C"/>
    <w:rsid w:val="00CC1999"/>
    <w:rsid w:val="00CC4C52"/>
    <w:rsid w:val="00CC65AE"/>
    <w:rsid w:val="00CC6F72"/>
    <w:rsid w:val="00CC71AB"/>
    <w:rsid w:val="00CC76C6"/>
    <w:rsid w:val="00CD09C6"/>
    <w:rsid w:val="00CD0FD7"/>
    <w:rsid w:val="00CD1454"/>
    <w:rsid w:val="00CD1F93"/>
    <w:rsid w:val="00CD2530"/>
    <w:rsid w:val="00CD3DAF"/>
    <w:rsid w:val="00CD3FA9"/>
    <w:rsid w:val="00CD409E"/>
    <w:rsid w:val="00CD412A"/>
    <w:rsid w:val="00CD452F"/>
    <w:rsid w:val="00CD4A99"/>
    <w:rsid w:val="00CD74CB"/>
    <w:rsid w:val="00CE02A5"/>
    <w:rsid w:val="00CE141D"/>
    <w:rsid w:val="00CE1A74"/>
    <w:rsid w:val="00CE1CBC"/>
    <w:rsid w:val="00CE2AA8"/>
    <w:rsid w:val="00CE2E06"/>
    <w:rsid w:val="00CE2FFB"/>
    <w:rsid w:val="00CE3355"/>
    <w:rsid w:val="00CE3883"/>
    <w:rsid w:val="00CE58C9"/>
    <w:rsid w:val="00CE5916"/>
    <w:rsid w:val="00CE5BE6"/>
    <w:rsid w:val="00CE5DDA"/>
    <w:rsid w:val="00CE615F"/>
    <w:rsid w:val="00CE6B66"/>
    <w:rsid w:val="00CE700D"/>
    <w:rsid w:val="00CE7047"/>
    <w:rsid w:val="00CE7D4C"/>
    <w:rsid w:val="00CF0083"/>
    <w:rsid w:val="00CF0148"/>
    <w:rsid w:val="00CF01D2"/>
    <w:rsid w:val="00CF189F"/>
    <w:rsid w:val="00CF1E19"/>
    <w:rsid w:val="00CF292D"/>
    <w:rsid w:val="00CF2FFB"/>
    <w:rsid w:val="00CF3141"/>
    <w:rsid w:val="00CF35CB"/>
    <w:rsid w:val="00CF3EE8"/>
    <w:rsid w:val="00CF4694"/>
    <w:rsid w:val="00CF46FB"/>
    <w:rsid w:val="00CF49E3"/>
    <w:rsid w:val="00CF6373"/>
    <w:rsid w:val="00CF675F"/>
    <w:rsid w:val="00CF6B69"/>
    <w:rsid w:val="00CF6BF1"/>
    <w:rsid w:val="00CF6C5F"/>
    <w:rsid w:val="00CF6F43"/>
    <w:rsid w:val="00CF7600"/>
    <w:rsid w:val="00CF7EAF"/>
    <w:rsid w:val="00D005FA"/>
    <w:rsid w:val="00D00B6D"/>
    <w:rsid w:val="00D00E69"/>
    <w:rsid w:val="00D01522"/>
    <w:rsid w:val="00D01B12"/>
    <w:rsid w:val="00D025D3"/>
    <w:rsid w:val="00D0295D"/>
    <w:rsid w:val="00D02A4E"/>
    <w:rsid w:val="00D02B48"/>
    <w:rsid w:val="00D02E55"/>
    <w:rsid w:val="00D035DC"/>
    <w:rsid w:val="00D04405"/>
    <w:rsid w:val="00D04C10"/>
    <w:rsid w:val="00D057DA"/>
    <w:rsid w:val="00D05DFD"/>
    <w:rsid w:val="00D0681C"/>
    <w:rsid w:val="00D06D98"/>
    <w:rsid w:val="00D101E4"/>
    <w:rsid w:val="00D10B0C"/>
    <w:rsid w:val="00D11FEF"/>
    <w:rsid w:val="00D1208C"/>
    <w:rsid w:val="00D139B0"/>
    <w:rsid w:val="00D1588E"/>
    <w:rsid w:val="00D15CC2"/>
    <w:rsid w:val="00D16BE2"/>
    <w:rsid w:val="00D2224C"/>
    <w:rsid w:val="00D22F37"/>
    <w:rsid w:val="00D234B4"/>
    <w:rsid w:val="00D23773"/>
    <w:rsid w:val="00D241CE"/>
    <w:rsid w:val="00D242AE"/>
    <w:rsid w:val="00D243DD"/>
    <w:rsid w:val="00D2585B"/>
    <w:rsid w:val="00D270CC"/>
    <w:rsid w:val="00D27C81"/>
    <w:rsid w:val="00D3033B"/>
    <w:rsid w:val="00D30399"/>
    <w:rsid w:val="00D30A59"/>
    <w:rsid w:val="00D30CE8"/>
    <w:rsid w:val="00D310B1"/>
    <w:rsid w:val="00D322F4"/>
    <w:rsid w:val="00D32D02"/>
    <w:rsid w:val="00D32DFE"/>
    <w:rsid w:val="00D3362C"/>
    <w:rsid w:val="00D33AC5"/>
    <w:rsid w:val="00D34966"/>
    <w:rsid w:val="00D34C74"/>
    <w:rsid w:val="00D34E97"/>
    <w:rsid w:val="00D36614"/>
    <w:rsid w:val="00D37114"/>
    <w:rsid w:val="00D375BD"/>
    <w:rsid w:val="00D3765F"/>
    <w:rsid w:val="00D40680"/>
    <w:rsid w:val="00D4157A"/>
    <w:rsid w:val="00D418B7"/>
    <w:rsid w:val="00D41DCB"/>
    <w:rsid w:val="00D422B0"/>
    <w:rsid w:val="00D42899"/>
    <w:rsid w:val="00D4323F"/>
    <w:rsid w:val="00D459D6"/>
    <w:rsid w:val="00D45E8A"/>
    <w:rsid w:val="00D46372"/>
    <w:rsid w:val="00D46AF5"/>
    <w:rsid w:val="00D46EDC"/>
    <w:rsid w:val="00D501DF"/>
    <w:rsid w:val="00D50503"/>
    <w:rsid w:val="00D509FA"/>
    <w:rsid w:val="00D5244B"/>
    <w:rsid w:val="00D52955"/>
    <w:rsid w:val="00D52CC2"/>
    <w:rsid w:val="00D539DB"/>
    <w:rsid w:val="00D549FD"/>
    <w:rsid w:val="00D54D6A"/>
    <w:rsid w:val="00D5563A"/>
    <w:rsid w:val="00D5639D"/>
    <w:rsid w:val="00D56F49"/>
    <w:rsid w:val="00D57609"/>
    <w:rsid w:val="00D631E3"/>
    <w:rsid w:val="00D63256"/>
    <w:rsid w:val="00D63A67"/>
    <w:rsid w:val="00D65FD7"/>
    <w:rsid w:val="00D66D40"/>
    <w:rsid w:val="00D67030"/>
    <w:rsid w:val="00D6722B"/>
    <w:rsid w:val="00D702F6"/>
    <w:rsid w:val="00D70598"/>
    <w:rsid w:val="00D71006"/>
    <w:rsid w:val="00D73606"/>
    <w:rsid w:val="00D73FF8"/>
    <w:rsid w:val="00D744B0"/>
    <w:rsid w:val="00D74F71"/>
    <w:rsid w:val="00D75244"/>
    <w:rsid w:val="00D75D4C"/>
    <w:rsid w:val="00D76862"/>
    <w:rsid w:val="00D77996"/>
    <w:rsid w:val="00D77D40"/>
    <w:rsid w:val="00D77EA1"/>
    <w:rsid w:val="00D80003"/>
    <w:rsid w:val="00D8091C"/>
    <w:rsid w:val="00D80B37"/>
    <w:rsid w:val="00D81469"/>
    <w:rsid w:val="00D81D8A"/>
    <w:rsid w:val="00D822D9"/>
    <w:rsid w:val="00D82FFC"/>
    <w:rsid w:val="00D83101"/>
    <w:rsid w:val="00D84E36"/>
    <w:rsid w:val="00D85832"/>
    <w:rsid w:val="00D92AD4"/>
    <w:rsid w:val="00D93D09"/>
    <w:rsid w:val="00D94CBE"/>
    <w:rsid w:val="00D94F2B"/>
    <w:rsid w:val="00D95486"/>
    <w:rsid w:val="00D95E05"/>
    <w:rsid w:val="00D96F37"/>
    <w:rsid w:val="00D971BC"/>
    <w:rsid w:val="00D9786F"/>
    <w:rsid w:val="00D978F0"/>
    <w:rsid w:val="00D97E4D"/>
    <w:rsid w:val="00DA0039"/>
    <w:rsid w:val="00DA0C10"/>
    <w:rsid w:val="00DA245B"/>
    <w:rsid w:val="00DA423D"/>
    <w:rsid w:val="00DA4DB6"/>
    <w:rsid w:val="00DA5DE6"/>
    <w:rsid w:val="00DA6085"/>
    <w:rsid w:val="00DA6EAB"/>
    <w:rsid w:val="00DA742A"/>
    <w:rsid w:val="00DB06AC"/>
    <w:rsid w:val="00DB15F6"/>
    <w:rsid w:val="00DB177B"/>
    <w:rsid w:val="00DB206A"/>
    <w:rsid w:val="00DB2D62"/>
    <w:rsid w:val="00DB2D77"/>
    <w:rsid w:val="00DB5174"/>
    <w:rsid w:val="00DB55D6"/>
    <w:rsid w:val="00DB6ABA"/>
    <w:rsid w:val="00DB78CF"/>
    <w:rsid w:val="00DB793C"/>
    <w:rsid w:val="00DC0B10"/>
    <w:rsid w:val="00DC1D4F"/>
    <w:rsid w:val="00DC1E4A"/>
    <w:rsid w:val="00DC2299"/>
    <w:rsid w:val="00DC245C"/>
    <w:rsid w:val="00DC30E1"/>
    <w:rsid w:val="00DC3465"/>
    <w:rsid w:val="00DC377C"/>
    <w:rsid w:val="00DC38F2"/>
    <w:rsid w:val="00DC3917"/>
    <w:rsid w:val="00DC474B"/>
    <w:rsid w:val="00DC4ABA"/>
    <w:rsid w:val="00DC65F1"/>
    <w:rsid w:val="00DC6CC1"/>
    <w:rsid w:val="00DC78AE"/>
    <w:rsid w:val="00DC7A8C"/>
    <w:rsid w:val="00DD033F"/>
    <w:rsid w:val="00DD29F9"/>
    <w:rsid w:val="00DD385B"/>
    <w:rsid w:val="00DD39D2"/>
    <w:rsid w:val="00DD430D"/>
    <w:rsid w:val="00DD457E"/>
    <w:rsid w:val="00DD4A4A"/>
    <w:rsid w:val="00DD55F6"/>
    <w:rsid w:val="00DD5EA9"/>
    <w:rsid w:val="00DD6EAC"/>
    <w:rsid w:val="00DD7084"/>
    <w:rsid w:val="00DE1D1D"/>
    <w:rsid w:val="00DE304C"/>
    <w:rsid w:val="00DE39AE"/>
    <w:rsid w:val="00DE3E24"/>
    <w:rsid w:val="00DE4528"/>
    <w:rsid w:val="00DE481C"/>
    <w:rsid w:val="00DE6287"/>
    <w:rsid w:val="00DE6997"/>
    <w:rsid w:val="00DE745D"/>
    <w:rsid w:val="00DF003F"/>
    <w:rsid w:val="00DF074B"/>
    <w:rsid w:val="00DF09EE"/>
    <w:rsid w:val="00DF0AFD"/>
    <w:rsid w:val="00DF0DDB"/>
    <w:rsid w:val="00DF0E5A"/>
    <w:rsid w:val="00DF1CD5"/>
    <w:rsid w:val="00DF1DC6"/>
    <w:rsid w:val="00DF3B51"/>
    <w:rsid w:val="00DF3FDE"/>
    <w:rsid w:val="00DF4289"/>
    <w:rsid w:val="00DF4DF4"/>
    <w:rsid w:val="00DF5079"/>
    <w:rsid w:val="00DF5B73"/>
    <w:rsid w:val="00DF6536"/>
    <w:rsid w:val="00DF68B9"/>
    <w:rsid w:val="00DF6D30"/>
    <w:rsid w:val="00DF7B2F"/>
    <w:rsid w:val="00E0092A"/>
    <w:rsid w:val="00E04176"/>
    <w:rsid w:val="00E044C7"/>
    <w:rsid w:val="00E055F3"/>
    <w:rsid w:val="00E06341"/>
    <w:rsid w:val="00E0715B"/>
    <w:rsid w:val="00E07460"/>
    <w:rsid w:val="00E07E04"/>
    <w:rsid w:val="00E10935"/>
    <w:rsid w:val="00E1094E"/>
    <w:rsid w:val="00E1140F"/>
    <w:rsid w:val="00E1170C"/>
    <w:rsid w:val="00E117ED"/>
    <w:rsid w:val="00E122F1"/>
    <w:rsid w:val="00E12394"/>
    <w:rsid w:val="00E125EF"/>
    <w:rsid w:val="00E1388B"/>
    <w:rsid w:val="00E13DD2"/>
    <w:rsid w:val="00E14586"/>
    <w:rsid w:val="00E1485E"/>
    <w:rsid w:val="00E14A37"/>
    <w:rsid w:val="00E14D20"/>
    <w:rsid w:val="00E14E1F"/>
    <w:rsid w:val="00E15972"/>
    <w:rsid w:val="00E161CA"/>
    <w:rsid w:val="00E1792A"/>
    <w:rsid w:val="00E2032C"/>
    <w:rsid w:val="00E205F4"/>
    <w:rsid w:val="00E209AD"/>
    <w:rsid w:val="00E21BA0"/>
    <w:rsid w:val="00E21E2E"/>
    <w:rsid w:val="00E2273F"/>
    <w:rsid w:val="00E22C16"/>
    <w:rsid w:val="00E2332C"/>
    <w:rsid w:val="00E24903"/>
    <w:rsid w:val="00E249E4"/>
    <w:rsid w:val="00E261DF"/>
    <w:rsid w:val="00E26BBA"/>
    <w:rsid w:val="00E27A5C"/>
    <w:rsid w:val="00E30406"/>
    <w:rsid w:val="00E3098E"/>
    <w:rsid w:val="00E3123A"/>
    <w:rsid w:val="00E31313"/>
    <w:rsid w:val="00E31370"/>
    <w:rsid w:val="00E3165F"/>
    <w:rsid w:val="00E31A3D"/>
    <w:rsid w:val="00E31A8A"/>
    <w:rsid w:val="00E31AEE"/>
    <w:rsid w:val="00E31D6D"/>
    <w:rsid w:val="00E32018"/>
    <w:rsid w:val="00E3304E"/>
    <w:rsid w:val="00E3391B"/>
    <w:rsid w:val="00E33A51"/>
    <w:rsid w:val="00E34187"/>
    <w:rsid w:val="00E34B50"/>
    <w:rsid w:val="00E350BD"/>
    <w:rsid w:val="00E3516B"/>
    <w:rsid w:val="00E357FA"/>
    <w:rsid w:val="00E363EA"/>
    <w:rsid w:val="00E36BCC"/>
    <w:rsid w:val="00E37CF1"/>
    <w:rsid w:val="00E4040E"/>
    <w:rsid w:val="00E404DB"/>
    <w:rsid w:val="00E419B0"/>
    <w:rsid w:val="00E41E5A"/>
    <w:rsid w:val="00E430CD"/>
    <w:rsid w:val="00E43DB2"/>
    <w:rsid w:val="00E43E89"/>
    <w:rsid w:val="00E44065"/>
    <w:rsid w:val="00E4446D"/>
    <w:rsid w:val="00E44766"/>
    <w:rsid w:val="00E459CD"/>
    <w:rsid w:val="00E45A38"/>
    <w:rsid w:val="00E45ECE"/>
    <w:rsid w:val="00E46426"/>
    <w:rsid w:val="00E479DD"/>
    <w:rsid w:val="00E47A75"/>
    <w:rsid w:val="00E50211"/>
    <w:rsid w:val="00E509FB"/>
    <w:rsid w:val="00E50D5A"/>
    <w:rsid w:val="00E51ED3"/>
    <w:rsid w:val="00E51F01"/>
    <w:rsid w:val="00E531D9"/>
    <w:rsid w:val="00E53476"/>
    <w:rsid w:val="00E54BD9"/>
    <w:rsid w:val="00E55301"/>
    <w:rsid w:val="00E55655"/>
    <w:rsid w:val="00E557BC"/>
    <w:rsid w:val="00E6018D"/>
    <w:rsid w:val="00E60ED1"/>
    <w:rsid w:val="00E627F5"/>
    <w:rsid w:val="00E630AE"/>
    <w:rsid w:val="00E633CB"/>
    <w:rsid w:val="00E636E3"/>
    <w:rsid w:val="00E63740"/>
    <w:rsid w:val="00E63A9B"/>
    <w:rsid w:val="00E64223"/>
    <w:rsid w:val="00E648C6"/>
    <w:rsid w:val="00E64D86"/>
    <w:rsid w:val="00E657D9"/>
    <w:rsid w:val="00E67ABB"/>
    <w:rsid w:val="00E70292"/>
    <w:rsid w:val="00E70DFC"/>
    <w:rsid w:val="00E71090"/>
    <w:rsid w:val="00E71CB9"/>
    <w:rsid w:val="00E71F57"/>
    <w:rsid w:val="00E72310"/>
    <w:rsid w:val="00E73FBF"/>
    <w:rsid w:val="00E7450B"/>
    <w:rsid w:val="00E74AD2"/>
    <w:rsid w:val="00E754BB"/>
    <w:rsid w:val="00E75BF4"/>
    <w:rsid w:val="00E77A38"/>
    <w:rsid w:val="00E77E8A"/>
    <w:rsid w:val="00E80C8B"/>
    <w:rsid w:val="00E81552"/>
    <w:rsid w:val="00E83A04"/>
    <w:rsid w:val="00E83BE1"/>
    <w:rsid w:val="00E845BF"/>
    <w:rsid w:val="00E85DEC"/>
    <w:rsid w:val="00E86296"/>
    <w:rsid w:val="00E873AF"/>
    <w:rsid w:val="00E87704"/>
    <w:rsid w:val="00E87DC6"/>
    <w:rsid w:val="00E902E4"/>
    <w:rsid w:val="00E90CF2"/>
    <w:rsid w:val="00E90DFF"/>
    <w:rsid w:val="00E918D4"/>
    <w:rsid w:val="00E91BBA"/>
    <w:rsid w:val="00E92DC8"/>
    <w:rsid w:val="00E93B6C"/>
    <w:rsid w:val="00E94247"/>
    <w:rsid w:val="00E94E6E"/>
    <w:rsid w:val="00E95884"/>
    <w:rsid w:val="00E960FE"/>
    <w:rsid w:val="00E96F3B"/>
    <w:rsid w:val="00E972FC"/>
    <w:rsid w:val="00E97C2B"/>
    <w:rsid w:val="00EA0BDC"/>
    <w:rsid w:val="00EA0D5A"/>
    <w:rsid w:val="00EA0D94"/>
    <w:rsid w:val="00EA0F35"/>
    <w:rsid w:val="00EA1642"/>
    <w:rsid w:val="00EA18C9"/>
    <w:rsid w:val="00EA2A53"/>
    <w:rsid w:val="00EA30D7"/>
    <w:rsid w:val="00EA4380"/>
    <w:rsid w:val="00EA4C69"/>
    <w:rsid w:val="00EA54C5"/>
    <w:rsid w:val="00EA60DC"/>
    <w:rsid w:val="00EA6900"/>
    <w:rsid w:val="00EA6A21"/>
    <w:rsid w:val="00EA7709"/>
    <w:rsid w:val="00EA7984"/>
    <w:rsid w:val="00EB0DB5"/>
    <w:rsid w:val="00EB11D5"/>
    <w:rsid w:val="00EB1862"/>
    <w:rsid w:val="00EB2429"/>
    <w:rsid w:val="00EB295F"/>
    <w:rsid w:val="00EB2B39"/>
    <w:rsid w:val="00EB2BBC"/>
    <w:rsid w:val="00EB2EB1"/>
    <w:rsid w:val="00EB2F25"/>
    <w:rsid w:val="00EB5233"/>
    <w:rsid w:val="00EB53FF"/>
    <w:rsid w:val="00EB55BE"/>
    <w:rsid w:val="00EB675B"/>
    <w:rsid w:val="00EC0487"/>
    <w:rsid w:val="00EC0846"/>
    <w:rsid w:val="00EC1497"/>
    <w:rsid w:val="00EC1DEA"/>
    <w:rsid w:val="00EC4CC0"/>
    <w:rsid w:val="00ED0E68"/>
    <w:rsid w:val="00ED0F5D"/>
    <w:rsid w:val="00ED1861"/>
    <w:rsid w:val="00ED2081"/>
    <w:rsid w:val="00ED2A4A"/>
    <w:rsid w:val="00ED4E4F"/>
    <w:rsid w:val="00ED6232"/>
    <w:rsid w:val="00ED69EE"/>
    <w:rsid w:val="00ED7140"/>
    <w:rsid w:val="00EE07EF"/>
    <w:rsid w:val="00EE158F"/>
    <w:rsid w:val="00EE1BAC"/>
    <w:rsid w:val="00EE3409"/>
    <w:rsid w:val="00EE40F4"/>
    <w:rsid w:val="00EE41F6"/>
    <w:rsid w:val="00EE4743"/>
    <w:rsid w:val="00EE4F65"/>
    <w:rsid w:val="00EE54C1"/>
    <w:rsid w:val="00EE54F6"/>
    <w:rsid w:val="00EE68E7"/>
    <w:rsid w:val="00EF208A"/>
    <w:rsid w:val="00EF2539"/>
    <w:rsid w:val="00EF3C5B"/>
    <w:rsid w:val="00EF4AC4"/>
    <w:rsid w:val="00EF4B7E"/>
    <w:rsid w:val="00EF4BE1"/>
    <w:rsid w:val="00EF4CD4"/>
    <w:rsid w:val="00EF5D0A"/>
    <w:rsid w:val="00F00D09"/>
    <w:rsid w:val="00F01AAB"/>
    <w:rsid w:val="00F028A5"/>
    <w:rsid w:val="00F02A7D"/>
    <w:rsid w:val="00F03550"/>
    <w:rsid w:val="00F03875"/>
    <w:rsid w:val="00F072C7"/>
    <w:rsid w:val="00F07DE1"/>
    <w:rsid w:val="00F101F0"/>
    <w:rsid w:val="00F1096E"/>
    <w:rsid w:val="00F12158"/>
    <w:rsid w:val="00F12778"/>
    <w:rsid w:val="00F127F4"/>
    <w:rsid w:val="00F132D5"/>
    <w:rsid w:val="00F1350C"/>
    <w:rsid w:val="00F13557"/>
    <w:rsid w:val="00F14785"/>
    <w:rsid w:val="00F1626F"/>
    <w:rsid w:val="00F163BF"/>
    <w:rsid w:val="00F1657F"/>
    <w:rsid w:val="00F16FAA"/>
    <w:rsid w:val="00F1722E"/>
    <w:rsid w:val="00F2059B"/>
    <w:rsid w:val="00F20A0A"/>
    <w:rsid w:val="00F2241A"/>
    <w:rsid w:val="00F225B6"/>
    <w:rsid w:val="00F2290E"/>
    <w:rsid w:val="00F22A55"/>
    <w:rsid w:val="00F23B55"/>
    <w:rsid w:val="00F24E96"/>
    <w:rsid w:val="00F25A43"/>
    <w:rsid w:val="00F25CD0"/>
    <w:rsid w:val="00F27E79"/>
    <w:rsid w:val="00F311F4"/>
    <w:rsid w:val="00F3273B"/>
    <w:rsid w:val="00F32FF4"/>
    <w:rsid w:val="00F345E2"/>
    <w:rsid w:val="00F34BC3"/>
    <w:rsid w:val="00F37F5D"/>
    <w:rsid w:val="00F400C8"/>
    <w:rsid w:val="00F4179C"/>
    <w:rsid w:val="00F41904"/>
    <w:rsid w:val="00F427B0"/>
    <w:rsid w:val="00F428D9"/>
    <w:rsid w:val="00F429C8"/>
    <w:rsid w:val="00F43992"/>
    <w:rsid w:val="00F44547"/>
    <w:rsid w:val="00F44B9B"/>
    <w:rsid w:val="00F4510E"/>
    <w:rsid w:val="00F45481"/>
    <w:rsid w:val="00F46C41"/>
    <w:rsid w:val="00F504D4"/>
    <w:rsid w:val="00F504D9"/>
    <w:rsid w:val="00F50541"/>
    <w:rsid w:val="00F50845"/>
    <w:rsid w:val="00F51CB6"/>
    <w:rsid w:val="00F5207E"/>
    <w:rsid w:val="00F524E5"/>
    <w:rsid w:val="00F532E8"/>
    <w:rsid w:val="00F53BB2"/>
    <w:rsid w:val="00F5466A"/>
    <w:rsid w:val="00F5508B"/>
    <w:rsid w:val="00F56335"/>
    <w:rsid w:val="00F5673B"/>
    <w:rsid w:val="00F56BF3"/>
    <w:rsid w:val="00F607A6"/>
    <w:rsid w:val="00F61B04"/>
    <w:rsid w:val="00F62106"/>
    <w:rsid w:val="00F6218C"/>
    <w:rsid w:val="00F62D97"/>
    <w:rsid w:val="00F65EF5"/>
    <w:rsid w:val="00F66063"/>
    <w:rsid w:val="00F711C8"/>
    <w:rsid w:val="00F71E70"/>
    <w:rsid w:val="00F72F0A"/>
    <w:rsid w:val="00F73156"/>
    <w:rsid w:val="00F731A7"/>
    <w:rsid w:val="00F73A18"/>
    <w:rsid w:val="00F75C6C"/>
    <w:rsid w:val="00F763A0"/>
    <w:rsid w:val="00F76C5D"/>
    <w:rsid w:val="00F76DA1"/>
    <w:rsid w:val="00F778F2"/>
    <w:rsid w:val="00F77E10"/>
    <w:rsid w:val="00F80737"/>
    <w:rsid w:val="00F80BFB"/>
    <w:rsid w:val="00F80E6D"/>
    <w:rsid w:val="00F81CFF"/>
    <w:rsid w:val="00F824DA"/>
    <w:rsid w:val="00F83059"/>
    <w:rsid w:val="00F83BFF"/>
    <w:rsid w:val="00F852DA"/>
    <w:rsid w:val="00F87A64"/>
    <w:rsid w:val="00F87B7B"/>
    <w:rsid w:val="00F90006"/>
    <w:rsid w:val="00F91D32"/>
    <w:rsid w:val="00F9222E"/>
    <w:rsid w:val="00F92F57"/>
    <w:rsid w:val="00F93E58"/>
    <w:rsid w:val="00F9502A"/>
    <w:rsid w:val="00F955CB"/>
    <w:rsid w:val="00F964C8"/>
    <w:rsid w:val="00F96FC8"/>
    <w:rsid w:val="00FA03C8"/>
    <w:rsid w:val="00FA0643"/>
    <w:rsid w:val="00FA1479"/>
    <w:rsid w:val="00FA3261"/>
    <w:rsid w:val="00FA3818"/>
    <w:rsid w:val="00FA44A1"/>
    <w:rsid w:val="00FA4A0F"/>
    <w:rsid w:val="00FA4EC1"/>
    <w:rsid w:val="00FA4EC9"/>
    <w:rsid w:val="00FA4F73"/>
    <w:rsid w:val="00FA5D65"/>
    <w:rsid w:val="00FA62FB"/>
    <w:rsid w:val="00FA65C1"/>
    <w:rsid w:val="00FA6920"/>
    <w:rsid w:val="00FA6A58"/>
    <w:rsid w:val="00FA714A"/>
    <w:rsid w:val="00FA775F"/>
    <w:rsid w:val="00FB05CA"/>
    <w:rsid w:val="00FB0B31"/>
    <w:rsid w:val="00FB0FCD"/>
    <w:rsid w:val="00FB1BCB"/>
    <w:rsid w:val="00FB26EE"/>
    <w:rsid w:val="00FB2BF8"/>
    <w:rsid w:val="00FB32C7"/>
    <w:rsid w:val="00FB3A7D"/>
    <w:rsid w:val="00FB3F95"/>
    <w:rsid w:val="00FB40ED"/>
    <w:rsid w:val="00FB5078"/>
    <w:rsid w:val="00FB5475"/>
    <w:rsid w:val="00FB56CB"/>
    <w:rsid w:val="00FB6E0D"/>
    <w:rsid w:val="00FC061D"/>
    <w:rsid w:val="00FC0B2B"/>
    <w:rsid w:val="00FC0F21"/>
    <w:rsid w:val="00FC272C"/>
    <w:rsid w:val="00FC34C6"/>
    <w:rsid w:val="00FC3EF3"/>
    <w:rsid w:val="00FC46B5"/>
    <w:rsid w:val="00FC4B36"/>
    <w:rsid w:val="00FC5A90"/>
    <w:rsid w:val="00FC5DD5"/>
    <w:rsid w:val="00FC61DC"/>
    <w:rsid w:val="00FC6B54"/>
    <w:rsid w:val="00FC7205"/>
    <w:rsid w:val="00FC760D"/>
    <w:rsid w:val="00FC7A51"/>
    <w:rsid w:val="00FD07A3"/>
    <w:rsid w:val="00FD07E4"/>
    <w:rsid w:val="00FD0A71"/>
    <w:rsid w:val="00FD13CB"/>
    <w:rsid w:val="00FD2C58"/>
    <w:rsid w:val="00FD2D6E"/>
    <w:rsid w:val="00FD2E8D"/>
    <w:rsid w:val="00FD3B81"/>
    <w:rsid w:val="00FD47AF"/>
    <w:rsid w:val="00FD55E9"/>
    <w:rsid w:val="00FD63B5"/>
    <w:rsid w:val="00FD6507"/>
    <w:rsid w:val="00FD6978"/>
    <w:rsid w:val="00FD704D"/>
    <w:rsid w:val="00FD7DCE"/>
    <w:rsid w:val="00FE0300"/>
    <w:rsid w:val="00FE08B6"/>
    <w:rsid w:val="00FE0D0D"/>
    <w:rsid w:val="00FE1EFA"/>
    <w:rsid w:val="00FE2081"/>
    <w:rsid w:val="00FE2865"/>
    <w:rsid w:val="00FE3C3F"/>
    <w:rsid w:val="00FE4ED2"/>
    <w:rsid w:val="00FE637E"/>
    <w:rsid w:val="00FE7112"/>
    <w:rsid w:val="00FE719F"/>
    <w:rsid w:val="00FE75EE"/>
    <w:rsid w:val="00FF0E8A"/>
    <w:rsid w:val="00FF1FEB"/>
    <w:rsid w:val="00FF2EF0"/>
    <w:rsid w:val="00FF3414"/>
    <w:rsid w:val="00FF41C4"/>
    <w:rsid w:val="00FF52AC"/>
    <w:rsid w:val="00FF573B"/>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CACEF"/>
  <w14:defaultImageDpi w14:val="330"/>
  <w15:chartTrackingRefBased/>
  <w15:docId w15:val="{0BB32461-8C65-4CBE-8BF0-935F49C6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2C7129"/>
    <w:rPr>
      <w:rFonts w:ascii="Arial" w:hAnsi="Arial"/>
      <w:sz w:val="18"/>
      <w:lang w:val="en-AU"/>
    </w:rPr>
  </w:style>
  <w:style w:type="paragraph" w:styleId="Heading1">
    <w:name w:val="heading 1"/>
    <w:basedOn w:val="Normal"/>
    <w:next w:val="Normal"/>
    <w:link w:val="Heading1Char"/>
    <w:uiPriority w:val="9"/>
    <w:qFormat/>
    <w:rsid w:val="00283C30"/>
    <w:pPr>
      <w:widowControl w:val="0"/>
      <w:suppressAutoHyphens/>
      <w:autoSpaceDE w:val="0"/>
      <w:autoSpaceDN w:val="0"/>
      <w:adjustRightInd w:val="0"/>
      <w:spacing w:before="120" w:after="240"/>
      <w:jc w:val="both"/>
      <w:textAlignment w:val="center"/>
      <w:outlineLvl w:val="0"/>
    </w:pPr>
    <w:rPr>
      <w:rFonts w:cs="Arial"/>
      <w:b/>
      <w:color w:val="103D64"/>
      <w:sz w:val="28"/>
      <w:lang w:val="en-GB"/>
    </w:rPr>
  </w:style>
  <w:style w:type="paragraph" w:styleId="Heading2">
    <w:name w:val="heading 2"/>
    <w:aliases w:val="VRQA Course Template Left Hand Column Numbered"/>
    <w:basedOn w:val="VRQACourseTemplateLeftHandColumnBlue"/>
    <w:next w:val="VRQACourseTemplateTableText"/>
    <w:link w:val="Heading2Char"/>
    <w:uiPriority w:val="9"/>
    <w:qFormat/>
    <w:rsid w:val="00743B45"/>
    <w:pPr>
      <w:ind w:left="360" w:hanging="360"/>
      <w:outlineLvl w:val="1"/>
    </w:pPr>
    <w:rPr>
      <w:rFonts w:eastAsia="Times New Roman"/>
      <w:szCs w:val="18"/>
      <w:lang w:val="en-AU" w:eastAsia="x-none"/>
    </w:rPr>
  </w:style>
  <w:style w:type="paragraph" w:styleId="Heading3">
    <w:name w:val="heading 3"/>
    <w:basedOn w:val="Normal"/>
    <w:next w:val="Normal"/>
    <w:link w:val="Heading3Char"/>
    <w:uiPriority w:val="9"/>
    <w:unhideWhenUsed/>
    <w:qFormat/>
    <w:rsid w:val="00CC71AB"/>
    <w:pPr>
      <w:numPr>
        <w:numId w:val="2"/>
      </w:numPr>
      <w:autoSpaceDE w:val="0"/>
      <w:autoSpaceDN w:val="0"/>
      <w:adjustRightInd w:val="0"/>
      <w:spacing w:before="60"/>
      <w:outlineLvl w:val="2"/>
    </w:pPr>
    <w:rPr>
      <w:rFonts w:eastAsia="Times New Roman" w:cs="Arial"/>
      <w:b/>
      <w:color w:val="FFFFFF" w:themeColor="background1"/>
      <w:sz w:val="22"/>
      <w:szCs w:val="18"/>
      <w:lang w:eastAsia="x-none"/>
    </w:rPr>
  </w:style>
  <w:style w:type="paragraph" w:styleId="Heading4">
    <w:name w:val="heading 4"/>
    <w:basedOn w:val="Normal"/>
    <w:next w:val="Normal"/>
    <w:link w:val="Heading4Char"/>
    <w:uiPriority w:val="9"/>
    <w:unhideWhenUsed/>
    <w:qFormat/>
    <w:rsid w:val="00264756"/>
    <w:pPr>
      <w:widowControl w:val="0"/>
      <w:suppressAutoHyphens/>
      <w:autoSpaceDE w:val="0"/>
      <w:autoSpaceDN w:val="0"/>
      <w:adjustRightInd w:val="0"/>
      <w:spacing w:before="60" w:line="264" w:lineRule="auto"/>
      <w:ind w:left="321" w:hanging="321"/>
      <w:textAlignment w:val="center"/>
      <w:outlineLvl w:val="3"/>
    </w:pPr>
    <w:rPr>
      <w:rFonts w:cs="Arial"/>
      <w:b/>
      <w:color w:val="103D64"/>
      <w:szCs w:val="18"/>
      <w:lang w:val="en-GB"/>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paragraph" w:styleId="Heading7">
    <w:name w:val="heading 7"/>
    <w:basedOn w:val="Normal"/>
    <w:next w:val="Normal"/>
    <w:link w:val="Heading7Char"/>
    <w:uiPriority w:val="9"/>
    <w:semiHidden/>
    <w:unhideWhenUsed/>
    <w:qFormat/>
    <w:rsid w:val="00C053C4"/>
    <w:pPr>
      <w:keepNext/>
      <w:keepLines/>
      <w:spacing w:before="40"/>
      <w:outlineLvl w:val="6"/>
    </w:pPr>
    <w:rPr>
      <w:rFonts w:eastAsiaTheme="majorEastAsia" w:cstheme="majorBidi"/>
      <w:color w:val="8C9095" w:themeColor="text1" w:themeTint="A6"/>
    </w:rPr>
  </w:style>
  <w:style w:type="paragraph" w:styleId="Heading8">
    <w:name w:val="heading 8"/>
    <w:basedOn w:val="Normal"/>
    <w:next w:val="Normal"/>
    <w:link w:val="Heading8Char"/>
    <w:uiPriority w:val="9"/>
    <w:semiHidden/>
    <w:unhideWhenUsed/>
    <w:qFormat/>
    <w:rsid w:val="00C053C4"/>
    <w:pPr>
      <w:keepNext/>
      <w:keepLines/>
      <w:outlineLvl w:val="7"/>
    </w:pPr>
    <w:rPr>
      <w:rFonts w:eastAsiaTheme="majorEastAsia" w:cstheme="majorBidi"/>
      <w:i/>
      <w:iCs/>
      <w:color w:val="6B6F74" w:themeColor="text1" w:themeTint="D8"/>
    </w:rPr>
  </w:style>
  <w:style w:type="paragraph" w:styleId="Heading9">
    <w:name w:val="heading 9"/>
    <w:basedOn w:val="Normal"/>
    <w:next w:val="Normal"/>
    <w:link w:val="Heading9Char"/>
    <w:uiPriority w:val="9"/>
    <w:semiHidden/>
    <w:unhideWhenUsed/>
    <w:qFormat/>
    <w:rsid w:val="00C053C4"/>
    <w:pPr>
      <w:keepNext/>
      <w:keepLines/>
      <w:outlineLvl w:val="8"/>
    </w:pPr>
    <w:rPr>
      <w:rFonts w:eastAsiaTheme="majorEastAsia" w:cstheme="majorBidi"/>
      <w:color w:val="6B6F7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RQA Course Template Left Hand Column Numbered Char"/>
    <w:basedOn w:val="DefaultParagraphFont"/>
    <w:link w:val="Heading2"/>
    <w:uiPriority w:val="9"/>
    <w:rsid w:val="00743B45"/>
    <w:rPr>
      <w:rFonts w:ascii="Arial" w:eastAsia="Times New Roman" w:hAnsi="Arial" w:cs="Arial"/>
      <w:b/>
      <w:bCs/>
      <w:color w:val="103D64"/>
      <w:sz w:val="22"/>
      <w:szCs w:val="18"/>
      <w:lang w:val="en-AU" w:eastAsia="x-none"/>
    </w:r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Heading3Char">
    <w:name w:val="Heading 3 Char"/>
    <w:basedOn w:val="DefaultParagraphFont"/>
    <w:link w:val="Heading3"/>
    <w:uiPriority w:val="9"/>
    <w:rsid w:val="00CC71AB"/>
    <w:rPr>
      <w:rFonts w:ascii="Arial" w:eastAsia="Times New Roman" w:hAnsi="Arial" w:cs="Arial"/>
      <w:b/>
      <w:color w:val="FFFFFF" w:themeColor="background1"/>
      <w:sz w:val="22"/>
      <w:szCs w:val="18"/>
      <w:lang w:val="en-AU" w:eastAsia="x-none"/>
    </w:rPr>
  </w:style>
  <w:style w:type="paragraph" w:styleId="Revision">
    <w:name w:val="Revision"/>
    <w:hidden/>
    <w:uiPriority w:val="99"/>
    <w:semiHidden/>
    <w:rsid w:val="00933E66"/>
  </w:style>
  <w:style w:type="character" w:customStyle="1" w:styleId="Heading1Char">
    <w:name w:val="Heading 1 Char"/>
    <w:basedOn w:val="DefaultParagraphFont"/>
    <w:link w:val="Heading1"/>
    <w:uiPriority w:val="9"/>
    <w:rsid w:val="00283C30"/>
    <w:rPr>
      <w:rFonts w:ascii="Arial" w:hAnsi="Arial" w:cs="Arial"/>
      <w:b/>
      <w:color w:val="103D64"/>
      <w:sz w:val="28"/>
      <w:lang w:val="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customStyle="1" w:styleId="VRQACourseTemplateTableText">
    <w:name w:val="VRQA Course Template Table Text"/>
    <w:basedOn w:val="Normal"/>
    <w:link w:val="VRQACourseTemplateTableTextChar"/>
    <w:uiPriority w:val="4"/>
    <w:qFormat/>
    <w:rsid w:val="00737992"/>
    <w:pPr>
      <w:spacing w:before="60" w:after="120" w:line="264" w:lineRule="auto"/>
    </w:pPr>
    <w:rPr>
      <w:rFonts w:eastAsia="Calibri" w:cs="Times New Roman"/>
      <w:color w:val="53565A"/>
      <w:sz w:val="22"/>
      <w:szCs w:val="22"/>
      <w:lang w:eastAsia="en-AU"/>
    </w:rPr>
  </w:style>
  <w:style w:type="paragraph" w:customStyle="1" w:styleId="VRQACourseTemplateTableBullet">
    <w:name w:val="VRQA Course Template Table Bullet"/>
    <w:basedOn w:val="VRQACourseTemplateTableText"/>
    <w:link w:val="VRQACourseTemplateTableBulletChar"/>
    <w:uiPriority w:val="4"/>
    <w:qFormat/>
    <w:rsid w:val="00310225"/>
    <w:pPr>
      <w:numPr>
        <w:numId w:val="4"/>
      </w:numPr>
      <w:ind w:left="322" w:hanging="322"/>
    </w:pPr>
  </w:style>
  <w:style w:type="character" w:styleId="Hyperlink">
    <w:name w:val="Hyperlink"/>
    <w:basedOn w:val="DefaultParagraphFont"/>
    <w:uiPriority w:val="99"/>
    <w:unhideWhenUsed/>
    <w:qFormat/>
    <w:rsid w:val="00BB286D"/>
    <w:rPr>
      <w:color w:val="007EB3" w:themeColor="hyperlink"/>
      <w:u w:val="single"/>
    </w:rPr>
  </w:style>
  <w:style w:type="paragraph" w:customStyle="1" w:styleId="VRQACourseTemplateTableWhiteHeadLeftCol">
    <w:name w:val="VRQA Course Template Table White Head Left Col"/>
    <w:uiPriority w:val="4"/>
    <w:qFormat/>
    <w:rsid w:val="00C8166A"/>
    <w:pPr>
      <w:numPr>
        <w:numId w:val="5"/>
      </w:numPr>
      <w:spacing w:before="120" w:after="120"/>
      <w:ind w:left="414" w:hanging="357"/>
    </w:pPr>
    <w:rPr>
      <w:rFonts w:ascii="Arial" w:eastAsia="Times New Roman" w:hAnsi="Arial" w:cs="Arial"/>
      <w:b/>
      <w:color w:val="FFFFFF" w:themeColor="background1"/>
      <w:sz w:val="22"/>
      <w:szCs w:val="22"/>
      <w:lang w:val="en-AU" w:eastAsia="x-none"/>
    </w:rPr>
  </w:style>
  <w:style w:type="paragraph" w:customStyle="1" w:styleId="VRQACourseTemplateTableWhiteHeadRightCol">
    <w:name w:val="VRQA Course Template Table White Head Right Col"/>
    <w:basedOn w:val="VRQACourseTemplateTableWhiteHeadLeftCol"/>
    <w:uiPriority w:val="4"/>
    <w:qFormat/>
    <w:rsid w:val="0090444E"/>
    <w:pPr>
      <w:numPr>
        <w:numId w:val="0"/>
      </w:numPr>
    </w:pPr>
    <w:rPr>
      <w:lang w:val="en-GB"/>
    </w:rPr>
  </w:style>
  <w:style w:type="paragraph" w:customStyle="1" w:styleId="VRQACourseTemplateLeftHandColumnBlue">
    <w:name w:val="VRQA Course Template Left Hand Column Blue"/>
    <w:basedOn w:val="Heading4"/>
    <w:uiPriority w:val="4"/>
    <w:qFormat/>
    <w:rsid w:val="00B81A8D"/>
    <w:pPr>
      <w:ind w:left="454" w:hanging="397"/>
    </w:pPr>
    <w:rPr>
      <w:bCs/>
      <w:sz w:val="22"/>
      <w:szCs w:val="22"/>
    </w:rPr>
  </w:style>
  <w:style w:type="paragraph" w:customStyle="1" w:styleId="Boxtext">
    <w:name w:val="Box text"/>
    <w:basedOn w:val="Normal"/>
    <w:uiPriority w:val="4"/>
    <w:qFormat/>
    <w:rsid w:val="004E7AF3"/>
    <w:pPr>
      <w:spacing w:after="360"/>
      <w:jc w:val="center"/>
    </w:pPr>
    <w:rPr>
      <w:b/>
      <w:color w:val="103D64" w:themeColor="accent4"/>
      <w:sz w:val="36"/>
      <w:szCs w:val="36"/>
    </w:rPr>
  </w:style>
  <w:style w:type="paragraph" w:styleId="Header">
    <w:name w:val="header"/>
    <w:basedOn w:val="Normal"/>
    <w:link w:val="HeaderChar"/>
    <w:uiPriority w:val="99"/>
    <w:unhideWhenUsed/>
    <w:rsid w:val="009842B4"/>
    <w:pPr>
      <w:tabs>
        <w:tab w:val="center" w:pos="4513"/>
        <w:tab w:val="right" w:pos="9026"/>
      </w:tabs>
    </w:pPr>
  </w:style>
  <w:style w:type="character" w:customStyle="1" w:styleId="HeaderChar">
    <w:name w:val="Header Char"/>
    <w:basedOn w:val="DefaultParagraphFont"/>
    <w:link w:val="Header"/>
    <w:uiPriority w:val="99"/>
    <w:rsid w:val="009842B4"/>
  </w:style>
  <w:style w:type="paragraph" w:styleId="Footer">
    <w:name w:val="footer"/>
    <w:basedOn w:val="Normal"/>
    <w:link w:val="FooterChar"/>
    <w:uiPriority w:val="99"/>
    <w:unhideWhenUsed/>
    <w:rsid w:val="009842B4"/>
    <w:pPr>
      <w:tabs>
        <w:tab w:val="center" w:pos="4513"/>
        <w:tab w:val="right" w:pos="9026"/>
      </w:tabs>
    </w:pPr>
  </w:style>
  <w:style w:type="character" w:customStyle="1" w:styleId="FooterChar">
    <w:name w:val="Footer Char"/>
    <w:basedOn w:val="DefaultParagraphFont"/>
    <w:link w:val="Footer"/>
    <w:uiPriority w:val="99"/>
    <w:rsid w:val="009842B4"/>
  </w:style>
  <w:style w:type="numbering" w:customStyle="1" w:styleId="CurrentList1">
    <w:name w:val="Current List1"/>
    <w:uiPriority w:val="99"/>
    <w:rsid w:val="00120603"/>
    <w:pPr>
      <w:numPr>
        <w:numId w:val="6"/>
      </w:numPr>
    </w:pPr>
  </w:style>
  <w:style w:type="paragraph" w:customStyle="1" w:styleId="VRQAOfficeUse">
    <w:name w:val="VRQA Office Use"/>
    <w:basedOn w:val="VRQACourseTemplateLeftHandColumnBlue"/>
    <w:uiPriority w:val="4"/>
    <w:qFormat/>
    <w:rsid w:val="00477885"/>
    <w:pPr>
      <w:ind w:left="0" w:firstLine="0"/>
    </w:pPr>
    <w:rPr>
      <w:b w:val="0"/>
      <w:i/>
      <w:lang w:eastAsia="en-AU"/>
    </w:rPr>
  </w:style>
  <w:style w:type="table" w:styleId="TableGrid">
    <w:name w:val="Table Grid"/>
    <w:basedOn w:val="TableNormal"/>
    <w:uiPriority w:val="39"/>
    <w:rsid w:val="006E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captionsandfootnotes">
    <w:name w:val="VRQA captions and footnotes"/>
    <w:basedOn w:val="Normal"/>
    <w:autoRedefine/>
    <w:qFormat/>
    <w:rsid w:val="00480E2B"/>
    <w:pPr>
      <w:spacing w:before="120" w:after="240" w:line="264" w:lineRule="auto"/>
    </w:pPr>
    <w:rPr>
      <w:rFonts w:cs="Arial"/>
      <w:color w:val="007EB3" w:themeColor="accent6"/>
      <w:sz w:val="16"/>
      <w:szCs w:val="18"/>
    </w:rPr>
  </w:style>
  <w:style w:type="table" w:customStyle="1" w:styleId="Style1">
    <w:name w:val="Style1"/>
    <w:basedOn w:val="TableNormal"/>
    <w:uiPriority w:val="99"/>
    <w:rsid w:val="00480E2B"/>
    <w:rPr>
      <w:rFonts w:ascii="Arial" w:hAnsi="Arial"/>
      <w:color w:val="007EB3" w:themeColor="accent6"/>
      <w:sz w:val="18"/>
      <w:szCs w:val="22"/>
      <w:lang w:val="en-GB"/>
    </w:rPr>
    <w:tblPr>
      <w:tblBorders>
        <w:top w:val="dashSmallGap" w:sz="4" w:space="0" w:color="103D64" w:themeColor="accent4"/>
        <w:bottom w:val="dashSmallGap" w:sz="4" w:space="0" w:color="103D64" w:themeColor="accent4"/>
        <w:insideH w:val="dashSmallGap" w:sz="4" w:space="0" w:color="103D64" w:themeColor="accent4"/>
        <w:insideV w:val="dashSmallGap" w:sz="4" w:space="0" w:color="103D64" w:themeColor="accent4"/>
      </w:tblBorders>
    </w:tblPr>
    <w:tcPr>
      <w:shd w:val="clear" w:color="auto" w:fill="auto"/>
    </w:tcPr>
    <w:tblStylePr w:type="nwCell">
      <w:tblPr/>
      <w:tcPr>
        <w:shd w:val="clear" w:color="auto" w:fill="103D64" w:themeFill="text2"/>
      </w:tcPr>
    </w:tblStylePr>
  </w:style>
  <w:style w:type="table" w:customStyle="1" w:styleId="Tablestyle1">
    <w:name w:val="Table style 1"/>
    <w:basedOn w:val="TableNormal"/>
    <w:uiPriority w:val="99"/>
    <w:rsid w:val="00810058"/>
    <w:rPr>
      <w:rFonts w:ascii="Arial" w:hAnsi="Arial"/>
      <w:sz w:val="22"/>
    </w:rPr>
    <w:tblPr>
      <w:tblBorders>
        <w:insideH w:val="dashSmallGap" w:sz="4" w:space="0" w:color="888B8D" w:themeColor="accent2"/>
        <w:insideV w:val="dashSmallGap" w:sz="4" w:space="0" w:color="888B8D" w:themeColor="accent2"/>
      </w:tblBorders>
      <w:tblCellMar>
        <w:top w:w="113" w:type="dxa"/>
        <w:bottom w:w="113" w:type="dxa"/>
      </w:tblCellMar>
    </w:tblPr>
    <w:tblStylePr w:type="firstRow">
      <w:tblPr/>
      <w:tcPr>
        <w:tcBorders>
          <w:top w:val="nil"/>
          <w:left w:val="nil"/>
          <w:bottom w:val="nil"/>
          <w:right w:val="nil"/>
          <w:insideH w:val="nil"/>
          <w:insideV w:val="nil"/>
          <w:tl2br w:val="nil"/>
          <w:tr2bl w:val="nil"/>
        </w:tcBorders>
        <w:shd w:val="clear" w:color="auto" w:fill="103D64" w:themeFill="accent4"/>
      </w:tcPr>
    </w:tblStylePr>
  </w:style>
  <w:style w:type="paragraph" w:customStyle="1" w:styleId="VRQACourseTemplateLeftHandColumnBlueNoHanging">
    <w:name w:val="VRQA Course Template Left Hand Column Blue No Hanging"/>
    <w:basedOn w:val="VRQACourseTemplateLeftHandColumnBlue"/>
    <w:uiPriority w:val="4"/>
    <w:qFormat/>
    <w:rsid w:val="00E873AF"/>
    <w:pPr>
      <w:ind w:left="57" w:firstLine="0"/>
    </w:pPr>
  </w:style>
  <w:style w:type="paragraph" w:customStyle="1" w:styleId="Folio">
    <w:name w:val="Folio"/>
    <w:basedOn w:val="Normal"/>
    <w:uiPriority w:val="99"/>
    <w:rsid w:val="008C5AF8"/>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sz w:val="24"/>
      <w:lang w:val="en-GB"/>
    </w:rPr>
  </w:style>
  <w:style w:type="paragraph" w:customStyle="1" w:styleId="AccredTemplate">
    <w:name w:val="Accred Template"/>
    <w:basedOn w:val="Normal"/>
    <w:link w:val="AccredTemplateChar"/>
    <w:uiPriority w:val="15"/>
    <w:qFormat/>
    <w:rsid w:val="008C5AF8"/>
    <w:pPr>
      <w:spacing w:before="60" w:after="120"/>
    </w:pPr>
    <w:rPr>
      <w:rFonts w:cs="Arial"/>
      <w:i/>
      <w:iCs/>
      <w:color w:val="007CA5"/>
      <w:szCs w:val="18"/>
      <w:lang w:val="en-GB"/>
    </w:rPr>
  </w:style>
  <w:style w:type="character" w:customStyle="1" w:styleId="AccredTemplateChar">
    <w:name w:val="Accred Template Char"/>
    <w:basedOn w:val="DefaultParagraphFont"/>
    <w:link w:val="AccredTemplate"/>
    <w:uiPriority w:val="15"/>
    <w:rsid w:val="008C5AF8"/>
    <w:rPr>
      <w:rFonts w:ascii="Arial" w:hAnsi="Arial" w:cs="Arial"/>
      <w:i/>
      <w:iCs/>
      <w:color w:val="007CA5"/>
      <w:sz w:val="18"/>
      <w:szCs w:val="18"/>
      <w:lang w:val="en-GB"/>
    </w:rPr>
  </w:style>
  <w:style w:type="paragraph" w:customStyle="1" w:styleId="Bodycopy">
    <w:name w:val="Body copy"/>
    <w:basedOn w:val="Normal"/>
    <w:link w:val="BodycopyChar"/>
    <w:qFormat/>
    <w:rsid w:val="00C233AD"/>
    <w:pPr>
      <w:spacing w:before="120" w:after="120"/>
    </w:pPr>
    <w:rPr>
      <w:rFonts w:eastAsia="Times New Roman" w:cs="Times New Roman"/>
      <w:sz w:val="22"/>
      <w:lang w:val="en-GB" w:eastAsia="en-GB"/>
    </w:rPr>
  </w:style>
  <w:style w:type="paragraph" w:styleId="ListBullet2">
    <w:name w:val="List Bullet 2"/>
    <w:aliases w:val="VRQA Course Template Table Bullet 2"/>
    <w:basedOn w:val="VRQACourseTemplateTableBullet"/>
    <w:next w:val="VRQACourseTemplateTableBullet"/>
    <w:link w:val="ListBullet2Char"/>
    <w:qFormat/>
    <w:rsid w:val="00976D58"/>
    <w:pPr>
      <w:numPr>
        <w:numId w:val="9"/>
      </w:numPr>
      <w:spacing w:before="120"/>
    </w:pPr>
    <w:rPr>
      <w:rFonts w:eastAsia="Arial"/>
      <w:lang w:eastAsia="en-GB"/>
    </w:rPr>
  </w:style>
  <w:style w:type="character" w:customStyle="1" w:styleId="BodycopyChar">
    <w:name w:val="Body copy Char"/>
    <w:link w:val="Bodycopy"/>
    <w:rsid w:val="00C233AD"/>
    <w:rPr>
      <w:rFonts w:ascii="Arial" w:eastAsia="Times New Roman" w:hAnsi="Arial" w:cs="Times New Roman"/>
      <w:sz w:val="22"/>
      <w:lang w:val="en-GB" w:eastAsia="en-GB"/>
    </w:rPr>
  </w:style>
  <w:style w:type="paragraph" w:customStyle="1" w:styleId="VRQAbody">
    <w:name w:val="VRQA body"/>
    <w:basedOn w:val="Normal"/>
    <w:uiPriority w:val="11"/>
    <w:unhideWhenUsed/>
    <w:qFormat/>
    <w:rsid w:val="00DF074B"/>
    <w:pPr>
      <w:widowControl w:val="0"/>
      <w:suppressAutoHyphens/>
      <w:autoSpaceDE w:val="0"/>
      <w:autoSpaceDN w:val="0"/>
      <w:adjustRightInd w:val="0"/>
      <w:spacing w:after="113"/>
      <w:textAlignment w:val="center"/>
    </w:pPr>
    <w:rPr>
      <w:rFonts w:cs="Arial"/>
      <w:color w:val="555559"/>
      <w:sz w:val="22"/>
      <w:szCs w:val="20"/>
    </w:rPr>
  </w:style>
  <w:style w:type="paragraph" w:styleId="ListBullet">
    <w:name w:val="List Bullet"/>
    <w:basedOn w:val="Normal"/>
    <w:unhideWhenUsed/>
    <w:qFormat/>
    <w:rsid w:val="00DF074B"/>
    <w:pPr>
      <w:numPr>
        <w:numId w:val="10"/>
      </w:numPr>
      <w:contextualSpacing/>
    </w:pPr>
  </w:style>
  <w:style w:type="character" w:styleId="Strong">
    <w:name w:val="Strong"/>
    <w:uiPriority w:val="22"/>
    <w:unhideWhenUsed/>
    <w:qFormat/>
    <w:rsid w:val="00DF074B"/>
    <w:rPr>
      <w:rFonts w:ascii="Arial" w:hAnsi="Arial"/>
      <w:b/>
      <w:bCs/>
      <w:sz w:val="22"/>
    </w:rPr>
  </w:style>
  <w:style w:type="character" w:styleId="FollowedHyperlink">
    <w:name w:val="FollowedHyperlink"/>
    <w:rsid w:val="00623000"/>
    <w:rPr>
      <w:color w:val="606420"/>
      <w:u w:val="single"/>
    </w:rPr>
  </w:style>
  <w:style w:type="numbering" w:customStyle="1" w:styleId="CurrentList2">
    <w:name w:val="Current List2"/>
    <w:uiPriority w:val="99"/>
    <w:rsid w:val="0047037F"/>
    <w:pPr>
      <w:numPr>
        <w:numId w:val="11"/>
      </w:numPr>
    </w:pPr>
  </w:style>
  <w:style w:type="character" w:customStyle="1" w:styleId="VRQACourseTemplateTableTextChar">
    <w:name w:val="VRQA Course Template Table Text Char"/>
    <w:basedOn w:val="DefaultParagraphFont"/>
    <w:link w:val="VRQACourseTemplateTableText"/>
    <w:uiPriority w:val="4"/>
    <w:rsid w:val="00F00D09"/>
    <w:rPr>
      <w:rFonts w:ascii="Arial" w:eastAsia="Calibri" w:hAnsi="Arial" w:cs="Times New Roman"/>
      <w:color w:val="53565A"/>
      <w:sz w:val="22"/>
      <w:szCs w:val="22"/>
      <w:lang w:val="en-AU" w:eastAsia="en-AU"/>
    </w:rPr>
  </w:style>
  <w:style w:type="character" w:customStyle="1" w:styleId="VRQACourseTemplateTableBulletChar">
    <w:name w:val="VRQA Course Template Table Bullet Char"/>
    <w:basedOn w:val="VRQACourseTemplateTableTextChar"/>
    <w:link w:val="VRQACourseTemplateTableBullet"/>
    <w:uiPriority w:val="4"/>
    <w:rsid w:val="00F00D09"/>
    <w:rPr>
      <w:rFonts w:ascii="Arial" w:eastAsia="Calibri" w:hAnsi="Arial" w:cs="Times New Roman"/>
      <w:color w:val="53565A"/>
      <w:sz w:val="22"/>
      <w:szCs w:val="22"/>
      <w:lang w:val="en-AU" w:eastAsia="en-AU"/>
    </w:rPr>
  </w:style>
  <w:style w:type="character" w:customStyle="1" w:styleId="ListBullet2Char">
    <w:name w:val="List Bullet 2 Char"/>
    <w:aliases w:val="VRQA Course Template Table Bullet 2 Char"/>
    <w:basedOn w:val="VRQACourseTemplateTableBulletChar"/>
    <w:link w:val="ListBullet2"/>
    <w:rsid w:val="00976D58"/>
    <w:rPr>
      <w:rFonts w:ascii="Arial" w:eastAsia="Arial" w:hAnsi="Arial" w:cs="Times New Roman"/>
      <w:color w:val="53565A"/>
      <w:sz w:val="22"/>
      <w:szCs w:val="22"/>
      <w:lang w:val="en-AU" w:eastAsia="en-GB"/>
    </w:rPr>
  </w:style>
  <w:style w:type="paragraph" w:customStyle="1" w:styleId="Unitexplanatorytext">
    <w:name w:val="Unit explanatory text"/>
    <w:basedOn w:val="Normal"/>
    <w:qFormat/>
    <w:rsid w:val="00B7605C"/>
    <w:pPr>
      <w:spacing w:before="120" w:after="120"/>
    </w:pPr>
    <w:rPr>
      <w:rFonts w:eastAsia="Times New Roman" w:cs="Times New Roman"/>
      <w:i/>
      <w:szCs w:val="20"/>
    </w:rPr>
  </w:style>
  <w:style w:type="character" w:customStyle="1" w:styleId="Heading7Char">
    <w:name w:val="Heading 7 Char"/>
    <w:basedOn w:val="DefaultParagraphFont"/>
    <w:link w:val="Heading7"/>
    <w:uiPriority w:val="9"/>
    <w:semiHidden/>
    <w:rsid w:val="00C053C4"/>
    <w:rPr>
      <w:rFonts w:ascii="Arial" w:eastAsiaTheme="majorEastAsia" w:hAnsi="Arial" w:cstheme="majorBidi"/>
      <w:color w:val="8C9095" w:themeColor="text1" w:themeTint="A6"/>
      <w:sz w:val="18"/>
      <w:lang w:val="en-AU"/>
    </w:rPr>
  </w:style>
  <w:style w:type="character" w:customStyle="1" w:styleId="Heading8Char">
    <w:name w:val="Heading 8 Char"/>
    <w:basedOn w:val="DefaultParagraphFont"/>
    <w:link w:val="Heading8"/>
    <w:uiPriority w:val="9"/>
    <w:semiHidden/>
    <w:rsid w:val="00C053C4"/>
    <w:rPr>
      <w:rFonts w:ascii="Arial" w:eastAsiaTheme="majorEastAsia" w:hAnsi="Arial" w:cstheme="majorBidi"/>
      <w:i/>
      <w:iCs/>
      <w:color w:val="6B6F74" w:themeColor="text1" w:themeTint="D8"/>
      <w:sz w:val="18"/>
      <w:lang w:val="en-AU"/>
    </w:rPr>
  </w:style>
  <w:style w:type="character" w:customStyle="1" w:styleId="Heading9Char">
    <w:name w:val="Heading 9 Char"/>
    <w:basedOn w:val="DefaultParagraphFont"/>
    <w:link w:val="Heading9"/>
    <w:uiPriority w:val="9"/>
    <w:semiHidden/>
    <w:rsid w:val="00C053C4"/>
    <w:rPr>
      <w:rFonts w:ascii="Arial" w:eastAsiaTheme="majorEastAsia" w:hAnsi="Arial" w:cstheme="majorBidi"/>
      <w:color w:val="6B6F74" w:themeColor="text1" w:themeTint="D8"/>
      <w:sz w:val="18"/>
      <w:lang w:val="en-AU"/>
    </w:rPr>
  </w:style>
  <w:style w:type="paragraph" w:customStyle="1" w:styleId="11SectionCsubsection">
    <w:name w:val="1.1 SectionC_subsection"/>
    <w:basedOn w:val="Normal"/>
    <w:autoRedefine/>
    <w:qFormat/>
    <w:rsid w:val="00C053C4"/>
    <w:pPr>
      <w:numPr>
        <w:numId w:val="12"/>
      </w:numPr>
      <w:spacing w:before="120" w:after="120"/>
    </w:pPr>
    <w:rPr>
      <w:rFonts w:eastAsia="Times New Roman" w:cs="Times New Roman"/>
      <w:b/>
      <w:bCs/>
      <w:iCs/>
      <w:sz w:val="22"/>
      <w:szCs w:val="20"/>
    </w:rPr>
  </w:style>
  <w:style w:type="paragraph" w:styleId="List">
    <w:name w:val="List"/>
    <w:basedOn w:val="Normal"/>
    <w:uiPriority w:val="99"/>
    <w:semiHidden/>
    <w:unhideWhenUsed/>
    <w:rsid w:val="00C053C4"/>
    <w:pPr>
      <w:ind w:left="283" w:hanging="283"/>
      <w:contextualSpacing/>
    </w:pPr>
  </w:style>
  <w:style w:type="paragraph" w:customStyle="1" w:styleId="Body">
    <w:name w:val="Body"/>
    <w:basedOn w:val="Normal"/>
    <w:autoRedefine/>
    <w:rsid w:val="00C053C4"/>
    <w:pPr>
      <w:spacing w:before="120" w:after="120" w:line="240" w:lineRule="atLeast"/>
    </w:pPr>
    <w:rPr>
      <w:rFonts w:eastAsia="Times New Roman" w:cs="Times New Roman"/>
      <w:sz w:val="22"/>
      <w:szCs w:val="20"/>
    </w:rPr>
  </w:style>
  <w:style w:type="paragraph" w:styleId="Title">
    <w:name w:val="Title"/>
    <w:basedOn w:val="Normal"/>
    <w:next w:val="Normal"/>
    <w:link w:val="TitleChar"/>
    <w:uiPriority w:val="10"/>
    <w:qFormat/>
    <w:rsid w:val="00C053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3C4"/>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C053C4"/>
    <w:pPr>
      <w:numPr>
        <w:ilvl w:val="1"/>
      </w:numPr>
      <w:spacing w:after="160"/>
    </w:pPr>
    <w:rPr>
      <w:rFonts w:eastAsiaTheme="majorEastAsia" w:cstheme="majorBidi"/>
      <w:color w:val="8C9095" w:themeColor="text1" w:themeTint="A6"/>
      <w:spacing w:val="15"/>
      <w:sz w:val="28"/>
      <w:szCs w:val="28"/>
    </w:rPr>
  </w:style>
  <w:style w:type="character" w:customStyle="1" w:styleId="SubtitleChar">
    <w:name w:val="Subtitle Char"/>
    <w:basedOn w:val="DefaultParagraphFont"/>
    <w:link w:val="Subtitle"/>
    <w:uiPriority w:val="11"/>
    <w:rsid w:val="00C053C4"/>
    <w:rPr>
      <w:rFonts w:ascii="Arial" w:eastAsiaTheme="majorEastAsia" w:hAnsi="Arial" w:cstheme="majorBidi"/>
      <w:color w:val="8C9095" w:themeColor="text1" w:themeTint="A6"/>
      <w:spacing w:val="15"/>
      <w:sz w:val="28"/>
      <w:szCs w:val="28"/>
      <w:lang w:val="en-AU"/>
    </w:rPr>
  </w:style>
  <w:style w:type="paragraph" w:styleId="Quote">
    <w:name w:val="Quote"/>
    <w:basedOn w:val="Normal"/>
    <w:next w:val="Normal"/>
    <w:link w:val="QuoteChar"/>
    <w:uiPriority w:val="29"/>
    <w:qFormat/>
    <w:rsid w:val="00C053C4"/>
    <w:pPr>
      <w:spacing w:before="160" w:after="160"/>
      <w:jc w:val="center"/>
    </w:pPr>
    <w:rPr>
      <w:i/>
      <w:iCs/>
      <w:color w:val="7B7F85" w:themeColor="text1" w:themeTint="BF"/>
    </w:rPr>
  </w:style>
  <w:style w:type="character" w:customStyle="1" w:styleId="QuoteChar">
    <w:name w:val="Quote Char"/>
    <w:basedOn w:val="DefaultParagraphFont"/>
    <w:link w:val="Quote"/>
    <w:uiPriority w:val="29"/>
    <w:rsid w:val="00C053C4"/>
    <w:rPr>
      <w:rFonts w:ascii="Arial" w:hAnsi="Arial"/>
      <w:i/>
      <w:iCs/>
      <w:color w:val="7B7F85" w:themeColor="text1" w:themeTint="BF"/>
      <w:sz w:val="18"/>
      <w:lang w:val="en-AU"/>
    </w:rPr>
  </w:style>
  <w:style w:type="paragraph" w:styleId="ListParagraph">
    <w:name w:val="List Paragraph"/>
    <w:basedOn w:val="Normal"/>
    <w:uiPriority w:val="34"/>
    <w:qFormat/>
    <w:rsid w:val="00C053C4"/>
    <w:pPr>
      <w:ind w:left="720"/>
      <w:contextualSpacing/>
    </w:pPr>
  </w:style>
  <w:style w:type="character" w:styleId="IntenseEmphasis">
    <w:name w:val="Intense Emphasis"/>
    <w:basedOn w:val="DefaultParagraphFont"/>
    <w:uiPriority w:val="21"/>
    <w:qFormat/>
    <w:rsid w:val="00C053C4"/>
    <w:rPr>
      <w:i/>
      <w:iCs/>
      <w:color w:val="005E86" w:themeColor="accent1" w:themeShade="BF"/>
    </w:rPr>
  </w:style>
  <w:style w:type="paragraph" w:styleId="IntenseQuote">
    <w:name w:val="Intense Quote"/>
    <w:basedOn w:val="Normal"/>
    <w:next w:val="Normal"/>
    <w:link w:val="IntenseQuoteChar"/>
    <w:uiPriority w:val="30"/>
    <w:qFormat/>
    <w:rsid w:val="00C053C4"/>
    <w:pPr>
      <w:pBdr>
        <w:top w:val="single" w:sz="4" w:space="10" w:color="005E86" w:themeColor="accent1" w:themeShade="BF"/>
        <w:bottom w:val="single" w:sz="4" w:space="10" w:color="005E86" w:themeColor="accent1" w:themeShade="BF"/>
      </w:pBdr>
      <w:spacing w:before="360" w:after="360"/>
      <w:ind w:left="864" w:right="864"/>
      <w:jc w:val="center"/>
    </w:pPr>
    <w:rPr>
      <w:i/>
      <w:iCs/>
      <w:color w:val="005E86" w:themeColor="accent1" w:themeShade="BF"/>
    </w:rPr>
  </w:style>
  <w:style w:type="character" w:customStyle="1" w:styleId="IntenseQuoteChar">
    <w:name w:val="Intense Quote Char"/>
    <w:basedOn w:val="DefaultParagraphFont"/>
    <w:link w:val="IntenseQuote"/>
    <w:uiPriority w:val="30"/>
    <w:rsid w:val="00C053C4"/>
    <w:rPr>
      <w:rFonts w:ascii="Arial" w:hAnsi="Arial"/>
      <w:i/>
      <w:iCs/>
      <w:color w:val="005E86" w:themeColor="accent1" w:themeShade="BF"/>
      <w:sz w:val="18"/>
      <w:lang w:val="en-AU"/>
    </w:rPr>
  </w:style>
  <w:style w:type="character" w:styleId="IntenseReference">
    <w:name w:val="Intense Reference"/>
    <w:basedOn w:val="DefaultParagraphFont"/>
    <w:uiPriority w:val="32"/>
    <w:qFormat/>
    <w:rsid w:val="00C053C4"/>
    <w:rPr>
      <w:b/>
      <w:bCs/>
      <w:smallCaps/>
      <w:color w:val="005E86" w:themeColor="accent1" w:themeShade="BF"/>
      <w:spacing w:val="5"/>
    </w:rPr>
  </w:style>
  <w:style w:type="character" w:styleId="CommentReference">
    <w:name w:val="annotation reference"/>
    <w:basedOn w:val="DefaultParagraphFont"/>
    <w:uiPriority w:val="99"/>
    <w:semiHidden/>
    <w:unhideWhenUsed/>
    <w:rsid w:val="00C053C4"/>
    <w:rPr>
      <w:sz w:val="16"/>
      <w:szCs w:val="16"/>
    </w:rPr>
  </w:style>
  <w:style w:type="paragraph" w:styleId="CommentText">
    <w:name w:val="annotation text"/>
    <w:basedOn w:val="Normal"/>
    <w:link w:val="CommentTextChar"/>
    <w:uiPriority w:val="99"/>
    <w:unhideWhenUsed/>
    <w:rsid w:val="00C053C4"/>
    <w:rPr>
      <w:sz w:val="20"/>
      <w:szCs w:val="20"/>
    </w:rPr>
  </w:style>
  <w:style w:type="character" w:customStyle="1" w:styleId="CommentTextChar">
    <w:name w:val="Comment Text Char"/>
    <w:basedOn w:val="DefaultParagraphFont"/>
    <w:link w:val="CommentText"/>
    <w:uiPriority w:val="99"/>
    <w:rsid w:val="00C053C4"/>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C053C4"/>
    <w:rPr>
      <w:b/>
      <w:bCs/>
    </w:rPr>
  </w:style>
  <w:style w:type="character" w:customStyle="1" w:styleId="CommentSubjectChar">
    <w:name w:val="Comment Subject Char"/>
    <w:basedOn w:val="CommentTextChar"/>
    <w:link w:val="CommentSubject"/>
    <w:uiPriority w:val="99"/>
    <w:semiHidden/>
    <w:rsid w:val="00C053C4"/>
    <w:rPr>
      <w:rFonts w:ascii="Arial" w:hAnsi="Arial"/>
      <w:b/>
      <w:bCs/>
      <w:sz w:val="20"/>
      <w:szCs w:val="20"/>
      <w:lang w:val="en-AU"/>
    </w:rPr>
  </w:style>
  <w:style w:type="paragraph" w:customStyle="1" w:styleId="ListBullet1sectionB">
    <w:name w:val="List Bullet 1 (section B)"/>
    <w:basedOn w:val="ListBullet"/>
    <w:link w:val="ListBullet1sectionBChar"/>
    <w:rsid w:val="008A1810"/>
    <w:pPr>
      <w:tabs>
        <w:tab w:val="clear" w:pos="360"/>
      </w:tabs>
      <w:spacing w:before="120" w:after="120"/>
      <w:ind w:left="720"/>
      <w:contextualSpacing w:val="0"/>
    </w:pPr>
    <w:rPr>
      <w:rFonts w:eastAsia="Times New Roman" w:cs="Times New Roman"/>
      <w:sz w:val="22"/>
      <w:lang w:eastAsia="en-GB"/>
    </w:rPr>
  </w:style>
  <w:style w:type="character" w:customStyle="1" w:styleId="ListBullet1sectionBChar">
    <w:name w:val="List Bullet 1 (section B) Char"/>
    <w:link w:val="ListBullet1sectionB"/>
    <w:rsid w:val="008A1810"/>
    <w:rPr>
      <w:rFonts w:ascii="Arial" w:eastAsia="Times New Roman" w:hAnsi="Arial" w:cs="Times New Roman"/>
      <w:sz w:val="22"/>
      <w:lang w:val="en-AU" w:eastAsia="en-GB"/>
    </w:rPr>
  </w:style>
  <w:style w:type="paragraph" w:customStyle="1" w:styleId="VRQAFormBody">
    <w:name w:val="VRQA Form Body"/>
    <w:qFormat/>
    <w:rsid w:val="00E249E4"/>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styleId="FootnoteText">
    <w:name w:val="footnote text"/>
    <w:basedOn w:val="Normal"/>
    <w:link w:val="FootnoteTextChar"/>
    <w:uiPriority w:val="99"/>
    <w:semiHidden/>
    <w:unhideWhenUsed/>
    <w:rsid w:val="00B27426"/>
    <w:rPr>
      <w:rFonts w:asciiTheme="minorHAnsi" w:hAnsiTheme="minorHAnsi"/>
      <w:sz w:val="20"/>
      <w:szCs w:val="20"/>
      <w:lang w:val="en-US"/>
    </w:rPr>
  </w:style>
  <w:style w:type="character" w:customStyle="1" w:styleId="FootnoteTextChar">
    <w:name w:val="Footnote Text Char"/>
    <w:basedOn w:val="DefaultParagraphFont"/>
    <w:link w:val="FootnoteText"/>
    <w:uiPriority w:val="99"/>
    <w:semiHidden/>
    <w:rsid w:val="00B27426"/>
    <w:rPr>
      <w:sz w:val="20"/>
      <w:szCs w:val="20"/>
    </w:rPr>
  </w:style>
  <w:style w:type="character" w:styleId="FootnoteReference">
    <w:name w:val="footnote reference"/>
    <w:basedOn w:val="DefaultParagraphFont"/>
    <w:uiPriority w:val="99"/>
    <w:semiHidden/>
    <w:unhideWhenUsed/>
    <w:rsid w:val="00B27426"/>
    <w:rPr>
      <w:vertAlign w:val="superscript"/>
    </w:rPr>
  </w:style>
  <w:style w:type="paragraph" w:customStyle="1" w:styleId="VRQABullet1">
    <w:name w:val="VRQA Bullet 1"/>
    <w:basedOn w:val="Normal"/>
    <w:uiPriority w:val="1"/>
    <w:qFormat/>
    <w:rsid w:val="00066A71"/>
    <w:pPr>
      <w:autoSpaceDE w:val="0"/>
      <w:autoSpaceDN w:val="0"/>
      <w:adjustRightInd w:val="0"/>
      <w:spacing w:after="120" w:line="264" w:lineRule="auto"/>
      <w:ind w:left="340" w:hanging="340"/>
      <w:contextualSpacing/>
    </w:pPr>
    <w:rPr>
      <w:rFonts w:eastAsia="Times New Roman" w:cs="Arial"/>
      <w:color w:val="53565A"/>
      <w:sz w:val="22"/>
      <w:szCs w:val="20"/>
      <w:lang w:eastAsia="x-none"/>
    </w:rPr>
  </w:style>
  <w:style w:type="paragraph" w:customStyle="1" w:styleId="CustomTOC2">
    <w:name w:val="Custom TOC2"/>
    <w:basedOn w:val="Normal"/>
    <w:link w:val="CustomTOC2Char"/>
    <w:uiPriority w:val="4"/>
    <w:qFormat/>
    <w:rsid w:val="00425D1E"/>
    <w:pPr>
      <w:tabs>
        <w:tab w:val="right" w:leader="dot" w:pos="10194"/>
      </w:tabs>
      <w:spacing w:before="60" w:after="60"/>
    </w:pPr>
    <w:rPr>
      <w:rFonts w:cs="Arial"/>
      <w:b/>
      <w:bCs/>
      <w:noProof/>
      <w:color w:val="53565A" w:themeColor="text1"/>
      <w:kern w:val="2"/>
      <w:sz w:val="22"/>
      <w:szCs w:val="22"/>
      <w14:ligatures w14:val="standardContextual"/>
    </w:rPr>
  </w:style>
  <w:style w:type="character" w:customStyle="1" w:styleId="CustomTOC2Char">
    <w:name w:val="Custom TOC2 Char"/>
    <w:basedOn w:val="DefaultParagraphFont"/>
    <w:link w:val="CustomTOC2"/>
    <w:uiPriority w:val="4"/>
    <w:rsid w:val="00425D1E"/>
    <w:rPr>
      <w:rFonts w:ascii="Arial" w:hAnsi="Arial" w:cs="Arial"/>
      <w:b/>
      <w:bCs/>
      <w:noProof/>
      <w:color w:val="53565A" w:themeColor="text1"/>
      <w:kern w:val="2"/>
      <w:sz w:val="22"/>
      <w:szCs w:val="22"/>
      <w:lang w:val="en-AU"/>
      <w14:ligatures w14:val="standardContextual"/>
    </w:rPr>
  </w:style>
  <w:style w:type="paragraph" w:styleId="TOC1">
    <w:name w:val="toc 1"/>
    <w:basedOn w:val="Normal"/>
    <w:next w:val="Normal"/>
    <w:autoRedefine/>
    <w:uiPriority w:val="39"/>
    <w:unhideWhenUsed/>
    <w:rsid w:val="001A58ED"/>
    <w:pPr>
      <w:tabs>
        <w:tab w:val="right" w:leader="dot" w:pos="10194"/>
      </w:tabs>
      <w:spacing w:before="60" w:after="60"/>
    </w:pPr>
    <w:rPr>
      <w:b/>
      <w:color w:val="53565A" w:themeColor="text1"/>
      <w:sz w:val="22"/>
      <w:lang w:val="en-US"/>
    </w:rPr>
  </w:style>
  <w:style w:type="paragraph" w:styleId="TOCHeading">
    <w:name w:val="TOC Heading"/>
    <w:basedOn w:val="Heading1"/>
    <w:next w:val="Normal"/>
    <w:link w:val="TOCHeadingChar"/>
    <w:uiPriority w:val="39"/>
    <w:unhideWhenUsed/>
    <w:qFormat/>
    <w:rsid w:val="007453E5"/>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005E86" w:themeColor="accent1" w:themeShade="BF"/>
      <w:sz w:val="32"/>
      <w:szCs w:val="32"/>
    </w:rPr>
  </w:style>
  <w:style w:type="paragraph" w:styleId="TOC2">
    <w:name w:val="toc 2"/>
    <w:basedOn w:val="Normal"/>
    <w:next w:val="Normal"/>
    <w:autoRedefine/>
    <w:uiPriority w:val="39"/>
    <w:unhideWhenUsed/>
    <w:rsid w:val="007453E5"/>
    <w:pPr>
      <w:spacing w:after="100"/>
      <w:ind w:left="240"/>
    </w:pPr>
    <w:rPr>
      <w:color w:val="53565A" w:themeColor="text1"/>
      <w:sz w:val="20"/>
      <w:lang w:val="en-US"/>
    </w:rPr>
  </w:style>
  <w:style w:type="paragraph" w:styleId="TOC3">
    <w:name w:val="toc 3"/>
    <w:basedOn w:val="Normal"/>
    <w:next w:val="Normal"/>
    <w:autoRedefine/>
    <w:uiPriority w:val="39"/>
    <w:unhideWhenUsed/>
    <w:qFormat/>
    <w:rsid w:val="007453E5"/>
    <w:pPr>
      <w:spacing w:after="100"/>
      <w:ind w:left="480"/>
    </w:pPr>
    <w:rPr>
      <w:color w:val="53565A" w:themeColor="text1"/>
      <w:sz w:val="20"/>
      <w:lang w:val="en-US"/>
    </w:rPr>
  </w:style>
  <w:style w:type="paragraph" w:styleId="TOC4">
    <w:name w:val="toc 4"/>
    <w:basedOn w:val="Normal"/>
    <w:next w:val="Normal"/>
    <w:autoRedefine/>
    <w:uiPriority w:val="39"/>
    <w:unhideWhenUsed/>
    <w:rsid w:val="007453E5"/>
    <w:pPr>
      <w:spacing w:after="100"/>
      <w:ind w:left="720"/>
    </w:pPr>
    <w:rPr>
      <w:color w:val="53565A" w:themeColor="text1"/>
      <w:sz w:val="20"/>
      <w:lang w:val="en-US"/>
    </w:rPr>
  </w:style>
  <w:style w:type="character" w:customStyle="1" w:styleId="TOCHeadingChar">
    <w:name w:val="TOC Heading Char"/>
    <w:basedOn w:val="Heading1Char"/>
    <w:link w:val="TOCHeading"/>
    <w:uiPriority w:val="39"/>
    <w:rsid w:val="007453E5"/>
    <w:rPr>
      <w:rFonts w:asciiTheme="majorHAnsi" w:eastAsiaTheme="majorEastAsia" w:hAnsiTheme="majorHAnsi" w:cstheme="majorBidi"/>
      <w:b w:val="0"/>
      <w:color w:val="005E86" w:themeColor="accent1" w:themeShade="BF"/>
      <w:sz w:val="32"/>
      <w:szCs w:val="32"/>
      <w:lang w:val="en-GB"/>
    </w:rPr>
  </w:style>
  <w:style w:type="paragraph" w:styleId="TOC5">
    <w:name w:val="toc 5"/>
    <w:basedOn w:val="Normal"/>
    <w:next w:val="Normal"/>
    <w:autoRedefine/>
    <w:uiPriority w:val="39"/>
    <w:unhideWhenUsed/>
    <w:rsid w:val="00D2224C"/>
    <w:pPr>
      <w:spacing w:after="100" w:line="278" w:lineRule="auto"/>
      <w:ind w:left="960"/>
    </w:pPr>
    <w:rPr>
      <w:rFonts w:asciiTheme="minorHAnsi" w:eastAsiaTheme="minorEastAsia" w:hAnsiTheme="minorHAnsi"/>
      <w:kern w:val="2"/>
      <w:sz w:val="24"/>
      <w:lang w:eastAsia="en-AU"/>
      <w14:ligatures w14:val="standardContextual"/>
    </w:rPr>
  </w:style>
  <w:style w:type="paragraph" w:styleId="TOC6">
    <w:name w:val="toc 6"/>
    <w:basedOn w:val="Normal"/>
    <w:next w:val="Normal"/>
    <w:autoRedefine/>
    <w:uiPriority w:val="39"/>
    <w:unhideWhenUsed/>
    <w:rsid w:val="00D2224C"/>
    <w:pPr>
      <w:spacing w:after="100" w:line="278" w:lineRule="auto"/>
      <w:ind w:left="1200"/>
    </w:pPr>
    <w:rPr>
      <w:rFonts w:asciiTheme="minorHAnsi" w:eastAsiaTheme="minorEastAsia" w:hAnsiTheme="minorHAnsi"/>
      <w:kern w:val="2"/>
      <w:sz w:val="24"/>
      <w:lang w:eastAsia="en-AU"/>
      <w14:ligatures w14:val="standardContextual"/>
    </w:rPr>
  </w:style>
  <w:style w:type="paragraph" w:styleId="TOC7">
    <w:name w:val="toc 7"/>
    <w:basedOn w:val="Normal"/>
    <w:next w:val="Normal"/>
    <w:autoRedefine/>
    <w:uiPriority w:val="39"/>
    <w:unhideWhenUsed/>
    <w:rsid w:val="00D2224C"/>
    <w:pPr>
      <w:spacing w:after="100" w:line="278" w:lineRule="auto"/>
      <w:ind w:left="1440"/>
    </w:pPr>
    <w:rPr>
      <w:rFonts w:asciiTheme="minorHAnsi" w:eastAsiaTheme="minorEastAsia" w:hAnsiTheme="minorHAnsi"/>
      <w:kern w:val="2"/>
      <w:sz w:val="24"/>
      <w:lang w:eastAsia="en-AU"/>
      <w14:ligatures w14:val="standardContextual"/>
    </w:rPr>
  </w:style>
  <w:style w:type="paragraph" w:styleId="TOC8">
    <w:name w:val="toc 8"/>
    <w:basedOn w:val="Normal"/>
    <w:next w:val="Normal"/>
    <w:autoRedefine/>
    <w:uiPriority w:val="39"/>
    <w:unhideWhenUsed/>
    <w:rsid w:val="00D2224C"/>
    <w:pPr>
      <w:spacing w:after="100" w:line="278" w:lineRule="auto"/>
      <w:ind w:left="1680"/>
    </w:pPr>
    <w:rPr>
      <w:rFonts w:asciiTheme="minorHAnsi" w:eastAsiaTheme="minorEastAsia" w:hAnsiTheme="minorHAnsi"/>
      <w:kern w:val="2"/>
      <w:sz w:val="24"/>
      <w:lang w:eastAsia="en-AU"/>
      <w14:ligatures w14:val="standardContextual"/>
    </w:rPr>
  </w:style>
  <w:style w:type="paragraph" w:styleId="TOC9">
    <w:name w:val="toc 9"/>
    <w:basedOn w:val="Normal"/>
    <w:next w:val="Normal"/>
    <w:autoRedefine/>
    <w:uiPriority w:val="39"/>
    <w:unhideWhenUsed/>
    <w:rsid w:val="00D2224C"/>
    <w:pPr>
      <w:spacing w:after="100" w:line="278" w:lineRule="auto"/>
      <w:ind w:left="1920"/>
    </w:pPr>
    <w:rPr>
      <w:rFonts w:asciiTheme="minorHAnsi" w:eastAsiaTheme="minorEastAsia" w:hAnsiTheme="minorHAnsi"/>
      <w:kern w:val="2"/>
      <w:sz w:val="24"/>
      <w:lang w:eastAsia="en-AU"/>
      <w14:ligatures w14:val="standardContextual"/>
    </w:rPr>
  </w:style>
  <w:style w:type="character" w:styleId="UnresolvedMention">
    <w:name w:val="Unresolved Mention"/>
    <w:basedOn w:val="DefaultParagraphFont"/>
    <w:uiPriority w:val="99"/>
    <w:semiHidden/>
    <w:unhideWhenUsed/>
    <w:rsid w:val="00D2224C"/>
    <w:rPr>
      <w:color w:val="605E5C"/>
      <w:shd w:val="clear" w:color="auto" w:fill="E1DFDD"/>
    </w:rPr>
  </w:style>
  <w:style w:type="paragraph" w:customStyle="1" w:styleId="VRQAIntro">
    <w:name w:val="VRQA Intro"/>
    <w:basedOn w:val="Heading4"/>
    <w:uiPriority w:val="4"/>
    <w:qFormat/>
    <w:rsid w:val="001A58ED"/>
    <w:pPr>
      <w:numPr>
        <w:numId w:val="1"/>
      </w:numP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2075">
      <w:bodyDiv w:val="1"/>
      <w:marLeft w:val="0"/>
      <w:marRight w:val="0"/>
      <w:marTop w:val="0"/>
      <w:marBottom w:val="0"/>
      <w:divBdr>
        <w:top w:val="none" w:sz="0" w:space="0" w:color="auto"/>
        <w:left w:val="none" w:sz="0" w:space="0" w:color="auto"/>
        <w:bottom w:val="none" w:sz="0" w:space="0" w:color="auto"/>
        <w:right w:val="none" w:sz="0" w:space="0" w:color="auto"/>
      </w:divBdr>
      <w:divsChild>
        <w:div w:id="205067980">
          <w:marLeft w:val="0"/>
          <w:marRight w:val="0"/>
          <w:marTop w:val="0"/>
          <w:marBottom w:val="0"/>
          <w:divBdr>
            <w:top w:val="none" w:sz="0" w:space="0" w:color="auto"/>
            <w:left w:val="none" w:sz="0" w:space="0" w:color="auto"/>
            <w:bottom w:val="none" w:sz="0" w:space="0" w:color="auto"/>
            <w:right w:val="none" w:sz="0" w:space="0" w:color="auto"/>
          </w:divBdr>
        </w:div>
        <w:div w:id="297996543">
          <w:marLeft w:val="0"/>
          <w:marRight w:val="0"/>
          <w:marTop w:val="0"/>
          <w:marBottom w:val="0"/>
          <w:divBdr>
            <w:top w:val="none" w:sz="0" w:space="0" w:color="auto"/>
            <w:left w:val="none" w:sz="0" w:space="0" w:color="auto"/>
            <w:bottom w:val="none" w:sz="0" w:space="0" w:color="auto"/>
            <w:right w:val="none" w:sz="0" w:space="0" w:color="auto"/>
          </w:divBdr>
        </w:div>
      </w:divsChild>
    </w:div>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494486658">
      <w:bodyDiv w:val="1"/>
      <w:marLeft w:val="0"/>
      <w:marRight w:val="0"/>
      <w:marTop w:val="0"/>
      <w:marBottom w:val="0"/>
      <w:divBdr>
        <w:top w:val="none" w:sz="0" w:space="0" w:color="auto"/>
        <w:left w:val="none" w:sz="0" w:space="0" w:color="auto"/>
        <w:bottom w:val="none" w:sz="0" w:space="0" w:color="auto"/>
        <w:right w:val="none" w:sz="0" w:space="0" w:color="auto"/>
      </w:divBdr>
      <w:divsChild>
        <w:div w:id="1985306853">
          <w:marLeft w:val="0"/>
          <w:marRight w:val="0"/>
          <w:marTop w:val="0"/>
          <w:marBottom w:val="0"/>
          <w:divBdr>
            <w:top w:val="none" w:sz="0" w:space="0" w:color="auto"/>
            <w:left w:val="none" w:sz="0" w:space="0" w:color="auto"/>
            <w:bottom w:val="none" w:sz="0" w:space="0" w:color="auto"/>
            <w:right w:val="none" w:sz="0" w:space="0" w:color="auto"/>
          </w:divBdr>
        </w:div>
      </w:divsChild>
    </w:div>
    <w:div w:id="1722827205">
      <w:bodyDiv w:val="1"/>
      <w:marLeft w:val="0"/>
      <w:marRight w:val="0"/>
      <w:marTop w:val="0"/>
      <w:marBottom w:val="0"/>
      <w:divBdr>
        <w:top w:val="none" w:sz="0" w:space="0" w:color="auto"/>
        <w:left w:val="none" w:sz="0" w:space="0" w:color="auto"/>
        <w:bottom w:val="none" w:sz="0" w:space="0" w:color="auto"/>
        <w:right w:val="none" w:sz="0" w:space="0" w:color="auto"/>
      </w:divBdr>
      <w:divsChild>
        <w:div w:id="835345170">
          <w:marLeft w:val="0"/>
          <w:marRight w:val="0"/>
          <w:marTop w:val="0"/>
          <w:marBottom w:val="0"/>
          <w:divBdr>
            <w:top w:val="none" w:sz="0" w:space="0" w:color="auto"/>
            <w:left w:val="none" w:sz="0" w:space="0" w:color="auto"/>
            <w:bottom w:val="none" w:sz="0" w:space="0" w:color="auto"/>
            <w:right w:val="none" w:sz="0" w:space="0" w:color="auto"/>
          </w:divBdr>
        </w:div>
      </w:divsChild>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dewr.gov.au/skills-information-training-providers/australian-core-skills-framework/download-acs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vic.gov.au/department-accredited-vet-courses" TargetMode="External"/><Relationship Id="rId2" Type="http://schemas.openxmlformats.org/officeDocument/2006/relationships/customXml" Target="../customXml/item2.xml"/><Relationship Id="rId16" Type="http://schemas.openxmlformats.org/officeDocument/2006/relationships/hyperlink" Target="mailto:course.enquiry@djsir.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reativecommons.org/licenses/by-nd/4.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urse.enquiry@djsir.vic.gov.au"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jobsandskills.gov.au/data/labour-market-insights/occupations/399515-musical-instrument-makers-and-repair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e_x0020_Register_x0020_ID xmlns="56179755-015c-4810-bcc8-b6896153f7ee" xsi:nil="true"/>
    <_dlc_DocId xmlns="56179755-015c-4810-bcc8-b6896153f7ee">STATEREG-6-14273</_dlc_DocId>
    <_dlc_DocIdUrl xmlns="56179755-015c-4810-bcc8-b6896153f7ee">
      <Url>https://edugate.eduweb.vic.gov.au/edrms/stateregister/_layouts/15/DocIdRedir.aspx?ID=STATEREG-6-14273</Url>
      <Description>STATEREG-6-14273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EDAA5F11E899A4DAA29BDE9D18A566E" ma:contentTypeVersion="3" ma:contentTypeDescription="Create a new document." ma:contentTypeScope="" ma:versionID="066eb989ee7bddbc7ac9dce986a4d024">
  <xsd:schema xmlns:xsd="http://www.w3.org/2001/XMLSchema" xmlns:xs="http://www.w3.org/2001/XMLSchema" xmlns:p="http://schemas.microsoft.com/office/2006/metadata/properties" xmlns:ns2="56179755-015c-4810-bcc8-b6896153f7ee" targetNamespace="http://schemas.microsoft.com/office/2006/metadata/properties" ma:root="true" ma:fieldsID="318678ae9b2b0239f8fb41f8de87034d" ns2:_="">
    <xsd:import namespace="56179755-015c-4810-bcc8-b6896153f7ee"/>
    <xsd:element name="properties">
      <xsd:complexType>
        <xsd:sequence>
          <xsd:element name="documentManagement">
            <xsd:complexType>
              <xsd:all>
                <xsd:element ref="ns2:_dlc_DocId" minOccurs="0"/>
                <xsd:element ref="ns2:_dlc_DocIdUrl" minOccurs="0"/>
                <xsd:element ref="ns2:_dlc_DocIdPersistId" minOccurs="0"/>
                <xsd:element ref="ns2:State_x0020_Regi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79755-015c-4810-bcc8-b6896153f7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tate_x0020_Register_x0020_ID" ma:index="11" nillable="true" ma:displayName="State Register ID" ma:description="Related State Register Identification" ma:internalName="State_x0020_Regi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15D41-0696-433D-9203-D9DC77508E16}">
  <ds:schemaRefs>
    <ds:schemaRef ds:uri="http://schemas.microsoft.com/sharepoint/events"/>
  </ds:schemaRefs>
</ds:datastoreItem>
</file>

<file path=customXml/itemProps2.xml><?xml version="1.0" encoding="utf-8"?>
<ds:datastoreItem xmlns:ds="http://schemas.openxmlformats.org/officeDocument/2006/customXml" ds:itemID="{4F2F3C62-676B-4B71-8967-64AC934A756C}">
  <ds:schemaRefs>
    <ds:schemaRef ds:uri="http://schemas.openxmlformats.org/officeDocument/2006/bibliography"/>
  </ds:schemaRefs>
</ds:datastoreItem>
</file>

<file path=customXml/itemProps3.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4.xml><?xml version="1.0" encoding="utf-8"?>
<ds:datastoreItem xmlns:ds="http://schemas.openxmlformats.org/officeDocument/2006/customXml" ds:itemID="{844DFDCE-31BA-4EC8-96B2-B1C7B383E15C}">
  <ds:schemaRefs>
    <ds:schemaRef ds:uri="http://schemas.microsoft.com/office/2006/metadata/properties"/>
    <ds:schemaRef ds:uri="http://schemas.microsoft.com/office/infopath/2007/PartnerControls"/>
    <ds:schemaRef ds:uri="56179755-015c-4810-bcc8-b6896153f7ee"/>
  </ds:schemaRefs>
</ds:datastoreItem>
</file>

<file path=customXml/itemProps5.xml><?xml version="1.0" encoding="utf-8"?>
<ds:datastoreItem xmlns:ds="http://schemas.openxmlformats.org/officeDocument/2006/customXml" ds:itemID="{24D85F78-F974-458E-B658-181AD6BC4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79755-015c-4810-bcc8-b6896153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242</Pages>
  <Words>40694</Words>
  <Characters>262075</Characters>
  <Application>Microsoft Office Word</Application>
  <DocSecurity>0</DocSecurity>
  <Lines>10919</Lines>
  <Paragraphs>6581</Paragraphs>
  <ScaleCrop>false</ScaleCrop>
  <HeadingPairs>
    <vt:vector size="2" baseType="variant">
      <vt:variant>
        <vt:lpstr>Title</vt:lpstr>
      </vt:variant>
      <vt:variant>
        <vt:i4>1</vt:i4>
      </vt:variant>
    </vt:vector>
  </HeadingPairs>
  <TitlesOfParts>
    <vt:vector size="1" baseType="lpstr">
      <vt:lpstr>Course accreditation document template</vt:lpstr>
    </vt:vector>
  </TitlesOfParts>
  <Manager>Victorian Registration and Qualifications Authority (VRQA)</Manager>
  <Company>Department of Education and Training</Company>
  <LinksUpToDate>false</LinksUpToDate>
  <CharactersWithSpaces>296188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Teresa Signorello</dc:creator>
  <cp:keywords>Course accreditation document template</cp:keywords>
  <dc:description/>
  <cp:lastModifiedBy>Teresa Signorello</cp:lastModifiedBy>
  <cp:revision>2</cp:revision>
  <cp:lastPrinted>2025-06-10T07:51:00Z</cp:lastPrinted>
  <dcterms:created xsi:type="dcterms:W3CDTF">2025-10-20T02:28:00Z</dcterms:created>
  <dcterms:modified xsi:type="dcterms:W3CDTF">2025-10-20T02:28:00Z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0x0101003EDAA5F11E899A4DAA29BDE9D18A566E</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7;#1.2.2 Project Documentation|a3ce4c3c-7960-4756-834e-8cbbf9028802</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ClassificationContentMarkingFooterShapeIds">
    <vt:lpwstr>4e59aada,68ade440,1ec584e5,4716fca5,1b667ead,12e48b1d,2e2358ca,5dbbbf67,78b36068</vt:lpwstr>
  </property>
  <property fmtid="{D5CDD505-2E9C-101B-9397-08002B2CF9AE}" pid="34" name="ClassificationContentMarkingFooterFontProps">
    <vt:lpwstr>#000000,11,Calibri</vt:lpwstr>
  </property>
  <property fmtid="{D5CDD505-2E9C-101B-9397-08002B2CF9AE}" pid="35" name="ClassificationContentMarkingFooterText">
    <vt:lpwstr>OFFICIAL</vt:lpwstr>
  </property>
  <property fmtid="{D5CDD505-2E9C-101B-9397-08002B2CF9AE}" pid="36" name="MSIP_Label_41a614bb-7b8e-4b4e-afa5-3fac8d0b6cac_Enabled">
    <vt:lpwstr>true</vt:lpwstr>
  </property>
  <property fmtid="{D5CDD505-2E9C-101B-9397-08002B2CF9AE}" pid="37" name="MSIP_Label_41a614bb-7b8e-4b4e-afa5-3fac8d0b6cac_SetDate">
    <vt:lpwstr>2025-03-11T21:59:58Z</vt:lpwstr>
  </property>
  <property fmtid="{D5CDD505-2E9C-101B-9397-08002B2CF9AE}" pid="38" name="MSIP_Label_41a614bb-7b8e-4b4e-afa5-3fac8d0b6cac_Method">
    <vt:lpwstr>Standard</vt:lpwstr>
  </property>
  <property fmtid="{D5CDD505-2E9C-101B-9397-08002B2CF9AE}" pid="39" name="MSIP_Label_41a614bb-7b8e-4b4e-afa5-3fac8d0b6cac_Name">
    <vt:lpwstr>OFFICIAL</vt:lpwstr>
  </property>
  <property fmtid="{D5CDD505-2E9C-101B-9397-08002B2CF9AE}" pid="40" name="MSIP_Label_41a614bb-7b8e-4b4e-afa5-3fac8d0b6cac_SiteId">
    <vt:lpwstr>435f6007-b395-4841-9bdb-dcba52302216</vt:lpwstr>
  </property>
  <property fmtid="{D5CDD505-2E9C-101B-9397-08002B2CF9AE}" pid="41" name="MSIP_Label_41a614bb-7b8e-4b4e-afa5-3fac8d0b6cac_ActionId">
    <vt:lpwstr>2eafccde-186e-4952-824e-a72d1b71845e</vt:lpwstr>
  </property>
  <property fmtid="{D5CDD505-2E9C-101B-9397-08002B2CF9AE}" pid="42" name="MSIP_Label_41a614bb-7b8e-4b4e-afa5-3fac8d0b6cac_ContentBits">
    <vt:lpwstr>2</vt:lpwstr>
  </property>
  <property fmtid="{D5CDD505-2E9C-101B-9397-08002B2CF9AE}" pid="43" name="MSIP_Label_41a614bb-7b8e-4b4e-afa5-3fac8d0b6cac_Tag">
    <vt:lpwstr>10, 3, 0, 1</vt:lpwstr>
  </property>
  <property fmtid="{D5CDD505-2E9C-101B-9397-08002B2CF9AE}" pid="44" name="_dlc_DocIdItemGuid">
    <vt:lpwstr>d8b00f18-7202-4919-b358-61769bcc637e</vt:lpwstr>
  </property>
</Properties>
</file>