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35FB42AE" w:rsidR="0074696E" w:rsidRPr="00280C4B" w:rsidRDefault="0074696E" w:rsidP="00280C4B">
      <w:pPr>
        <w:pStyle w:val="Sectionbreakfirstpage"/>
      </w:pP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1C0963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680" w:footer="567" w:gutter="0"/>
          <w:pgNumType w:start="1"/>
          <w:cols w:space="708"/>
          <w:docGrid w:linePitch="360"/>
        </w:sectPr>
      </w:pPr>
    </w:p>
    <w:p w14:paraId="69933CF0" w14:textId="77777777" w:rsidR="00550369" w:rsidRDefault="00550369" w:rsidP="00550369">
      <w:pPr>
        <w:pStyle w:val="Heading1"/>
      </w:pPr>
      <w:r>
        <w:t>Template 1 – Engagement plan</w:t>
      </w:r>
    </w:p>
    <w:p w14:paraId="096767A3" w14:textId="025C4288" w:rsidR="00C72F57" w:rsidRPr="00C72F57" w:rsidRDefault="00505E3E" w:rsidP="00C72F57">
      <w:pPr>
        <w:pStyle w:val="Body"/>
      </w:pPr>
      <w:r w:rsidRPr="00C72F57">
        <w:t xml:space="preserve">This template is part of the </w:t>
      </w:r>
      <w:hyperlink r:id="rId14" w:history="1">
        <w:hyperlink r:id="rId15">
          <w:r w:rsidRPr="00C72F57">
            <w:rPr>
              <w:rStyle w:val="Hyperlink"/>
            </w:rPr>
            <w:t>Better practice guide for inclusive engagement</w:t>
          </w:r>
        </w:hyperlink>
      </w:hyperlink>
      <w:r w:rsidR="00C72F57">
        <w:rPr>
          <w:rStyle w:val="FootnoteReference"/>
        </w:rPr>
        <w:footnoteReference w:id="1"/>
      </w:r>
      <w:r w:rsidR="00C72F57" w:rsidRPr="00C72F57">
        <w:t>.</w:t>
      </w:r>
    </w:p>
    <w:p w14:paraId="5F62C6FE" w14:textId="1B1319AE" w:rsidR="00505E3E" w:rsidRPr="00C72F57" w:rsidRDefault="00505E3E" w:rsidP="00C72F57">
      <w:pPr>
        <w:pStyle w:val="Body"/>
      </w:pPr>
      <w:r w:rsidRPr="00C72F57">
        <w:t>It can be used to plan your engagement with community.</w:t>
      </w:r>
    </w:p>
    <w:p w14:paraId="3560F5E0" w14:textId="4A3EDFE6" w:rsidR="00E33381" w:rsidRDefault="000B4030" w:rsidP="00505E3E">
      <w:pPr>
        <w:pStyle w:val="Heading1"/>
      </w:pPr>
      <w:r>
        <w:t>Project title</w:t>
      </w:r>
    </w:p>
    <w:p w14:paraId="090875D9" w14:textId="77777777" w:rsidR="00F91AD5" w:rsidRDefault="00F91AD5" w:rsidP="00F91AD5">
      <w:pPr>
        <w:pStyle w:val="Heading2"/>
      </w:pPr>
      <w:bookmarkStart w:id="0" w:name="_Toc203466196"/>
      <w:bookmarkStart w:id="1" w:name="_Toc203561799"/>
      <w:r>
        <w:t>Key contacts</w:t>
      </w:r>
      <w:bookmarkEnd w:id="0"/>
      <w:bookmarkEnd w:id="1"/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20" w:firstRow="1" w:lastRow="0" w:firstColumn="0" w:lastColumn="0" w:noHBand="0" w:noVBand="1"/>
      </w:tblPr>
      <w:tblGrid>
        <w:gridCol w:w="1787"/>
        <w:gridCol w:w="1796"/>
        <w:gridCol w:w="1856"/>
        <w:gridCol w:w="1788"/>
        <w:gridCol w:w="1793"/>
      </w:tblGrid>
      <w:tr w:rsidR="00F91AD5" w14:paraId="0C30274B" w14:textId="77777777" w:rsidTr="00D8406E">
        <w:trPr>
          <w:tblHeader/>
        </w:trPr>
        <w:tc>
          <w:tcPr>
            <w:tcW w:w="1857" w:type="dxa"/>
            <w:shd w:val="clear" w:color="auto" w:fill="201547"/>
          </w:tcPr>
          <w:p w14:paraId="249DB530" w14:textId="77777777" w:rsidR="00F91AD5" w:rsidRPr="00D8406E" w:rsidRDefault="00F91AD5" w:rsidP="00D8406E">
            <w:pPr>
              <w:pStyle w:val="Tabletext"/>
              <w:rPr>
                <w:b/>
                <w:bCs/>
              </w:rPr>
            </w:pPr>
            <w:r w:rsidRPr="00D8406E">
              <w:rPr>
                <w:b/>
                <w:bCs/>
              </w:rPr>
              <w:t>Name</w:t>
            </w:r>
          </w:p>
        </w:tc>
        <w:tc>
          <w:tcPr>
            <w:tcW w:w="1857" w:type="dxa"/>
            <w:shd w:val="clear" w:color="auto" w:fill="201547"/>
          </w:tcPr>
          <w:p w14:paraId="513CC47C" w14:textId="77777777" w:rsidR="00F91AD5" w:rsidRPr="00D8406E" w:rsidRDefault="00F91AD5" w:rsidP="00D8406E">
            <w:pPr>
              <w:pStyle w:val="Tabletext"/>
              <w:rPr>
                <w:b/>
                <w:bCs/>
              </w:rPr>
            </w:pPr>
            <w:r w:rsidRPr="00D8406E">
              <w:rPr>
                <w:b/>
                <w:bCs/>
              </w:rPr>
              <w:t>Title, branch</w:t>
            </w:r>
          </w:p>
        </w:tc>
        <w:tc>
          <w:tcPr>
            <w:tcW w:w="1858" w:type="dxa"/>
            <w:shd w:val="clear" w:color="auto" w:fill="201547"/>
          </w:tcPr>
          <w:p w14:paraId="234A9EEB" w14:textId="77777777" w:rsidR="00F91AD5" w:rsidRPr="00D8406E" w:rsidRDefault="00F91AD5" w:rsidP="00D8406E">
            <w:pPr>
              <w:pStyle w:val="Tabletext"/>
              <w:rPr>
                <w:b/>
                <w:bCs/>
              </w:rPr>
            </w:pPr>
            <w:r w:rsidRPr="00D8406E">
              <w:rPr>
                <w:b/>
                <w:bCs/>
              </w:rPr>
              <w:t>Responsibilities</w:t>
            </w:r>
          </w:p>
        </w:tc>
        <w:tc>
          <w:tcPr>
            <w:tcW w:w="1858" w:type="dxa"/>
            <w:shd w:val="clear" w:color="auto" w:fill="201547"/>
          </w:tcPr>
          <w:p w14:paraId="00BF56FF" w14:textId="77777777" w:rsidR="00F91AD5" w:rsidRPr="00D8406E" w:rsidRDefault="00F91AD5" w:rsidP="00D8406E">
            <w:pPr>
              <w:pStyle w:val="Tabletext"/>
              <w:rPr>
                <w:b/>
                <w:bCs/>
              </w:rPr>
            </w:pPr>
            <w:r w:rsidRPr="00D8406E">
              <w:rPr>
                <w:b/>
                <w:bCs/>
              </w:rPr>
              <w:t>Email</w:t>
            </w:r>
          </w:p>
        </w:tc>
        <w:tc>
          <w:tcPr>
            <w:tcW w:w="1858" w:type="dxa"/>
            <w:shd w:val="clear" w:color="auto" w:fill="201547"/>
          </w:tcPr>
          <w:p w14:paraId="47791BE6" w14:textId="77777777" w:rsidR="00F91AD5" w:rsidRPr="00D8406E" w:rsidRDefault="00F91AD5" w:rsidP="00D8406E">
            <w:pPr>
              <w:pStyle w:val="Tabletext"/>
              <w:rPr>
                <w:b/>
                <w:bCs/>
              </w:rPr>
            </w:pPr>
            <w:r w:rsidRPr="00D8406E">
              <w:rPr>
                <w:b/>
                <w:bCs/>
              </w:rPr>
              <w:t>Phone</w:t>
            </w:r>
          </w:p>
        </w:tc>
      </w:tr>
      <w:tr w:rsidR="00F91AD5" w14:paraId="47E44D02" w14:textId="77777777" w:rsidTr="00D8406E">
        <w:tc>
          <w:tcPr>
            <w:tcW w:w="1857" w:type="dxa"/>
          </w:tcPr>
          <w:p w14:paraId="2E6013EE" w14:textId="77777777" w:rsidR="00F91AD5" w:rsidRDefault="00F91AD5" w:rsidP="00CE5864">
            <w:pPr>
              <w:pStyle w:val="Body"/>
            </w:pPr>
          </w:p>
        </w:tc>
        <w:tc>
          <w:tcPr>
            <w:tcW w:w="1857" w:type="dxa"/>
          </w:tcPr>
          <w:p w14:paraId="36E96754" w14:textId="77777777" w:rsidR="00F91AD5" w:rsidRDefault="00F91AD5" w:rsidP="00CE5864">
            <w:pPr>
              <w:pStyle w:val="Body"/>
            </w:pPr>
          </w:p>
        </w:tc>
        <w:tc>
          <w:tcPr>
            <w:tcW w:w="1858" w:type="dxa"/>
          </w:tcPr>
          <w:p w14:paraId="332DE180" w14:textId="77777777" w:rsidR="00F91AD5" w:rsidRDefault="00F91AD5" w:rsidP="00CE5864">
            <w:pPr>
              <w:pStyle w:val="Body"/>
            </w:pPr>
          </w:p>
        </w:tc>
        <w:tc>
          <w:tcPr>
            <w:tcW w:w="1858" w:type="dxa"/>
          </w:tcPr>
          <w:p w14:paraId="0230B921" w14:textId="77777777" w:rsidR="00F91AD5" w:rsidRDefault="00F91AD5" w:rsidP="00CE5864">
            <w:pPr>
              <w:pStyle w:val="Body"/>
            </w:pPr>
          </w:p>
        </w:tc>
        <w:tc>
          <w:tcPr>
            <w:tcW w:w="1858" w:type="dxa"/>
          </w:tcPr>
          <w:p w14:paraId="223AE15C" w14:textId="77777777" w:rsidR="00F91AD5" w:rsidRDefault="00F91AD5" w:rsidP="00CE5864">
            <w:pPr>
              <w:pStyle w:val="Body"/>
            </w:pPr>
          </w:p>
        </w:tc>
      </w:tr>
      <w:tr w:rsidR="00F91AD5" w14:paraId="68F3335E" w14:textId="77777777" w:rsidTr="00D8406E">
        <w:trPr>
          <w:trHeight w:val="180"/>
        </w:trPr>
        <w:tc>
          <w:tcPr>
            <w:tcW w:w="1857" w:type="dxa"/>
          </w:tcPr>
          <w:p w14:paraId="1C6B1441" w14:textId="77777777" w:rsidR="00F91AD5" w:rsidRDefault="00F91AD5" w:rsidP="00CE5864">
            <w:pPr>
              <w:pStyle w:val="Body"/>
            </w:pPr>
          </w:p>
        </w:tc>
        <w:tc>
          <w:tcPr>
            <w:tcW w:w="1857" w:type="dxa"/>
          </w:tcPr>
          <w:p w14:paraId="52F4C2E0" w14:textId="77777777" w:rsidR="00F91AD5" w:rsidRDefault="00F91AD5" w:rsidP="00CE5864">
            <w:pPr>
              <w:pStyle w:val="Body"/>
            </w:pPr>
          </w:p>
        </w:tc>
        <w:tc>
          <w:tcPr>
            <w:tcW w:w="1858" w:type="dxa"/>
          </w:tcPr>
          <w:p w14:paraId="12E4ED3C" w14:textId="77777777" w:rsidR="00F91AD5" w:rsidRDefault="00F91AD5" w:rsidP="00CE5864">
            <w:pPr>
              <w:pStyle w:val="Body"/>
            </w:pPr>
          </w:p>
        </w:tc>
        <w:tc>
          <w:tcPr>
            <w:tcW w:w="1858" w:type="dxa"/>
          </w:tcPr>
          <w:p w14:paraId="736DD2D0" w14:textId="77777777" w:rsidR="00F91AD5" w:rsidRDefault="00F91AD5" w:rsidP="00CE5864">
            <w:pPr>
              <w:pStyle w:val="Body"/>
            </w:pPr>
          </w:p>
        </w:tc>
        <w:tc>
          <w:tcPr>
            <w:tcW w:w="1858" w:type="dxa"/>
          </w:tcPr>
          <w:p w14:paraId="573D625B" w14:textId="77777777" w:rsidR="00F91AD5" w:rsidRDefault="00F91AD5" w:rsidP="00CE5864">
            <w:pPr>
              <w:pStyle w:val="Body"/>
            </w:pPr>
          </w:p>
        </w:tc>
      </w:tr>
    </w:tbl>
    <w:p w14:paraId="55069615" w14:textId="77777777" w:rsidR="00F91AD5" w:rsidRDefault="00F91AD5" w:rsidP="00F91AD5">
      <w:pPr>
        <w:pStyle w:val="Heading2"/>
      </w:pPr>
      <w:bookmarkStart w:id="2" w:name="_Toc203466197"/>
      <w:bookmarkStart w:id="3" w:name="_Toc203561800"/>
      <w:r>
        <w:t>Purpose</w:t>
      </w:r>
      <w:bookmarkEnd w:id="2"/>
      <w:bookmarkEnd w:id="3"/>
    </w:p>
    <w:p w14:paraId="78B883E9" w14:textId="77777777" w:rsidR="00F91AD5" w:rsidRPr="00DC1064" w:rsidRDefault="00F91AD5" w:rsidP="00F91AD5">
      <w:pPr>
        <w:pStyle w:val="Heading3"/>
      </w:pPr>
      <w:r w:rsidRPr="00DC1064">
        <w:t>Why are you engaging</w:t>
      </w:r>
      <w:r>
        <w:t xml:space="preserve"> the community</w:t>
      </w:r>
      <w:r w:rsidRPr="00DC1064">
        <w:t>?  </w:t>
      </w:r>
    </w:p>
    <w:p w14:paraId="59A96B24" w14:textId="77777777" w:rsidR="00F91AD5" w:rsidRPr="00DC1064" w:rsidRDefault="00F91AD5" w:rsidP="00F91AD5">
      <w:pPr>
        <w:pStyle w:val="Body"/>
      </w:pPr>
      <w:r w:rsidRPr="00DC1064">
        <w:t>What issue are you trying to address? What decisions need to be made?  </w:t>
      </w:r>
    </w:p>
    <w:p w14:paraId="53803AB0" w14:textId="77777777" w:rsidR="00F91AD5" w:rsidRPr="00DC1064" w:rsidRDefault="00F91AD5" w:rsidP="00F91AD5">
      <w:pPr>
        <w:pStyle w:val="Heading2"/>
      </w:pPr>
      <w:bookmarkStart w:id="4" w:name="_Toc203466198"/>
      <w:bookmarkStart w:id="5" w:name="_Toc203561801"/>
      <w:r>
        <w:t>Context</w:t>
      </w:r>
      <w:bookmarkEnd w:id="4"/>
      <w:bookmarkEnd w:id="5"/>
    </w:p>
    <w:p w14:paraId="79586061" w14:textId="77777777" w:rsidR="00F91AD5" w:rsidRPr="00DC1064" w:rsidRDefault="00F91AD5" w:rsidP="00F91AD5">
      <w:pPr>
        <w:pStyle w:val="Heading3"/>
      </w:pPr>
      <w:r>
        <w:t>Background</w:t>
      </w:r>
    </w:p>
    <w:p w14:paraId="4E765F66" w14:textId="77777777" w:rsidR="00F91AD5" w:rsidRPr="00DC1064" w:rsidRDefault="00F91AD5" w:rsidP="00F91AD5">
      <w:pPr>
        <w:pStyle w:val="Body"/>
      </w:pPr>
      <w:r w:rsidRPr="00DC1064">
        <w:t>What is the background of this project? What happened before that might be relevant? </w:t>
      </w:r>
    </w:p>
    <w:p w14:paraId="2E36B721" w14:textId="77777777" w:rsidR="00F91AD5" w:rsidRPr="002B4815" w:rsidRDefault="00F91AD5" w:rsidP="00F91AD5">
      <w:pPr>
        <w:pStyle w:val="Heading3"/>
      </w:pPr>
      <w:r w:rsidRPr="002B4815">
        <w:t>Trends </w:t>
      </w:r>
    </w:p>
    <w:p w14:paraId="041C361F" w14:textId="77777777" w:rsidR="00F91AD5" w:rsidRDefault="00F91AD5" w:rsidP="00F91AD5">
      <w:pPr>
        <w:pStyle w:val="Body"/>
      </w:pPr>
      <w:r w:rsidRPr="00DC1064">
        <w:t>Local, regional, national or international trends impacting the project </w:t>
      </w:r>
    </w:p>
    <w:p w14:paraId="49550187" w14:textId="77777777" w:rsidR="00F91AD5" w:rsidRDefault="00F91AD5" w:rsidP="00F91AD5">
      <w:pPr>
        <w:pStyle w:val="Heading3"/>
      </w:pPr>
      <w:r>
        <w:t>About the community</w:t>
      </w:r>
    </w:p>
    <w:p w14:paraId="79A06D33" w14:textId="77777777" w:rsidR="00DD1AC6" w:rsidRDefault="00F91AD5" w:rsidP="00F91AD5">
      <w:pPr>
        <w:pStyle w:val="Body"/>
      </w:pPr>
      <w:r>
        <w:t>What you know including</w:t>
      </w:r>
      <w:r w:rsidR="00DD1AC6">
        <w:t>:</w:t>
      </w:r>
    </w:p>
    <w:p w14:paraId="27B3AABC" w14:textId="77777777" w:rsidR="00DD1AC6" w:rsidRDefault="00F91AD5" w:rsidP="00DD1AC6">
      <w:pPr>
        <w:pStyle w:val="Bullet1"/>
      </w:pPr>
      <w:r>
        <w:t>where they live</w:t>
      </w:r>
    </w:p>
    <w:p w14:paraId="39F55162" w14:textId="77777777" w:rsidR="00DD1AC6" w:rsidRDefault="00F91AD5" w:rsidP="00DD1AC6">
      <w:pPr>
        <w:pStyle w:val="Bullet1"/>
      </w:pPr>
      <w:r>
        <w:t>languages spoken</w:t>
      </w:r>
    </w:p>
    <w:p w14:paraId="5D286FB5" w14:textId="70405407" w:rsidR="00F91AD5" w:rsidRDefault="00F91AD5" w:rsidP="00DD1AC6">
      <w:pPr>
        <w:pStyle w:val="Bullet1"/>
      </w:pPr>
      <w:r>
        <w:t>preferred channels for information</w:t>
      </w:r>
    </w:p>
    <w:p w14:paraId="7F74E250" w14:textId="1F51B326" w:rsidR="00DD1AC6" w:rsidRPr="00DC40F5" w:rsidRDefault="00DD1AC6" w:rsidP="00DD1AC6">
      <w:pPr>
        <w:pStyle w:val="Bullet1"/>
      </w:pPr>
      <w:r>
        <w:t>key cultural and religious dates</w:t>
      </w:r>
    </w:p>
    <w:p w14:paraId="73526085" w14:textId="77777777" w:rsidR="00F91AD5" w:rsidRPr="00DC1064" w:rsidRDefault="00F91AD5" w:rsidP="00F91AD5">
      <w:pPr>
        <w:pStyle w:val="Heading3"/>
      </w:pPr>
      <w:bookmarkStart w:id="6" w:name="_Toc203466199"/>
      <w:bookmarkStart w:id="7" w:name="_Toc203561802"/>
      <w:r>
        <w:t>Scope</w:t>
      </w:r>
      <w:bookmarkEnd w:id="6"/>
      <w:bookmarkEnd w:id="7"/>
    </w:p>
    <w:p w14:paraId="3A4DD27E" w14:textId="77777777" w:rsidR="00F91AD5" w:rsidRPr="00DC1064" w:rsidRDefault="00F91AD5" w:rsidP="00F91AD5">
      <w:pPr>
        <w:pStyle w:val="Heading4"/>
      </w:pPr>
      <w:r w:rsidRPr="00DC1064">
        <w:t>Negotiables </w:t>
      </w:r>
    </w:p>
    <w:p w14:paraId="5690EF22" w14:textId="77777777" w:rsidR="00F91AD5" w:rsidRPr="00DC1064" w:rsidRDefault="00F91AD5" w:rsidP="00F91AD5">
      <w:pPr>
        <w:pStyle w:val="Body"/>
      </w:pPr>
      <w:r w:rsidRPr="00DC1064">
        <w:t>List everything that can be changed based on what you discover during your engagement </w:t>
      </w:r>
    </w:p>
    <w:p w14:paraId="1132D082" w14:textId="77777777" w:rsidR="00F91AD5" w:rsidRPr="00DC1064" w:rsidRDefault="00F91AD5" w:rsidP="00F91AD5">
      <w:pPr>
        <w:pStyle w:val="Bullet1"/>
      </w:pPr>
      <w:r w:rsidRPr="00DC1064">
        <w:t>How a strategy is implemented </w:t>
      </w:r>
    </w:p>
    <w:p w14:paraId="6575C6F1" w14:textId="77777777" w:rsidR="00F91AD5" w:rsidRPr="00DC1064" w:rsidRDefault="00F91AD5" w:rsidP="00F91AD5">
      <w:pPr>
        <w:pStyle w:val="Bullet1"/>
      </w:pPr>
      <w:r w:rsidRPr="00DC1064">
        <w:lastRenderedPageBreak/>
        <w:t>Ways of communicating </w:t>
      </w:r>
    </w:p>
    <w:p w14:paraId="725E02D5" w14:textId="77777777" w:rsidR="00F91AD5" w:rsidRPr="00DC1064" w:rsidRDefault="00F91AD5" w:rsidP="00F91AD5">
      <w:pPr>
        <w:pStyle w:val="Bullet1"/>
      </w:pPr>
      <w:r w:rsidRPr="00DC1064">
        <w:t>How government works with community </w:t>
      </w:r>
    </w:p>
    <w:p w14:paraId="1B9FAC2D" w14:textId="77777777" w:rsidR="00F91AD5" w:rsidRPr="00DC1064" w:rsidRDefault="00F91AD5" w:rsidP="00F91AD5">
      <w:pPr>
        <w:pStyle w:val="Heading4"/>
      </w:pPr>
      <w:r w:rsidRPr="00DC1064">
        <w:t>Non-negotiables </w:t>
      </w:r>
    </w:p>
    <w:p w14:paraId="579D0B7E" w14:textId="77777777" w:rsidR="00F91AD5" w:rsidRPr="00DC1064" w:rsidRDefault="00F91AD5" w:rsidP="00F91AD5">
      <w:pPr>
        <w:pStyle w:val="Body"/>
      </w:pPr>
      <w:r w:rsidRPr="00DC1064">
        <w:t>List everything that is already decided and cannot be changed or influenced through your engagement  </w:t>
      </w:r>
    </w:p>
    <w:p w14:paraId="3ECED61D" w14:textId="77777777" w:rsidR="00F91AD5" w:rsidRPr="00DC1064" w:rsidRDefault="00F91AD5" w:rsidP="00F91AD5">
      <w:pPr>
        <w:pStyle w:val="Bullet1"/>
      </w:pPr>
      <w:r w:rsidRPr="00DC1064">
        <w:t>Timeline – must be delivered by DATE </w:t>
      </w:r>
    </w:p>
    <w:p w14:paraId="1FF8DB3F" w14:textId="77777777" w:rsidR="00F91AD5" w:rsidRPr="00DC1064" w:rsidRDefault="00F91AD5" w:rsidP="00F91AD5">
      <w:pPr>
        <w:pStyle w:val="Bullet1"/>
      </w:pPr>
      <w:r w:rsidRPr="00DC1064">
        <w:t>Budget  </w:t>
      </w:r>
    </w:p>
    <w:p w14:paraId="28FFC905" w14:textId="77777777" w:rsidR="00F91AD5" w:rsidRPr="00DC1064" w:rsidRDefault="00F91AD5" w:rsidP="00F91AD5">
      <w:pPr>
        <w:pStyle w:val="Bullet1"/>
      </w:pPr>
      <w:r w:rsidRPr="00DC1064">
        <w:t>Legislative requirements </w:t>
      </w:r>
    </w:p>
    <w:p w14:paraId="77CF8314" w14:textId="77777777" w:rsidR="00F91AD5" w:rsidRPr="00DC1064" w:rsidRDefault="00F91AD5" w:rsidP="00F91AD5">
      <w:pPr>
        <w:pStyle w:val="Heading2"/>
      </w:pPr>
      <w:bookmarkStart w:id="8" w:name="_Toc203466200"/>
      <w:bookmarkStart w:id="9" w:name="_Toc203561803"/>
      <w:r w:rsidRPr="00DC1064">
        <w:t>Questions</w:t>
      </w:r>
      <w:bookmarkEnd w:id="8"/>
      <w:bookmarkEnd w:id="9"/>
    </w:p>
    <w:p w14:paraId="6EE4944B" w14:textId="77777777" w:rsidR="00F91AD5" w:rsidRPr="00DC1064" w:rsidRDefault="00F91AD5" w:rsidP="00F91AD5">
      <w:pPr>
        <w:pStyle w:val="Body"/>
      </w:pPr>
      <w:r w:rsidRPr="00DC1064">
        <w:t xml:space="preserve">What do you want to ask </w:t>
      </w:r>
      <w:r>
        <w:t xml:space="preserve">the community </w:t>
      </w:r>
      <w:r w:rsidRPr="00DC1064">
        <w:t>to help with your decision-making? </w:t>
      </w:r>
    </w:p>
    <w:p w14:paraId="5219EF2A" w14:textId="77777777" w:rsidR="00F91AD5" w:rsidRPr="00DC1064" w:rsidRDefault="00F91AD5" w:rsidP="00F91AD5">
      <w:pPr>
        <w:pStyle w:val="Heading2"/>
      </w:pPr>
      <w:bookmarkStart w:id="10" w:name="_Toc203466201"/>
      <w:bookmarkStart w:id="11" w:name="_Toc203561804"/>
      <w:r w:rsidRPr="00DC1064">
        <w:t>Alignment with IAP2 spectrum</w:t>
      </w:r>
      <w:bookmarkEnd w:id="10"/>
      <w:bookmarkEnd w:id="11"/>
      <w:r w:rsidRPr="00DC1064">
        <w:t> </w:t>
      </w:r>
    </w:p>
    <w:p w14:paraId="47F90A14" w14:textId="77777777" w:rsidR="00F91AD5" w:rsidRPr="00DC1064" w:rsidRDefault="00F91AD5" w:rsidP="00F91AD5">
      <w:pPr>
        <w:pStyle w:val="Body"/>
      </w:pPr>
      <w:r w:rsidRPr="00DC1064">
        <w:t>The International Association for Public Participation (IAP2) has a public engagement spectrum. This spectrum can help you design an engagement process that is most appropriate for the decision you are trying to make.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3"/>
        <w:gridCol w:w="7257"/>
      </w:tblGrid>
      <w:tr w:rsidR="00F91AD5" w:rsidRPr="00DC1064" w14:paraId="0003CCC2" w14:textId="77777777" w:rsidTr="000C5FF9">
        <w:trPr>
          <w:trHeight w:val="300"/>
          <w:tblHeader/>
        </w:trPr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01547"/>
            <w:hideMark/>
          </w:tcPr>
          <w:p w14:paraId="380489B7" w14:textId="77777777" w:rsidR="00F91AD5" w:rsidRPr="00D8406E" w:rsidRDefault="00F91AD5" w:rsidP="00D8406E">
            <w:pPr>
              <w:pStyle w:val="Tabletext"/>
              <w:rPr>
                <w:b/>
                <w:bCs/>
              </w:rPr>
            </w:pPr>
            <w:r w:rsidRPr="00D8406E">
              <w:rPr>
                <w:b/>
                <w:bCs/>
              </w:rPr>
              <w:t>Level </w:t>
            </w:r>
          </w:p>
        </w:tc>
        <w:tc>
          <w:tcPr>
            <w:tcW w:w="8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01547"/>
            <w:hideMark/>
          </w:tcPr>
          <w:p w14:paraId="21241344" w14:textId="77777777" w:rsidR="00F91AD5" w:rsidRPr="00D8406E" w:rsidRDefault="00F91AD5" w:rsidP="00D8406E">
            <w:pPr>
              <w:pStyle w:val="Tabletext"/>
              <w:rPr>
                <w:b/>
                <w:bCs/>
              </w:rPr>
            </w:pPr>
            <w:r w:rsidRPr="00D8406E">
              <w:rPr>
                <w:b/>
                <w:bCs/>
              </w:rPr>
              <w:t>Description </w:t>
            </w:r>
          </w:p>
        </w:tc>
      </w:tr>
      <w:tr w:rsidR="00F91AD5" w:rsidRPr="00DC1064" w14:paraId="3128C595" w14:textId="77777777" w:rsidTr="00CE5864">
        <w:trPr>
          <w:trHeight w:val="300"/>
        </w:trPr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D2D2AB" w14:textId="77777777" w:rsidR="00F91AD5" w:rsidRPr="00DC1064" w:rsidRDefault="00F91AD5" w:rsidP="00D8406E">
            <w:pPr>
              <w:pStyle w:val="Tabletext"/>
            </w:pPr>
            <w:r w:rsidRPr="00DC1064">
              <w:t>Inform </w:t>
            </w:r>
          </w:p>
        </w:tc>
        <w:tc>
          <w:tcPr>
            <w:tcW w:w="8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E8B9B3" w14:textId="77777777" w:rsidR="00F91AD5" w:rsidRPr="00DC1064" w:rsidRDefault="00F91AD5" w:rsidP="00D8406E">
            <w:pPr>
              <w:pStyle w:val="Tabletext"/>
            </w:pPr>
            <w:r w:rsidRPr="00DC1064">
              <w:t>Objectively share information to help your stakeholders understand your project </w:t>
            </w:r>
          </w:p>
        </w:tc>
      </w:tr>
      <w:tr w:rsidR="00F91AD5" w:rsidRPr="00DC1064" w14:paraId="3160D065" w14:textId="77777777" w:rsidTr="00CE5864">
        <w:trPr>
          <w:trHeight w:val="300"/>
        </w:trPr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0B425" w14:textId="77777777" w:rsidR="00F91AD5" w:rsidRPr="00DC1064" w:rsidRDefault="00F91AD5" w:rsidP="00D8406E">
            <w:pPr>
              <w:pStyle w:val="Tabletext"/>
            </w:pPr>
            <w:r w:rsidRPr="00DC1064">
              <w:t>Consult </w:t>
            </w:r>
          </w:p>
        </w:tc>
        <w:tc>
          <w:tcPr>
            <w:tcW w:w="8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7BA474" w14:textId="77777777" w:rsidR="00F91AD5" w:rsidRPr="00DC1064" w:rsidRDefault="00F91AD5" w:rsidP="00D8406E">
            <w:pPr>
              <w:pStyle w:val="Tabletext"/>
            </w:pPr>
            <w:r w:rsidRPr="00DC1064">
              <w:t>Get feedback from stakeholders on analysis, alternatives, decisions </w:t>
            </w:r>
          </w:p>
        </w:tc>
      </w:tr>
      <w:tr w:rsidR="00F91AD5" w:rsidRPr="00DC1064" w14:paraId="28B55191" w14:textId="77777777" w:rsidTr="00CE5864">
        <w:trPr>
          <w:trHeight w:val="300"/>
        </w:trPr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27712E" w14:textId="77777777" w:rsidR="00F91AD5" w:rsidRPr="00DC1064" w:rsidRDefault="00F91AD5" w:rsidP="00D8406E">
            <w:pPr>
              <w:pStyle w:val="Tabletext"/>
            </w:pPr>
            <w:r w:rsidRPr="00DC1064">
              <w:t>Involve </w:t>
            </w:r>
          </w:p>
        </w:tc>
        <w:tc>
          <w:tcPr>
            <w:tcW w:w="8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2DDE49" w14:textId="77777777" w:rsidR="00F91AD5" w:rsidRPr="00DC1064" w:rsidRDefault="00F91AD5" w:rsidP="00D8406E">
            <w:pPr>
              <w:pStyle w:val="Tabletext"/>
            </w:pPr>
            <w:r w:rsidRPr="00DC1064">
              <w:t>Work with stakeholders to understand views, feedback, and develop solutions </w:t>
            </w:r>
          </w:p>
        </w:tc>
      </w:tr>
      <w:tr w:rsidR="00F91AD5" w:rsidRPr="00DC1064" w14:paraId="01CF8A10" w14:textId="77777777" w:rsidTr="00CE5864">
        <w:trPr>
          <w:trHeight w:val="300"/>
        </w:trPr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06E03F" w14:textId="77777777" w:rsidR="00F91AD5" w:rsidRPr="00DC1064" w:rsidRDefault="00F91AD5" w:rsidP="00D8406E">
            <w:pPr>
              <w:pStyle w:val="Tabletext"/>
            </w:pPr>
            <w:r w:rsidRPr="00DC1064">
              <w:t>Collaborate </w:t>
            </w:r>
          </w:p>
        </w:tc>
        <w:tc>
          <w:tcPr>
            <w:tcW w:w="8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D5B00B" w14:textId="77777777" w:rsidR="00F91AD5" w:rsidRPr="00DC1064" w:rsidRDefault="00F91AD5" w:rsidP="00D8406E">
            <w:pPr>
              <w:pStyle w:val="Tabletext"/>
            </w:pPr>
            <w:r w:rsidRPr="00DC1064">
              <w:t>Involve stakeholders in the decision-making process, developing alternatives, identifying solutions </w:t>
            </w:r>
          </w:p>
        </w:tc>
      </w:tr>
      <w:tr w:rsidR="00F91AD5" w:rsidRPr="00DC1064" w14:paraId="265158C1" w14:textId="77777777" w:rsidTr="00CE5864">
        <w:trPr>
          <w:trHeight w:val="300"/>
        </w:trPr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04927" w14:textId="77777777" w:rsidR="00F91AD5" w:rsidRPr="00DC1064" w:rsidRDefault="00F91AD5" w:rsidP="00D8406E">
            <w:pPr>
              <w:pStyle w:val="Tabletext"/>
            </w:pPr>
            <w:r w:rsidRPr="00DC1064">
              <w:t>Empower </w:t>
            </w:r>
          </w:p>
        </w:tc>
        <w:tc>
          <w:tcPr>
            <w:tcW w:w="8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331FA2" w14:textId="77777777" w:rsidR="00F91AD5" w:rsidRPr="00DC1064" w:rsidRDefault="00F91AD5" w:rsidP="00D8406E">
            <w:pPr>
              <w:pStyle w:val="Tabletext"/>
            </w:pPr>
            <w:r w:rsidRPr="00DC1064">
              <w:t>Stakeholders can make and implement final decisions for the project  </w:t>
            </w:r>
          </w:p>
        </w:tc>
      </w:tr>
    </w:tbl>
    <w:p w14:paraId="19C6A1DB" w14:textId="77777777" w:rsidR="00F91AD5" w:rsidRPr="00DC1064" w:rsidRDefault="00F91AD5" w:rsidP="00F91AD5">
      <w:pPr>
        <w:pStyle w:val="Heading2"/>
      </w:pPr>
      <w:bookmarkStart w:id="12" w:name="_Toc203466202"/>
      <w:bookmarkStart w:id="13" w:name="_Toc203561805"/>
      <w:r w:rsidRPr="00DC1064">
        <w:t>Stakeholder analysis</w:t>
      </w:r>
      <w:bookmarkEnd w:id="12"/>
      <w:bookmarkEnd w:id="13"/>
      <w:r w:rsidRPr="00DC1064">
        <w:t>  </w:t>
      </w:r>
    </w:p>
    <w:p w14:paraId="743C1BCF" w14:textId="77777777" w:rsidR="00F91AD5" w:rsidRDefault="00F91AD5" w:rsidP="00F91AD5">
      <w:pPr>
        <w:pStyle w:val="Body"/>
      </w:pPr>
      <w:r w:rsidRPr="00DC1064">
        <w:rPr>
          <w:b/>
          <w:bCs/>
        </w:rPr>
        <w:t>Stakeholder interest</w:t>
      </w:r>
      <w:r w:rsidRPr="00DC1064">
        <w:t xml:space="preserve"> refers to how much the stakeholder will be affected by or interested in the decision you are making. </w:t>
      </w:r>
    </w:p>
    <w:p w14:paraId="4103B874" w14:textId="77777777" w:rsidR="00F91AD5" w:rsidRPr="00DC1064" w:rsidRDefault="00F91AD5" w:rsidP="00F91AD5">
      <w:pPr>
        <w:pStyle w:val="Body"/>
      </w:pPr>
      <w:r w:rsidRPr="00DC1064">
        <w:rPr>
          <w:b/>
          <w:bCs/>
        </w:rPr>
        <w:t>Stakeholder influence</w:t>
      </w:r>
      <w:r w:rsidRPr="00DC1064">
        <w:t xml:space="preserve"> refers to how much the stakeholder can affect the decision you are making.  </w:t>
      </w:r>
    </w:p>
    <w:p w14:paraId="46C8157A" w14:textId="77777777" w:rsidR="00F91AD5" w:rsidRPr="00DC1064" w:rsidRDefault="00F91AD5" w:rsidP="00F91AD5">
      <w:pPr>
        <w:pStyle w:val="Body"/>
      </w:pPr>
      <w:r w:rsidRPr="00DC1064">
        <w:t>If a stakeholder has high interest and high influence, you will want to engage them closely throughout the decision-making process. If a stakeholder has low interest and low influence, you might want to just keep them informed throughout the process.  </w:t>
      </w:r>
    </w:p>
    <w:tbl>
      <w:tblPr>
        <w:tblW w:w="92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2519"/>
        <w:gridCol w:w="2161"/>
        <w:gridCol w:w="2290"/>
        <w:gridCol w:w="2312"/>
      </w:tblGrid>
      <w:tr w:rsidR="00F91AD5" w:rsidRPr="00DC1064" w14:paraId="4ADA0281" w14:textId="77777777" w:rsidTr="000C5FF9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01547"/>
            <w:hideMark/>
          </w:tcPr>
          <w:p w14:paraId="04ECD346" w14:textId="77777777" w:rsidR="00F91AD5" w:rsidRPr="00D8406E" w:rsidRDefault="00F91AD5" w:rsidP="00D8406E">
            <w:pPr>
              <w:pStyle w:val="Tabletext"/>
              <w:rPr>
                <w:b/>
                <w:bCs/>
              </w:rPr>
            </w:pPr>
            <w:r w:rsidRPr="00D8406E">
              <w:rPr>
                <w:b/>
                <w:bCs/>
              </w:rPr>
              <w:t>Stakeholder name 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01547"/>
            <w:hideMark/>
          </w:tcPr>
          <w:p w14:paraId="0C71D1C4" w14:textId="77777777" w:rsidR="00F91AD5" w:rsidRPr="00D8406E" w:rsidRDefault="00F91AD5" w:rsidP="00D8406E">
            <w:pPr>
              <w:pStyle w:val="Tabletext"/>
              <w:rPr>
                <w:b/>
                <w:bCs/>
              </w:rPr>
            </w:pPr>
            <w:r w:rsidRPr="00D8406E">
              <w:rPr>
                <w:b/>
                <w:bCs/>
              </w:rPr>
              <w:t>Internal or external 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01547"/>
            <w:hideMark/>
          </w:tcPr>
          <w:p w14:paraId="0588FB90" w14:textId="77777777" w:rsidR="00F91AD5" w:rsidRPr="00D8406E" w:rsidRDefault="00F91AD5" w:rsidP="00D8406E">
            <w:pPr>
              <w:pStyle w:val="Tabletext"/>
              <w:rPr>
                <w:b/>
                <w:bCs/>
              </w:rPr>
            </w:pPr>
            <w:r w:rsidRPr="00D8406E">
              <w:rPr>
                <w:b/>
                <w:bCs/>
              </w:rPr>
              <w:t>Interest level (high, medium, low) 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01547"/>
            <w:hideMark/>
          </w:tcPr>
          <w:p w14:paraId="73276EFE" w14:textId="77777777" w:rsidR="00F91AD5" w:rsidRPr="00D8406E" w:rsidRDefault="00F91AD5" w:rsidP="00D8406E">
            <w:pPr>
              <w:pStyle w:val="Tabletext"/>
              <w:rPr>
                <w:b/>
                <w:bCs/>
              </w:rPr>
            </w:pPr>
            <w:r w:rsidRPr="00D8406E">
              <w:rPr>
                <w:b/>
                <w:bCs/>
              </w:rPr>
              <w:t>Influence level (high, medium, low) </w:t>
            </w:r>
          </w:p>
        </w:tc>
      </w:tr>
      <w:tr w:rsidR="00F91AD5" w:rsidRPr="00DC1064" w14:paraId="36FA4085" w14:textId="77777777" w:rsidTr="00CE5864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9EEEFF" w14:textId="77777777" w:rsidR="00F91AD5" w:rsidRPr="00DC1064" w:rsidRDefault="00F91AD5" w:rsidP="00D8406E">
            <w:pPr>
              <w:pStyle w:val="Tabletext"/>
            </w:pPr>
            <w:r w:rsidRPr="00DC1064">
              <w:t> 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438832" w14:textId="77777777" w:rsidR="00F91AD5" w:rsidRPr="00DC1064" w:rsidRDefault="00F91AD5" w:rsidP="00D8406E">
            <w:pPr>
              <w:pStyle w:val="Tabletext"/>
            </w:pPr>
            <w:r w:rsidRPr="00DC1064">
              <w:t> 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CE504" w14:textId="77777777" w:rsidR="00F91AD5" w:rsidRPr="00DC1064" w:rsidRDefault="00F91AD5" w:rsidP="00D8406E">
            <w:pPr>
              <w:pStyle w:val="Tabletext"/>
            </w:pPr>
            <w:r w:rsidRPr="00DC1064">
              <w:t> 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7AB83A" w14:textId="77777777" w:rsidR="00F91AD5" w:rsidRPr="00DC1064" w:rsidRDefault="00F91AD5" w:rsidP="00D8406E">
            <w:pPr>
              <w:pStyle w:val="Tabletext"/>
            </w:pPr>
            <w:r w:rsidRPr="00DC1064">
              <w:t> </w:t>
            </w:r>
          </w:p>
        </w:tc>
      </w:tr>
      <w:tr w:rsidR="00F91AD5" w:rsidRPr="00DC1064" w14:paraId="37D38C87" w14:textId="77777777" w:rsidTr="00CE5864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89F1AD" w14:textId="77777777" w:rsidR="00F91AD5" w:rsidRPr="00DC1064" w:rsidRDefault="00F91AD5" w:rsidP="00D8406E">
            <w:pPr>
              <w:pStyle w:val="Tabletext"/>
            </w:pPr>
            <w:r w:rsidRPr="00DC1064">
              <w:t> 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95EFF" w14:textId="77777777" w:rsidR="00F91AD5" w:rsidRPr="00DC1064" w:rsidRDefault="00F91AD5" w:rsidP="00D8406E">
            <w:pPr>
              <w:pStyle w:val="Tabletext"/>
            </w:pPr>
            <w:r w:rsidRPr="00DC1064">
              <w:t> 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E6516" w14:textId="77777777" w:rsidR="00F91AD5" w:rsidRPr="00DC1064" w:rsidRDefault="00F91AD5" w:rsidP="00D8406E">
            <w:pPr>
              <w:pStyle w:val="Tabletext"/>
            </w:pPr>
            <w:r w:rsidRPr="00DC1064">
              <w:t> 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C8A7A1" w14:textId="77777777" w:rsidR="00F91AD5" w:rsidRPr="00DC1064" w:rsidRDefault="00F91AD5" w:rsidP="00D8406E">
            <w:pPr>
              <w:pStyle w:val="Tabletext"/>
            </w:pPr>
            <w:r w:rsidRPr="00DC1064">
              <w:t> </w:t>
            </w:r>
          </w:p>
        </w:tc>
      </w:tr>
    </w:tbl>
    <w:p w14:paraId="1A85DF05" w14:textId="77777777" w:rsidR="00505E3E" w:rsidRDefault="00505E3E" w:rsidP="00A63903">
      <w:pPr>
        <w:pStyle w:val="Body"/>
      </w:pPr>
      <w:bookmarkStart w:id="14" w:name="_Toc203466203"/>
      <w:bookmarkStart w:id="15" w:name="_Toc203561806"/>
    </w:p>
    <w:p w14:paraId="49C2E3FE" w14:textId="64C3BE49" w:rsidR="00F91AD5" w:rsidRPr="00C72F57" w:rsidRDefault="00505E3E" w:rsidP="00C72F57">
      <w:pPr>
        <w:pStyle w:val="Heading2"/>
      </w:pPr>
      <w:r>
        <w:br w:type="page"/>
      </w:r>
      <w:r w:rsidR="00F91AD5" w:rsidRPr="00DC1064">
        <w:lastRenderedPageBreak/>
        <w:t>Engagement methods</w:t>
      </w:r>
      <w:bookmarkEnd w:id="14"/>
      <w:bookmarkEnd w:id="15"/>
      <w:r w:rsidR="00F91AD5" w:rsidRPr="00DC1064">
        <w:t>  </w:t>
      </w:r>
    </w:p>
    <w:p w14:paraId="54B17604" w14:textId="77777777" w:rsidR="00F91AD5" w:rsidRPr="00DC1064" w:rsidRDefault="00F91AD5" w:rsidP="00F91AD5">
      <w:pPr>
        <w:pStyle w:val="Body"/>
      </w:pPr>
      <w:r w:rsidRPr="00DC1064">
        <w:t>Below are some examples of engagement methods. You can adapt these or insert your own.  </w:t>
      </w:r>
    </w:p>
    <w:tbl>
      <w:tblPr>
        <w:tblW w:w="92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2003"/>
        <w:gridCol w:w="3295"/>
        <w:gridCol w:w="2433"/>
      </w:tblGrid>
      <w:tr w:rsidR="00F91AD5" w:rsidRPr="00DC1064" w14:paraId="4F0FF39F" w14:textId="77777777" w:rsidTr="000C5FF9">
        <w:trPr>
          <w:trHeight w:val="300"/>
        </w:trPr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01547"/>
            <w:hideMark/>
          </w:tcPr>
          <w:p w14:paraId="37096320" w14:textId="77777777" w:rsidR="00F91AD5" w:rsidRPr="00D8406E" w:rsidRDefault="00F91AD5" w:rsidP="00D8406E">
            <w:pPr>
              <w:pStyle w:val="Tabletext"/>
              <w:rPr>
                <w:b/>
                <w:bCs/>
              </w:rPr>
            </w:pPr>
            <w:r w:rsidRPr="00D8406E">
              <w:rPr>
                <w:b/>
                <w:bCs/>
              </w:rPr>
              <w:t> Project phase 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01547"/>
            <w:hideMark/>
          </w:tcPr>
          <w:p w14:paraId="7E2C9D23" w14:textId="77777777" w:rsidR="00F91AD5" w:rsidRPr="00D8406E" w:rsidRDefault="00F91AD5" w:rsidP="00D8406E">
            <w:pPr>
              <w:pStyle w:val="Tabletext"/>
              <w:rPr>
                <w:b/>
                <w:bCs/>
              </w:rPr>
            </w:pPr>
            <w:r w:rsidRPr="00D8406E">
              <w:rPr>
                <w:b/>
                <w:bCs/>
              </w:rPr>
              <w:t>Method </w:t>
            </w: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01547"/>
            <w:hideMark/>
          </w:tcPr>
          <w:p w14:paraId="109531BE" w14:textId="77777777" w:rsidR="00F91AD5" w:rsidRPr="00D8406E" w:rsidRDefault="00F91AD5" w:rsidP="00D8406E">
            <w:pPr>
              <w:pStyle w:val="Tabletext"/>
              <w:rPr>
                <w:b/>
                <w:bCs/>
              </w:rPr>
            </w:pPr>
            <w:r w:rsidRPr="00D8406E">
              <w:rPr>
                <w:b/>
                <w:bCs/>
              </w:rPr>
              <w:t>Description 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01547"/>
            <w:hideMark/>
          </w:tcPr>
          <w:p w14:paraId="46A1FA66" w14:textId="77777777" w:rsidR="00F91AD5" w:rsidRPr="00D8406E" w:rsidRDefault="00F91AD5" w:rsidP="00D8406E">
            <w:pPr>
              <w:pStyle w:val="Tabletext"/>
              <w:rPr>
                <w:b/>
                <w:bCs/>
              </w:rPr>
            </w:pPr>
            <w:r w:rsidRPr="00D8406E">
              <w:rPr>
                <w:b/>
                <w:bCs/>
              </w:rPr>
              <w:t>Stakeholders </w:t>
            </w:r>
          </w:p>
        </w:tc>
      </w:tr>
      <w:tr w:rsidR="00F91AD5" w:rsidRPr="00DC1064" w14:paraId="10D5679A" w14:textId="77777777" w:rsidTr="00CE5864">
        <w:trPr>
          <w:trHeight w:val="300"/>
        </w:trPr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1E910" w14:textId="77777777" w:rsidR="00F91AD5" w:rsidRPr="00DC1064" w:rsidRDefault="00F91AD5" w:rsidP="00D8406E">
            <w:pPr>
              <w:pStyle w:val="Tabletext"/>
            </w:pPr>
            <w:r w:rsidRPr="00DC1064">
              <w:t>Discovery 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6DD89" w14:textId="77777777" w:rsidR="00F91AD5" w:rsidRPr="00DC1064" w:rsidRDefault="00F91AD5" w:rsidP="00D8406E">
            <w:pPr>
              <w:pStyle w:val="Tabletext"/>
            </w:pPr>
            <w:r w:rsidRPr="00DC1064">
              <w:t>Online surveys </w:t>
            </w: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7D98A0" w14:textId="77777777" w:rsidR="00F91AD5" w:rsidRPr="00DC1064" w:rsidRDefault="00F91AD5" w:rsidP="00D8406E">
            <w:pPr>
              <w:pStyle w:val="Tabletext"/>
            </w:pPr>
            <w:r w:rsidRPr="00DC1064">
              <w:t>Collect initial input on community needs and priorities to inform project scope  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551362" w14:textId="77777777" w:rsidR="00F91AD5" w:rsidRPr="00DC1064" w:rsidRDefault="00F91AD5" w:rsidP="00D8406E">
            <w:pPr>
              <w:pStyle w:val="Tabletext"/>
            </w:pPr>
            <w:r w:rsidRPr="00DC1064">
              <w:t>General public  </w:t>
            </w:r>
          </w:p>
        </w:tc>
      </w:tr>
      <w:tr w:rsidR="00F91AD5" w:rsidRPr="00DC1064" w14:paraId="703332A8" w14:textId="77777777" w:rsidTr="00CE5864">
        <w:trPr>
          <w:trHeight w:val="300"/>
        </w:trPr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43FFB" w14:textId="77777777" w:rsidR="00F91AD5" w:rsidRPr="00DC1064" w:rsidRDefault="00F91AD5" w:rsidP="00D8406E">
            <w:pPr>
              <w:pStyle w:val="Tabletext"/>
            </w:pPr>
            <w:r w:rsidRPr="00DC1064">
              <w:t>Planning 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7737F" w14:textId="77777777" w:rsidR="00F91AD5" w:rsidRPr="00DC1064" w:rsidRDefault="00F91AD5" w:rsidP="00D8406E">
            <w:pPr>
              <w:pStyle w:val="Tabletext"/>
            </w:pPr>
            <w:r w:rsidRPr="00DC1064">
              <w:t>Focus groups  </w:t>
            </w: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6BDE1" w14:textId="77777777" w:rsidR="00F91AD5" w:rsidRPr="00DC1064" w:rsidRDefault="00F91AD5" w:rsidP="00D8406E">
            <w:pPr>
              <w:pStyle w:val="Tabletext"/>
            </w:pPr>
            <w:r w:rsidRPr="00DC1064">
              <w:t xml:space="preserve">Small group discussions to </w:t>
            </w:r>
            <w:proofErr w:type="gramStart"/>
            <w:r w:rsidRPr="00DC1064">
              <w:t>deep-dive</w:t>
            </w:r>
            <w:proofErr w:type="gramEnd"/>
            <w:r w:rsidRPr="00DC1064">
              <w:t xml:space="preserve"> into specific topics and issues identified in the Discovery phase  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F4C6A" w14:textId="77777777" w:rsidR="00F91AD5" w:rsidRPr="00DC1064" w:rsidRDefault="00F91AD5" w:rsidP="00D8406E">
            <w:pPr>
              <w:pStyle w:val="Tabletext"/>
            </w:pPr>
            <w:r w:rsidRPr="00DC1064">
              <w:t>Selected stakeholders, community leaders  </w:t>
            </w:r>
          </w:p>
        </w:tc>
      </w:tr>
      <w:tr w:rsidR="00F91AD5" w:rsidRPr="00DC1064" w14:paraId="47E95F8E" w14:textId="77777777" w:rsidTr="00CE5864">
        <w:trPr>
          <w:trHeight w:val="300"/>
        </w:trPr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2B410D" w14:textId="77777777" w:rsidR="00F91AD5" w:rsidRPr="00DC1064" w:rsidRDefault="00F91AD5" w:rsidP="00D8406E">
            <w:pPr>
              <w:pStyle w:val="Tabletext"/>
            </w:pPr>
            <w:r w:rsidRPr="00DC1064">
              <w:t>Execution 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6B90D3" w14:textId="77777777" w:rsidR="00F91AD5" w:rsidRPr="00DC1064" w:rsidRDefault="00F91AD5" w:rsidP="00D8406E">
            <w:pPr>
              <w:pStyle w:val="Tabletext"/>
            </w:pPr>
            <w:r w:rsidRPr="00DC1064">
              <w:t>Public workshops  </w:t>
            </w: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9FC74B" w14:textId="77777777" w:rsidR="00F91AD5" w:rsidRPr="00DC1064" w:rsidRDefault="00F91AD5" w:rsidP="00D8406E">
            <w:pPr>
              <w:pStyle w:val="Tabletext"/>
            </w:pPr>
            <w:r w:rsidRPr="00DC1064">
              <w:t>Interactive sessions aimed at co-creating solutions and gathering diverse viewpoints  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AD5D83" w14:textId="77777777" w:rsidR="00F91AD5" w:rsidRPr="00DC1064" w:rsidRDefault="00F91AD5" w:rsidP="00D8406E">
            <w:pPr>
              <w:pStyle w:val="Tabletext"/>
            </w:pPr>
            <w:r w:rsidRPr="00DC1064">
              <w:t>General public, community organisations  </w:t>
            </w:r>
          </w:p>
        </w:tc>
      </w:tr>
      <w:tr w:rsidR="00F91AD5" w:rsidRPr="00DC1064" w14:paraId="0FEFB2FA" w14:textId="77777777" w:rsidTr="00CE5864">
        <w:trPr>
          <w:trHeight w:val="300"/>
        </w:trPr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0392D1" w14:textId="77777777" w:rsidR="00F91AD5" w:rsidRPr="00DC1064" w:rsidRDefault="00F91AD5" w:rsidP="00D8406E">
            <w:pPr>
              <w:pStyle w:val="Tabletext"/>
            </w:pPr>
            <w:r w:rsidRPr="00DC1064">
              <w:t>Evaluation 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2439AA" w14:textId="77777777" w:rsidR="00F91AD5" w:rsidRPr="00DC1064" w:rsidRDefault="00F91AD5" w:rsidP="00D8406E">
            <w:pPr>
              <w:pStyle w:val="Tabletext"/>
            </w:pPr>
            <w:r w:rsidRPr="00DC1064">
              <w:t>Post-project interviews </w:t>
            </w: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4EB27" w14:textId="77777777" w:rsidR="00F91AD5" w:rsidRPr="00DC1064" w:rsidRDefault="00F91AD5" w:rsidP="00D8406E">
            <w:pPr>
              <w:pStyle w:val="Tabletext"/>
            </w:pPr>
            <w:r w:rsidRPr="00DC1064">
              <w:t>One-on-one interviews to evaluate the engagement process and project outcome  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7DFA15" w14:textId="77777777" w:rsidR="00F91AD5" w:rsidRPr="00DC1064" w:rsidRDefault="00F91AD5" w:rsidP="00D8406E">
            <w:pPr>
              <w:pStyle w:val="Tabletext"/>
            </w:pPr>
            <w:r w:rsidRPr="00DC1064">
              <w:t>Project team, key stakeholders  </w:t>
            </w:r>
          </w:p>
        </w:tc>
      </w:tr>
      <w:tr w:rsidR="00F91AD5" w:rsidRPr="00DC1064" w14:paraId="55BD75F5" w14:textId="77777777" w:rsidTr="00CE5864">
        <w:trPr>
          <w:trHeight w:val="300"/>
        </w:trPr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1CEE6" w14:textId="77777777" w:rsidR="00F91AD5" w:rsidRPr="00DC1064" w:rsidRDefault="00F91AD5" w:rsidP="00D8406E">
            <w:pPr>
              <w:pStyle w:val="Tabletext"/>
            </w:pPr>
            <w:r w:rsidRPr="00DC1064">
              <w:t>Reporting and Feedback 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B4298" w14:textId="77777777" w:rsidR="00F91AD5" w:rsidRPr="00DC1064" w:rsidRDefault="00F91AD5" w:rsidP="00D8406E">
            <w:pPr>
              <w:pStyle w:val="Tabletext"/>
            </w:pPr>
            <w:r w:rsidRPr="00DC1064">
              <w:t>Community forums  </w:t>
            </w: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69092" w14:textId="77777777" w:rsidR="00F91AD5" w:rsidRPr="00DC1064" w:rsidRDefault="00F91AD5" w:rsidP="00D8406E">
            <w:pPr>
              <w:pStyle w:val="Tabletext"/>
            </w:pPr>
            <w:r w:rsidRPr="00DC1064">
              <w:t>Public meetings to share the project findings, decisions made, and next steps 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4F23A" w14:textId="77777777" w:rsidR="00F91AD5" w:rsidRPr="00DC1064" w:rsidRDefault="00F91AD5" w:rsidP="00D8406E">
            <w:pPr>
              <w:pStyle w:val="Tabletext"/>
            </w:pPr>
            <w:r w:rsidRPr="00DC1064">
              <w:t>General public, project team  </w:t>
            </w:r>
          </w:p>
        </w:tc>
      </w:tr>
    </w:tbl>
    <w:p w14:paraId="60631E81" w14:textId="77777777" w:rsidR="00F91AD5" w:rsidRPr="00DC1064" w:rsidRDefault="00F91AD5" w:rsidP="00F91AD5">
      <w:pPr>
        <w:pStyle w:val="Heading2"/>
      </w:pPr>
      <w:bookmarkStart w:id="16" w:name="_Toc203466204"/>
      <w:bookmarkStart w:id="17" w:name="_Toc203561807"/>
      <w:r w:rsidRPr="00DC1064">
        <w:t>Timeline</w:t>
      </w:r>
      <w:bookmarkEnd w:id="16"/>
      <w:bookmarkEnd w:id="17"/>
      <w:r w:rsidRPr="00DC1064">
        <w:t> </w:t>
      </w:r>
    </w:p>
    <w:tbl>
      <w:tblPr>
        <w:tblW w:w="92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0"/>
        <w:gridCol w:w="956"/>
        <w:gridCol w:w="930"/>
        <w:gridCol w:w="2206"/>
      </w:tblGrid>
      <w:tr w:rsidR="00F91AD5" w:rsidRPr="00DC1064" w14:paraId="1E832509" w14:textId="77777777" w:rsidTr="000C5FF9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01547"/>
            <w:hideMark/>
          </w:tcPr>
          <w:p w14:paraId="55962749" w14:textId="77777777" w:rsidR="00F91AD5" w:rsidRPr="00D8406E" w:rsidRDefault="00F91AD5" w:rsidP="00D8406E">
            <w:pPr>
              <w:pStyle w:val="Tabletext"/>
              <w:rPr>
                <w:b/>
                <w:bCs/>
              </w:rPr>
            </w:pPr>
            <w:r w:rsidRPr="00D8406E">
              <w:rPr>
                <w:b/>
                <w:bCs/>
              </w:rPr>
              <w:t>Activity 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01547"/>
            <w:hideMark/>
          </w:tcPr>
          <w:p w14:paraId="7C6DEEFC" w14:textId="77777777" w:rsidR="00F91AD5" w:rsidRPr="00D8406E" w:rsidRDefault="00F91AD5" w:rsidP="00D8406E">
            <w:pPr>
              <w:pStyle w:val="Tabletext"/>
              <w:rPr>
                <w:b/>
                <w:bCs/>
              </w:rPr>
            </w:pPr>
            <w:r w:rsidRPr="00D8406E">
              <w:rPr>
                <w:b/>
                <w:bCs/>
              </w:rPr>
              <w:t>Start date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01547"/>
            <w:hideMark/>
          </w:tcPr>
          <w:p w14:paraId="20764717" w14:textId="77777777" w:rsidR="00F91AD5" w:rsidRPr="00D8406E" w:rsidRDefault="00F91AD5" w:rsidP="00D8406E">
            <w:pPr>
              <w:pStyle w:val="Tabletext"/>
              <w:rPr>
                <w:b/>
                <w:bCs/>
              </w:rPr>
            </w:pPr>
            <w:r w:rsidRPr="00D8406E">
              <w:rPr>
                <w:b/>
                <w:bCs/>
              </w:rPr>
              <w:t>End date 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01547"/>
            <w:hideMark/>
          </w:tcPr>
          <w:p w14:paraId="7491F579" w14:textId="77777777" w:rsidR="00F91AD5" w:rsidRPr="00D8406E" w:rsidRDefault="00F91AD5" w:rsidP="00D8406E">
            <w:pPr>
              <w:pStyle w:val="Tabletext"/>
              <w:rPr>
                <w:b/>
                <w:bCs/>
              </w:rPr>
            </w:pPr>
            <w:r w:rsidRPr="00D8406E">
              <w:rPr>
                <w:b/>
                <w:bCs/>
              </w:rPr>
              <w:t>Team or person responsible </w:t>
            </w:r>
          </w:p>
        </w:tc>
      </w:tr>
      <w:tr w:rsidR="00F91AD5" w:rsidRPr="00DC1064" w14:paraId="4B70269F" w14:textId="77777777" w:rsidTr="00CE5864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308A56" w14:textId="77777777" w:rsidR="00F91AD5" w:rsidRPr="00DC1064" w:rsidRDefault="00F91AD5" w:rsidP="00D8406E">
            <w:pPr>
              <w:pStyle w:val="Tabletext"/>
            </w:pPr>
            <w:r w:rsidRPr="00DC1064">
              <w:t> 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7C454" w14:textId="77777777" w:rsidR="00F91AD5" w:rsidRPr="00DC1064" w:rsidRDefault="00F91AD5" w:rsidP="00D8406E">
            <w:pPr>
              <w:pStyle w:val="Tabletext"/>
            </w:pPr>
            <w:r w:rsidRPr="00DC1064">
              <w:t>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73C879" w14:textId="77777777" w:rsidR="00F91AD5" w:rsidRPr="00DC1064" w:rsidRDefault="00F91AD5" w:rsidP="00D8406E">
            <w:pPr>
              <w:pStyle w:val="Tabletext"/>
            </w:pPr>
            <w:r w:rsidRPr="00DC1064">
              <w:t> 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DE8A65" w14:textId="77777777" w:rsidR="00F91AD5" w:rsidRPr="00DC1064" w:rsidRDefault="00F91AD5" w:rsidP="00D8406E">
            <w:pPr>
              <w:pStyle w:val="Tabletext"/>
            </w:pPr>
            <w:r w:rsidRPr="00DC1064">
              <w:t> </w:t>
            </w:r>
          </w:p>
        </w:tc>
      </w:tr>
      <w:tr w:rsidR="00F91AD5" w:rsidRPr="00DC1064" w14:paraId="5E2852CE" w14:textId="77777777" w:rsidTr="00CE5864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68B1D" w14:textId="77777777" w:rsidR="00F91AD5" w:rsidRPr="00DC1064" w:rsidRDefault="00F91AD5" w:rsidP="00D8406E">
            <w:pPr>
              <w:pStyle w:val="Tabletext"/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399D9" w14:textId="77777777" w:rsidR="00F91AD5" w:rsidRPr="00DC1064" w:rsidRDefault="00F91AD5" w:rsidP="00D8406E">
            <w:pPr>
              <w:pStyle w:val="Tabletext"/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1EA27" w14:textId="77777777" w:rsidR="00F91AD5" w:rsidRPr="00DC1064" w:rsidRDefault="00F91AD5" w:rsidP="00D8406E">
            <w:pPr>
              <w:pStyle w:val="Tabletext"/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0CF94" w14:textId="77777777" w:rsidR="00F91AD5" w:rsidRPr="00DC1064" w:rsidRDefault="00F91AD5" w:rsidP="00D8406E">
            <w:pPr>
              <w:pStyle w:val="Tabletext"/>
            </w:pPr>
          </w:p>
        </w:tc>
      </w:tr>
      <w:tr w:rsidR="00F91AD5" w:rsidRPr="00DC1064" w14:paraId="2A462405" w14:textId="77777777" w:rsidTr="00CE5864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945C" w14:textId="77777777" w:rsidR="00F91AD5" w:rsidRPr="00DC1064" w:rsidRDefault="00F91AD5" w:rsidP="00D8406E">
            <w:pPr>
              <w:pStyle w:val="Tabletext"/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159FF" w14:textId="77777777" w:rsidR="00F91AD5" w:rsidRPr="00DC1064" w:rsidRDefault="00F91AD5" w:rsidP="00D8406E">
            <w:pPr>
              <w:pStyle w:val="Tabletext"/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7DE7" w14:textId="77777777" w:rsidR="00F91AD5" w:rsidRPr="00DC1064" w:rsidRDefault="00F91AD5" w:rsidP="00D8406E">
            <w:pPr>
              <w:pStyle w:val="Tabletext"/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8E0D5" w14:textId="77777777" w:rsidR="00F91AD5" w:rsidRPr="00DC1064" w:rsidRDefault="00F91AD5" w:rsidP="00D8406E">
            <w:pPr>
              <w:pStyle w:val="Tabletext"/>
            </w:pPr>
          </w:p>
        </w:tc>
      </w:tr>
    </w:tbl>
    <w:p w14:paraId="5FE0A915" w14:textId="77777777" w:rsidR="00F91AD5" w:rsidRPr="00DC40F5" w:rsidRDefault="00F91AD5" w:rsidP="00F91AD5">
      <w:pPr>
        <w:pStyle w:val="Heading2"/>
      </w:pPr>
      <w:bookmarkStart w:id="18" w:name="_Toc203466205"/>
      <w:bookmarkStart w:id="19" w:name="_Toc203561808"/>
      <w:r w:rsidRPr="00DC1064">
        <w:t>Risks</w:t>
      </w:r>
      <w:bookmarkEnd w:id="18"/>
      <w:bookmarkEnd w:id="19"/>
      <w:r w:rsidRPr="00DC1064">
        <w:t>  </w:t>
      </w:r>
    </w:p>
    <w:tbl>
      <w:tblPr>
        <w:tblW w:w="92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6"/>
        <w:gridCol w:w="1471"/>
        <w:gridCol w:w="2315"/>
        <w:gridCol w:w="2420"/>
      </w:tblGrid>
      <w:tr w:rsidR="00F91AD5" w:rsidRPr="00DC1064" w14:paraId="0FB62865" w14:textId="77777777" w:rsidTr="000C5FF9">
        <w:trPr>
          <w:trHeight w:val="300"/>
        </w:trPr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01547"/>
            <w:hideMark/>
          </w:tcPr>
          <w:p w14:paraId="48C37F97" w14:textId="77777777" w:rsidR="00F91AD5" w:rsidRPr="00D8406E" w:rsidRDefault="00F91AD5" w:rsidP="00D8406E">
            <w:pPr>
              <w:pStyle w:val="Tabletext"/>
              <w:rPr>
                <w:b/>
                <w:bCs/>
              </w:rPr>
            </w:pPr>
            <w:r w:rsidRPr="00D8406E">
              <w:rPr>
                <w:b/>
                <w:bCs/>
              </w:rPr>
              <w:t>Risk 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01547"/>
            <w:hideMark/>
          </w:tcPr>
          <w:p w14:paraId="0F02B274" w14:textId="77777777" w:rsidR="00F91AD5" w:rsidRPr="00D8406E" w:rsidRDefault="00F91AD5" w:rsidP="00D8406E">
            <w:pPr>
              <w:pStyle w:val="Tabletext"/>
              <w:rPr>
                <w:b/>
                <w:bCs/>
              </w:rPr>
            </w:pPr>
            <w:r w:rsidRPr="00D8406E">
              <w:rPr>
                <w:b/>
                <w:bCs/>
              </w:rPr>
              <w:t>Impact level (low, medium, high) 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01547"/>
            <w:hideMark/>
          </w:tcPr>
          <w:p w14:paraId="7584C382" w14:textId="77777777" w:rsidR="00F91AD5" w:rsidRPr="00D8406E" w:rsidRDefault="00F91AD5" w:rsidP="00D8406E">
            <w:pPr>
              <w:pStyle w:val="Tabletext"/>
              <w:rPr>
                <w:b/>
                <w:bCs/>
              </w:rPr>
            </w:pPr>
            <w:r w:rsidRPr="00D8406E">
              <w:rPr>
                <w:b/>
                <w:bCs/>
              </w:rPr>
              <w:t>Mitigation strategies 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01547"/>
            <w:hideMark/>
          </w:tcPr>
          <w:p w14:paraId="014D5B59" w14:textId="77777777" w:rsidR="00F91AD5" w:rsidRPr="00D8406E" w:rsidRDefault="00F91AD5" w:rsidP="00D8406E">
            <w:pPr>
              <w:pStyle w:val="Tabletext"/>
              <w:rPr>
                <w:b/>
                <w:bCs/>
              </w:rPr>
            </w:pPr>
            <w:r w:rsidRPr="00D8406E">
              <w:rPr>
                <w:b/>
                <w:bCs/>
              </w:rPr>
              <w:t>Team responsible </w:t>
            </w:r>
          </w:p>
        </w:tc>
      </w:tr>
      <w:tr w:rsidR="00F91AD5" w:rsidRPr="00DC1064" w14:paraId="53569940" w14:textId="77777777" w:rsidTr="00CE5864">
        <w:trPr>
          <w:trHeight w:val="300"/>
        </w:trPr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873F9" w14:textId="77777777" w:rsidR="00F91AD5" w:rsidRPr="00DC1064" w:rsidRDefault="00F91AD5" w:rsidP="00D8406E">
            <w:pPr>
              <w:pStyle w:val="Tabletext"/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5EF29" w14:textId="77777777" w:rsidR="00F91AD5" w:rsidRPr="00DC1064" w:rsidRDefault="00F91AD5" w:rsidP="00D8406E">
            <w:pPr>
              <w:pStyle w:val="Tabletext"/>
            </w:pPr>
            <w:r w:rsidRPr="00DC1064">
              <w:t> 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D601" w14:textId="77777777" w:rsidR="00F91AD5" w:rsidRPr="00DC1064" w:rsidRDefault="00F91AD5" w:rsidP="00D8406E">
            <w:pPr>
              <w:pStyle w:val="Tabletext"/>
            </w:pPr>
            <w:r w:rsidRPr="00DC1064">
              <w:t> 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42C399" w14:textId="77777777" w:rsidR="00F91AD5" w:rsidRPr="00DC1064" w:rsidRDefault="00F91AD5" w:rsidP="00D8406E">
            <w:pPr>
              <w:pStyle w:val="Tabletext"/>
            </w:pPr>
            <w:r w:rsidRPr="00DC1064">
              <w:t> </w:t>
            </w:r>
          </w:p>
        </w:tc>
      </w:tr>
      <w:tr w:rsidR="00F91AD5" w:rsidRPr="00DC1064" w14:paraId="36BBE672" w14:textId="77777777" w:rsidTr="00CE5864">
        <w:trPr>
          <w:trHeight w:val="300"/>
        </w:trPr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0FD5" w14:textId="77777777" w:rsidR="00F91AD5" w:rsidRPr="00DC1064" w:rsidRDefault="00F91AD5" w:rsidP="00D8406E">
            <w:pPr>
              <w:pStyle w:val="Tabletext"/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137" w14:textId="77777777" w:rsidR="00F91AD5" w:rsidRPr="00DC1064" w:rsidRDefault="00F91AD5" w:rsidP="00D8406E">
            <w:pPr>
              <w:pStyle w:val="Tabletext"/>
            </w:pP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15B8" w14:textId="77777777" w:rsidR="00F91AD5" w:rsidRPr="00DC1064" w:rsidRDefault="00F91AD5" w:rsidP="00D8406E">
            <w:pPr>
              <w:pStyle w:val="Tabletext"/>
            </w:pP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F0C68" w14:textId="77777777" w:rsidR="00F91AD5" w:rsidRPr="00DC1064" w:rsidRDefault="00F91AD5" w:rsidP="00D8406E">
            <w:pPr>
              <w:pStyle w:val="Tabletext"/>
            </w:pPr>
          </w:p>
        </w:tc>
      </w:tr>
    </w:tbl>
    <w:p w14:paraId="5E357C3F" w14:textId="77777777" w:rsidR="00505E3E" w:rsidRDefault="00505E3E" w:rsidP="00A63903">
      <w:pPr>
        <w:pStyle w:val="Body"/>
      </w:pPr>
      <w:bookmarkStart w:id="20" w:name="_Toc203466206"/>
      <w:bookmarkStart w:id="21" w:name="_Toc203561809"/>
    </w:p>
    <w:p w14:paraId="39691383" w14:textId="77777777" w:rsidR="00505E3E" w:rsidRDefault="00505E3E">
      <w:pPr>
        <w:spacing w:after="0" w:line="240" w:lineRule="auto"/>
        <w:rPr>
          <w:b/>
          <w:color w:val="201547"/>
          <w:sz w:val="32"/>
          <w:szCs w:val="28"/>
        </w:rPr>
      </w:pPr>
      <w:r>
        <w:br w:type="page"/>
      </w:r>
    </w:p>
    <w:p w14:paraId="61847622" w14:textId="77777777" w:rsidR="00F91AD5" w:rsidRPr="00DC1064" w:rsidRDefault="00F91AD5" w:rsidP="00F91AD5">
      <w:pPr>
        <w:pStyle w:val="Heading2"/>
      </w:pPr>
      <w:r w:rsidRPr="00DC1064">
        <w:lastRenderedPageBreak/>
        <w:t>Evaluation</w:t>
      </w:r>
      <w:bookmarkEnd w:id="20"/>
      <w:bookmarkEnd w:id="21"/>
      <w:r w:rsidRPr="00DC1064">
        <w:t> </w:t>
      </w:r>
    </w:p>
    <w:p w14:paraId="31B4E493" w14:textId="77777777" w:rsidR="00F91AD5" w:rsidRPr="00DC1064" w:rsidRDefault="00F91AD5" w:rsidP="00F91AD5">
      <w:pPr>
        <w:pStyle w:val="Body"/>
      </w:pPr>
      <w:r w:rsidRPr="00DC1064">
        <w:t>Below are some example criteria. Please use your own.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2141"/>
        <w:gridCol w:w="2482"/>
        <w:gridCol w:w="2218"/>
      </w:tblGrid>
      <w:tr w:rsidR="00F91AD5" w:rsidRPr="00DC1064" w14:paraId="0999C500" w14:textId="77777777" w:rsidTr="000C5FF9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01547"/>
            <w:hideMark/>
          </w:tcPr>
          <w:p w14:paraId="03B1964D" w14:textId="77777777" w:rsidR="00F91AD5" w:rsidRPr="002159EA" w:rsidRDefault="00F91AD5" w:rsidP="002159EA">
            <w:pPr>
              <w:pStyle w:val="Tabletext"/>
              <w:rPr>
                <w:b/>
                <w:bCs/>
              </w:rPr>
            </w:pPr>
            <w:r w:rsidRPr="002159EA">
              <w:rPr>
                <w:b/>
                <w:bCs/>
              </w:rPr>
              <w:t>Criteria 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01547"/>
            <w:hideMark/>
          </w:tcPr>
          <w:p w14:paraId="4EDFB29B" w14:textId="77777777" w:rsidR="00F91AD5" w:rsidRPr="002159EA" w:rsidRDefault="00F91AD5" w:rsidP="002159EA">
            <w:pPr>
              <w:pStyle w:val="Tabletext"/>
              <w:rPr>
                <w:b/>
                <w:bCs/>
              </w:rPr>
            </w:pPr>
            <w:r w:rsidRPr="002159EA">
              <w:rPr>
                <w:b/>
                <w:bCs/>
              </w:rPr>
              <w:t>Objective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01547"/>
            <w:hideMark/>
          </w:tcPr>
          <w:p w14:paraId="76D3CBB5" w14:textId="77777777" w:rsidR="00F91AD5" w:rsidRPr="002159EA" w:rsidRDefault="00F91AD5" w:rsidP="002159EA">
            <w:pPr>
              <w:pStyle w:val="Tabletext"/>
              <w:rPr>
                <w:b/>
                <w:bCs/>
              </w:rPr>
            </w:pPr>
            <w:r w:rsidRPr="002159EA">
              <w:rPr>
                <w:b/>
                <w:bCs/>
              </w:rPr>
              <w:t>Measurement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01547"/>
            <w:hideMark/>
          </w:tcPr>
          <w:p w14:paraId="363AD212" w14:textId="77777777" w:rsidR="00F91AD5" w:rsidRPr="002159EA" w:rsidRDefault="00F91AD5" w:rsidP="002159EA">
            <w:pPr>
              <w:pStyle w:val="Tabletext"/>
              <w:rPr>
                <w:b/>
                <w:bCs/>
              </w:rPr>
            </w:pPr>
            <w:r w:rsidRPr="002159EA">
              <w:rPr>
                <w:b/>
                <w:bCs/>
              </w:rPr>
              <w:t>Team/person responsible </w:t>
            </w:r>
          </w:p>
        </w:tc>
      </w:tr>
      <w:tr w:rsidR="00F91AD5" w:rsidRPr="00DC1064" w14:paraId="56A5B371" w14:textId="77777777" w:rsidTr="00CE5864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2736E9" w14:textId="77777777" w:rsidR="00F91AD5" w:rsidRPr="00DC1064" w:rsidRDefault="00F91AD5" w:rsidP="00D8406E">
            <w:pPr>
              <w:pStyle w:val="Tabletext"/>
            </w:pPr>
            <w:r w:rsidRPr="00DC1064">
              <w:t>Quality of feedback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728566" w14:textId="77777777" w:rsidR="00F91AD5" w:rsidRPr="00DC1064" w:rsidRDefault="00F91AD5" w:rsidP="00D8406E">
            <w:pPr>
              <w:pStyle w:val="Tabletext"/>
            </w:pPr>
            <w:r w:rsidRPr="00DC1064">
              <w:t>Feedback is actionable and reflects community needs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748486" w14:textId="77777777" w:rsidR="00F91AD5" w:rsidRPr="00DC1064" w:rsidRDefault="00F91AD5" w:rsidP="00D8406E">
            <w:pPr>
              <w:pStyle w:val="Tablebullet1"/>
            </w:pPr>
            <w:r w:rsidRPr="00DC1064">
              <w:t>Community feedback </w:t>
            </w:r>
          </w:p>
          <w:p w14:paraId="6F0D0D26" w14:textId="77777777" w:rsidR="00F91AD5" w:rsidRDefault="00F91AD5" w:rsidP="00D8406E">
            <w:pPr>
              <w:pStyle w:val="Tablebullet1"/>
            </w:pPr>
            <w:r w:rsidRPr="00DC1064">
              <w:t>Survey responses </w:t>
            </w:r>
          </w:p>
          <w:p w14:paraId="62BE7066" w14:textId="77777777" w:rsidR="00F91AD5" w:rsidRPr="00DC1064" w:rsidRDefault="00F91AD5" w:rsidP="00D8406E">
            <w:pPr>
              <w:pStyle w:val="Tablebullet1"/>
            </w:pPr>
            <w:r w:rsidRPr="00DC1064">
              <w:t>Diversity of participants reflects diversity of group(s) affected by decision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EAF42A" w14:textId="77777777" w:rsidR="00F91AD5" w:rsidRPr="00DC1064" w:rsidRDefault="00F91AD5" w:rsidP="00D8406E">
            <w:pPr>
              <w:pStyle w:val="Tabletext"/>
            </w:pPr>
            <w:r w:rsidRPr="00DC1064">
              <w:t> </w:t>
            </w:r>
          </w:p>
        </w:tc>
      </w:tr>
      <w:tr w:rsidR="00F91AD5" w:rsidRPr="00DC1064" w14:paraId="6F662CAD" w14:textId="77777777" w:rsidTr="00CE5864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E1DB21" w14:textId="77777777" w:rsidR="00F91AD5" w:rsidRPr="00DC1064" w:rsidRDefault="00F91AD5" w:rsidP="00D8406E">
            <w:pPr>
              <w:pStyle w:val="Tabletext"/>
            </w:pPr>
            <w:r w:rsidRPr="00DC1064">
              <w:t>Quantitative outcomes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05C1A" w14:textId="77777777" w:rsidR="00F91AD5" w:rsidRPr="00DC1064" w:rsidRDefault="00F91AD5" w:rsidP="00D8406E">
            <w:pPr>
              <w:pStyle w:val="Tabletext"/>
            </w:pPr>
            <w:r w:rsidRPr="00DC1064">
              <w:t>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A267D" w14:textId="77777777" w:rsidR="00F91AD5" w:rsidRPr="00DC1064" w:rsidRDefault="00F91AD5" w:rsidP="00D8406E">
            <w:pPr>
              <w:pStyle w:val="Tablebullet1"/>
            </w:pPr>
            <w:r w:rsidRPr="00DC1064">
              <w:t>Number of attendees at information sessions </w:t>
            </w:r>
          </w:p>
          <w:p w14:paraId="1DA36978" w14:textId="77777777" w:rsidR="00F91AD5" w:rsidRPr="00DC1064" w:rsidRDefault="00F91AD5" w:rsidP="00D8406E">
            <w:pPr>
              <w:pStyle w:val="Tablebullet1"/>
            </w:pPr>
            <w:r w:rsidRPr="00DC1064">
              <w:t>Number of information sessions hosted  </w:t>
            </w:r>
          </w:p>
          <w:p w14:paraId="2111F531" w14:textId="77777777" w:rsidR="00F91AD5" w:rsidRPr="00DC1064" w:rsidRDefault="00F91AD5" w:rsidP="00D8406E">
            <w:pPr>
              <w:pStyle w:val="Tablebullet1"/>
            </w:pPr>
            <w:r w:rsidRPr="00DC1064">
              <w:t>Number of submissions/survey responses 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F80F0C" w14:textId="77777777" w:rsidR="00F91AD5" w:rsidRPr="00DC1064" w:rsidRDefault="00F91AD5" w:rsidP="00D8406E">
            <w:pPr>
              <w:pStyle w:val="Tabletext"/>
            </w:pPr>
            <w:r w:rsidRPr="00DC1064">
              <w:t> </w:t>
            </w:r>
          </w:p>
        </w:tc>
      </w:tr>
      <w:tr w:rsidR="00F91AD5" w:rsidRPr="00DC1064" w14:paraId="16E7C1D1" w14:textId="77777777" w:rsidTr="00CE5864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CE993" w14:textId="77777777" w:rsidR="00F91AD5" w:rsidRPr="00DC1064" w:rsidRDefault="00F91AD5" w:rsidP="00D8406E">
            <w:pPr>
              <w:pStyle w:val="Tabletext"/>
            </w:pPr>
            <w:r w:rsidRPr="00DC1064">
              <w:t>Qualitative outcomes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2988A3" w14:textId="77777777" w:rsidR="00F91AD5" w:rsidRPr="00DC1064" w:rsidRDefault="00F91AD5" w:rsidP="00D8406E">
            <w:pPr>
              <w:pStyle w:val="Tabletext"/>
            </w:pPr>
            <w:r w:rsidRPr="00DC1064">
              <w:t>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6BC60E" w14:textId="77777777" w:rsidR="00F91AD5" w:rsidRPr="00DC1064" w:rsidRDefault="00F91AD5" w:rsidP="00D8406E">
            <w:pPr>
              <w:pStyle w:val="Tablebullet1"/>
            </w:pPr>
            <w:r w:rsidRPr="00DC1064">
              <w:t>Community/participant sentiment </w:t>
            </w:r>
          </w:p>
          <w:p w14:paraId="4699F634" w14:textId="77777777" w:rsidR="00F91AD5" w:rsidRDefault="00F91AD5" w:rsidP="00D8406E">
            <w:pPr>
              <w:pStyle w:val="Tablebullet1"/>
            </w:pPr>
            <w:r w:rsidRPr="00DC1064">
              <w:t>Relationships formed/ strengthened </w:t>
            </w:r>
          </w:p>
          <w:p w14:paraId="1B87110B" w14:textId="77777777" w:rsidR="00F91AD5" w:rsidRPr="00DC1064" w:rsidRDefault="00F91AD5" w:rsidP="00D8406E">
            <w:pPr>
              <w:pStyle w:val="Tablebullet1"/>
            </w:pPr>
            <w:r w:rsidRPr="00DC1064">
              <w:t>Level of involvement from participant (i.e. engaged at events, not sitting silently)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598E8" w14:textId="77777777" w:rsidR="00F91AD5" w:rsidRPr="00DC1064" w:rsidRDefault="00F91AD5" w:rsidP="00D8406E">
            <w:pPr>
              <w:pStyle w:val="Tabletext"/>
            </w:pPr>
            <w:r w:rsidRPr="00DC1064">
              <w:t> </w:t>
            </w:r>
          </w:p>
        </w:tc>
      </w:tr>
    </w:tbl>
    <w:p w14:paraId="23BCE58B" w14:textId="60251C96" w:rsidR="005A4092" w:rsidRDefault="005A4092" w:rsidP="00E33381">
      <w:pPr>
        <w:pStyle w:val="Body"/>
      </w:pPr>
    </w:p>
    <w:p w14:paraId="0AC69F94" w14:textId="77777777" w:rsidR="005A4092" w:rsidRDefault="005A4092">
      <w:pPr>
        <w:spacing w:after="0" w:line="240" w:lineRule="auto"/>
        <w:rPr>
          <w:rFonts w:eastAsia="Times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33381" w14:paraId="184FCA48" w14:textId="77777777" w:rsidTr="005A4092">
        <w:tc>
          <w:tcPr>
            <w:tcW w:w="9016" w:type="dxa"/>
          </w:tcPr>
          <w:p w14:paraId="5D4715D5" w14:textId="77777777" w:rsidR="001760A4" w:rsidRPr="00C45201" w:rsidRDefault="001760A4" w:rsidP="001760A4">
            <w:pPr>
              <w:pStyle w:val="Accessibilitypara"/>
              <w:rPr>
                <w:color w:val="87189D"/>
              </w:rPr>
            </w:pPr>
            <w:r w:rsidRPr="00E3298A">
              <w:lastRenderedPageBreak/>
              <w:t>To receive this document in another format,</w:t>
            </w:r>
            <w:r>
              <w:t xml:space="preserve"> email Stakeholder Engagement </w:t>
            </w:r>
            <w:hyperlink r:id="rId16" w:history="1">
              <w:r w:rsidRPr="00913E3F">
                <w:rPr>
                  <w:rStyle w:val="Hyperlink"/>
                  <w:szCs w:val="24"/>
                </w:rPr>
                <w:t>engagement@dffh.vic.gov.au</w:t>
              </w:r>
            </w:hyperlink>
          </w:p>
          <w:p w14:paraId="63037CF0" w14:textId="77777777" w:rsidR="001760A4" w:rsidRPr="00913E3F" w:rsidRDefault="001760A4" w:rsidP="001760A4">
            <w:pPr>
              <w:pStyle w:val="Imprint"/>
              <w:rPr>
                <w:sz w:val="24"/>
                <w:szCs w:val="24"/>
              </w:rPr>
            </w:pPr>
            <w:r w:rsidRPr="00913E3F">
              <w:rPr>
                <w:sz w:val="24"/>
                <w:szCs w:val="24"/>
              </w:rPr>
              <w:t>Authorised and published by the Victorian Government, 1 Treasury Place, Melbourne.</w:t>
            </w:r>
          </w:p>
          <w:p w14:paraId="1062CF59" w14:textId="77777777" w:rsidR="001760A4" w:rsidRPr="003474D7" w:rsidRDefault="001760A4" w:rsidP="001760A4">
            <w:pPr>
              <w:pStyle w:val="Imprint"/>
              <w:rPr>
                <w:sz w:val="24"/>
                <w:szCs w:val="24"/>
              </w:rPr>
            </w:pPr>
            <w:r w:rsidRPr="003474D7">
              <w:rPr>
                <w:sz w:val="24"/>
                <w:szCs w:val="24"/>
              </w:rPr>
              <w:t>© State of Victoria, Australia, Department of Families, Fairness and Housing, November 2025.</w:t>
            </w:r>
          </w:p>
          <w:p w14:paraId="75780474" w14:textId="3FED0271" w:rsidR="00E33381" w:rsidRPr="00CE5864" w:rsidRDefault="001760A4" w:rsidP="001760A4">
            <w:pPr>
              <w:pStyle w:val="Accessibilitypara"/>
            </w:pPr>
            <w:r w:rsidRPr="70754C59">
              <w:t xml:space="preserve">Available at </w:t>
            </w:r>
            <w:bookmarkStart w:id="22" w:name="_Hlk37240926"/>
            <w:r w:rsidR="00CE5864">
              <w:rPr>
                <w:szCs w:val="24"/>
              </w:rPr>
              <w:fldChar w:fldCharType="begin"/>
            </w:r>
            <w:r w:rsidR="00CE5864">
              <w:rPr>
                <w:szCs w:val="24"/>
              </w:rPr>
              <w:instrText>HYPERLINK "https://www.vic.gov.au/better-practice-guide-inclusive-engagement/resources"</w:instrText>
            </w:r>
            <w:r w:rsidR="00CE5864">
              <w:rPr>
                <w:szCs w:val="24"/>
              </w:rPr>
            </w:r>
            <w:r w:rsidR="00CE5864">
              <w:rPr>
                <w:szCs w:val="24"/>
              </w:rPr>
              <w:fldChar w:fldCharType="separate"/>
            </w:r>
            <w:r w:rsidR="00CE5864" w:rsidRPr="70754C59">
              <w:rPr>
                <w:rStyle w:val="Hyperlink"/>
              </w:rPr>
              <w:t>Better practice guide for inclusive engagement resources</w:t>
            </w:r>
            <w:r w:rsidR="00CE5864">
              <w:rPr>
                <w:szCs w:val="24"/>
              </w:rPr>
              <w:fldChar w:fldCharType="end"/>
            </w:r>
            <w:r w:rsidR="00CE5864" w:rsidRPr="70754C59">
              <w:t xml:space="preserve"> https://www.vic.gov.au/better-practice-guide-inclusive-engagement/resources</w:t>
            </w:r>
            <w:r w:rsidR="5084F7F8" w:rsidRPr="70754C59">
              <w:t>.</w:t>
            </w:r>
          </w:p>
        </w:tc>
      </w:tr>
      <w:bookmarkEnd w:id="22"/>
    </w:tbl>
    <w:p w14:paraId="312DEA78" w14:textId="77777777" w:rsidR="00162CA9" w:rsidRDefault="00162CA9" w:rsidP="00E33381">
      <w:pPr>
        <w:pStyle w:val="Body"/>
      </w:pPr>
    </w:p>
    <w:sectPr w:rsidR="00162CA9" w:rsidSect="00505E3E">
      <w:footerReference w:type="default" r:id="rId17"/>
      <w:type w:val="continuous"/>
      <w:pgSz w:w="11906" w:h="16838" w:code="9"/>
      <w:pgMar w:top="1440" w:right="1440" w:bottom="1440" w:left="1440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66BFD" w14:textId="77777777" w:rsidR="00292874" w:rsidRDefault="00292874">
      <w:r>
        <w:separator/>
      </w:r>
    </w:p>
    <w:p w14:paraId="76B9787D" w14:textId="77777777" w:rsidR="00292874" w:rsidRDefault="00292874"/>
  </w:endnote>
  <w:endnote w:type="continuationSeparator" w:id="0">
    <w:p w14:paraId="54DBCB70" w14:textId="77777777" w:rsidR="00292874" w:rsidRDefault="00292874">
      <w:r>
        <w:continuationSeparator/>
      </w:r>
    </w:p>
    <w:p w14:paraId="0F1876BC" w14:textId="77777777" w:rsidR="00292874" w:rsidRDefault="002928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E7CD4" w14:textId="50FA820E" w:rsidR="003A56D3" w:rsidRDefault="003A56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6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AvkEiX4AAAAAsBAAAPAAAAAAAAAAAAAAAAAG4EAABkcnMvZG93bnJldi54bWxQSwUGAAAA&#10;AAQABADzAAAAewUAAAAA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64784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DE99F4" w14:textId="5111393F" w:rsidR="00B72B9B" w:rsidRDefault="00B72B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4A8BE" w14:textId="0159F9BF" w:rsidR="00593A99" w:rsidRPr="00B72B9B" w:rsidRDefault="00593A99" w:rsidP="00B72B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73146" w14:textId="77777777" w:rsidR="00292874" w:rsidRDefault="00292874" w:rsidP="00207717">
      <w:pPr>
        <w:spacing w:before="120"/>
      </w:pPr>
      <w:r>
        <w:separator/>
      </w:r>
    </w:p>
  </w:footnote>
  <w:footnote w:type="continuationSeparator" w:id="0">
    <w:p w14:paraId="67AA3EC0" w14:textId="77777777" w:rsidR="00292874" w:rsidRDefault="00292874">
      <w:r>
        <w:continuationSeparator/>
      </w:r>
    </w:p>
    <w:p w14:paraId="09362ECF" w14:textId="77777777" w:rsidR="00292874" w:rsidRDefault="00292874"/>
  </w:footnote>
  <w:footnote w:id="1">
    <w:p w14:paraId="28710525" w14:textId="41583E24" w:rsidR="00C72F57" w:rsidRPr="00C72F57" w:rsidRDefault="00C72F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72F57">
        <w:t>https://www.vic.gov.au/better-practice-guide-inclusive-engagement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2D27C" w14:textId="0CAFBBE4" w:rsidR="002367B5" w:rsidRDefault="49385A18" w:rsidP="002367B5">
    <w:pPr>
      <w:pStyle w:val="Header"/>
    </w:pPr>
    <w:r>
      <w:t>Template 1 – Engagement plan</w:t>
    </w:r>
  </w:p>
  <w:p w14:paraId="03D19560" w14:textId="11540F38" w:rsidR="002367B5" w:rsidRPr="0051568D" w:rsidRDefault="71BD4758" w:rsidP="002367B5">
    <w:pPr>
      <w:pStyle w:val="Header"/>
      <w:rPr>
        <w:b w:val="0"/>
      </w:rPr>
    </w:pPr>
    <w:r>
      <w:t>Better practice guide for inclusive engagement</w:t>
    </w:r>
    <w:r w:rsidR="002367B5">
      <w:ptab w:relativeTo="margin" w:alignment="right" w:leader="none"/>
    </w:r>
  </w:p>
  <w:p w14:paraId="041023F2" w14:textId="77777777" w:rsidR="002367B5" w:rsidRDefault="002367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5D3630"/>
    <w:multiLevelType w:val="hybridMultilevel"/>
    <w:tmpl w:val="3816F7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78872">
    <w:abstractNumId w:val="10"/>
  </w:num>
  <w:num w:numId="2" w16cid:durableId="1589266887">
    <w:abstractNumId w:val="17"/>
  </w:num>
  <w:num w:numId="3" w16cid:durableId="17365104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51566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0450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59107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2994873">
    <w:abstractNumId w:val="21"/>
  </w:num>
  <w:num w:numId="8" w16cid:durableId="1978801422">
    <w:abstractNumId w:val="16"/>
  </w:num>
  <w:num w:numId="9" w16cid:durableId="2113083680">
    <w:abstractNumId w:val="20"/>
  </w:num>
  <w:num w:numId="10" w16cid:durableId="167071468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2838369">
    <w:abstractNumId w:val="22"/>
  </w:num>
  <w:num w:numId="12" w16cid:durableId="19670001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2003522">
    <w:abstractNumId w:val="18"/>
  </w:num>
  <w:num w:numId="14" w16cid:durableId="13197708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39935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04683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83707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4958747">
    <w:abstractNumId w:val="24"/>
  </w:num>
  <w:num w:numId="19" w16cid:durableId="12383244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6567688">
    <w:abstractNumId w:val="14"/>
  </w:num>
  <w:num w:numId="21" w16cid:durableId="1616980506">
    <w:abstractNumId w:val="12"/>
  </w:num>
  <w:num w:numId="22" w16cid:durableId="11287448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0324230">
    <w:abstractNumId w:val="15"/>
  </w:num>
  <w:num w:numId="24" w16cid:durableId="869493609">
    <w:abstractNumId w:val="25"/>
  </w:num>
  <w:num w:numId="25" w16cid:durableId="1679652250">
    <w:abstractNumId w:val="23"/>
  </w:num>
  <w:num w:numId="26" w16cid:durableId="1435905434">
    <w:abstractNumId w:val="19"/>
  </w:num>
  <w:num w:numId="27" w16cid:durableId="1999532308">
    <w:abstractNumId w:val="11"/>
  </w:num>
  <w:num w:numId="28" w16cid:durableId="753430641">
    <w:abstractNumId w:val="26"/>
  </w:num>
  <w:num w:numId="29" w16cid:durableId="1238975494">
    <w:abstractNumId w:val="9"/>
  </w:num>
  <w:num w:numId="30" w16cid:durableId="1551847124">
    <w:abstractNumId w:val="7"/>
  </w:num>
  <w:num w:numId="31" w16cid:durableId="830565956">
    <w:abstractNumId w:val="6"/>
  </w:num>
  <w:num w:numId="32" w16cid:durableId="1638102877">
    <w:abstractNumId w:val="5"/>
  </w:num>
  <w:num w:numId="33" w16cid:durableId="806818053">
    <w:abstractNumId w:val="4"/>
  </w:num>
  <w:num w:numId="34" w16cid:durableId="1742436619">
    <w:abstractNumId w:val="8"/>
  </w:num>
  <w:num w:numId="35" w16cid:durableId="2122527886">
    <w:abstractNumId w:val="3"/>
  </w:num>
  <w:num w:numId="36" w16cid:durableId="1540437879">
    <w:abstractNumId w:val="2"/>
  </w:num>
  <w:num w:numId="37" w16cid:durableId="1396321171">
    <w:abstractNumId w:val="1"/>
  </w:num>
  <w:num w:numId="38" w16cid:durableId="1152450698">
    <w:abstractNumId w:val="0"/>
  </w:num>
  <w:num w:numId="39" w16cid:durableId="21154442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7244895">
    <w:abstractNumId w:val="21"/>
  </w:num>
  <w:num w:numId="41" w16cid:durableId="2088839045">
    <w:abstractNumId w:val="21"/>
  </w:num>
  <w:num w:numId="42" w16cid:durableId="1692532892">
    <w:abstractNumId w:val="21"/>
  </w:num>
  <w:num w:numId="43" w16cid:durableId="5060973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76315117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62C4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47122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4030"/>
    <w:rsid w:val="000B543D"/>
    <w:rsid w:val="000B55F9"/>
    <w:rsid w:val="000B5BF7"/>
    <w:rsid w:val="000B6BC8"/>
    <w:rsid w:val="000C0303"/>
    <w:rsid w:val="000C42EA"/>
    <w:rsid w:val="000C4546"/>
    <w:rsid w:val="000C5FF9"/>
    <w:rsid w:val="000D024D"/>
    <w:rsid w:val="000D1242"/>
    <w:rsid w:val="000D2B57"/>
    <w:rsid w:val="000E0970"/>
    <w:rsid w:val="000E30D4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66BA"/>
    <w:rsid w:val="001276FA"/>
    <w:rsid w:val="001447B3"/>
    <w:rsid w:val="00152073"/>
    <w:rsid w:val="00154864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0A4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63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59EA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367B5"/>
    <w:rsid w:val="00242378"/>
    <w:rsid w:val="002432E1"/>
    <w:rsid w:val="00246207"/>
    <w:rsid w:val="00246C5E"/>
    <w:rsid w:val="002475B6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2874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968"/>
    <w:rsid w:val="002F3239"/>
    <w:rsid w:val="002F3ADF"/>
    <w:rsid w:val="002F3D32"/>
    <w:rsid w:val="002F5F31"/>
    <w:rsid w:val="002F5F46"/>
    <w:rsid w:val="00302216"/>
    <w:rsid w:val="00303E53"/>
    <w:rsid w:val="00305CC1"/>
    <w:rsid w:val="00306E5F"/>
    <w:rsid w:val="00306EAA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405"/>
    <w:rsid w:val="00351B36"/>
    <w:rsid w:val="00354A65"/>
    <w:rsid w:val="00357B4E"/>
    <w:rsid w:val="00360BF0"/>
    <w:rsid w:val="00367518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56D3"/>
    <w:rsid w:val="003A6B67"/>
    <w:rsid w:val="003A7C92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16C7"/>
    <w:rsid w:val="0045230A"/>
    <w:rsid w:val="00454AD0"/>
    <w:rsid w:val="00457337"/>
    <w:rsid w:val="00462E3D"/>
    <w:rsid w:val="0046440A"/>
    <w:rsid w:val="00466E79"/>
    <w:rsid w:val="00470D7D"/>
    <w:rsid w:val="004723EC"/>
    <w:rsid w:val="0047372D"/>
    <w:rsid w:val="00473BA3"/>
    <w:rsid w:val="004743DD"/>
    <w:rsid w:val="00474CEA"/>
    <w:rsid w:val="00483968"/>
    <w:rsid w:val="004841BE"/>
    <w:rsid w:val="00484F86"/>
    <w:rsid w:val="00487D53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C0C"/>
    <w:rsid w:val="004F5398"/>
    <w:rsid w:val="004F55F1"/>
    <w:rsid w:val="004F6936"/>
    <w:rsid w:val="004F7B35"/>
    <w:rsid w:val="00503DC6"/>
    <w:rsid w:val="00505E3E"/>
    <w:rsid w:val="00506F5D"/>
    <w:rsid w:val="00510C37"/>
    <w:rsid w:val="005126D0"/>
    <w:rsid w:val="00513109"/>
    <w:rsid w:val="00514667"/>
    <w:rsid w:val="0051568D"/>
    <w:rsid w:val="00522DC2"/>
    <w:rsid w:val="00526AC7"/>
    <w:rsid w:val="00526C15"/>
    <w:rsid w:val="00536499"/>
    <w:rsid w:val="00541BC7"/>
    <w:rsid w:val="00542A03"/>
    <w:rsid w:val="00543903"/>
    <w:rsid w:val="00543F11"/>
    <w:rsid w:val="00546305"/>
    <w:rsid w:val="00547A95"/>
    <w:rsid w:val="00550369"/>
    <w:rsid w:val="0055119B"/>
    <w:rsid w:val="00561202"/>
    <w:rsid w:val="00571446"/>
    <w:rsid w:val="00572031"/>
    <w:rsid w:val="00572282"/>
    <w:rsid w:val="00573CE3"/>
    <w:rsid w:val="00576E84"/>
    <w:rsid w:val="00580394"/>
    <w:rsid w:val="005809CD"/>
    <w:rsid w:val="00582B8C"/>
    <w:rsid w:val="0058757E"/>
    <w:rsid w:val="00591706"/>
    <w:rsid w:val="00593A99"/>
    <w:rsid w:val="00596A4B"/>
    <w:rsid w:val="00597507"/>
    <w:rsid w:val="005A2AF8"/>
    <w:rsid w:val="005A4092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D72E8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4682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1C7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37EE1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2CDC"/>
    <w:rsid w:val="007B32E5"/>
    <w:rsid w:val="007B3DB9"/>
    <w:rsid w:val="007B589F"/>
    <w:rsid w:val="007B6186"/>
    <w:rsid w:val="007B73BC"/>
    <w:rsid w:val="007C1838"/>
    <w:rsid w:val="007C20B9"/>
    <w:rsid w:val="007C2874"/>
    <w:rsid w:val="007C4B76"/>
    <w:rsid w:val="007C5C34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0C24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25F7F"/>
    <w:rsid w:val="008338A2"/>
    <w:rsid w:val="00841AA9"/>
    <w:rsid w:val="008474FE"/>
    <w:rsid w:val="0085232E"/>
    <w:rsid w:val="008536C5"/>
    <w:rsid w:val="00853EE4"/>
    <w:rsid w:val="00855535"/>
    <w:rsid w:val="008578F3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2207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17B"/>
    <w:rsid w:val="009904E0"/>
    <w:rsid w:val="00990B19"/>
    <w:rsid w:val="0099153B"/>
    <w:rsid w:val="00991769"/>
    <w:rsid w:val="0099232C"/>
    <w:rsid w:val="00993C96"/>
    <w:rsid w:val="00994386"/>
    <w:rsid w:val="00994791"/>
    <w:rsid w:val="00996893"/>
    <w:rsid w:val="009A13D8"/>
    <w:rsid w:val="009A279E"/>
    <w:rsid w:val="009A3015"/>
    <w:rsid w:val="009A3490"/>
    <w:rsid w:val="009B0A6F"/>
    <w:rsid w:val="009B0A94"/>
    <w:rsid w:val="009B178F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44882"/>
    <w:rsid w:val="00A45125"/>
    <w:rsid w:val="00A513A9"/>
    <w:rsid w:val="00A54715"/>
    <w:rsid w:val="00A6061C"/>
    <w:rsid w:val="00A62D44"/>
    <w:rsid w:val="00A63903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5E6D"/>
    <w:rsid w:val="00AA63D4"/>
    <w:rsid w:val="00AB06E8"/>
    <w:rsid w:val="00AB1A4F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100"/>
    <w:rsid w:val="00AE3BD5"/>
    <w:rsid w:val="00AE40F4"/>
    <w:rsid w:val="00AE59A0"/>
    <w:rsid w:val="00AE7145"/>
    <w:rsid w:val="00AF0C57"/>
    <w:rsid w:val="00AF26F3"/>
    <w:rsid w:val="00AF3DFF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0CA4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2B9B"/>
    <w:rsid w:val="00B75646"/>
    <w:rsid w:val="00B7629E"/>
    <w:rsid w:val="00B86EE2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B30D2"/>
    <w:rsid w:val="00BB7A10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53A9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47399"/>
    <w:rsid w:val="00C50DED"/>
    <w:rsid w:val="00C52217"/>
    <w:rsid w:val="00C5355B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2F57"/>
    <w:rsid w:val="00C74C5D"/>
    <w:rsid w:val="00C7591E"/>
    <w:rsid w:val="00C8476F"/>
    <w:rsid w:val="00C863C4"/>
    <w:rsid w:val="00C90B45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0A28"/>
    <w:rsid w:val="00CD1A9A"/>
    <w:rsid w:val="00CD3476"/>
    <w:rsid w:val="00CD64DF"/>
    <w:rsid w:val="00CE225F"/>
    <w:rsid w:val="00CE5864"/>
    <w:rsid w:val="00CF2F50"/>
    <w:rsid w:val="00CF4148"/>
    <w:rsid w:val="00CF6198"/>
    <w:rsid w:val="00D028CE"/>
    <w:rsid w:val="00D02919"/>
    <w:rsid w:val="00D04C61"/>
    <w:rsid w:val="00D05B8D"/>
    <w:rsid w:val="00D05B9B"/>
    <w:rsid w:val="00D065A2"/>
    <w:rsid w:val="00D079AA"/>
    <w:rsid w:val="00D07F00"/>
    <w:rsid w:val="00D1130F"/>
    <w:rsid w:val="00D13293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3E01"/>
    <w:rsid w:val="00D56539"/>
    <w:rsid w:val="00D56B20"/>
    <w:rsid w:val="00D578B3"/>
    <w:rsid w:val="00D618F4"/>
    <w:rsid w:val="00D714CC"/>
    <w:rsid w:val="00D75EA7"/>
    <w:rsid w:val="00D81ADF"/>
    <w:rsid w:val="00D81F21"/>
    <w:rsid w:val="00D8406E"/>
    <w:rsid w:val="00D8423D"/>
    <w:rsid w:val="00D84658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4EAC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1AC6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17B5"/>
    <w:rsid w:val="00E04B85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33381"/>
    <w:rsid w:val="00E34678"/>
    <w:rsid w:val="00E40181"/>
    <w:rsid w:val="00E54950"/>
    <w:rsid w:val="00E55FB3"/>
    <w:rsid w:val="00E56A01"/>
    <w:rsid w:val="00E629A1"/>
    <w:rsid w:val="00E6794C"/>
    <w:rsid w:val="00E71591"/>
    <w:rsid w:val="00E71CEB"/>
    <w:rsid w:val="00E73D73"/>
    <w:rsid w:val="00E7474F"/>
    <w:rsid w:val="00E77634"/>
    <w:rsid w:val="00E77901"/>
    <w:rsid w:val="00E77FF1"/>
    <w:rsid w:val="00E80DE3"/>
    <w:rsid w:val="00E82C55"/>
    <w:rsid w:val="00E8787E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C74D7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3884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77F59"/>
    <w:rsid w:val="00F815B5"/>
    <w:rsid w:val="00F85195"/>
    <w:rsid w:val="00F868E3"/>
    <w:rsid w:val="00F91AD5"/>
    <w:rsid w:val="00F938BA"/>
    <w:rsid w:val="00F972B1"/>
    <w:rsid w:val="00F97919"/>
    <w:rsid w:val="00FA2C46"/>
    <w:rsid w:val="00FA3525"/>
    <w:rsid w:val="00FA4DF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0588"/>
    <w:rsid w:val="00FE2DCF"/>
    <w:rsid w:val="00FE3FA7"/>
    <w:rsid w:val="00FF2A4E"/>
    <w:rsid w:val="00FF2FCE"/>
    <w:rsid w:val="00FF4F7D"/>
    <w:rsid w:val="00FF6D9D"/>
    <w:rsid w:val="00FF7DD5"/>
    <w:rsid w:val="26997C38"/>
    <w:rsid w:val="2B7CEED5"/>
    <w:rsid w:val="49385A18"/>
    <w:rsid w:val="5084F7F8"/>
    <w:rsid w:val="54957E64"/>
    <w:rsid w:val="553F248B"/>
    <w:rsid w:val="63170DEE"/>
    <w:rsid w:val="6578E17D"/>
    <w:rsid w:val="6670D0B7"/>
    <w:rsid w:val="702E4364"/>
    <w:rsid w:val="70754C59"/>
    <w:rsid w:val="70FA8193"/>
    <w:rsid w:val="71BD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8F59D28B-E585-4618-BA7D-334FA2CA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link w:val="FooterCha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/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B72B9B"/>
    <w:rPr>
      <w:rFonts w:ascii="Arial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engagement@dff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vic.gov.au/better-practice-guide-inclusive-engagemen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ic.gov.au/better-practice-guide-inclusive-engag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1" ma:contentTypeDescription="Create a new document." ma:contentTypeScope="" ma:versionID="4239ced841baabae3de98ac4cf5f024c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689213ee4a1b6192de7fb9fe15060b9a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D13FB2-3947-4850-8506-3233CEE56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df41-c0a1-41a6-983a-efd542c2c878"/>
    <ds:schemaRef ds:uri="51ef5222-d273-4e86-adbf-8aa3d9e99a8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06badf41-c0a1-41a6-983a-efd542c2c8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Better practice guide for inclusive engagement - Template 1 - Engagement plan</vt:lpstr>
    </vt:vector>
  </TitlesOfParts>
  <Company>Victoria State Government, Department of Families, Fairness and Housing</Company>
  <LinksUpToDate>false</LinksUpToDate>
  <CharactersWithSpaces>5033</CharactersWithSpaces>
  <SharedDoc>false</SharedDoc>
  <HyperlinkBase/>
  <HLinks>
    <vt:vector size="30" baseType="variant">
      <vt:variant>
        <vt:i4>3407928</vt:i4>
      </vt:variant>
      <vt:variant>
        <vt:i4>12</vt:i4>
      </vt:variant>
      <vt:variant>
        <vt:i4>0</vt:i4>
      </vt:variant>
      <vt:variant>
        <vt:i4>5</vt:i4>
      </vt:variant>
      <vt:variant>
        <vt:lpwstr>https://www.vic.gov.au/better-practice-guide-inclusive-engagement/resources</vt:lpwstr>
      </vt:variant>
      <vt:variant>
        <vt:lpwstr/>
      </vt:variant>
      <vt:variant>
        <vt:i4>2359401</vt:i4>
      </vt:variant>
      <vt:variant>
        <vt:i4>9</vt:i4>
      </vt:variant>
      <vt:variant>
        <vt:i4>0</vt:i4>
      </vt:variant>
      <vt:variant>
        <vt:i4>5</vt:i4>
      </vt:variant>
      <vt:variant>
        <vt:lpwstr>https://www.accesshub.gov.au/about-the-nrs</vt:lpwstr>
      </vt:variant>
      <vt:variant>
        <vt:lpwstr/>
      </vt:variant>
      <vt:variant>
        <vt:i4>3080219</vt:i4>
      </vt:variant>
      <vt:variant>
        <vt:i4>6</vt:i4>
      </vt:variant>
      <vt:variant>
        <vt:i4>0</vt:i4>
      </vt:variant>
      <vt:variant>
        <vt:i4>5</vt:i4>
      </vt:variant>
      <vt:variant>
        <vt:lpwstr>mailto:engagement@dffh.vic.gov.au</vt:lpwstr>
      </vt:variant>
      <vt:variant>
        <vt:lpwstr/>
      </vt:variant>
      <vt:variant>
        <vt:i4>393307</vt:i4>
      </vt:variant>
      <vt:variant>
        <vt:i4>2</vt:i4>
      </vt:variant>
      <vt:variant>
        <vt:i4>0</vt:i4>
      </vt:variant>
      <vt:variant>
        <vt:i4>5</vt:i4>
      </vt:variant>
      <vt:variant>
        <vt:lpwstr>https://www.vic.gov.au/better-practice-guide-inclusive-engagement</vt:lpwstr>
      </vt:variant>
      <vt:variant>
        <vt:lpwstr/>
      </vt:variant>
      <vt:variant>
        <vt:i4>393307</vt:i4>
      </vt:variant>
      <vt:variant>
        <vt:i4>0</vt:i4>
      </vt:variant>
      <vt:variant>
        <vt:i4>0</vt:i4>
      </vt:variant>
      <vt:variant>
        <vt:i4>5</vt:i4>
      </vt:variant>
      <vt:variant>
        <vt:lpwstr>https://www.vic.gov.au/better-practice-guide-inclusive-engagement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practice guide for inclusive engagement - Template 1 - Engagement plan</dc:title>
  <dc:subject>Better practice guide for inclusive engagement - Template 1 - Engagement plan</dc:subject>
  <dc:creator>Public Engagement</dc:creator>
  <cp:keywords>Better practice guide, inclusive engagement, community engagement, accessibility</cp:keywords>
  <cp:lastPrinted>2021-01-30T00:27:00Z</cp:lastPrinted>
  <dcterms:created xsi:type="dcterms:W3CDTF">2025-09-03T22:18:00Z</dcterms:created>
  <dcterms:modified xsi:type="dcterms:W3CDTF">2025-12-02T00:37:00Z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version">
    <vt:lpwstr>2025v1 01072025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2022-02-01T04:45:40Z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365portals">
    <vt:lpwstr>https://dhhsvicgovau.sharepoint.com/:w:/s/dffh/Ed1G_4r4BHNHgqOGDkeMWhcB0Lm5z1k7mSu1dsrFHD18Fg?e=GtzvTT, DFFH A4 portrait factsheet Teal (O365)</vt:lpwstr>
  </property>
  <property fmtid="{D5CDD505-2E9C-101B-9397-08002B2CF9AE}" pid="13" name="xd_ProgID">
    <vt:lpwstr/>
  </property>
  <property fmtid="{D5CDD505-2E9C-101B-9397-08002B2CF9AE}" pid="14" name="Daysbeforethenextreview">
    <vt:r8>365</vt:r8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Format">
    <vt:lpwstr>Factsheet</vt:lpwstr>
  </property>
  <property fmtid="{D5CDD505-2E9C-101B-9397-08002B2CF9AE}" pid="18" name="Style">
    <vt:lpwstr>Visual style</vt:lpwstr>
  </property>
  <property fmtid="{D5CDD505-2E9C-101B-9397-08002B2CF9AE}" pid="19" name="TemplateVersion">
    <vt:i4>1</vt:i4>
  </property>
  <property fmtid="{D5CDD505-2E9C-101B-9397-08002B2CF9AE}" pid="20" name="Hyperlink Base">
    <vt:lpwstr>https://dhhsvicgovau.sharepoint.com/:w:/s/dffh/ERru7sG4VvdIqrUpHqYgLGkBTVDvDkt3EhVEUNuHeoMhgw</vt:lpwstr>
  </property>
  <property fmtid="{D5CDD505-2E9C-101B-9397-08002B2CF9AE}" pid="21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22" name="xd_Signature">
    <vt:bool>false</vt:bool>
  </property>
  <property fmtid="{D5CDD505-2E9C-101B-9397-08002B2CF9AE}" pid="23" name="GrammarlyDocumentId">
    <vt:lpwstr>a96ef3f9140c67fb1c37e25bbce71637528ada4686b3f059d6e1212ee154b03b</vt:lpwstr>
  </property>
  <property fmtid="{D5CDD505-2E9C-101B-9397-08002B2CF9AE}" pid="24" name="MediaServiceImageTags">
    <vt:lpwstr/>
  </property>
</Properties>
</file>