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32FC"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3762F192" w14:textId="5F1E3872" w:rsidR="00DA3218" w:rsidRDefault="000C2F3A" w:rsidP="00C82DE3">
      <w:pPr>
        <w:pStyle w:val="Coversubtitle"/>
        <w:spacing w:before="480"/>
        <w:ind w:left="3686"/>
        <w:jc w:val="right"/>
        <w:rPr>
          <w:sz w:val="28"/>
          <w:szCs w:val="28"/>
        </w:rPr>
      </w:pPr>
      <w:r>
        <w:rPr>
          <w:sz w:val="28"/>
          <w:szCs w:val="28"/>
        </w:rPr>
        <w:t>UEE ELECTROTECHNOLOGY</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sidR="00AE4E5B">
        <w:rPr>
          <w:sz w:val="28"/>
          <w:szCs w:val="28"/>
        </w:rPr>
        <w:t>9</w:t>
      </w:r>
      <w:r w:rsidR="00085029" w:rsidRPr="00CB4C72">
        <w:rPr>
          <w:sz w:val="28"/>
          <w:szCs w:val="28"/>
        </w:rPr>
        <w:t>.0</w:t>
      </w:r>
    </w:p>
    <w:p w14:paraId="69DA49F9" w14:textId="5FF5F893" w:rsidR="007230C7" w:rsidRPr="00085029" w:rsidRDefault="000A6FBF" w:rsidP="00085029">
      <w:pPr>
        <w:pStyle w:val="Coversubtitle"/>
        <w:ind w:left="4395"/>
        <w:jc w:val="right"/>
        <w:rPr>
          <w:sz w:val="28"/>
          <w:szCs w:val="28"/>
        </w:rPr>
      </w:pPr>
      <w:r>
        <w:rPr>
          <w:sz w:val="28"/>
          <w:szCs w:val="28"/>
        </w:rPr>
        <w:t>DECEMBER</w:t>
      </w:r>
      <w:r w:rsidR="00CB4C72">
        <w:rPr>
          <w:sz w:val="28"/>
          <w:szCs w:val="28"/>
        </w:rPr>
        <w:t xml:space="preserve"> 2025</w:t>
      </w:r>
    </w:p>
    <w:p w14:paraId="7654D0C9" w14:textId="77777777" w:rsidR="00AF654D" w:rsidRDefault="00AF654D" w:rsidP="00AF654D">
      <w:pPr>
        <w:pStyle w:val="Coversubtitle"/>
        <w:rPr>
          <w:sz w:val="40"/>
        </w:rPr>
      </w:pPr>
    </w:p>
    <w:p w14:paraId="2EDAAE79" w14:textId="77777777" w:rsidR="00AF654D" w:rsidRDefault="00AF654D" w:rsidP="00AF654D">
      <w:pPr>
        <w:pStyle w:val="Coversubtitle"/>
        <w:sectPr w:rsidR="00AF654D" w:rsidSect="007E2EE5">
          <w:headerReference w:type="even" r:id="rId11"/>
          <w:headerReference w:type="default" r:id="rId12"/>
          <w:footerReference w:type="even" r:id="rId13"/>
          <w:footerReference w:type="default" r:id="rId14"/>
          <w:headerReference w:type="first" r:id="rId15"/>
          <w:footerReference w:type="first" r:id="rId16"/>
          <w:pgSz w:w="11900" w:h="16840"/>
          <w:pgMar w:top="6804" w:right="1134" w:bottom="1701" w:left="1134" w:header="709" w:footer="709" w:gutter="0"/>
          <w:cols w:space="708"/>
          <w:docGrid w:linePitch="360"/>
        </w:sectPr>
      </w:pPr>
    </w:p>
    <w:p w14:paraId="166430C0"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1CAEF298" w14:textId="5BF1AC79"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3E692F">
        <w:rPr>
          <w:sz w:val="21"/>
          <w:szCs w:val="21"/>
        </w:rPr>
        <w:t>2025</w:t>
      </w:r>
    </w:p>
    <w:p w14:paraId="7E9D7793"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5EE97F20" wp14:editId="3EBEDB32">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7A0131BE" w14:textId="77777777" w:rsidR="00504BAD" w:rsidRPr="00D14FB2" w:rsidRDefault="00504BAD" w:rsidP="00750DE2">
      <w:pPr>
        <w:pStyle w:val="Copyrighttext"/>
        <w:ind w:right="134"/>
        <w:rPr>
          <w:sz w:val="22"/>
          <w:szCs w:val="22"/>
        </w:rPr>
      </w:pPr>
    </w:p>
    <w:p w14:paraId="1ADE433B" w14:textId="481D9B7D"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r w:rsidR="00532AEC" w:rsidRPr="00A81828">
          <w:rPr>
            <w:rStyle w:val="Hyperlink"/>
          </w:rPr>
          <w:t>No</w:t>
        </w:r>
        <w:r w:rsidR="00EE635F">
          <w:rPr>
            <w:rStyle w:val="Hyperlink"/>
          </w:rPr>
          <w:t xml:space="preserve"> </w:t>
        </w:r>
        <w:r w:rsidR="00532AEC" w:rsidRPr="00A81828">
          <w:rPr>
            <w:rStyle w:val="Hyperlink"/>
          </w:rPr>
          <w:t xml:space="preserve">Derivatives </w:t>
        </w:r>
        <w:r w:rsidR="00D14FB2" w:rsidRPr="00A81828">
          <w:rPr>
            <w:rStyle w:val="Hyperlink"/>
          </w:rPr>
          <w:t>4.0 International</w:t>
        </w:r>
      </w:hyperlink>
      <w:r w:rsidR="00D14FB2" w:rsidRPr="00A81828">
        <w:rPr>
          <w:rStyle w:val="Hyperlink"/>
        </w:rPr>
        <w:t xml:space="preserve"> </w:t>
      </w:r>
    </w:p>
    <w:p w14:paraId="5BC5F5FD" w14:textId="77777777" w:rsidR="00D14FB2" w:rsidRPr="00D14FB2" w:rsidRDefault="00D14FB2" w:rsidP="00504BAD">
      <w:r w:rsidRPr="00D14FB2">
        <w:t>The licence does not apply to:</w:t>
      </w:r>
    </w:p>
    <w:p w14:paraId="547AD6A8"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0789CC84" w14:textId="77777777" w:rsidR="00D14FB2" w:rsidRPr="00D14FB2" w:rsidRDefault="00D14FB2" w:rsidP="00504BAD">
      <w:pPr>
        <w:pStyle w:val="Bullet1"/>
      </w:pPr>
      <w:r w:rsidRPr="00D14FB2">
        <w:t>content supplied by third parties.</w:t>
      </w:r>
    </w:p>
    <w:p w14:paraId="4C77A37E"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24C7F3D0"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25E140A4"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4D799165"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4BCBA3E9"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5E5C01C7"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0ABD0ADC"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11564C0D" w14:textId="77777777" w:rsidR="00532AEC" w:rsidRPr="00483FA0" w:rsidRDefault="00532AEC" w:rsidP="00504BAD"/>
    <w:p w14:paraId="36B0560E"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25E22DEE"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7108CAF1"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181621EC"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795E6453"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353BD032"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52AED45F"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062976" w:rsidRPr="001239B3" w14:paraId="38B3B7BF"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2420134F" w14:textId="031790BD" w:rsidR="009B1F07" w:rsidRPr="005C73CE" w:rsidRDefault="009B1F07" w:rsidP="00A646A6">
            <w:pPr>
              <w:pStyle w:val="Tablebody"/>
              <w:rPr>
                <w:b/>
              </w:rPr>
            </w:pPr>
            <w:r w:rsidRPr="00A646A6">
              <w:t xml:space="preserve">Release </w:t>
            </w:r>
            <w:r w:rsidR="00AE4E5B">
              <w:t>9</w:t>
            </w:r>
            <w:r w:rsidRPr="00A646A6">
              <w:t>.0</w:t>
            </w:r>
          </w:p>
        </w:tc>
        <w:tc>
          <w:tcPr>
            <w:tcW w:w="1195" w:type="dxa"/>
            <w:tcBorders>
              <w:top w:val="single" w:sz="4" w:space="0" w:color="004C97"/>
              <w:bottom w:val="single" w:sz="4" w:space="0" w:color="AEAAAA" w:themeColor="background2" w:themeShade="BF"/>
            </w:tcBorders>
            <w:shd w:val="clear" w:color="auto" w:fill="auto"/>
          </w:tcPr>
          <w:p w14:paraId="022E529F" w14:textId="5403D4A1" w:rsidR="007B4527" w:rsidRDefault="000A6FBF" w:rsidP="007B4527">
            <w:pPr>
              <w:pStyle w:val="Tablebody"/>
              <w:cnfStyle w:val="000000000000" w:firstRow="0" w:lastRow="0" w:firstColumn="0" w:lastColumn="0" w:oddVBand="0" w:evenVBand="0" w:oddHBand="0" w:evenHBand="0" w:firstRowFirstColumn="0" w:firstRowLastColumn="0" w:lastRowFirstColumn="0" w:lastRowLastColumn="0"/>
            </w:pPr>
            <w:r>
              <w:t>11</w:t>
            </w:r>
          </w:p>
          <w:p w14:paraId="6BF8B056" w14:textId="5CB130DC" w:rsidR="000A6FBF" w:rsidRDefault="000A6FBF" w:rsidP="007B4527">
            <w:pPr>
              <w:pStyle w:val="Tablebody"/>
              <w:cnfStyle w:val="000000000000" w:firstRow="0" w:lastRow="0" w:firstColumn="0" w:lastColumn="0" w:oddVBand="0" w:evenVBand="0" w:oddHBand="0" w:evenHBand="0" w:firstRowFirstColumn="0" w:firstRowLastColumn="0" w:lastRowFirstColumn="0" w:lastRowLastColumn="0"/>
            </w:pPr>
            <w:r>
              <w:t>December</w:t>
            </w:r>
          </w:p>
          <w:p w14:paraId="6836C3B2" w14:textId="6ADCA287" w:rsidR="000A6FBF" w:rsidRPr="00A646A6" w:rsidRDefault="000A6FBF" w:rsidP="007B4527">
            <w:pPr>
              <w:pStyle w:val="Tablebody"/>
              <w:cnfStyle w:val="000000000000" w:firstRow="0" w:lastRow="0" w:firstColumn="0" w:lastColumn="0" w:oddVBand="0" w:evenVBand="0" w:oddHBand="0" w:evenHBand="0" w:firstRowFirstColumn="0" w:firstRowLastColumn="0" w:lastRowFirstColumn="0" w:lastRowLastColumn="0"/>
            </w:pPr>
            <w:r>
              <w:t>2025</w:t>
            </w:r>
          </w:p>
          <w:p w14:paraId="507BB3D6" w14:textId="77777777" w:rsidR="00062976" w:rsidRPr="00A646A6" w:rsidRDefault="00062976" w:rsidP="00AE4E5B">
            <w:pPr>
              <w:pStyle w:val="Tablebody"/>
              <w:cnfStyle w:val="000000000000" w:firstRow="0" w:lastRow="0" w:firstColumn="0" w:lastColumn="0" w:oddVBand="0" w:evenVBand="0" w:oddHBand="0" w:evenHBand="0" w:firstRowFirstColumn="0" w:firstRowLastColumn="0" w:lastRowFirstColumn="0" w:lastRowLastColumn="0"/>
            </w:pPr>
          </w:p>
        </w:tc>
        <w:tc>
          <w:tcPr>
            <w:tcW w:w="6850" w:type="dxa"/>
            <w:tcBorders>
              <w:top w:val="single" w:sz="4" w:space="0" w:color="004C97"/>
              <w:bottom w:val="single" w:sz="4" w:space="0" w:color="AEAAAA" w:themeColor="background2" w:themeShade="BF"/>
              <w:right w:val="nil"/>
            </w:tcBorders>
            <w:shd w:val="clear" w:color="auto" w:fill="auto"/>
          </w:tcPr>
          <w:p w14:paraId="0761372F" w14:textId="1EA45C7F" w:rsidR="001239B3" w:rsidRDefault="001239B3" w:rsidP="001239B3">
            <w:pPr>
              <w:pStyle w:val="Tablebody"/>
              <w:cnfStyle w:val="000000000000" w:firstRow="0" w:lastRow="0" w:firstColumn="0" w:lastColumn="0" w:oddVBand="0" w:evenVBand="0" w:oddHBand="0" w:evenHBand="0" w:firstRowFirstColumn="0" w:firstRowLastColumn="0" w:lastRowFirstColumn="0" w:lastRowLastColumn="0"/>
            </w:pPr>
            <w:r>
              <w:t xml:space="preserve">This purchasing guide for Release </w:t>
            </w:r>
            <w:r w:rsidR="00AE4E5B">
              <w:t>9</w:t>
            </w:r>
            <w:r>
              <w:t xml:space="preserve">.0 contains </w:t>
            </w:r>
            <w:r w:rsidR="00F95790">
              <w:t>t</w:t>
            </w:r>
            <w:r w:rsidR="00B321F8">
              <w:t>wo (2) equivalent qualifications</w:t>
            </w:r>
            <w:r>
              <w:t>:</w:t>
            </w:r>
            <w:r w:rsidRPr="001239B3">
              <w:t xml:space="preserve"> </w:t>
            </w:r>
          </w:p>
          <w:p w14:paraId="30C14A60" w14:textId="6EE66DDD" w:rsidR="00F95790" w:rsidRDefault="00026E24" w:rsidP="001239B3">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w:t>
            </w:r>
            <w:r>
              <w:t>22</w:t>
            </w:r>
            <w:r w:rsidRPr="00F95790">
              <w:t>025 Certificate II</w:t>
            </w:r>
            <w:r>
              <w:t xml:space="preserve"> in Electrotechnology (Career Start)</w:t>
            </w:r>
          </w:p>
          <w:p w14:paraId="5D049AC8" w14:textId="280C090A" w:rsidR="00F95790" w:rsidRDefault="00026E24" w:rsidP="001239B3">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w:t>
            </w:r>
            <w:r>
              <w:t>22</w:t>
            </w:r>
            <w:r w:rsidRPr="00F95790">
              <w:t>125 Certificate II</w:t>
            </w:r>
            <w:r>
              <w:t xml:space="preserve"> in Sustainable Energy (Career Start)</w:t>
            </w:r>
          </w:p>
          <w:p w14:paraId="34AF0085" w14:textId="79F86979" w:rsidR="008D25E7" w:rsidRPr="00AF0D26" w:rsidRDefault="008D25E7" w:rsidP="00026E24">
            <w:pPr>
              <w:pStyle w:val="Tablebody"/>
              <w:cnfStyle w:val="000000000000" w:firstRow="0" w:lastRow="0" w:firstColumn="0" w:lastColumn="0" w:oddVBand="0" w:evenVBand="0" w:oddHBand="0" w:evenHBand="0" w:firstRowFirstColumn="0" w:firstRowLastColumn="0" w:lastRowFirstColumn="0" w:lastRowLastColumn="0"/>
            </w:pPr>
          </w:p>
        </w:tc>
      </w:tr>
      <w:tr w:rsidR="00AE4E5B" w:rsidRPr="001239B3" w14:paraId="2DA79B3D"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32070A23" w14:textId="76D9A6E2" w:rsidR="00AE4E5B" w:rsidRPr="00A646A6" w:rsidRDefault="00AE4E5B" w:rsidP="00AE4E5B">
            <w:pPr>
              <w:pStyle w:val="Tablebody"/>
            </w:pPr>
            <w:r w:rsidRPr="00A646A6">
              <w:t xml:space="preserve">Release </w:t>
            </w:r>
            <w:r>
              <w:t>8</w:t>
            </w:r>
            <w:r w:rsidRPr="00A646A6">
              <w:t>.0</w:t>
            </w:r>
          </w:p>
        </w:tc>
        <w:tc>
          <w:tcPr>
            <w:tcW w:w="1195" w:type="dxa"/>
            <w:tcBorders>
              <w:top w:val="single" w:sz="4" w:space="0" w:color="004C97"/>
              <w:bottom w:val="single" w:sz="4" w:space="0" w:color="AEAAAA" w:themeColor="background2" w:themeShade="BF"/>
            </w:tcBorders>
            <w:shd w:val="clear" w:color="auto" w:fill="auto"/>
          </w:tcPr>
          <w:p w14:paraId="16E41707"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15</w:t>
            </w:r>
          </w:p>
          <w:p w14:paraId="475422D0"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October</w:t>
            </w:r>
          </w:p>
          <w:p w14:paraId="01C8530B" w14:textId="77777777" w:rsidR="00AE4E5B" w:rsidRPr="00A646A6"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2025</w:t>
            </w:r>
          </w:p>
          <w:p w14:paraId="531CB05D"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p>
        </w:tc>
        <w:tc>
          <w:tcPr>
            <w:tcW w:w="6850" w:type="dxa"/>
            <w:tcBorders>
              <w:top w:val="single" w:sz="4" w:space="0" w:color="004C97"/>
              <w:bottom w:val="single" w:sz="4" w:space="0" w:color="AEAAAA" w:themeColor="background2" w:themeShade="BF"/>
              <w:right w:val="nil"/>
            </w:tcBorders>
            <w:shd w:val="clear" w:color="auto" w:fill="auto"/>
          </w:tcPr>
          <w:p w14:paraId="7D26796D"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This purchasing guide for Release 8.0 contains three (3) new core units:</w:t>
            </w:r>
            <w:r w:rsidRPr="001239B3">
              <w:t xml:space="preserve"> </w:t>
            </w:r>
          </w:p>
          <w:p w14:paraId="480D3FCA"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UEECO0026 Engage in appliance, business or computer equipment servicing work and competency development</w:t>
            </w:r>
          </w:p>
          <w:p w14:paraId="3F54F63C"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UEECO0027 Engage in communications, security equipment or fire protection work and competency development</w:t>
            </w:r>
          </w:p>
          <w:p w14:paraId="39772B12"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F95790">
              <w:t>UEECO0028 Engage in instrumentation, control, machine or switchgear work and competency development</w:t>
            </w:r>
          </w:p>
          <w:p w14:paraId="2BBC3220"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These new</w:t>
            </w:r>
            <w:r w:rsidRPr="001239B3">
              <w:t xml:space="preserve"> core unit</w:t>
            </w:r>
            <w:r>
              <w:t>s</w:t>
            </w:r>
            <w:r w:rsidRPr="001239B3">
              <w:t xml:space="preserve"> im</w:t>
            </w:r>
            <w:r>
              <w:t>pact the following</w:t>
            </w:r>
            <w:r w:rsidRPr="001239B3">
              <w:t xml:space="preserve"> </w:t>
            </w:r>
            <w:r>
              <w:t>ten</w:t>
            </w:r>
            <w:r w:rsidRPr="001239B3">
              <w:t xml:space="preserve"> </w:t>
            </w:r>
            <w:r>
              <w:t xml:space="preserve">(10) revised / equivalent </w:t>
            </w:r>
            <w:r w:rsidRPr="001239B3">
              <w:t>qualifications</w:t>
            </w:r>
            <w:r>
              <w:t>:</w:t>
            </w:r>
            <w:r w:rsidRPr="001239B3">
              <w:t xml:space="preserve"> </w:t>
            </w:r>
          </w:p>
          <w:p w14:paraId="6DDBAE45"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UEE30125 Certificate III in Business Equipment</w:t>
            </w:r>
          </w:p>
          <w:p w14:paraId="1FB97332"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UEE30225 Certificate III in Computer Systems Equipment</w:t>
            </w:r>
          </w:p>
          <w:p w14:paraId="28850ED2"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UEE30425 Certificate III in Data and Voice Communications</w:t>
            </w:r>
          </w:p>
          <w:p w14:paraId="139656F9"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UEE30625 Certificate III in Electrical Machine Repair</w:t>
            </w:r>
          </w:p>
          <w:p w14:paraId="09934948"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UEE30725 Certificate III in Switchgear and Controlgear</w:t>
            </w:r>
          </w:p>
          <w:p w14:paraId="726EF2D2"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UEE31025 Certificate III in Fire Protection Control</w:t>
            </w:r>
          </w:p>
          <w:p w14:paraId="25664DD0"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UEE31225 Certificate III in Instrumentation and Control</w:t>
            </w:r>
          </w:p>
          <w:p w14:paraId="60C3F136"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UEE31425 Certificate III in Security Equipment</w:t>
            </w:r>
          </w:p>
          <w:p w14:paraId="58099DDA"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UEE32125 Certificate III in Appliance Service</w:t>
            </w:r>
          </w:p>
          <w:p w14:paraId="03F989FE" w14:textId="77777777" w:rsidR="00AE4E5B" w:rsidRDefault="00AE4E5B" w:rsidP="00AE4E5B">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F95790">
              <w:t>UEE41025 Certificate IV in Energy Management and Control</w:t>
            </w:r>
          </w:p>
          <w:p w14:paraId="172F87EE"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w:t>
            </w:r>
            <w:r w:rsidRPr="00F95790">
              <w:t xml:space="preserve">he following two qualifications have </w:t>
            </w:r>
            <w:r>
              <w:t xml:space="preserve">also </w:t>
            </w:r>
            <w:r w:rsidRPr="00F95790">
              <w:t xml:space="preserve">been recoded due to </w:t>
            </w:r>
            <w:r>
              <w:t xml:space="preserve">updated </w:t>
            </w:r>
            <w:r w:rsidRPr="00F95790">
              <w:t>imported elective units:</w:t>
            </w:r>
          </w:p>
          <w:p w14:paraId="157E60D9" w14:textId="77777777" w:rsidR="00AE4E5B" w:rsidRDefault="00AE4E5B" w:rsidP="00AE4E5B">
            <w:pPr>
              <w:pStyle w:val="Tablebody"/>
              <w:numPr>
                <w:ilvl w:val="0"/>
                <w:numId w:val="37"/>
              </w:numPr>
              <w:cnfStyle w:val="000000000000" w:firstRow="0" w:lastRow="0" w:firstColumn="0" w:lastColumn="0" w:oddVBand="0" w:evenVBand="0" w:oddHBand="0" w:evenHBand="0" w:firstRowFirstColumn="0" w:firstRowLastColumn="0" w:lastRowFirstColumn="0" w:lastRowLastColumn="0"/>
            </w:pPr>
            <w:r w:rsidRPr="00F95790">
              <w:t>UEE43225 Certificate IV in Industrial Automation and Control</w:t>
            </w:r>
          </w:p>
          <w:p w14:paraId="0EA6BCD9" w14:textId="2C561ED4"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rsidRPr="00F95790">
              <w:t>UEE62325 Advanced Diploma of Electrical Engineering - Coal Mining.</w:t>
            </w:r>
          </w:p>
        </w:tc>
      </w:tr>
      <w:tr w:rsidR="00AE4E5B" w:rsidRPr="001239B3" w14:paraId="59FC5283"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727FAE0C" w14:textId="7A68003E" w:rsidR="00AE4E5B" w:rsidRPr="00A646A6" w:rsidRDefault="00AE4E5B" w:rsidP="00AE4E5B">
            <w:pPr>
              <w:pStyle w:val="Tablebody"/>
            </w:pPr>
            <w:r w:rsidRPr="00A646A6">
              <w:t xml:space="preserve">Release </w:t>
            </w:r>
            <w:r>
              <w:t>7</w:t>
            </w:r>
            <w:r w:rsidRPr="00A646A6">
              <w:t>.0</w:t>
            </w:r>
          </w:p>
        </w:tc>
        <w:tc>
          <w:tcPr>
            <w:tcW w:w="1195" w:type="dxa"/>
            <w:tcBorders>
              <w:top w:val="single" w:sz="4" w:space="0" w:color="004C97"/>
              <w:bottom w:val="single" w:sz="4" w:space="0" w:color="AEAAAA" w:themeColor="background2" w:themeShade="BF"/>
            </w:tcBorders>
            <w:shd w:val="clear" w:color="auto" w:fill="auto"/>
          </w:tcPr>
          <w:p w14:paraId="71E93053"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15</w:t>
            </w:r>
          </w:p>
          <w:p w14:paraId="19EFE561"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October</w:t>
            </w:r>
          </w:p>
          <w:p w14:paraId="2744E80A" w14:textId="233F6C38" w:rsidR="00AE4E5B" w:rsidRPr="000F5C52" w:rsidRDefault="00AE4E5B" w:rsidP="00AE4E5B">
            <w:pPr>
              <w:pStyle w:val="Tablebody"/>
              <w:cnfStyle w:val="000000000000" w:firstRow="0" w:lastRow="0" w:firstColumn="0" w:lastColumn="0" w:oddVBand="0" w:evenVBand="0" w:oddHBand="0" w:evenHBand="0" w:firstRowFirstColumn="0" w:firstRowLastColumn="0" w:lastRowFirstColumn="0" w:lastRowLastColumn="0"/>
              <w:rPr>
                <w:highlight w:val="yellow"/>
              </w:rPr>
            </w:pPr>
            <w:r>
              <w:t>2025</w:t>
            </w:r>
          </w:p>
        </w:tc>
        <w:tc>
          <w:tcPr>
            <w:tcW w:w="6850" w:type="dxa"/>
            <w:tcBorders>
              <w:top w:val="single" w:sz="4" w:space="0" w:color="004C97"/>
              <w:bottom w:val="single" w:sz="4" w:space="0" w:color="AEAAAA" w:themeColor="background2" w:themeShade="BF"/>
              <w:right w:val="nil"/>
            </w:tcBorders>
            <w:shd w:val="clear" w:color="auto" w:fill="auto"/>
          </w:tcPr>
          <w:p w14:paraId="235045A1" w14:textId="214AAA18"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 xml:space="preserve">This purchasing guide for Release 7.0 contains </w:t>
            </w:r>
            <w:r w:rsidRPr="001239B3">
              <w:t xml:space="preserve">one </w:t>
            </w:r>
            <w:r>
              <w:t xml:space="preserve">(1) </w:t>
            </w:r>
            <w:r w:rsidRPr="001239B3">
              <w:t>revised unit</w:t>
            </w:r>
            <w:r>
              <w:t>:</w:t>
            </w:r>
            <w:r w:rsidRPr="001239B3">
              <w:t xml:space="preserve"> </w:t>
            </w:r>
          </w:p>
          <w:p w14:paraId="598BF812"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UEERA0099 Install, commission, service and maintain air conditioning systems</w:t>
            </w:r>
            <w:r>
              <w:t xml:space="preserve"> </w:t>
            </w:r>
            <w:r w:rsidRPr="001239B3">
              <w:t>(previously UEERA0051 Install, commission, service and maintain air conditioning systems)</w:t>
            </w:r>
          </w:p>
          <w:p w14:paraId="69B8BF6D" w14:textId="21B8D745"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This</w:t>
            </w:r>
            <w:r w:rsidRPr="001239B3">
              <w:t xml:space="preserve"> core unit im</w:t>
            </w:r>
            <w:r>
              <w:t>pacts the following</w:t>
            </w:r>
            <w:r w:rsidRPr="001239B3">
              <w:t xml:space="preserve"> seven </w:t>
            </w:r>
            <w:r>
              <w:t xml:space="preserve">(7) revised / equivalent </w:t>
            </w:r>
            <w:r w:rsidRPr="001239B3">
              <w:t>qualifications</w:t>
            </w:r>
            <w:r>
              <w:t>:</w:t>
            </w:r>
            <w:r w:rsidRPr="001239B3">
              <w:t xml:space="preserve"> </w:t>
            </w:r>
          </w:p>
          <w:p w14:paraId="6F94A039"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UEE32225 Certificate III in Air-Conditioning and Refrigeration</w:t>
            </w:r>
          </w:p>
          <w:p w14:paraId="33D38C91"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UEE42725 Certificate IV in Air Conditioning and Refrigeration Servicing</w:t>
            </w:r>
          </w:p>
          <w:p w14:paraId="55C452D8"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UEE42825 Certificate IV in Air-conditioning Systems Energy Management and Control</w:t>
            </w:r>
          </w:p>
          <w:p w14:paraId="67AAFCD6"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lastRenderedPageBreak/>
              <w:t>UEE42925 Certificate IV in Refrigeration and Air Conditioning Systems</w:t>
            </w:r>
          </w:p>
          <w:p w14:paraId="25B28BD0"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UEE50325 Diploma of Electrical and Refrigeration and Air Conditioning</w:t>
            </w:r>
          </w:p>
          <w:p w14:paraId="4DAA7DE2" w14:textId="77777777"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UEE51225 Diploma of Electrical and Refrigeration and Air Conditioning</w:t>
            </w:r>
          </w:p>
          <w:p w14:paraId="19868DD8" w14:textId="5B7074B0" w:rsidR="00AE4E5B" w:rsidRDefault="00AE4E5B" w:rsidP="00AE4E5B">
            <w:pPr>
              <w:pStyle w:val="Tablebody"/>
              <w:numPr>
                <w:ilvl w:val="0"/>
                <w:numId w:val="34"/>
              </w:numPr>
              <w:cnfStyle w:val="000000000000" w:firstRow="0" w:lastRow="0" w:firstColumn="0" w:lastColumn="0" w:oddVBand="0" w:evenVBand="0" w:oddHBand="0" w:evenHBand="0" w:firstRowFirstColumn="0" w:firstRowLastColumn="0" w:lastRowFirstColumn="0" w:lastRowLastColumn="0"/>
            </w:pPr>
            <w:r w:rsidRPr="001239B3">
              <w:t xml:space="preserve">UEE62525 Advanced Diploma of Air Conditioning and Refrigeration Engineering </w:t>
            </w:r>
          </w:p>
        </w:tc>
      </w:tr>
      <w:tr w:rsidR="00AE4E5B" w14:paraId="6E0A918B"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619CF486" w14:textId="33D2EF2E" w:rsidR="00AE4E5B" w:rsidRPr="00A646A6" w:rsidRDefault="00AE4E5B" w:rsidP="00AE4E5B">
            <w:pPr>
              <w:pStyle w:val="Tablebody"/>
            </w:pPr>
            <w:r>
              <w:lastRenderedPageBreak/>
              <w:t>Release 6.0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5D5DA639" w14:textId="3E2E83C3"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28 February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1981B7B1"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This purchasing guide for Release 6.0 contains one not equivalent qualification:</w:t>
            </w:r>
          </w:p>
          <w:p w14:paraId="2070D1B3" w14:textId="77777777" w:rsidR="00AE4E5B" w:rsidRDefault="00AE4E5B" w:rsidP="00AE4E5B">
            <w:pPr>
              <w:pStyle w:val="Tablebody"/>
              <w:numPr>
                <w:ilvl w:val="0"/>
                <w:numId w:val="31"/>
              </w:numPr>
              <w:ind w:left="360" w:hanging="322"/>
              <w:cnfStyle w:val="000000000000" w:firstRow="0" w:lastRow="0" w:firstColumn="0" w:lastColumn="0" w:oddVBand="0" w:evenVBand="0" w:oddHBand="0" w:evenHBand="0" w:firstRowFirstColumn="0" w:firstRowLastColumn="0" w:lastRowFirstColumn="0" w:lastRowLastColumn="0"/>
            </w:pPr>
            <w:r>
              <w:t>UEE41223 certificate IV in Rail Signalling.</w:t>
            </w:r>
          </w:p>
          <w:p w14:paraId="2329960C"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 xml:space="preserve">There are three (3) new Units of Competency (UoCs) and fifteen UoCs with a code change, all within the </w:t>
            </w:r>
            <w:r w:rsidRPr="00466F29">
              <w:t>Rail Signalling</w:t>
            </w:r>
            <w:r>
              <w:t xml:space="preserve"> (RS) discipline.</w:t>
            </w:r>
          </w:p>
          <w:p w14:paraId="0D6E11EB"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The following UoCs have been deleted:</w:t>
            </w:r>
          </w:p>
          <w:p w14:paraId="52B229C1" w14:textId="77777777" w:rsidR="00AE4E5B" w:rsidRDefault="00AE4E5B" w:rsidP="00AE4E5B">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UEECD0058 Observe safety practices are followed in the vicinity of isolated electrical cables</w:t>
            </w:r>
          </w:p>
          <w:p w14:paraId="17F8B299" w14:textId="77777777" w:rsidR="00AE4E5B" w:rsidRDefault="00AE4E5B" w:rsidP="00AE4E5B">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UEERS0002 </w:t>
            </w:r>
            <w:r w:rsidRPr="0008672A">
              <w:t>Decommission electrical and electromechanical rail signalling from service</w:t>
            </w:r>
          </w:p>
          <w:p w14:paraId="3AE8571F" w14:textId="77777777" w:rsidR="00AE4E5B" w:rsidRDefault="00AE4E5B" w:rsidP="00AE4E5B">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UEERS0003 </w:t>
            </w:r>
            <w:r w:rsidRPr="0008672A">
              <w:t>Develop rail signalling system maintenance programs</w:t>
            </w:r>
          </w:p>
          <w:p w14:paraId="7E631B4C" w14:textId="77777777" w:rsidR="00AE4E5B" w:rsidRDefault="00AE4E5B" w:rsidP="00AE4E5B">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UEERS0007 </w:t>
            </w:r>
            <w:r w:rsidRPr="0008672A">
              <w:t>Install and maintain non-vital screen-based control systems</w:t>
            </w:r>
          </w:p>
          <w:p w14:paraId="6CBEC7F9" w14:textId="3B1B270C" w:rsidR="00AE4E5B" w:rsidRDefault="00AE4E5B" w:rsidP="00AE4E5B">
            <w:pPr>
              <w:pStyle w:val="Tablebody"/>
              <w:numPr>
                <w:ilvl w:val="0"/>
                <w:numId w:val="31"/>
              </w:numPr>
              <w:ind w:left="332" w:hanging="332"/>
              <w:cnfStyle w:val="000000000000" w:firstRow="0" w:lastRow="0" w:firstColumn="0" w:lastColumn="0" w:oddVBand="0" w:evenVBand="0" w:oddHBand="0" w:evenHBand="0" w:firstRowFirstColumn="0" w:firstRowLastColumn="0" w:lastRowFirstColumn="0" w:lastRowLastColumn="0"/>
            </w:pPr>
            <w:r>
              <w:t xml:space="preserve">UEERS0015 </w:t>
            </w:r>
            <w:r w:rsidRPr="0008672A">
              <w:t>Maintain electronic and microprocessor-based remote control systems</w:t>
            </w:r>
            <w:r>
              <w:t>.</w:t>
            </w:r>
          </w:p>
        </w:tc>
      </w:tr>
      <w:tr w:rsidR="00AE4E5B" w14:paraId="371EEB8A"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A6986E3" w14:textId="0C52ADF3" w:rsidR="00AE4E5B" w:rsidRDefault="00AE4E5B" w:rsidP="00AE4E5B">
            <w:pPr>
              <w:pStyle w:val="Tablebody"/>
            </w:pPr>
            <w:r w:rsidRPr="002F5390">
              <w:t xml:space="preserve">Release </w:t>
            </w:r>
            <w:r>
              <w:t>5</w:t>
            </w:r>
            <w:r w:rsidRPr="002F5390">
              <w:t>.0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D688B55" w14:textId="5AE7FAB9"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14 February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17731EF8"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This purchasing guide for Release 5.0 contains five (5) not equivalent qualifications:</w:t>
            </w:r>
          </w:p>
          <w:p w14:paraId="3677DBFF" w14:textId="77777777" w:rsidR="00AE4E5B" w:rsidRDefault="00AE4E5B" w:rsidP="00AE4E5B">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UEE43322 </w:t>
            </w:r>
            <w:r w:rsidRPr="00B071B8">
              <w:t>Certificate IV in Electrical - Renewable Energy</w:t>
            </w:r>
          </w:p>
          <w:p w14:paraId="2F3F9F8D" w14:textId="77777777" w:rsidR="00AE4E5B" w:rsidRDefault="00AE4E5B" w:rsidP="00AE4E5B">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UEE50122 </w:t>
            </w:r>
            <w:r w:rsidRPr="00B071B8">
              <w:t>Diploma of Computer Systems Engineering</w:t>
            </w:r>
          </w:p>
          <w:p w14:paraId="36D8BCDD" w14:textId="77777777" w:rsidR="00AE4E5B" w:rsidRDefault="00AE4E5B" w:rsidP="00AE4E5B">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UEE50722 </w:t>
            </w:r>
            <w:r w:rsidRPr="00B071B8">
              <w:t>Diploma of Renewable Energy Engineering</w:t>
            </w:r>
          </w:p>
          <w:p w14:paraId="33D23F8E" w14:textId="77777777" w:rsidR="00AE4E5B" w:rsidRDefault="00AE4E5B" w:rsidP="00AE4E5B">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UEE60922 </w:t>
            </w:r>
            <w:r w:rsidRPr="00B071B8">
              <w:t>Advanced Diploma of Renewable Energy Engineering</w:t>
            </w:r>
          </w:p>
          <w:p w14:paraId="23DCF930" w14:textId="77777777" w:rsidR="00AE4E5B" w:rsidRDefault="00AE4E5B" w:rsidP="00AE4E5B">
            <w:pPr>
              <w:pStyle w:val="Tablebody"/>
              <w:numPr>
                <w:ilvl w:val="0"/>
                <w:numId w:val="32"/>
              </w:numPr>
              <w:ind w:left="319" w:hanging="319"/>
              <w:cnfStyle w:val="000000000000" w:firstRow="0" w:lastRow="0" w:firstColumn="0" w:lastColumn="0" w:oddVBand="0" w:evenVBand="0" w:oddHBand="0" w:evenHBand="0" w:firstRowFirstColumn="0" w:firstRowLastColumn="0" w:lastRowFirstColumn="0" w:lastRowLastColumn="0"/>
            </w:pPr>
            <w:r>
              <w:t xml:space="preserve">UEE62022 </w:t>
            </w:r>
            <w:r w:rsidRPr="00B071B8">
              <w:t>Advanced Diploma of Engineering Technology - Renewable Energy</w:t>
            </w:r>
          </w:p>
          <w:p w14:paraId="6F506EAA"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There are thirteen (13) new Units of Competency (UoCs) and twenty-four (24) revised UoCs deemed not equivalent. There are two (2) UoCs which been revised and deemed equivalent:</w:t>
            </w:r>
          </w:p>
          <w:p w14:paraId="7BB273DA" w14:textId="77777777" w:rsidR="00AE4E5B" w:rsidRDefault="00AE4E5B" w:rsidP="00AE4E5B">
            <w:pPr>
              <w:pStyle w:val="Tablebody"/>
              <w:numPr>
                <w:ilvl w:val="0"/>
                <w:numId w:val="33"/>
              </w:numPr>
              <w:ind w:left="305" w:hanging="305"/>
              <w:cnfStyle w:val="000000000000" w:firstRow="0" w:lastRow="0" w:firstColumn="0" w:lastColumn="0" w:oddVBand="0" w:evenVBand="0" w:oddHBand="0" w:evenHBand="0" w:firstRowFirstColumn="0" w:firstRowLastColumn="0" w:lastRowFirstColumn="0" w:lastRowLastColumn="0"/>
            </w:pPr>
            <w:r>
              <w:t>UEEEL0078</w:t>
            </w:r>
            <w:r w:rsidRPr="005B4C81">
              <w:t xml:space="preserve"> Install and commission whole current electricity meters</w:t>
            </w:r>
          </w:p>
          <w:p w14:paraId="4EB5FFB0" w14:textId="08137B65"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rsidRPr="005B4C81">
              <w:t>UEERE0088 Work safely with remote area power supply systems</w:t>
            </w:r>
            <w:r>
              <w:t>.</w:t>
            </w:r>
          </w:p>
        </w:tc>
      </w:tr>
      <w:tr w:rsidR="00AE4E5B" w14:paraId="37DBC72A"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5BE8FFD2" w14:textId="56B2404E" w:rsidR="00AE4E5B" w:rsidRPr="002F5390" w:rsidRDefault="00AE4E5B" w:rsidP="00AE4E5B">
            <w:pPr>
              <w:pStyle w:val="Tablebody"/>
            </w:pPr>
            <w:r>
              <w:t>Release 4.1</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14AAFBBA" w14:textId="23E8654F"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20 January 2023</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7E87B947" w14:textId="1FABE9A2"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This release corrects a typographical error for UEE30220 Certificate III in Computer Systems Equipment, reflecting no intentional change in maximum payable hours from release 3.0.</w:t>
            </w:r>
          </w:p>
        </w:tc>
      </w:tr>
      <w:tr w:rsidR="00AE4E5B" w14:paraId="03668D65"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4C83608C" w14:textId="55A78D5F" w:rsidR="00AE4E5B" w:rsidRDefault="00AE4E5B" w:rsidP="00AE4E5B">
            <w:pPr>
              <w:pStyle w:val="Tablebody"/>
            </w:pPr>
            <w:r w:rsidRPr="002F5390">
              <w:t xml:space="preserve">Release </w:t>
            </w:r>
            <w:r>
              <w:t>4</w:t>
            </w:r>
            <w:r w:rsidRPr="002F5390">
              <w:t>.0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671BC1BC" w14:textId="17E75499"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28 December 2022</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52C3D601"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This purchasing guide for Release 4.0 contains three (3) not equivalent qualifications:</w:t>
            </w:r>
          </w:p>
          <w:p w14:paraId="3DF5B510" w14:textId="77777777" w:rsidR="00AE4E5B" w:rsidRDefault="00AE4E5B" w:rsidP="00AE4E5B">
            <w:pPr>
              <w:pStyle w:val="Tablebody"/>
              <w:numPr>
                <w:ilvl w:val="0"/>
                <w:numId w:val="32"/>
              </w:numPr>
              <w:ind w:left="305" w:hanging="305"/>
              <w:cnfStyle w:val="000000000000" w:firstRow="0" w:lastRow="0" w:firstColumn="0" w:lastColumn="0" w:oddVBand="0" w:evenVBand="0" w:oddHBand="0" w:evenHBand="0" w:firstRowFirstColumn="0" w:firstRowLastColumn="0" w:lastRowFirstColumn="0" w:lastRowLastColumn="0"/>
            </w:pPr>
            <w:r>
              <w:t>UEE42622 Certificate IV in Hazardous areas - Electrical</w:t>
            </w:r>
          </w:p>
          <w:p w14:paraId="162FF258" w14:textId="77777777" w:rsidR="00AE4E5B" w:rsidRDefault="00AE4E5B" w:rsidP="00AE4E5B">
            <w:pPr>
              <w:pStyle w:val="Tablebody"/>
              <w:numPr>
                <w:ilvl w:val="0"/>
                <w:numId w:val="32"/>
              </w:numPr>
              <w:ind w:left="305" w:hanging="305"/>
              <w:cnfStyle w:val="000000000000" w:firstRow="0" w:lastRow="0" w:firstColumn="0" w:lastColumn="0" w:oddVBand="0" w:evenVBand="0" w:oddHBand="0" w:evenHBand="0" w:firstRowFirstColumn="0" w:firstRowLastColumn="0" w:lastRowFirstColumn="0" w:lastRowLastColumn="0"/>
            </w:pPr>
            <w:r>
              <w:t>UEE61222 Advanced Diploma of Engineering - Explosion protection</w:t>
            </w:r>
          </w:p>
          <w:p w14:paraId="4870D10A" w14:textId="77777777" w:rsidR="00AE4E5B" w:rsidRDefault="00AE4E5B" w:rsidP="00AE4E5B">
            <w:pPr>
              <w:pStyle w:val="Tablebody"/>
              <w:numPr>
                <w:ilvl w:val="0"/>
                <w:numId w:val="32"/>
              </w:numPr>
              <w:ind w:left="305" w:hanging="305"/>
              <w:cnfStyle w:val="000000000000" w:firstRow="0" w:lastRow="0" w:firstColumn="0" w:lastColumn="0" w:oddVBand="0" w:evenVBand="0" w:oddHBand="0" w:evenHBand="0" w:firstRowFirstColumn="0" w:firstRowLastColumn="0" w:lastRowFirstColumn="0" w:lastRowLastColumn="0"/>
            </w:pPr>
            <w:r>
              <w:lastRenderedPageBreak/>
              <w:t>UEE62122 Advanced Diploma of Engineering Technology – Electrical</w:t>
            </w:r>
          </w:p>
          <w:p w14:paraId="2B1059E1"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There are sixteen (16) new Units of Competency (UoCs) and two (2) revised UoCs deemed not equivalent. Fourteen (14) revised UoCs with code changes and other updates are deemed equivalent.</w:t>
            </w:r>
          </w:p>
          <w:p w14:paraId="2EE43233" w14:textId="2D54E023"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In addition, a correction to</w:t>
            </w:r>
            <w:r w:rsidRPr="005B4C81">
              <w:t xml:space="preserve"> the maximum payable hours for</w:t>
            </w:r>
            <w:r>
              <w:t xml:space="preserve"> UEE32220 Certificate III in Air Conditioning and Refrigeration has been included in this purchasing guide.</w:t>
            </w:r>
          </w:p>
        </w:tc>
      </w:tr>
      <w:tr w:rsidR="00AE4E5B" w14:paraId="686B5CE5"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44D883F" w14:textId="038838FB" w:rsidR="00AE4E5B" w:rsidRPr="002F5390" w:rsidRDefault="00AE4E5B" w:rsidP="00AE4E5B">
            <w:pPr>
              <w:pStyle w:val="Tablebody"/>
            </w:pPr>
            <w:r w:rsidRPr="002F5390">
              <w:lastRenderedPageBreak/>
              <w:t>Release 3.0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4D7095F4" w14:textId="1BFE969B"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rsidRPr="002F5390">
              <w:t>14 December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3033C234"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 xml:space="preserve">This purchasing guide reflects Release 3.0 and contains: </w:t>
            </w:r>
          </w:p>
          <w:p w14:paraId="4CAE02A2" w14:textId="77777777" w:rsidR="00AE4E5B" w:rsidRDefault="00AE4E5B" w:rsidP="00AE4E5B">
            <w:pPr>
              <w:pStyle w:val="Bullet1"/>
              <w:cnfStyle w:val="000000000000" w:firstRow="0" w:lastRow="0" w:firstColumn="0" w:lastColumn="0" w:oddVBand="0" w:evenVBand="0" w:oddHBand="0" w:evenHBand="0" w:firstRowFirstColumn="0" w:firstRowLastColumn="0" w:lastRowFirstColumn="0" w:lastRowLastColumn="0"/>
            </w:pPr>
            <w:r>
              <w:t xml:space="preserve">One (1) new qualification </w:t>
            </w:r>
          </w:p>
          <w:p w14:paraId="4AA7CE1A" w14:textId="77777777" w:rsidR="00AE4E5B" w:rsidRDefault="00AE4E5B" w:rsidP="00AE4E5B">
            <w:pPr>
              <w:pStyle w:val="Bullet1"/>
              <w:cnfStyle w:val="000000000000" w:firstRow="0" w:lastRow="0" w:firstColumn="0" w:lastColumn="0" w:oddVBand="0" w:evenVBand="0" w:oddHBand="0" w:evenHBand="0" w:firstRowFirstColumn="0" w:firstRowLastColumn="0" w:lastRowFirstColumn="0" w:lastRowLastColumn="0"/>
            </w:pPr>
            <w:r>
              <w:t>Six (6) new units of competency</w:t>
            </w:r>
          </w:p>
          <w:p w14:paraId="229A9FB4" w14:textId="77777777" w:rsidR="00AE4E5B" w:rsidRDefault="00AE4E5B" w:rsidP="00AE4E5B">
            <w:pPr>
              <w:pStyle w:val="Bullet1"/>
              <w:cnfStyle w:val="000000000000" w:firstRow="0" w:lastRow="0" w:firstColumn="0" w:lastColumn="0" w:oddVBand="0" w:evenVBand="0" w:oddHBand="0" w:evenHBand="0" w:firstRowFirstColumn="0" w:firstRowLastColumn="0" w:lastRowFirstColumn="0" w:lastRowLastColumn="0"/>
            </w:pPr>
            <w:r>
              <w:t>Twenty-four (24) revised qualifications</w:t>
            </w:r>
          </w:p>
          <w:p w14:paraId="20ED7138" w14:textId="77777777" w:rsidR="00AE4E5B" w:rsidRDefault="00AE4E5B" w:rsidP="00AE4E5B">
            <w:pPr>
              <w:pStyle w:val="Bullet1"/>
              <w:cnfStyle w:val="000000000000" w:firstRow="0" w:lastRow="0" w:firstColumn="0" w:lastColumn="0" w:oddVBand="0" w:evenVBand="0" w:oddHBand="0" w:evenHBand="0" w:firstRowFirstColumn="0" w:firstRowLastColumn="0" w:lastRowFirstColumn="0" w:lastRowLastColumn="0"/>
            </w:pPr>
            <w:r>
              <w:t>Ten amended units of competency</w:t>
            </w:r>
          </w:p>
          <w:p w14:paraId="501D26FE" w14:textId="77777777" w:rsidR="00AE4E5B" w:rsidRDefault="00AE4E5B" w:rsidP="00AE4E5B">
            <w:pPr>
              <w:pStyle w:val="Bullet1"/>
              <w:cnfStyle w:val="000000000000" w:firstRow="0" w:lastRow="0" w:firstColumn="0" w:lastColumn="0" w:oddVBand="0" w:evenVBand="0" w:oddHBand="0" w:evenHBand="0" w:firstRowFirstColumn="0" w:firstRowLastColumn="0" w:lastRowFirstColumn="0" w:lastRowLastColumn="0"/>
            </w:pPr>
            <w:r>
              <w:t xml:space="preserve">One deleted </w:t>
            </w:r>
            <w:r w:rsidRPr="00E2061B">
              <w:t>units of competency</w:t>
            </w:r>
          </w:p>
          <w:p w14:paraId="096DBA37"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Note that in addition, MPH have been amended for;</w:t>
            </w:r>
          </w:p>
          <w:p w14:paraId="518D7E96" w14:textId="77777777"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UEE22020 Certificate II in Electrotechnology (Career Start) and</w:t>
            </w:r>
          </w:p>
          <w:p w14:paraId="73358CE7" w14:textId="3C3E1995"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UEE31420 Certificate III in Security Equipment</w:t>
            </w:r>
          </w:p>
        </w:tc>
      </w:tr>
      <w:tr w:rsidR="00AE4E5B" w14:paraId="77A13FAB"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754D3FBD" w14:textId="6538A964" w:rsidR="00AE4E5B" w:rsidRPr="002F5390" w:rsidRDefault="00AE4E5B" w:rsidP="00AE4E5B">
            <w:pPr>
              <w:pStyle w:val="Tablebody"/>
            </w:pPr>
            <w:r>
              <w:t>Release 2.0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F933903" w14:textId="49C75877" w:rsidR="00AE4E5B" w:rsidRPr="002F5390"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25 May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7F999FB9" w14:textId="77777777" w:rsidR="00AE4E5B" w:rsidRPr="002F5390" w:rsidRDefault="00AE4E5B" w:rsidP="00AE4E5B">
            <w:pPr>
              <w:pStyle w:val="Tablebody"/>
              <w:cnfStyle w:val="000000000000" w:firstRow="0" w:lastRow="0" w:firstColumn="0" w:lastColumn="0" w:oddVBand="0" w:evenVBand="0" w:oddHBand="0" w:evenHBand="0" w:firstRowFirstColumn="0" w:firstRowLastColumn="0" w:lastRowFirstColumn="0" w:lastRowLastColumn="0"/>
            </w:pPr>
            <w:r w:rsidRPr="002F5390">
              <w:t xml:space="preserve">This is the second release of this Training Package. Release 2.0 contains: </w:t>
            </w:r>
          </w:p>
          <w:p w14:paraId="43917BE3" w14:textId="77777777" w:rsidR="00AE4E5B" w:rsidRPr="002F5390" w:rsidRDefault="00AE4E5B" w:rsidP="00AE4E5B">
            <w:pPr>
              <w:pStyle w:val="Bullet1"/>
              <w:cnfStyle w:val="000000000000" w:firstRow="0" w:lastRow="0" w:firstColumn="0" w:lastColumn="0" w:oddVBand="0" w:evenVBand="0" w:oddHBand="0" w:evenHBand="0" w:firstRowFirstColumn="0" w:firstRowLastColumn="0" w:lastRowFirstColumn="0" w:lastRowLastColumn="0"/>
            </w:pPr>
            <w:r w:rsidRPr="002F5390">
              <w:t xml:space="preserve">Seventy-nine (79) qualifications </w:t>
            </w:r>
          </w:p>
          <w:p w14:paraId="3F4A7AB9" w14:textId="77777777" w:rsidR="00AE4E5B" w:rsidRPr="002F5390" w:rsidRDefault="00AE4E5B" w:rsidP="00AE4E5B">
            <w:pPr>
              <w:pStyle w:val="Bullet1"/>
              <w:cnfStyle w:val="000000000000" w:firstRow="0" w:lastRow="0" w:firstColumn="0" w:lastColumn="0" w:oddVBand="0" w:evenVBand="0" w:oddHBand="0" w:evenHBand="0" w:firstRowFirstColumn="0" w:firstRowLastColumn="0" w:lastRowFirstColumn="0" w:lastRowLastColumn="0"/>
            </w:pPr>
            <w:r w:rsidRPr="002F5390">
              <w:t>Thirty-six (36) new units of competency</w:t>
            </w:r>
          </w:p>
          <w:p w14:paraId="3DFEEB9A" w14:textId="2752DB15"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rsidRPr="002F5390">
              <w:t>Four hundred and ninety-four (494) revised units of competency</w:t>
            </w:r>
          </w:p>
        </w:tc>
      </w:tr>
      <w:tr w:rsidR="00AE4E5B" w14:paraId="575352E7"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6CDC1BBF" w14:textId="2140CC34" w:rsidR="00AE4E5B" w:rsidRPr="002F5390" w:rsidRDefault="00AE4E5B" w:rsidP="00AE4E5B">
            <w:pPr>
              <w:pStyle w:val="Tablebody"/>
            </w:pPr>
            <w:r>
              <w:t>Release 1.0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53216320" w14:textId="4DE69F16" w:rsidR="00AE4E5B" w:rsidRPr="002F5390" w:rsidRDefault="00AE4E5B" w:rsidP="00AE4E5B">
            <w:pPr>
              <w:pStyle w:val="Tablebody"/>
              <w:cnfStyle w:val="000000000000" w:firstRow="0" w:lastRow="0" w:firstColumn="0" w:lastColumn="0" w:oddVBand="0" w:evenVBand="0" w:oddHBand="0" w:evenHBand="0" w:firstRowFirstColumn="0" w:firstRowLastColumn="0" w:lastRowFirstColumn="0" w:lastRowLastColumn="0"/>
            </w:pPr>
            <w:r>
              <w:t>18 May 2017</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371F1AD" w14:textId="77777777" w:rsidR="00AE4E5B" w:rsidRPr="002F5390" w:rsidRDefault="00AE4E5B" w:rsidP="00AE4E5B">
            <w:pPr>
              <w:pStyle w:val="Tablebody"/>
              <w:cnfStyle w:val="000000000000" w:firstRow="0" w:lastRow="0" w:firstColumn="0" w:lastColumn="0" w:oddVBand="0" w:evenVBand="0" w:oddHBand="0" w:evenHBand="0" w:firstRowFirstColumn="0" w:firstRowLastColumn="0" w:lastRowFirstColumn="0" w:lastRowLastColumn="0"/>
            </w:pPr>
            <w:r w:rsidRPr="002F5390">
              <w:t xml:space="preserve">Initial Release of the UEE Electrotechnology Training Package </w:t>
            </w:r>
          </w:p>
          <w:p w14:paraId="42E49C77" w14:textId="655135CA" w:rsidR="00AE4E5B" w:rsidRDefault="00AE4E5B" w:rsidP="00AE4E5B">
            <w:pPr>
              <w:pStyle w:val="Tablebody"/>
              <w:cnfStyle w:val="000000000000" w:firstRow="0" w:lastRow="0" w:firstColumn="0" w:lastColumn="0" w:oddVBand="0" w:evenVBand="0" w:oddHBand="0" w:evenHBand="0" w:firstRowFirstColumn="0" w:firstRowLastColumn="0" w:lastRowFirstColumn="0" w:lastRowLastColumn="0"/>
            </w:pPr>
            <w:r w:rsidRPr="002F5390">
              <w:t>This Release incorporates 2 Units of Competency</w:t>
            </w:r>
          </w:p>
        </w:tc>
      </w:tr>
    </w:tbl>
    <w:p w14:paraId="267E6587" w14:textId="77777777" w:rsidR="00A57DD0" w:rsidRDefault="00A57DD0" w:rsidP="00574045">
      <w:pPr>
        <w:pStyle w:val="Covertitle"/>
        <w:rPr>
          <w:color w:val="00B2A8" w:themeColor="accent1"/>
        </w:rPr>
        <w:sectPr w:rsidR="00A57DD0" w:rsidSect="00144FD5">
          <w:headerReference w:type="default" r:id="rId24"/>
          <w:footerReference w:type="default" r:id="rId25"/>
          <w:pgSz w:w="11900" w:h="16840"/>
          <w:pgMar w:top="1134" w:right="1134" w:bottom="1701" w:left="1134" w:header="709" w:footer="709" w:gutter="0"/>
          <w:cols w:space="708"/>
          <w:docGrid w:linePitch="360"/>
        </w:sectPr>
      </w:pPr>
    </w:p>
    <w:p w14:paraId="410DE266" w14:textId="43356F26" w:rsidR="00391EBE" w:rsidRDefault="002D7CCC" w:rsidP="00782EC5">
      <w:pPr>
        <w:spacing w:after="0"/>
        <w:rPr>
          <w:b/>
          <w:bCs/>
          <w:sz w:val="28"/>
          <w:szCs w:val="28"/>
        </w:rPr>
      </w:pPr>
      <w:r>
        <w:rPr>
          <w:sz w:val="28"/>
          <w:szCs w:val="28"/>
        </w:rPr>
        <w:br w:type="page"/>
      </w:r>
      <w:r w:rsidR="009B52D2">
        <w:rPr>
          <w:bCs/>
          <w:sz w:val="28"/>
          <w:szCs w:val="28"/>
        </w:rPr>
        <w:lastRenderedPageBreak/>
        <w:tab/>
      </w:r>
    </w:p>
    <w:p w14:paraId="4CB339BF"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12BB344C"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32D20E45" w14:textId="3E96AB64" w:rsidR="00D83B88" w:rsidRDefault="00D83B88">
      <w:pPr>
        <w:pStyle w:val="TOC1"/>
        <w:rPr>
          <w:rFonts w:asciiTheme="minorHAnsi" w:hAnsiTheme="minorHAnsi" w:cstheme="minorBidi"/>
          <w:color w:val="auto"/>
          <w:sz w:val="22"/>
          <w:szCs w:val="22"/>
          <w:lang w:val="en-AU" w:eastAsia="en-AU"/>
        </w:rPr>
      </w:pPr>
      <w:hyperlink w:anchor="_Toc125729226" w:history="1">
        <w:r w:rsidRPr="009C42C9">
          <w:rPr>
            <w:rStyle w:val="Hyperlink"/>
          </w:rPr>
          <w:t>INTRODUCTION</w:t>
        </w:r>
        <w:r>
          <w:rPr>
            <w:webHidden/>
          </w:rPr>
          <w:tab/>
        </w:r>
        <w:r>
          <w:rPr>
            <w:webHidden/>
          </w:rPr>
          <w:fldChar w:fldCharType="begin"/>
        </w:r>
        <w:r>
          <w:rPr>
            <w:webHidden/>
          </w:rPr>
          <w:instrText xml:space="preserve"> PAGEREF _Toc125729226 \h </w:instrText>
        </w:r>
        <w:r>
          <w:rPr>
            <w:webHidden/>
          </w:rPr>
        </w:r>
        <w:r>
          <w:rPr>
            <w:webHidden/>
          </w:rPr>
          <w:fldChar w:fldCharType="separate"/>
        </w:r>
        <w:r w:rsidR="00FC0DAD">
          <w:rPr>
            <w:webHidden/>
          </w:rPr>
          <w:t>1</w:t>
        </w:r>
        <w:r>
          <w:rPr>
            <w:webHidden/>
          </w:rPr>
          <w:fldChar w:fldCharType="end"/>
        </w:r>
      </w:hyperlink>
    </w:p>
    <w:p w14:paraId="3F7A2B8F" w14:textId="329A43ED"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Pr="009C42C9">
          <w:rPr>
            <w:rStyle w:val="Hyperlink"/>
            <w:noProof/>
          </w:rPr>
          <w:t>What is a Victorian Purchasing Guide?</w:t>
        </w:r>
        <w:r>
          <w:rPr>
            <w:noProof/>
            <w:webHidden/>
          </w:rPr>
          <w:tab/>
        </w:r>
        <w:r>
          <w:rPr>
            <w:noProof/>
            <w:webHidden/>
          </w:rPr>
          <w:fldChar w:fldCharType="begin"/>
        </w:r>
        <w:r>
          <w:rPr>
            <w:noProof/>
            <w:webHidden/>
          </w:rPr>
          <w:instrText xml:space="preserve"> PAGEREF _Toc125729227 \h </w:instrText>
        </w:r>
        <w:r>
          <w:rPr>
            <w:noProof/>
            <w:webHidden/>
          </w:rPr>
        </w:r>
        <w:r>
          <w:rPr>
            <w:noProof/>
            <w:webHidden/>
          </w:rPr>
          <w:fldChar w:fldCharType="separate"/>
        </w:r>
        <w:r w:rsidR="00FC0DAD">
          <w:rPr>
            <w:noProof/>
            <w:webHidden/>
          </w:rPr>
          <w:t>1</w:t>
        </w:r>
        <w:r>
          <w:rPr>
            <w:noProof/>
            <w:webHidden/>
          </w:rPr>
          <w:fldChar w:fldCharType="end"/>
        </w:r>
      </w:hyperlink>
    </w:p>
    <w:p w14:paraId="4CE5D328" w14:textId="417FF6E4"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Pr="009C42C9">
          <w:rPr>
            <w:rStyle w:val="Hyperlink"/>
            <w:noProof/>
          </w:rPr>
          <w:t>Registration</w:t>
        </w:r>
        <w:r>
          <w:rPr>
            <w:noProof/>
            <w:webHidden/>
          </w:rPr>
          <w:tab/>
        </w:r>
        <w:r>
          <w:rPr>
            <w:noProof/>
            <w:webHidden/>
          </w:rPr>
          <w:fldChar w:fldCharType="begin"/>
        </w:r>
        <w:r>
          <w:rPr>
            <w:noProof/>
            <w:webHidden/>
          </w:rPr>
          <w:instrText xml:space="preserve"> PAGEREF _Toc125729228 \h </w:instrText>
        </w:r>
        <w:r>
          <w:rPr>
            <w:noProof/>
            <w:webHidden/>
          </w:rPr>
        </w:r>
        <w:r>
          <w:rPr>
            <w:noProof/>
            <w:webHidden/>
          </w:rPr>
          <w:fldChar w:fldCharType="separate"/>
        </w:r>
        <w:r w:rsidR="00FC0DAD">
          <w:rPr>
            <w:noProof/>
            <w:webHidden/>
          </w:rPr>
          <w:t>1</w:t>
        </w:r>
        <w:r>
          <w:rPr>
            <w:noProof/>
            <w:webHidden/>
          </w:rPr>
          <w:fldChar w:fldCharType="end"/>
        </w:r>
      </w:hyperlink>
    </w:p>
    <w:p w14:paraId="27E286F1" w14:textId="65567263"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Pr="009C42C9">
          <w:rPr>
            <w:rStyle w:val="Hyperlink"/>
            <w:noProof/>
          </w:rPr>
          <w:t>Transition</w:t>
        </w:r>
        <w:r>
          <w:rPr>
            <w:noProof/>
            <w:webHidden/>
          </w:rPr>
          <w:tab/>
        </w:r>
        <w:r>
          <w:rPr>
            <w:noProof/>
            <w:webHidden/>
          </w:rPr>
          <w:fldChar w:fldCharType="begin"/>
        </w:r>
        <w:r>
          <w:rPr>
            <w:noProof/>
            <w:webHidden/>
          </w:rPr>
          <w:instrText xml:space="preserve"> PAGEREF _Toc125729229 \h </w:instrText>
        </w:r>
        <w:r>
          <w:rPr>
            <w:noProof/>
            <w:webHidden/>
          </w:rPr>
        </w:r>
        <w:r>
          <w:rPr>
            <w:noProof/>
            <w:webHidden/>
          </w:rPr>
          <w:fldChar w:fldCharType="separate"/>
        </w:r>
        <w:r w:rsidR="00FC0DAD">
          <w:rPr>
            <w:noProof/>
            <w:webHidden/>
          </w:rPr>
          <w:t>1</w:t>
        </w:r>
        <w:r>
          <w:rPr>
            <w:noProof/>
            <w:webHidden/>
          </w:rPr>
          <w:fldChar w:fldCharType="end"/>
        </w:r>
      </w:hyperlink>
    </w:p>
    <w:p w14:paraId="385F841F" w14:textId="03ECC69A" w:rsidR="00D83B88" w:rsidRDefault="00D83B88">
      <w:pPr>
        <w:pStyle w:val="TOC1"/>
        <w:rPr>
          <w:rFonts w:asciiTheme="minorHAnsi" w:hAnsiTheme="minorHAnsi" w:cstheme="minorBidi"/>
          <w:color w:val="auto"/>
          <w:sz w:val="22"/>
          <w:szCs w:val="22"/>
          <w:lang w:val="en-AU" w:eastAsia="en-AU"/>
        </w:rPr>
      </w:pPr>
      <w:hyperlink w:anchor="_Toc125729230" w:history="1">
        <w:r w:rsidRPr="009C42C9">
          <w:rPr>
            <w:rStyle w:val="Hyperlink"/>
            <w:bCs/>
          </w:rPr>
          <w:t>QUALIFICATIONS</w:t>
        </w:r>
        <w:r>
          <w:rPr>
            <w:webHidden/>
          </w:rPr>
          <w:tab/>
        </w:r>
        <w:r>
          <w:rPr>
            <w:webHidden/>
          </w:rPr>
          <w:fldChar w:fldCharType="begin"/>
        </w:r>
        <w:r>
          <w:rPr>
            <w:webHidden/>
          </w:rPr>
          <w:instrText xml:space="preserve"> PAGEREF _Toc125729230 \h </w:instrText>
        </w:r>
        <w:r>
          <w:rPr>
            <w:webHidden/>
          </w:rPr>
        </w:r>
        <w:r>
          <w:rPr>
            <w:webHidden/>
          </w:rPr>
          <w:fldChar w:fldCharType="separate"/>
        </w:r>
        <w:r w:rsidR="00FC0DAD">
          <w:rPr>
            <w:webHidden/>
          </w:rPr>
          <w:t>2</w:t>
        </w:r>
        <w:r>
          <w:rPr>
            <w:webHidden/>
          </w:rPr>
          <w:fldChar w:fldCharType="end"/>
        </w:r>
      </w:hyperlink>
    </w:p>
    <w:p w14:paraId="435C786C" w14:textId="658A8D15" w:rsidR="00D83B88" w:rsidRDefault="00D83B88">
      <w:pPr>
        <w:pStyle w:val="TOC1"/>
        <w:rPr>
          <w:rFonts w:asciiTheme="minorHAnsi" w:hAnsiTheme="minorHAnsi" w:cstheme="minorBidi"/>
          <w:color w:val="auto"/>
          <w:sz w:val="22"/>
          <w:szCs w:val="22"/>
          <w:lang w:val="en-AU" w:eastAsia="en-AU"/>
        </w:rPr>
      </w:pPr>
      <w:hyperlink w:anchor="_Toc125729231" w:history="1">
        <w:r w:rsidRPr="009C42C9">
          <w:rPr>
            <w:rStyle w:val="Hyperlink"/>
            <w:bCs/>
          </w:rPr>
          <w:t>UNITS OF COMPETENCY AND NOMINAL HOURS</w:t>
        </w:r>
        <w:r>
          <w:rPr>
            <w:webHidden/>
          </w:rPr>
          <w:tab/>
        </w:r>
        <w:r>
          <w:rPr>
            <w:webHidden/>
          </w:rPr>
          <w:fldChar w:fldCharType="begin"/>
        </w:r>
        <w:r>
          <w:rPr>
            <w:webHidden/>
          </w:rPr>
          <w:instrText xml:space="preserve"> PAGEREF _Toc125729231 \h </w:instrText>
        </w:r>
        <w:r>
          <w:rPr>
            <w:webHidden/>
          </w:rPr>
        </w:r>
        <w:r>
          <w:rPr>
            <w:webHidden/>
          </w:rPr>
          <w:fldChar w:fldCharType="separate"/>
        </w:r>
        <w:r w:rsidR="00FC0DAD">
          <w:rPr>
            <w:webHidden/>
          </w:rPr>
          <w:t>6</w:t>
        </w:r>
        <w:r>
          <w:rPr>
            <w:webHidden/>
          </w:rPr>
          <w:fldChar w:fldCharType="end"/>
        </w:r>
      </w:hyperlink>
    </w:p>
    <w:p w14:paraId="4D8494EF" w14:textId="0AA6975C" w:rsidR="00D83B88" w:rsidRDefault="00D83B88">
      <w:pPr>
        <w:pStyle w:val="TOC1"/>
        <w:rPr>
          <w:rFonts w:asciiTheme="minorHAnsi" w:hAnsiTheme="minorHAnsi" w:cstheme="minorBidi"/>
          <w:color w:val="auto"/>
          <w:sz w:val="22"/>
          <w:szCs w:val="22"/>
          <w:lang w:val="en-AU" w:eastAsia="en-AU"/>
        </w:rPr>
      </w:pPr>
      <w:hyperlink w:anchor="_Toc125729232" w:history="1">
        <w:r w:rsidRPr="009C42C9">
          <w:rPr>
            <w:rStyle w:val="Hyperlink"/>
            <w:bCs/>
          </w:rPr>
          <w:t>CONTACTS AND LINKS</w:t>
        </w:r>
        <w:r>
          <w:rPr>
            <w:webHidden/>
          </w:rPr>
          <w:tab/>
        </w:r>
        <w:r>
          <w:rPr>
            <w:webHidden/>
          </w:rPr>
          <w:fldChar w:fldCharType="begin"/>
        </w:r>
        <w:r>
          <w:rPr>
            <w:webHidden/>
          </w:rPr>
          <w:instrText xml:space="preserve"> PAGEREF _Toc125729232 \h </w:instrText>
        </w:r>
        <w:r>
          <w:rPr>
            <w:webHidden/>
          </w:rPr>
        </w:r>
        <w:r>
          <w:rPr>
            <w:webHidden/>
          </w:rPr>
          <w:fldChar w:fldCharType="separate"/>
        </w:r>
        <w:r w:rsidR="00FC0DAD">
          <w:rPr>
            <w:webHidden/>
          </w:rPr>
          <w:t>33</w:t>
        </w:r>
        <w:r>
          <w:rPr>
            <w:webHidden/>
          </w:rPr>
          <w:fldChar w:fldCharType="end"/>
        </w:r>
      </w:hyperlink>
    </w:p>
    <w:p w14:paraId="72527C86" w14:textId="64A64DED" w:rsidR="00D83B88" w:rsidRDefault="00D83B88">
      <w:pPr>
        <w:pStyle w:val="TOC1"/>
        <w:rPr>
          <w:rFonts w:asciiTheme="minorHAnsi" w:hAnsiTheme="minorHAnsi" w:cstheme="minorBidi"/>
          <w:color w:val="auto"/>
          <w:sz w:val="22"/>
          <w:szCs w:val="22"/>
          <w:lang w:val="en-AU" w:eastAsia="en-AU"/>
        </w:rPr>
      </w:pPr>
      <w:hyperlink w:anchor="_Toc125729233" w:history="1">
        <w:r w:rsidRPr="009C42C9">
          <w:rPr>
            <w:rStyle w:val="Hyperlink"/>
            <w:bCs/>
          </w:rPr>
          <w:t>INDUSTRY AND REGULATORY BODIES</w:t>
        </w:r>
        <w:r>
          <w:rPr>
            <w:webHidden/>
          </w:rPr>
          <w:tab/>
        </w:r>
        <w:r>
          <w:rPr>
            <w:webHidden/>
          </w:rPr>
          <w:fldChar w:fldCharType="begin"/>
        </w:r>
        <w:r>
          <w:rPr>
            <w:webHidden/>
          </w:rPr>
          <w:instrText xml:space="preserve"> PAGEREF _Toc125729233 \h </w:instrText>
        </w:r>
        <w:r>
          <w:rPr>
            <w:webHidden/>
          </w:rPr>
        </w:r>
        <w:r>
          <w:rPr>
            <w:webHidden/>
          </w:rPr>
          <w:fldChar w:fldCharType="separate"/>
        </w:r>
        <w:r w:rsidR="00FC0DAD">
          <w:rPr>
            <w:webHidden/>
          </w:rPr>
          <w:t>34</w:t>
        </w:r>
        <w:r>
          <w:rPr>
            <w:webHidden/>
          </w:rPr>
          <w:fldChar w:fldCharType="end"/>
        </w:r>
      </w:hyperlink>
    </w:p>
    <w:p w14:paraId="61800981" w14:textId="6A3E23E2" w:rsidR="00D83B88" w:rsidRDefault="00D83B88">
      <w:pPr>
        <w:pStyle w:val="TOC1"/>
        <w:rPr>
          <w:rFonts w:asciiTheme="minorHAnsi" w:hAnsiTheme="minorHAnsi" w:cstheme="minorBidi"/>
          <w:color w:val="auto"/>
          <w:sz w:val="22"/>
          <w:szCs w:val="22"/>
          <w:lang w:val="en-AU" w:eastAsia="en-AU"/>
        </w:rPr>
      </w:pPr>
      <w:hyperlink w:anchor="_Toc125729234" w:history="1">
        <w:r w:rsidRPr="009C42C9">
          <w:rPr>
            <w:rStyle w:val="Hyperlink"/>
            <w:bCs/>
          </w:rPr>
          <w:t>GLOSSARY</w:t>
        </w:r>
        <w:r>
          <w:rPr>
            <w:webHidden/>
          </w:rPr>
          <w:tab/>
        </w:r>
        <w:r>
          <w:rPr>
            <w:webHidden/>
          </w:rPr>
          <w:fldChar w:fldCharType="begin"/>
        </w:r>
        <w:r>
          <w:rPr>
            <w:webHidden/>
          </w:rPr>
          <w:instrText xml:space="preserve"> PAGEREF _Toc125729234 \h </w:instrText>
        </w:r>
        <w:r>
          <w:rPr>
            <w:webHidden/>
          </w:rPr>
        </w:r>
        <w:r>
          <w:rPr>
            <w:webHidden/>
          </w:rPr>
          <w:fldChar w:fldCharType="separate"/>
        </w:r>
        <w:r w:rsidR="00FC0DAD">
          <w:rPr>
            <w:webHidden/>
          </w:rPr>
          <w:t>35</w:t>
        </w:r>
        <w:r>
          <w:rPr>
            <w:webHidden/>
          </w:rPr>
          <w:fldChar w:fldCharType="end"/>
        </w:r>
      </w:hyperlink>
    </w:p>
    <w:p w14:paraId="07F97834" w14:textId="77777777" w:rsidR="00062976" w:rsidRDefault="00B24333" w:rsidP="00B24333">
      <w:r>
        <w:fldChar w:fldCharType="end"/>
      </w:r>
    </w:p>
    <w:p w14:paraId="08850A4E"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72E91AA4" w14:textId="77777777" w:rsidR="008C7D87" w:rsidRDefault="008C7D87">
      <w:pPr>
        <w:spacing w:after="0"/>
        <w:rPr>
          <w:b/>
          <w:color w:val="00B2A8" w:themeColor="accent1"/>
          <w:sz w:val="24"/>
          <w:lang w:val="en-AU"/>
        </w:rPr>
      </w:pPr>
      <w:r>
        <w:br w:type="page"/>
      </w:r>
    </w:p>
    <w:p w14:paraId="73AFEA47" w14:textId="77777777" w:rsidR="00062976" w:rsidRPr="00F61985" w:rsidRDefault="008C7D87" w:rsidP="00391EBE">
      <w:pPr>
        <w:pStyle w:val="Heading10"/>
      </w:pPr>
      <w:bookmarkStart w:id="10" w:name="_Toc125729226"/>
      <w:r w:rsidRPr="00F61985">
        <w:lastRenderedPageBreak/>
        <w:t>I</w:t>
      </w:r>
      <w:r w:rsidR="00D83B88">
        <w:t>NTRODUCTION</w:t>
      </w:r>
      <w:bookmarkEnd w:id="10"/>
    </w:p>
    <w:p w14:paraId="3EBBAACB" w14:textId="77777777" w:rsidR="00624A55" w:rsidRPr="00B24333" w:rsidRDefault="008C7D87" w:rsidP="00391EBE">
      <w:pPr>
        <w:pStyle w:val="Heading20"/>
      </w:pPr>
      <w:bookmarkStart w:id="11" w:name="_Toc125729227"/>
      <w:r w:rsidRPr="00B24333">
        <w:t>What is a Victorian Purchasing Guide?</w:t>
      </w:r>
      <w:bookmarkEnd w:id="11"/>
    </w:p>
    <w:p w14:paraId="4093F11B" w14:textId="77777777" w:rsidR="0069415B" w:rsidRPr="00D160E5" w:rsidRDefault="0069415B" w:rsidP="0069415B">
      <w:r w:rsidRPr="00D160E5">
        <w:t>The Victorian Purchasing Guide provides information for use by Registered Training Organisations (RTOs) in the provision of Victorian government subsidised training.</w:t>
      </w:r>
    </w:p>
    <w:p w14:paraId="06957DF7" w14:textId="77777777" w:rsidR="0069415B" w:rsidRPr="00D160E5" w:rsidRDefault="009841C0" w:rsidP="0069415B">
      <w:r w:rsidRPr="00D160E5">
        <w:t>Specifically,</w:t>
      </w:r>
      <w:r w:rsidR="0069415B" w:rsidRPr="00D160E5">
        <w:t xml:space="preserve"> the Victorian Purchasing Guide provides the following information related to the delivery of nationally endorsed Training Packages in Victoria:</w:t>
      </w:r>
    </w:p>
    <w:p w14:paraId="300E2873" w14:textId="77777777" w:rsidR="0069415B" w:rsidRPr="00D160E5" w:rsidRDefault="0069415B" w:rsidP="00FC256E">
      <w:pPr>
        <w:pStyle w:val="Bullet1"/>
        <w:rPr>
          <w:lang w:val="en-GB"/>
        </w:rPr>
      </w:pPr>
      <w:r w:rsidRPr="00D160E5">
        <w:rPr>
          <w:lang w:val="en-GB"/>
        </w:rPr>
        <w:t>The maximum and minimum payable hours available for each qualification.</w:t>
      </w:r>
    </w:p>
    <w:p w14:paraId="2A3294B4" w14:textId="77777777" w:rsidR="0069415B" w:rsidRPr="00D160E5" w:rsidRDefault="0069415B" w:rsidP="00FC256E">
      <w:pPr>
        <w:pStyle w:val="Bullet1"/>
        <w:rPr>
          <w:lang w:val="en-GB"/>
        </w:rPr>
      </w:pPr>
      <w:r w:rsidRPr="00D160E5">
        <w:rPr>
          <w:lang w:val="en-GB"/>
        </w:rPr>
        <w:t>Nominal hours for each unit of competency within the Training Package.</w:t>
      </w:r>
    </w:p>
    <w:p w14:paraId="717F7775" w14:textId="77777777" w:rsidR="0069415B" w:rsidRPr="00D160E5" w:rsidRDefault="0069415B" w:rsidP="00391EBE">
      <w:pPr>
        <w:pStyle w:val="Heading20"/>
        <w:rPr>
          <w:rFonts w:asciiTheme="minorHAnsi" w:eastAsiaTheme="minorHAnsi" w:hAnsiTheme="minorHAnsi" w:cstheme="minorBidi"/>
          <w:color w:val="auto"/>
          <w:sz w:val="21"/>
          <w:szCs w:val="24"/>
        </w:rPr>
      </w:pPr>
      <w:bookmarkStart w:id="12" w:name="_Toc11847575"/>
      <w:bookmarkStart w:id="13" w:name="_Toc125729228"/>
      <w:r w:rsidRPr="00D160E5">
        <w:rPr>
          <w:rFonts w:asciiTheme="minorHAnsi" w:eastAsiaTheme="minorHAnsi" w:hAnsiTheme="minorHAnsi" w:cstheme="minorBidi"/>
          <w:color w:val="auto"/>
          <w:sz w:val="21"/>
          <w:szCs w:val="24"/>
        </w:rPr>
        <w:t>Registration</w:t>
      </w:r>
      <w:bookmarkEnd w:id="12"/>
      <w:bookmarkEnd w:id="13"/>
    </w:p>
    <w:p w14:paraId="4216BAF1" w14:textId="77777777" w:rsidR="0069415B" w:rsidRPr="00D160E5" w:rsidRDefault="0069415B" w:rsidP="0069415B">
      <w:pPr>
        <w:autoSpaceDE w:val="0"/>
        <w:autoSpaceDN w:val="0"/>
        <w:adjustRightInd w:val="0"/>
      </w:pPr>
      <w:r w:rsidRPr="00D160E5">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7D0E77B4" w14:textId="77777777" w:rsidR="0069415B" w:rsidRPr="00D160E5" w:rsidRDefault="0069415B" w:rsidP="0069415B">
      <w:pPr>
        <w:autoSpaceDE w:val="0"/>
        <w:autoSpaceDN w:val="0"/>
        <w:adjustRightInd w:val="0"/>
      </w:pPr>
      <w:r w:rsidRPr="00D160E5">
        <w:t>The VRQA is the regulatory authority in Victoria responsible for the registration of Vocational Education and Training (VET) providers who offer courses to domestic students in Victoria only.</w:t>
      </w:r>
    </w:p>
    <w:p w14:paraId="2F133186" w14:textId="77777777" w:rsidR="0069415B" w:rsidRPr="00D160E5" w:rsidRDefault="0069415B" w:rsidP="0069415B">
      <w:pPr>
        <w:autoSpaceDE w:val="0"/>
        <w:autoSpaceDN w:val="0"/>
        <w:adjustRightInd w:val="0"/>
      </w:pPr>
      <w:r w:rsidRPr="00D160E5">
        <w:t xml:space="preserve">ASQA is the regulatory authority responsible for the registration of VET providers who offer training in Victoria, nationally and / or internationally. </w:t>
      </w:r>
    </w:p>
    <w:p w14:paraId="0E5FA259" w14:textId="77777777" w:rsidR="0069415B" w:rsidRPr="00D160E5" w:rsidRDefault="0069415B" w:rsidP="00391EBE">
      <w:pPr>
        <w:pStyle w:val="Heading20"/>
        <w:rPr>
          <w:rFonts w:asciiTheme="minorHAnsi" w:eastAsiaTheme="minorHAnsi" w:hAnsiTheme="minorHAnsi" w:cstheme="minorBidi"/>
          <w:color w:val="auto"/>
          <w:sz w:val="21"/>
          <w:szCs w:val="24"/>
        </w:rPr>
      </w:pPr>
      <w:bookmarkStart w:id="14" w:name="_Toc11847576"/>
      <w:bookmarkStart w:id="15" w:name="_Toc125729229"/>
      <w:r w:rsidRPr="00D160E5">
        <w:rPr>
          <w:rFonts w:asciiTheme="minorHAnsi" w:eastAsiaTheme="minorHAnsi" w:hAnsiTheme="minorHAnsi" w:cstheme="minorBidi"/>
          <w:color w:val="auto"/>
          <w:sz w:val="21"/>
          <w:szCs w:val="24"/>
        </w:rPr>
        <w:t>Transition</w:t>
      </w:r>
      <w:bookmarkEnd w:id="14"/>
      <w:bookmarkEnd w:id="15"/>
      <w:r w:rsidRPr="00D160E5">
        <w:rPr>
          <w:rFonts w:asciiTheme="minorHAnsi" w:eastAsiaTheme="minorHAnsi" w:hAnsiTheme="minorHAnsi" w:cstheme="minorBidi"/>
          <w:color w:val="auto"/>
          <w:sz w:val="21"/>
          <w:szCs w:val="24"/>
        </w:rPr>
        <w:t xml:space="preserve"> </w:t>
      </w:r>
    </w:p>
    <w:p w14:paraId="05E3DA72" w14:textId="7EE28FB9" w:rsidR="0069415B" w:rsidRPr="00D160E5" w:rsidRDefault="0069415B" w:rsidP="00C82DE3">
      <w:pPr>
        <w:autoSpaceDE w:val="0"/>
        <w:autoSpaceDN w:val="0"/>
        <w:adjustRightInd w:val="0"/>
      </w:pPr>
      <w:r w:rsidRPr="00D160E5">
        <w:t xml:space="preserve">The relationship between new units and any superseded or replaced units from the previous version of </w:t>
      </w:r>
      <w:r w:rsidR="009D299C" w:rsidRPr="00D160E5">
        <w:t xml:space="preserve">UEE Electrotechnology Training Package Release </w:t>
      </w:r>
      <w:r w:rsidR="008B24E3">
        <w:t>9</w:t>
      </w:r>
      <w:r w:rsidR="009D299C" w:rsidRPr="00D160E5">
        <w:t>.0</w:t>
      </w:r>
      <w:r w:rsidRPr="00D160E5">
        <w:t xml:space="preserve"> is provided in the Training Package Companion Volume Implementation Guide. (See </w:t>
      </w:r>
      <w:hyperlink r:id="rId27" w:history="1">
        <w:r w:rsidRPr="00D160E5">
          <w:t>VETnet.gov.au</w:t>
        </w:r>
      </w:hyperlink>
      <w:r w:rsidRPr="00D160E5">
        <w:t xml:space="preserve"> for more information). </w:t>
      </w:r>
    </w:p>
    <w:p w14:paraId="113FFE0A" w14:textId="77777777" w:rsidR="0069415B" w:rsidRPr="00D160E5" w:rsidRDefault="0069415B" w:rsidP="00C82DE3">
      <w:pPr>
        <w:autoSpaceDE w:val="0"/>
        <w:autoSpaceDN w:val="0"/>
        <w:adjustRightInd w:val="0"/>
      </w:pPr>
      <w:r w:rsidRPr="00D160E5">
        <w:t>Information regarding transition arrangements can be obtained from the state or national VET Regulatory Authority (see Contacts and Links section).</w:t>
      </w:r>
    </w:p>
    <w:p w14:paraId="5F018911" w14:textId="17631A73" w:rsidR="0069415B" w:rsidRPr="00D160E5" w:rsidRDefault="0069415B" w:rsidP="00C82DE3">
      <w:pPr>
        <w:autoSpaceDE w:val="0"/>
        <w:autoSpaceDN w:val="0"/>
        <w:adjustRightInd w:val="0"/>
      </w:pPr>
      <w:r w:rsidRPr="00D160E5">
        <w:t xml:space="preserve">RTOs must ensure that all training and assessment leading to issuance of qualifications or Statements of Attainment from the </w:t>
      </w:r>
      <w:r w:rsidR="00D80E7B" w:rsidRPr="00D160E5">
        <w:t xml:space="preserve">UEE Electrotechnology Training Package Release </w:t>
      </w:r>
      <w:r w:rsidR="008B24E3">
        <w:t>9</w:t>
      </w:r>
      <w:r w:rsidR="00D80E7B" w:rsidRPr="00D160E5">
        <w:t>.0</w:t>
      </w:r>
      <w:r w:rsidR="00B477E1" w:rsidRPr="00D160E5">
        <w:t xml:space="preserve"> </w:t>
      </w:r>
      <w:r w:rsidRPr="00D160E5">
        <w:t>is conducted against the Training Package units of competency and complies with the assessment requirements.</w:t>
      </w:r>
    </w:p>
    <w:p w14:paraId="58F43D4C"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2CE06A92" w14:textId="77777777" w:rsidR="00141F23" w:rsidRPr="00D80179" w:rsidRDefault="00C82DE3" w:rsidP="00B24333">
      <w:pPr>
        <w:pStyle w:val="Heading1"/>
        <w:rPr>
          <w:b w:val="0"/>
          <w:bCs/>
          <w:sz w:val="40"/>
          <w:szCs w:val="30"/>
        </w:rPr>
      </w:pPr>
      <w:bookmarkStart w:id="16" w:name="_Toc61962139"/>
      <w:bookmarkStart w:id="17" w:name="_Toc125729230"/>
      <w:r w:rsidRPr="004B20CA">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1779A154" w14:textId="77777777" w:rsidTr="003120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tcPr>
          <w:p w14:paraId="38653456"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tcPr>
          <w:p w14:paraId="1D95A42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tcPr>
          <w:p w14:paraId="10C74F00"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492E7CE1"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F17AD2" w:rsidRPr="002A03F0" w14:paraId="7202AAB7"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EAD336D" w14:textId="39EB0537" w:rsidR="00F17AD2" w:rsidRPr="00D160E5" w:rsidRDefault="00F17AD2" w:rsidP="00F17AD2">
            <w:pPr>
              <w:rPr>
                <w:color w:val="auto"/>
              </w:rPr>
            </w:pPr>
            <w:r w:rsidRPr="00D160E5">
              <w:rPr>
                <w:color w:val="auto"/>
              </w:rPr>
              <w:t>UEE10120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59A8CB3" w14:textId="471658E3" w:rsidR="00F17AD2" w:rsidRPr="007C0099"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 in ElectroComms Skills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514A065" w14:textId="679CD93F"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35A15C9" w14:textId="07473C34"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220</w:t>
            </w:r>
          </w:p>
        </w:tc>
      </w:tr>
      <w:tr w:rsidR="00F17AD2" w:rsidRPr="002A03F0" w14:paraId="55BD7DB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5C217E" w14:textId="69708AAB" w:rsidR="00F17AD2" w:rsidRPr="00D160E5" w:rsidRDefault="00F17AD2" w:rsidP="00F17AD2">
            <w:pPr>
              <w:rPr>
                <w:color w:val="auto"/>
              </w:rPr>
            </w:pPr>
            <w:r w:rsidRPr="00D160E5">
              <w:rPr>
                <w:color w:val="auto"/>
              </w:rPr>
              <w:t>UEE20120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87DD815" w14:textId="04E40C95" w:rsidR="00F17AD2" w:rsidRPr="007C0099"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Split Air Conditioning and Heat Pump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ED77A78" w14:textId="4EEF3749"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B820318" w14:textId="4A28BBC4"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380</w:t>
            </w:r>
          </w:p>
        </w:tc>
      </w:tr>
      <w:tr w:rsidR="00F17AD2" w:rsidRPr="002A03F0" w14:paraId="0DF3C6E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18CD90E" w14:textId="549CC2C7" w:rsidR="00F17AD2" w:rsidRPr="00D160E5" w:rsidRDefault="00F17AD2" w:rsidP="00F17AD2">
            <w:pPr>
              <w:rPr>
                <w:color w:val="auto"/>
              </w:rPr>
            </w:pPr>
            <w:r w:rsidRPr="00D160E5">
              <w:rPr>
                <w:color w:val="auto"/>
              </w:rPr>
              <w:t>UEE20520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36FC66C" w14:textId="38CA481E" w:rsidR="00F17AD2" w:rsidRPr="007C0099"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Computer Assembly and Repair</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21C235C" w14:textId="77D4DC71" w:rsidR="00F17AD2" w:rsidRPr="007C0099"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C85394B" w14:textId="3C19C394" w:rsidR="00F17AD2"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0B847AF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DE3ED1E" w14:textId="28361335" w:rsidR="00F17AD2" w:rsidRPr="00D160E5" w:rsidRDefault="00F17AD2" w:rsidP="00F17AD2">
            <w:pPr>
              <w:rPr>
                <w:color w:val="auto"/>
              </w:rPr>
            </w:pPr>
            <w:r w:rsidRPr="00D160E5">
              <w:rPr>
                <w:color w:val="auto"/>
              </w:rPr>
              <w:t>UEE20720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C0C53B2" w14:textId="2F735FFA"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Data and Voice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FF38532" w14:textId="6D23B5D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428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C49851C" w14:textId="0E03D69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450</w:t>
            </w:r>
          </w:p>
        </w:tc>
      </w:tr>
      <w:tr w:rsidR="00F17AD2" w:rsidRPr="002A03F0" w14:paraId="5034282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DEC575" w14:textId="3F5CE1BD" w:rsidR="00F17AD2" w:rsidRPr="00D160E5" w:rsidRDefault="00F17AD2" w:rsidP="00F17AD2">
            <w:pPr>
              <w:rPr>
                <w:color w:val="auto"/>
              </w:rPr>
            </w:pPr>
            <w:r w:rsidRPr="00D160E5">
              <w:rPr>
                <w:color w:val="auto"/>
              </w:rPr>
              <w:t>UEE20920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44A0973" w14:textId="442E41A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Electronic Assembly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759427D" w14:textId="2E64B97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6589AB7" w14:textId="692C6FE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545DD09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61B0116" w14:textId="1A04DE7F" w:rsidR="00F17AD2" w:rsidRPr="00D160E5" w:rsidRDefault="00F17AD2" w:rsidP="00F17AD2">
            <w:pPr>
              <w:rPr>
                <w:color w:val="auto"/>
              </w:rPr>
            </w:pPr>
            <w:r w:rsidRPr="00D160E5">
              <w:rPr>
                <w:color w:val="auto"/>
              </w:rPr>
              <w:t>UEE21020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5058E39" w14:textId="5228A116"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Fire Alarms Servicing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2DE365" w14:textId="7CA4F68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879667F" w14:textId="5F92503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3A12A0B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AF7468C" w14:textId="77D539D2" w:rsidR="00F17AD2" w:rsidRPr="00D160E5" w:rsidRDefault="00F17AD2" w:rsidP="00F17AD2">
            <w:pPr>
              <w:rPr>
                <w:color w:val="auto"/>
              </w:rPr>
            </w:pPr>
            <w:r w:rsidRPr="00D160E5">
              <w:rPr>
                <w:color w:val="auto"/>
              </w:rPr>
              <w:t>UEE21220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B5A58CE" w14:textId="1AEC9FAA"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Antennae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40D98B3" w14:textId="6E89EF2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A7D7E7" w14:textId="3CA9879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5AB08ED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8322CB9" w14:textId="19329AF2" w:rsidR="00F17AD2" w:rsidRPr="00D160E5" w:rsidRDefault="00F17AD2" w:rsidP="00F17AD2">
            <w:pPr>
              <w:rPr>
                <w:color w:val="auto"/>
              </w:rPr>
            </w:pPr>
            <w:r w:rsidRPr="00D160E5">
              <w:rPr>
                <w:color w:val="auto"/>
              </w:rPr>
              <w:t>UEE21420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7EA8048" w14:textId="4C4CDAD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Remote Area Power Supply Maintenance</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A484A81" w14:textId="2A26099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5F3CE9" w14:textId="1049A5D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3CE938FD"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D558CE" w14:textId="256B8EB6" w:rsidR="00F17AD2" w:rsidRPr="00D160E5" w:rsidRDefault="00F17AD2" w:rsidP="00F17AD2">
            <w:pPr>
              <w:rPr>
                <w:color w:val="auto"/>
              </w:rPr>
            </w:pPr>
            <w:r w:rsidRPr="00D160E5">
              <w:rPr>
                <w:color w:val="auto"/>
              </w:rPr>
              <w:t>UEE21620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ABCAB81" w14:textId="280650E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Security Assembly and Set-up</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30C5771" w14:textId="31160E7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B837340" w14:textId="363672E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592DEDD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CD6F59D" w14:textId="641BA607" w:rsidR="00F17AD2" w:rsidRPr="00D160E5" w:rsidRDefault="00F17AD2" w:rsidP="00F17AD2">
            <w:pPr>
              <w:rPr>
                <w:color w:val="auto"/>
              </w:rPr>
            </w:pPr>
            <w:r w:rsidRPr="00D160E5">
              <w:rPr>
                <w:color w:val="auto"/>
              </w:rPr>
              <w:t>UEE21720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D994D7E" w14:textId="6101B20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Technical Support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D3EC33A" w14:textId="72A76D1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BD4437D" w14:textId="1C1199B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3A71135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59875EA" w14:textId="689DE1CF" w:rsidR="00F17AD2" w:rsidRPr="00D160E5" w:rsidRDefault="00F17AD2" w:rsidP="00F17AD2">
            <w:pPr>
              <w:rPr>
                <w:color w:val="auto"/>
              </w:rPr>
            </w:pPr>
            <w:r w:rsidRPr="00D160E5">
              <w:rPr>
                <w:color w:val="auto"/>
              </w:rPr>
              <w:t>UEE21920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4F03E37" w14:textId="10C8EAA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Electronics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F8FA443" w14:textId="664DC25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342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49D87D7" w14:textId="50269F0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360</w:t>
            </w:r>
          </w:p>
        </w:tc>
      </w:tr>
      <w:tr w:rsidR="00F17AD2" w:rsidRPr="002A03F0" w14:paraId="27638DF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6CF53E1" w14:textId="4432BC6D" w:rsidR="00F17AD2" w:rsidRPr="00D160E5" w:rsidRDefault="00F17AD2" w:rsidP="00F17AD2">
            <w:pPr>
              <w:rPr>
                <w:color w:val="auto"/>
              </w:rPr>
            </w:pPr>
            <w:r w:rsidRPr="00D160E5">
              <w:rPr>
                <w:color w:val="auto"/>
              </w:rPr>
              <w:t>UEE2202</w:t>
            </w:r>
            <w:r w:rsidR="00FC0B9E">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AD1AF83" w14:textId="7C5164C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Electrotechnology (Career Start)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9470715" w14:textId="085B7C0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418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4E7B04E" w14:textId="38B141D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440</w:t>
            </w:r>
          </w:p>
        </w:tc>
      </w:tr>
      <w:tr w:rsidR="00F17AD2" w:rsidRPr="002A03F0" w14:paraId="67AFF97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F080A9A" w14:textId="0BD52613" w:rsidR="00F17AD2" w:rsidRPr="00D160E5" w:rsidRDefault="00F17AD2" w:rsidP="00F17AD2">
            <w:pPr>
              <w:rPr>
                <w:color w:val="auto"/>
              </w:rPr>
            </w:pPr>
            <w:r w:rsidRPr="00D160E5">
              <w:rPr>
                <w:color w:val="auto"/>
              </w:rPr>
              <w:t>UEE2212</w:t>
            </w:r>
            <w:r w:rsidR="00FC0B9E">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28BA417" w14:textId="0D23E3E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 in Sustainable Energy (Career Start)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222E0A5" w14:textId="4AABCCB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399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F10EF10" w14:textId="3BDA0E0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420</w:t>
            </w:r>
          </w:p>
        </w:tc>
      </w:tr>
      <w:tr w:rsidR="00F17AD2" w:rsidRPr="002A03F0" w14:paraId="452558C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31B387B" w14:textId="3CB813DA" w:rsidR="00F17AD2" w:rsidRPr="00D160E5" w:rsidRDefault="00F17AD2" w:rsidP="00F17AD2">
            <w:pPr>
              <w:rPr>
                <w:color w:val="auto"/>
              </w:rPr>
            </w:pPr>
            <w:r w:rsidRPr="00D160E5">
              <w:rPr>
                <w:color w:val="auto"/>
              </w:rPr>
              <w:t>UEE30125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652A46C" w14:textId="7BFD45C6"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Business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B7A7FA1" w14:textId="1A269D5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57F0667" w14:textId="566FD26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5DA37B07"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1CAA68" w14:textId="2009118C" w:rsidR="00F17AD2" w:rsidRPr="00D160E5" w:rsidRDefault="00F17AD2" w:rsidP="00F17AD2">
            <w:pPr>
              <w:rPr>
                <w:color w:val="auto"/>
              </w:rPr>
            </w:pPr>
            <w:r w:rsidRPr="00D160E5">
              <w:rPr>
                <w:color w:val="auto"/>
              </w:rPr>
              <w:t>UEE30225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3C25968" w14:textId="02E5A99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Computer Systems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1ECCDEA" w14:textId="4DE5664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4A44978" w14:textId="7492405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4097975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ED834B8" w14:textId="2399FFBB" w:rsidR="00F17AD2" w:rsidRPr="00D160E5" w:rsidRDefault="00F17AD2" w:rsidP="00F17AD2">
            <w:pPr>
              <w:rPr>
                <w:color w:val="auto"/>
              </w:rPr>
            </w:pPr>
            <w:r w:rsidRPr="00D160E5">
              <w:rPr>
                <w:color w:val="auto"/>
              </w:rPr>
              <w:t>UEE30320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76B6E5B" w14:textId="6F5282B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Custom Electronics Installations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F756808" w14:textId="79E0567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624E5FB" w14:textId="2E634A6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6765C71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943CBCF" w14:textId="4FAD881B" w:rsidR="00F17AD2" w:rsidRPr="00D160E5" w:rsidRDefault="00F17AD2" w:rsidP="00F17AD2">
            <w:pPr>
              <w:rPr>
                <w:color w:val="auto"/>
              </w:rPr>
            </w:pPr>
            <w:r w:rsidRPr="00D160E5">
              <w:rPr>
                <w:color w:val="auto"/>
              </w:rPr>
              <w:t>UEE30425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8EEABD3" w14:textId="15425E4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Data and Voice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7429F83" w14:textId="55A4B3A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1036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1EE209C" w14:textId="2A8C841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1090</w:t>
            </w:r>
          </w:p>
        </w:tc>
      </w:tr>
      <w:tr w:rsidR="00F17AD2" w:rsidRPr="002A03F0" w14:paraId="3A47249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AA5C34B" w14:textId="13B6C1A2" w:rsidR="00F17AD2" w:rsidRPr="00D160E5" w:rsidRDefault="00F17AD2" w:rsidP="00F17AD2">
            <w:pPr>
              <w:rPr>
                <w:color w:val="auto"/>
              </w:rPr>
            </w:pPr>
            <w:r w:rsidRPr="00D160E5">
              <w:rPr>
                <w:color w:val="auto"/>
              </w:rPr>
              <w:t>UEE30625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441D762" w14:textId="5C67CEA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Electrical Machine Repair</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CF09AD9" w14:textId="6393B99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1045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5716547" w14:textId="3543D38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1100</w:t>
            </w:r>
          </w:p>
        </w:tc>
      </w:tr>
      <w:tr w:rsidR="00F17AD2" w:rsidRPr="002A03F0" w14:paraId="490A99D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DF94213" w14:textId="50F4207B" w:rsidR="00F17AD2" w:rsidRPr="00D160E5" w:rsidRDefault="00F17AD2" w:rsidP="00F17AD2">
            <w:pPr>
              <w:rPr>
                <w:color w:val="auto"/>
              </w:rPr>
            </w:pPr>
            <w:r w:rsidRPr="00D160E5">
              <w:rPr>
                <w:color w:val="auto"/>
              </w:rPr>
              <w:t>UEE30725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E689A75" w14:textId="45B1CBE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Switchgear and Controlgear</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DFA6641" w14:textId="3755211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1074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A3186BC" w14:textId="57E429D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1130</w:t>
            </w:r>
          </w:p>
        </w:tc>
      </w:tr>
      <w:tr w:rsidR="00F17AD2" w:rsidRPr="002A03F0" w14:paraId="1687C54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416F9CD" w14:textId="6BBC6A11" w:rsidR="00F17AD2" w:rsidRPr="00D160E5" w:rsidRDefault="00F17AD2" w:rsidP="00F17AD2">
            <w:pPr>
              <w:rPr>
                <w:color w:val="auto"/>
              </w:rPr>
            </w:pPr>
            <w:r w:rsidRPr="00D160E5">
              <w:rPr>
                <w:color w:val="auto"/>
              </w:rPr>
              <w:t>UEE30820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07A1D31" w14:textId="0516986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Electrotechnology Electrician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7BEB40C" w14:textId="46502F2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1112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A0E02A1" w14:textId="0D2D548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1170</w:t>
            </w:r>
          </w:p>
        </w:tc>
      </w:tr>
      <w:tr w:rsidR="00F17AD2" w:rsidRPr="002A03F0" w14:paraId="044FEB57"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731653D" w14:textId="672143B7" w:rsidR="00F17AD2" w:rsidRPr="00D160E5" w:rsidRDefault="00F17AD2" w:rsidP="00F17AD2">
            <w:pPr>
              <w:rPr>
                <w:color w:val="auto"/>
              </w:rPr>
            </w:pPr>
            <w:r w:rsidRPr="00D160E5">
              <w:rPr>
                <w:color w:val="auto"/>
              </w:rPr>
              <w:t>UEE30920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D05875C" w14:textId="7CC949D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Electronics and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826C916" w14:textId="74B00D8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FD23B7" w14:textId="2104341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5E40831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8077DEA" w14:textId="6CA36121" w:rsidR="00F17AD2" w:rsidRPr="00D160E5" w:rsidRDefault="00F17AD2" w:rsidP="00F17AD2">
            <w:pPr>
              <w:rPr>
                <w:color w:val="auto"/>
              </w:rPr>
            </w:pPr>
            <w:r w:rsidRPr="00D160E5">
              <w:rPr>
                <w:color w:val="auto"/>
              </w:rPr>
              <w:t>UEE31025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2767E1B" w14:textId="64609CD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Fire Protection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6D0B4A4" w14:textId="13AB5E8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1002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FAEC175" w14:textId="3055A43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1055</w:t>
            </w:r>
          </w:p>
        </w:tc>
      </w:tr>
      <w:tr w:rsidR="00F17AD2" w:rsidRPr="002A03F0" w14:paraId="4EC604F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CBADB62" w14:textId="50A47EF3" w:rsidR="00F17AD2" w:rsidRPr="00D160E5" w:rsidRDefault="00F17AD2" w:rsidP="00F17AD2">
            <w:pPr>
              <w:rPr>
                <w:color w:val="auto"/>
              </w:rPr>
            </w:pPr>
            <w:r w:rsidRPr="00D160E5">
              <w:rPr>
                <w:color w:val="auto"/>
              </w:rPr>
              <w:t>UEE31225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77EF1B4" w14:textId="0FB4D8A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Instrumentation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C0B5B95" w14:textId="18E52B6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969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C55121" w14:textId="2ABFD46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1020</w:t>
            </w:r>
          </w:p>
        </w:tc>
      </w:tr>
      <w:tr w:rsidR="00F17AD2" w:rsidRPr="002A03F0" w14:paraId="4E795EC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C9D3B49" w14:textId="120F24A9" w:rsidR="00F17AD2" w:rsidRPr="00D160E5" w:rsidRDefault="00F17AD2" w:rsidP="00F17AD2">
            <w:pPr>
              <w:rPr>
                <w:color w:val="auto"/>
              </w:rPr>
            </w:pPr>
            <w:r w:rsidRPr="00D160E5">
              <w:rPr>
                <w:color w:val="auto"/>
              </w:rPr>
              <w:lastRenderedPageBreak/>
              <w:t>UEE31425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6F81D6A" w14:textId="540C122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Security Equipment</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78D2056" w14:textId="703B689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1055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C1E38E5" w14:textId="322951A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1110</w:t>
            </w:r>
          </w:p>
        </w:tc>
      </w:tr>
      <w:tr w:rsidR="00F17AD2" w:rsidRPr="002A03F0" w14:paraId="27B532C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C3724A2" w14:textId="2DE2847B" w:rsidR="00F17AD2" w:rsidRPr="00D160E5" w:rsidRDefault="00F17AD2" w:rsidP="00F17AD2">
            <w:pPr>
              <w:rPr>
                <w:color w:val="auto"/>
              </w:rPr>
            </w:pPr>
            <w:r w:rsidRPr="00D160E5">
              <w:rPr>
                <w:color w:val="auto"/>
              </w:rPr>
              <w:t>UEE32125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A853D76" w14:textId="59226AD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Appliance Service</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4938CD8" w14:textId="2A15CFA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1036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8EFE0E" w14:textId="21CD06C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1090</w:t>
            </w:r>
          </w:p>
        </w:tc>
      </w:tr>
      <w:tr w:rsidR="00F17AD2" w:rsidRPr="002A03F0" w14:paraId="2C32A00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9BA622" w14:textId="47AED17E" w:rsidR="00F17AD2" w:rsidRPr="00D160E5" w:rsidRDefault="00F17AD2" w:rsidP="00F17AD2">
            <w:pPr>
              <w:rPr>
                <w:color w:val="auto"/>
              </w:rPr>
            </w:pPr>
            <w:r w:rsidRPr="00D160E5">
              <w:rPr>
                <w:color w:val="auto"/>
              </w:rPr>
              <w:t>UEE3222</w:t>
            </w:r>
            <w:r w:rsidR="00EC4D08">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D416A26" w14:textId="45328DA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Air Conditioning and Refrigeration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1922120" w14:textId="65007EE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1197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3E0DA2FD" w14:textId="5F10470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1260</w:t>
            </w:r>
          </w:p>
        </w:tc>
      </w:tr>
      <w:tr w:rsidR="00F17AD2" w:rsidRPr="002A03F0" w14:paraId="3EB572E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A1DF6B2" w14:textId="5444ABF0" w:rsidR="00F17AD2" w:rsidRPr="00D160E5" w:rsidRDefault="00F17AD2" w:rsidP="00F17AD2">
            <w:pPr>
              <w:rPr>
                <w:color w:val="auto"/>
              </w:rPr>
            </w:pPr>
            <w:r w:rsidRPr="00D160E5">
              <w:rPr>
                <w:color w:val="auto"/>
              </w:rPr>
              <w:t>UEE33020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A8DF390" w14:textId="2CB6C5A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III in Electrical Fitting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2C5C08A" w14:textId="03A707E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1102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778572E" w14:textId="39E6808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1160</w:t>
            </w:r>
          </w:p>
        </w:tc>
      </w:tr>
      <w:tr w:rsidR="00F17AD2" w:rsidRPr="002A03F0" w14:paraId="13CD626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9D9BF4A" w14:textId="44BD111F" w:rsidR="00F17AD2" w:rsidRPr="00D160E5" w:rsidRDefault="00F17AD2" w:rsidP="00F17AD2">
            <w:pPr>
              <w:rPr>
                <w:color w:val="auto"/>
              </w:rPr>
            </w:pPr>
            <w:r w:rsidRPr="00D160E5">
              <w:rPr>
                <w:color w:val="auto"/>
              </w:rPr>
              <w:t>UEE40120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18C409D" w14:textId="43D84F0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Computer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C97B2DC" w14:textId="1E9FF54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2B56415" w14:textId="7992261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1C72C52E"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C8602F7" w14:textId="0B0D3C50" w:rsidR="00F17AD2" w:rsidRPr="00D160E5" w:rsidRDefault="00F17AD2" w:rsidP="00F17AD2">
            <w:pPr>
              <w:rPr>
                <w:color w:val="auto"/>
              </w:rPr>
            </w:pPr>
            <w:r w:rsidRPr="00D160E5">
              <w:rPr>
                <w:color w:val="auto"/>
              </w:rPr>
              <w:t>UEE40220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C2CC6DA" w14:textId="568FED4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Data and Voice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CD55C42" w14:textId="4F209CD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0411942" w14:textId="312E450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682AE101"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0E7BE5B" w14:textId="049E6A27" w:rsidR="00F17AD2" w:rsidRPr="00D160E5" w:rsidRDefault="00F17AD2" w:rsidP="00F17AD2">
            <w:pPr>
              <w:rPr>
                <w:color w:val="auto"/>
              </w:rPr>
            </w:pPr>
            <w:r w:rsidRPr="00D160E5">
              <w:rPr>
                <w:color w:val="auto"/>
              </w:rPr>
              <w:t>UEE40320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57E8B5E" w14:textId="5BF946A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Installation Inspection and Audits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2B5549C" w14:textId="1D2F822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532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17BDF1A" w14:textId="42A1389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560</w:t>
            </w:r>
          </w:p>
        </w:tc>
      </w:tr>
      <w:tr w:rsidR="00F17AD2" w:rsidRPr="002A03F0" w14:paraId="01E8CF5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D43053D" w14:textId="3CD76494" w:rsidR="00F17AD2" w:rsidRPr="00D160E5" w:rsidRDefault="00F17AD2" w:rsidP="00F17AD2">
            <w:pPr>
              <w:rPr>
                <w:color w:val="auto"/>
              </w:rPr>
            </w:pPr>
            <w:r w:rsidRPr="00D160E5">
              <w:rPr>
                <w:color w:val="auto"/>
              </w:rPr>
              <w:t>UEE40420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F2CD24B" w14:textId="106E944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Instrumentation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58C7EFB" w14:textId="42825BF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9F04737" w14:textId="1E0FB68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53D66D6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0AE8907" w14:textId="4523682C" w:rsidR="00F17AD2" w:rsidRPr="00D160E5" w:rsidRDefault="00F17AD2" w:rsidP="00F17AD2">
            <w:pPr>
              <w:rPr>
                <w:color w:val="auto"/>
              </w:rPr>
            </w:pPr>
            <w:r w:rsidRPr="00D160E5">
              <w:rPr>
                <w:color w:val="auto"/>
              </w:rPr>
              <w:t>UEE40520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2CBA2D7" w14:textId="57C82EA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Air Conditioning Split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932EF04" w14:textId="6FA2D33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485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2084F49" w14:textId="548D793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510</w:t>
            </w:r>
          </w:p>
        </w:tc>
      </w:tr>
      <w:tr w:rsidR="00F17AD2" w:rsidRPr="002A03F0" w14:paraId="4342D70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39CB814" w14:textId="06B365DE" w:rsidR="00F17AD2" w:rsidRPr="00D160E5" w:rsidRDefault="00F17AD2" w:rsidP="00F17AD2">
            <w:pPr>
              <w:rPr>
                <w:color w:val="auto"/>
              </w:rPr>
            </w:pPr>
            <w:r w:rsidRPr="00D160E5">
              <w:rPr>
                <w:color w:val="auto"/>
              </w:rPr>
              <w:t>UEE40620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E4E8112" w14:textId="5D28407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Electrotechnology - Systems Electrician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4BA9D61" w14:textId="501AF86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665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634663C" w14:textId="35B8108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700</w:t>
            </w:r>
          </w:p>
        </w:tc>
      </w:tr>
      <w:tr w:rsidR="00F17AD2" w:rsidRPr="002A03F0" w14:paraId="5887C5E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71EFCDF" w14:textId="3E90EC10" w:rsidR="00F17AD2" w:rsidRPr="00D160E5" w:rsidRDefault="00F17AD2" w:rsidP="00F17AD2">
            <w:pPr>
              <w:rPr>
                <w:color w:val="auto"/>
              </w:rPr>
            </w:pPr>
            <w:r w:rsidRPr="00D160E5">
              <w:rPr>
                <w:color w:val="auto"/>
              </w:rPr>
              <w:t>UEE40720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AD7C158" w14:textId="6714700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Electronics and Communications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22107A4" w14:textId="48122DA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82EDAAC" w14:textId="7C6DA21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2306094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DFCC8A5" w14:textId="46C6025C" w:rsidR="00F17AD2" w:rsidRPr="00D160E5" w:rsidRDefault="00F17AD2" w:rsidP="00F17AD2">
            <w:pPr>
              <w:rPr>
                <w:color w:val="auto"/>
              </w:rPr>
            </w:pPr>
            <w:r w:rsidRPr="00D160E5">
              <w:rPr>
                <w:color w:val="auto"/>
              </w:rPr>
              <w:t>UEE40820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5AA2527" w14:textId="27889DC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Fire Protection Control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B602062" w14:textId="7672B02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C739EE" w14:textId="28DBCE0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7BB41E8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23B946" w14:textId="4C9EF143" w:rsidR="00F17AD2" w:rsidRPr="00D160E5" w:rsidRDefault="00F17AD2" w:rsidP="00F17AD2">
            <w:pPr>
              <w:rPr>
                <w:color w:val="auto"/>
              </w:rPr>
            </w:pPr>
            <w:r w:rsidRPr="00D160E5">
              <w:rPr>
                <w:color w:val="auto"/>
              </w:rPr>
              <w:t>UEE40920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C878B5F" w14:textId="2AC922C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Industrial Electronics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6FA864B" w14:textId="2DEAA90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484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3FEA95D" w14:textId="1E6248E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520</w:t>
            </w:r>
          </w:p>
        </w:tc>
      </w:tr>
      <w:tr w:rsidR="00F17AD2" w:rsidRPr="002A03F0" w14:paraId="51F0B35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71F0B82" w14:textId="59A65498" w:rsidR="00F17AD2" w:rsidRPr="00D160E5" w:rsidRDefault="00F17AD2" w:rsidP="00F17AD2">
            <w:pPr>
              <w:rPr>
                <w:color w:val="auto"/>
              </w:rPr>
            </w:pPr>
            <w:r w:rsidRPr="00D160E5">
              <w:rPr>
                <w:color w:val="auto"/>
              </w:rPr>
              <w:t>UEE41025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D096FF0" w14:textId="1F626C7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Energy Management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E1831BD" w14:textId="6906475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589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138FA8D" w14:textId="30EC993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620</w:t>
            </w:r>
          </w:p>
        </w:tc>
      </w:tr>
      <w:tr w:rsidR="00F17AD2" w:rsidRPr="002A03F0" w14:paraId="429DF3E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BCDAE99" w14:textId="780C2A12" w:rsidR="00F17AD2" w:rsidRPr="00D160E5" w:rsidRDefault="00F17AD2" w:rsidP="00F17AD2">
            <w:pPr>
              <w:rPr>
                <w:color w:val="auto"/>
              </w:rPr>
            </w:pPr>
            <w:r w:rsidRPr="00D160E5">
              <w:rPr>
                <w:color w:val="auto"/>
              </w:rPr>
              <w:t>UEE41120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CAFE1C7" w14:textId="54B2E76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Lift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27539A0" w14:textId="2563F8B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437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630A103" w14:textId="07485AD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460</w:t>
            </w:r>
          </w:p>
        </w:tc>
      </w:tr>
      <w:tr w:rsidR="00F17AD2" w:rsidRPr="002A03F0" w14:paraId="063CD396" w14:textId="77777777" w:rsidTr="00292651">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tcPr>
          <w:p w14:paraId="68852190" w14:textId="0C9E9C96" w:rsidR="00F17AD2" w:rsidRPr="00D160E5" w:rsidRDefault="00F17AD2" w:rsidP="00F17AD2">
            <w:pPr>
              <w:rPr>
                <w:color w:val="auto"/>
              </w:rPr>
            </w:pPr>
            <w:r w:rsidRPr="00D160E5">
              <w:rPr>
                <w:color w:val="auto"/>
              </w:rPr>
              <w:t>UEE41223</w:t>
            </w:r>
          </w:p>
        </w:tc>
        <w:tc>
          <w:tcPr>
            <w:tcW w:w="5670" w:type="dxa"/>
            <w:tcBorders>
              <w:top w:val="single" w:sz="4" w:space="0" w:color="AEAAAA" w:themeColor="background2" w:themeShade="BF"/>
              <w:bottom w:val="single" w:sz="4" w:space="0" w:color="AEAAAA" w:themeColor="background2" w:themeShade="BF"/>
            </w:tcBorders>
            <w:shd w:val="clear" w:color="auto" w:fill="auto"/>
          </w:tcPr>
          <w:p w14:paraId="566591AA" w14:textId="165305A5"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Rail Signalling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92065F" w14:textId="61B6FE7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t>447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A0B154C" w14:textId="444C332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t>470</w:t>
            </w:r>
          </w:p>
        </w:tc>
      </w:tr>
      <w:tr w:rsidR="00F17AD2" w:rsidRPr="002A03F0" w14:paraId="0E73901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703ACCD" w14:textId="17132EE2" w:rsidR="00F17AD2" w:rsidRPr="00D160E5" w:rsidRDefault="00F17AD2" w:rsidP="00F17AD2">
            <w:pPr>
              <w:rPr>
                <w:color w:val="auto"/>
              </w:rPr>
            </w:pPr>
            <w:r w:rsidRPr="00D160E5">
              <w:rPr>
                <w:color w:val="auto"/>
              </w:rPr>
              <w:t>UEE41520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3090745" w14:textId="01D7598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Video and Audio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C68B0E4" w14:textId="1147DF8B" w:rsidR="00F17AD2"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756F7F6" w14:textId="0D57A232" w:rsidR="00F17AD2"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781F412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A76E5F8" w14:textId="59A6AE23" w:rsidR="00F17AD2" w:rsidRPr="00D160E5" w:rsidRDefault="00F17AD2" w:rsidP="00F17AD2">
            <w:pPr>
              <w:rPr>
                <w:color w:val="auto"/>
              </w:rPr>
            </w:pPr>
            <w:r w:rsidRPr="00D160E5">
              <w:rPr>
                <w:color w:val="auto"/>
              </w:rPr>
              <w:t>UEE41720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E613CA6" w14:textId="67AA2BF3"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Rail - Communications and Network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360992E" w14:textId="47DD733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E12A44" w14:textId="159AACE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3C3154A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BB02E21" w14:textId="6B383BBA" w:rsidR="00F17AD2" w:rsidRPr="00D160E5" w:rsidRDefault="00F17AD2" w:rsidP="00F17AD2">
            <w:pPr>
              <w:rPr>
                <w:color w:val="auto"/>
              </w:rPr>
            </w:pPr>
            <w:r w:rsidRPr="00D160E5">
              <w:rPr>
                <w:color w:val="auto"/>
              </w:rPr>
              <w:t>UEE42120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0E69383" w14:textId="3F5D4FE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Electrotechnology - Electrical Contracting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8B5D52A" w14:textId="67A9D47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513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2BF9E85" w14:textId="7949D13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540</w:t>
            </w:r>
          </w:p>
        </w:tc>
      </w:tr>
      <w:tr w:rsidR="00F17AD2" w:rsidRPr="002A03F0" w14:paraId="4D397CFB"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23B6091" w14:textId="3B5AD910" w:rsidR="00F17AD2" w:rsidRPr="00D160E5" w:rsidRDefault="00F17AD2" w:rsidP="00F17AD2">
            <w:pPr>
              <w:rPr>
                <w:color w:val="auto"/>
              </w:rPr>
            </w:pPr>
            <w:r w:rsidRPr="00D160E5">
              <w:rPr>
                <w:color w:val="auto"/>
              </w:rPr>
              <w:t>UEE42220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AF48A3F" w14:textId="4511EDA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Instrumentation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268581F" w14:textId="127355E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80970CE" w14:textId="6DB45BE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1204631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875EE2F" w14:textId="7A611FB0" w:rsidR="00F17AD2" w:rsidRPr="00D160E5" w:rsidRDefault="00F17AD2" w:rsidP="00F17AD2">
            <w:pPr>
              <w:rPr>
                <w:color w:val="auto"/>
              </w:rPr>
            </w:pPr>
            <w:r w:rsidRPr="00D160E5">
              <w:rPr>
                <w:color w:val="auto"/>
              </w:rPr>
              <w:t>UEE42622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F3F80FA" w14:textId="3B62B239"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Hazardous areas - Electrical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243D30F" w14:textId="2C069A7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475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F04B0EE" w14:textId="1460BDD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500</w:t>
            </w:r>
          </w:p>
        </w:tc>
      </w:tr>
      <w:tr w:rsidR="00F17AD2" w:rsidRPr="002A03F0" w14:paraId="0C81016E"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6BAA6BE" w14:textId="20CCA685" w:rsidR="00F17AD2" w:rsidRPr="00D160E5" w:rsidRDefault="00F17AD2" w:rsidP="00F17AD2">
            <w:pPr>
              <w:rPr>
                <w:color w:val="auto"/>
              </w:rPr>
            </w:pPr>
            <w:r w:rsidRPr="00D160E5">
              <w:rPr>
                <w:color w:val="auto"/>
              </w:rPr>
              <w:t>UEE4272</w:t>
            </w:r>
            <w:r w:rsidR="00AA329C">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19B9E77" w14:textId="4BE6B216"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Air Conditioning and Refrigeration Servicing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A1B1418" w14:textId="62F248E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1292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BDEC6E4" w14:textId="03E2F50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1360</w:t>
            </w:r>
          </w:p>
        </w:tc>
      </w:tr>
      <w:tr w:rsidR="00F17AD2" w:rsidRPr="002A03F0" w14:paraId="3EC80AB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E7B3D3" w14:textId="17B81635" w:rsidR="00F17AD2" w:rsidRPr="00D160E5" w:rsidRDefault="00F17AD2" w:rsidP="00F17AD2">
            <w:pPr>
              <w:rPr>
                <w:color w:val="auto"/>
              </w:rPr>
            </w:pPr>
            <w:r w:rsidRPr="00D160E5">
              <w:rPr>
                <w:color w:val="auto"/>
              </w:rPr>
              <w:lastRenderedPageBreak/>
              <w:t>UEE4282</w:t>
            </w:r>
            <w:r w:rsidR="00447480">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0EAA22E" w14:textId="7C77C7C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Air-conditioning Systems Energy Management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45CBAB8" w14:textId="7A19E8E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1330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473EFED" w14:textId="4F07C49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1400</w:t>
            </w:r>
          </w:p>
        </w:tc>
      </w:tr>
      <w:tr w:rsidR="00F17AD2" w:rsidRPr="002A03F0" w14:paraId="3233CCE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555905D" w14:textId="7B41A644" w:rsidR="00F17AD2" w:rsidRPr="00D160E5" w:rsidRDefault="00F17AD2" w:rsidP="00F17AD2">
            <w:pPr>
              <w:rPr>
                <w:color w:val="auto"/>
              </w:rPr>
            </w:pPr>
            <w:r w:rsidRPr="00D160E5">
              <w:rPr>
                <w:color w:val="auto"/>
              </w:rPr>
              <w:t>UEE4292</w:t>
            </w:r>
            <w:r w:rsidR="00091E2D">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E903FD6" w14:textId="72ADE4E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Refrigeration and Air Conditioning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EEDDEEB" w14:textId="5F3571E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1311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68D9FAE" w14:textId="2060296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1380</w:t>
            </w:r>
          </w:p>
        </w:tc>
      </w:tr>
      <w:tr w:rsidR="00F17AD2" w:rsidRPr="002A03F0" w14:paraId="31236AC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EC365ED" w14:textId="2B36FD87" w:rsidR="00F17AD2" w:rsidRPr="00D160E5" w:rsidRDefault="00F17AD2" w:rsidP="00F17AD2">
            <w:pPr>
              <w:rPr>
                <w:color w:val="auto"/>
              </w:rPr>
            </w:pPr>
            <w:r w:rsidRPr="00D160E5">
              <w:rPr>
                <w:color w:val="auto"/>
              </w:rPr>
              <w:t>UEE43020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92A1C6D" w14:textId="27B948F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Equipment and Systems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F914795" w14:textId="7A58997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703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373EBA2" w14:textId="34050D4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740</w:t>
            </w:r>
          </w:p>
        </w:tc>
      </w:tr>
      <w:tr w:rsidR="00F17AD2" w:rsidRPr="002A03F0" w14:paraId="3133D9F1"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613ED76" w14:textId="6FD87789" w:rsidR="00F17AD2" w:rsidRPr="00D160E5" w:rsidRDefault="00F17AD2" w:rsidP="00F17AD2">
            <w:pPr>
              <w:rPr>
                <w:color w:val="auto"/>
              </w:rPr>
            </w:pPr>
            <w:r w:rsidRPr="00D160E5">
              <w:rPr>
                <w:color w:val="auto"/>
              </w:rPr>
              <w:t>UEE43225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589ACB8" w14:textId="5A3A9C3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Industrial Automation and Control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DB3FB6B" w14:textId="459A39A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1235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CC0F2EB" w14:textId="48A197F3"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1300</w:t>
            </w:r>
          </w:p>
        </w:tc>
      </w:tr>
      <w:tr w:rsidR="00F17AD2" w:rsidRPr="002A03F0" w14:paraId="5105145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27F07DB" w14:textId="042AFC5C" w:rsidR="00F17AD2" w:rsidRPr="00D160E5" w:rsidRDefault="00F17AD2" w:rsidP="00F17AD2">
            <w:pPr>
              <w:rPr>
                <w:color w:val="auto"/>
              </w:rPr>
            </w:pPr>
            <w:r w:rsidRPr="00D160E5">
              <w:rPr>
                <w:color w:val="auto"/>
              </w:rPr>
              <w:t>UEE43322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E5D55CC" w14:textId="65F428E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Certificate IV in Electrical - Renewable Energy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DB122B1" w14:textId="1C9CABD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637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F8CA0E3" w14:textId="417A0AD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670</w:t>
            </w:r>
          </w:p>
        </w:tc>
      </w:tr>
      <w:tr w:rsidR="00F17AD2" w:rsidRPr="002A03F0" w14:paraId="01EB8C5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E0E796C" w14:textId="1FC5D160" w:rsidR="00F17AD2" w:rsidRPr="00D160E5" w:rsidRDefault="00F17AD2" w:rsidP="00F17AD2">
            <w:pPr>
              <w:rPr>
                <w:color w:val="auto"/>
              </w:rPr>
            </w:pPr>
            <w:r w:rsidRPr="00D160E5">
              <w:rPr>
                <w:color w:val="auto"/>
              </w:rPr>
              <w:t>UEE50122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C54ED37" w14:textId="6796B11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Computer Systems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11D2DAC" w14:textId="05317C5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1672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76DFF64" w14:textId="567C5E9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1760</w:t>
            </w:r>
          </w:p>
        </w:tc>
      </w:tr>
      <w:tr w:rsidR="00F17AD2" w:rsidRPr="002A03F0" w14:paraId="42E3B748"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BD4CFAB" w14:textId="58BCE332" w:rsidR="00F17AD2" w:rsidRPr="00D160E5" w:rsidRDefault="00F17AD2" w:rsidP="00F17AD2">
            <w:pPr>
              <w:rPr>
                <w:color w:val="auto"/>
              </w:rPr>
            </w:pPr>
            <w:r w:rsidRPr="00D160E5">
              <w:rPr>
                <w:color w:val="auto"/>
              </w:rPr>
              <w:t>UEE50220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E2F9953" w14:textId="734F2C1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and Instrumentation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31A0CED" w14:textId="6605203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988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96E98AC" w14:textId="6DB27BF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1040</w:t>
            </w:r>
          </w:p>
        </w:tc>
      </w:tr>
      <w:tr w:rsidR="00F17AD2" w:rsidRPr="002A03F0" w14:paraId="796D9AFE"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4ABFD60" w14:textId="23CCE07C" w:rsidR="00F17AD2" w:rsidRPr="00D160E5" w:rsidRDefault="00F17AD2" w:rsidP="00F17AD2">
            <w:pPr>
              <w:rPr>
                <w:color w:val="auto"/>
              </w:rPr>
            </w:pPr>
            <w:r w:rsidRPr="00D160E5">
              <w:rPr>
                <w:color w:val="auto"/>
              </w:rPr>
              <w:t>UEE5032</w:t>
            </w:r>
            <w:r w:rsidR="00F77268">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5240053" w14:textId="2E76A792"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and Refrigeration and Air Conditioning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12D4FAF" w14:textId="5D9FDA1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1834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56DD1E" w14:textId="587F8DA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1930</w:t>
            </w:r>
          </w:p>
        </w:tc>
      </w:tr>
      <w:tr w:rsidR="00F17AD2" w:rsidRPr="002A03F0" w14:paraId="7D278BC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65F4346" w14:textId="4ABCC758" w:rsidR="00F17AD2" w:rsidRPr="00D160E5" w:rsidRDefault="00F17AD2" w:rsidP="00F17AD2">
            <w:pPr>
              <w:rPr>
                <w:color w:val="auto"/>
              </w:rPr>
            </w:pPr>
            <w:r w:rsidRPr="00D160E5">
              <w:rPr>
                <w:color w:val="auto"/>
              </w:rPr>
              <w:t>UEE50420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FA4B47D" w14:textId="558DACB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CACF400" w14:textId="2E19299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893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219A6FA" w14:textId="165E886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940</w:t>
            </w:r>
          </w:p>
        </w:tc>
      </w:tr>
      <w:tr w:rsidR="00F17AD2" w:rsidRPr="002A03F0" w14:paraId="489DE0C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EEB3A60" w14:textId="10025FAA" w:rsidR="00F17AD2" w:rsidRPr="00D160E5" w:rsidRDefault="00F17AD2" w:rsidP="00F17AD2">
            <w:pPr>
              <w:rPr>
                <w:color w:val="auto"/>
              </w:rPr>
            </w:pPr>
            <w:r w:rsidRPr="00D160E5">
              <w:rPr>
                <w:color w:val="auto"/>
              </w:rPr>
              <w:t>UEE50520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12B443A" w14:textId="575C6B8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Electronics and Communications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3E52642" w14:textId="12BC52A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1520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68F98CDD" w14:textId="5DBB49E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1600</w:t>
            </w:r>
          </w:p>
        </w:tc>
      </w:tr>
      <w:tr w:rsidR="00F17AD2" w:rsidRPr="002A03F0" w14:paraId="41C17841"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0C844D3" w14:textId="2BC7CC00" w:rsidR="00F17AD2" w:rsidRPr="00D160E5" w:rsidRDefault="00F17AD2" w:rsidP="00F17AD2">
            <w:pPr>
              <w:rPr>
                <w:color w:val="auto"/>
              </w:rPr>
            </w:pPr>
            <w:r w:rsidRPr="00D160E5">
              <w:rPr>
                <w:color w:val="auto"/>
              </w:rPr>
              <w:t>UEE50722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E0531BD" w14:textId="69A36C2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Renewable Energy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851E665" w14:textId="0B9D4B5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1045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19007627" w14:textId="2C60FE5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1100</w:t>
            </w:r>
          </w:p>
        </w:tc>
      </w:tr>
      <w:tr w:rsidR="00F17AD2" w:rsidRPr="002A03F0" w14:paraId="3CE0FD8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38CA2F2" w14:textId="561B2C7C" w:rsidR="00F17AD2" w:rsidRPr="00D160E5" w:rsidRDefault="00F17AD2" w:rsidP="00F17AD2">
            <w:pPr>
              <w:rPr>
                <w:color w:val="auto"/>
              </w:rPr>
            </w:pPr>
            <w:r w:rsidRPr="00D160E5">
              <w:rPr>
                <w:color w:val="auto"/>
              </w:rPr>
              <w:t>UEE50920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5540AB5" w14:textId="20910330"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Industrial Electronics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42BB811" w14:textId="07BAC88B"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798</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C4136D3" w14:textId="23AC37B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840</w:t>
            </w:r>
          </w:p>
        </w:tc>
      </w:tr>
      <w:tr w:rsidR="00F17AD2" w:rsidRPr="002A03F0" w14:paraId="06F6213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C6505C2" w14:textId="46B26AE2" w:rsidR="00F17AD2" w:rsidRPr="00D160E5" w:rsidRDefault="00F17AD2" w:rsidP="00F17AD2">
            <w:pPr>
              <w:rPr>
                <w:color w:val="auto"/>
              </w:rPr>
            </w:pPr>
            <w:r w:rsidRPr="00D160E5">
              <w:rPr>
                <w:color w:val="auto"/>
              </w:rPr>
              <w:t>UEE51020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A9AC15C" w14:textId="3951B3B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Instrumentation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DF8D71C" w14:textId="1F832DB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1520</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E615491" w14:textId="067D054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1600</w:t>
            </w:r>
          </w:p>
        </w:tc>
      </w:tr>
      <w:tr w:rsidR="00F17AD2" w:rsidRPr="002A03F0" w14:paraId="116FFE6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71B5447" w14:textId="79F70CF9" w:rsidR="00F17AD2" w:rsidRPr="00D160E5" w:rsidRDefault="00F17AD2" w:rsidP="00F17AD2">
            <w:pPr>
              <w:rPr>
                <w:color w:val="auto"/>
              </w:rPr>
            </w:pPr>
            <w:r w:rsidRPr="00D160E5">
              <w:rPr>
                <w:color w:val="auto"/>
              </w:rPr>
              <w:t>UEE51120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E7CF9D6" w14:textId="0D1C386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 xml:space="preserve">Diploma of Engineering Technology - Refrigeration and Air Conditioning </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B8982FA" w14:textId="15596FB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1486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5726A98" w14:textId="2320938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1564</w:t>
            </w:r>
          </w:p>
        </w:tc>
      </w:tr>
      <w:tr w:rsidR="00F17AD2" w:rsidRPr="002A03F0" w14:paraId="204341F2"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BBBC6AC" w14:textId="692374E9" w:rsidR="00F17AD2" w:rsidRPr="00D160E5" w:rsidRDefault="00F17AD2" w:rsidP="00F17AD2">
            <w:pPr>
              <w:rPr>
                <w:color w:val="auto"/>
              </w:rPr>
            </w:pPr>
            <w:r w:rsidRPr="00D160E5">
              <w:rPr>
                <w:color w:val="auto"/>
              </w:rPr>
              <w:t>UEE5122</w:t>
            </w:r>
            <w:r w:rsidR="00306754">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DC1A4CE" w14:textId="37A4B5A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Air Conditioning and Refrigeration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28DC311A" w14:textId="7133CF9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1596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2548A1D" w14:textId="6BAFDC4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1680</w:t>
            </w:r>
          </w:p>
        </w:tc>
      </w:tr>
      <w:tr w:rsidR="00F17AD2" w:rsidRPr="002A03F0" w14:paraId="73A5370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5EE322C" w14:textId="0802A845" w:rsidR="00F17AD2" w:rsidRPr="00D160E5" w:rsidRDefault="00F17AD2" w:rsidP="00F17AD2">
            <w:pPr>
              <w:rPr>
                <w:color w:val="auto"/>
              </w:rPr>
            </w:pPr>
            <w:r w:rsidRPr="00D160E5">
              <w:rPr>
                <w:color w:val="auto"/>
              </w:rPr>
              <w:t>UEE53020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E0798FA" w14:textId="75201B6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Diploma of Electrical Systems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484843D" w14:textId="5CBA09DA"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893</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AD1F4B2" w14:textId="6818D18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940</w:t>
            </w:r>
          </w:p>
        </w:tc>
      </w:tr>
      <w:tr w:rsidR="00F17AD2" w:rsidRPr="002A03F0" w14:paraId="78CE09F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3BDBE0E" w14:textId="0F41EED4" w:rsidR="00F17AD2" w:rsidRPr="00D160E5" w:rsidRDefault="00F17AD2" w:rsidP="00F17AD2">
            <w:pPr>
              <w:rPr>
                <w:color w:val="auto"/>
              </w:rPr>
            </w:pPr>
            <w:r w:rsidRPr="00D160E5">
              <w:rPr>
                <w:color w:val="auto"/>
              </w:rPr>
              <w:t>UEE60220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1310271" w14:textId="4D7A2A7B"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Electronics and Communications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0377D58" w14:textId="024DFAC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2052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2BD08012" w14:textId="049958D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2160</w:t>
            </w:r>
          </w:p>
        </w:tc>
      </w:tr>
      <w:tr w:rsidR="00F17AD2" w:rsidRPr="002A03F0" w14:paraId="345B10AA"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ABFC2E2" w14:textId="7540922D" w:rsidR="00F17AD2" w:rsidRPr="00D160E5" w:rsidRDefault="00F17AD2" w:rsidP="00F17AD2">
            <w:pPr>
              <w:rPr>
                <w:color w:val="auto"/>
              </w:rPr>
            </w:pPr>
            <w:r w:rsidRPr="00D160E5">
              <w:rPr>
                <w:color w:val="auto"/>
              </w:rPr>
              <w:t>UEE60620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9A4159F" w14:textId="09DED0E3"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Industrial Electronics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6DE2D1C" w14:textId="5700FE6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1216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475556D" w14:textId="5C2C505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1280</w:t>
            </w:r>
          </w:p>
        </w:tc>
      </w:tr>
      <w:tr w:rsidR="00F17AD2" w:rsidRPr="002A03F0" w14:paraId="3554F273"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D2183B1" w14:textId="58A1280F" w:rsidR="00F17AD2" w:rsidRPr="00D160E5" w:rsidRDefault="00F17AD2" w:rsidP="00F17AD2">
            <w:pPr>
              <w:rPr>
                <w:color w:val="auto"/>
              </w:rPr>
            </w:pPr>
            <w:r w:rsidRPr="00D160E5">
              <w:rPr>
                <w:color w:val="auto"/>
              </w:rPr>
              <w:t>UEE60922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9C623F3" w14:textId="1920659D"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Renewable Energy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5DE47E" w14:textId="59888A0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1587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A1366A0" w14:textId="66243F8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1670</w:t>
            </w:r>
          </w:p>
        </w:tc>
      </w:tr>
      <w:tr w:rsidR="00F17AD2" w:rsidRPr="002A03F0" w14:paraId="0C3FA214"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D7C0AF3" w14:textId="5A839421" w:rsidR="00F17AD2" w:rsidRPr="00D160E5" w:rsidRDefault="00F17AD2" w:rsidP="00F17AD2">
            <w:pPr>
              <w:rPr>
                <w:color w:val="auto"/>
              </w:rPr>
            </w:pPr>
            <w:r w:rsidRPr="00D160E5">
              <w:rPr>
                <w:color w:val="auto"/>
              </w:rPr>
              <w:t>UEE61222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ABCCB71" w14:textId="361C2C6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 Explosion protection</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7D58C9B" w14:textId="3344FA6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1254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801F5A" w14:textId="7846BCF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1320</w:t>
            </w:r>
          </w:p>
        </w:tc>
      </w:tr>
      <w:tr w:rsidR="00F17AD2" w:rsidRPr="002A03F0" w14:paraId="3956D569"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91A08B" w14:textId="4535167C" w:rsidR="00F17AD2" w:rsidRPr="00D160E5" w:rsidRDefault="00F17AD2" w:rsidP="00F17AD2">
            <w:pPr>
              <w:rPr>
                <w:color w:val="auto"/>
              </w:rPr>
            </w:pPr>
            <w:r w:rsidRPr="00D160E5">
              <w:rPr>
                <w:color w:val="auto"/>
              </w:rPr>
              <w:t>UEE61521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AC8E329" w14:textId="0F562F1C"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Instrumentation and Control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07BFA70A" w14:textId="0352D3D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1957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E77E9F2" w14:textId="1B967026"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2060</w:t>
            </w:r>
          </w:p>
        </w:tc>
      </w:tr>
      <w:tr w:rsidR="00F17AD2" w:rsidRPr="002A03F0" w14:paraId="57769BAC"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CC05F4D" w14:textId="2EEF869E" w:rsidR="00F17AD2" w:rsidRPr="00D160E5" w:rsidRDefault="00F17AD2" w:rsidP="00F17AD2">
            <w:pPr>
              <w:rPr>
                <w:color w:val="auto"/>
              </w:rPr>
            </w:pPr>
            <w:r w:rsidRPr="00D160E5">
              <w:rPr>
                <w:color w:val="auto"/>
              </w:rPr>
              <w:lastRenderedPageBreak/>
              <w:t>UEE61720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B14F1E6" w14:textId="08C2EC1E"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Technology – Electronics</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4D90F818" w14:textId="5E75A991"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2014</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D8A8E01" w14:textId="62F704D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2120</w:t>
            </w:r>
          </w:p>
        </w:tc>
      </w:tr>
      <w:tr w:rsidR="00F17AD2" w:rsidRPr="002A03F0" w14:paraId="3D15E72F"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B475B16" w14:textId="5C77DA40" w:rsidR="00F17AD2" w:rsidRPr="00D160E5" w:rsidRDefault="00F17AD2" w:rsidP="00F17AD2">
            <w:pPr>
              <w:rPr>
                <w:color w:val="auto"/>
              </w:rPr>
            </w:pPr>
            <w:r w:rsidRPr="00D160E5">
              <w:rPr>
                <w:color w:val="auto"/>
              </w:rPr>
              <w:t>UEE62022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B7E1473" w14:textId="05A45D0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Technology - Renewable Energy</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5EE37CF2" w14:textId="155371B9"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2375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83D2734" w14:textId="3D3E75DD"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2500</w:t>
            </w:r>
          </w:p>
        </w:tc>
      </w:tr>
      <w:tr w:rsidR="00F17AD2" w:rsidRPr="002A03F0" w14:paraId="7DDAEAE0"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921CBCA" w14:textId="23A9D1D6" w:rsidR="00F17AD2" w:rsidRPr="00D160E5" w:rsidRDefault="00F17AD2" w:rsidP="00F17AD2">
            <w:pPr>
              <w:rPr>
                <w:color w:val="auto"/>
              </w:rPr>
            </w:pPr>
            <w:r w:rsidRPr="00D160E5">
              <w:rPr>
                <w:color w:val="auto"/>
              </w:rPr>
              <w:t>UEE62122</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093D276" w14:textId="6EEB17FF"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Engineering Technology - Electrical</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1FDB6B0" w14:textId="52BAF34E"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2451</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D562BCB" w14:textId="6914C5E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2580</w:t>
            </w:r>
          </w:p>
        </w:tc>
      </w:tr>
      <w:tr w:rsidR="00F17AD2" w:rsidRPr="002A03F0" w14:paraId="3A60605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CE973B3" w14:textId="627EE357" w:rsidR="00F17AD2" w:rsidRPr="00D160E5" w:rsidRDefault="00F17AD2" w:rsidP="00F17AD2">
            <w:pPr>
              <w:rPr>
                <w:color w:val="auto"/>
              </w:rPr>
            </w:pPr>
            <w:r w:rsidRPr="00D160E5">
              <w:rPr>
                <w:color w:val="auto"/>
              </w:rPr>
              <w:t>UEE62220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3086E79" w14:textId="2C23B0F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Electrical -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3582E6A2" w14:textId="124AADC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1349</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9D6A40C" w14:textId="55FA8E27"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1420</w:t>
            </w:r>
          </w:p>
        </w:tc>
      </w:tr>
      <w:tr w:rsidR="00F17AD2" w:rsidRPr="002A03F0" w14:paraId="63CAA3CD"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F1F9590" w14:textId="0D09CC9B" w:rsidR="00F17AD2" w:rsidRPr="00D160E5" w:rsidRDefault="00F17AD2" w:rsidP="00F17AD2">
            <w:pPr>
              <w:rPr>
                <w:color w:val="auto"/>
              </w:rPr>
            </w:pPr>
            <w:r w:rsidRPr="00D160E5">
              <w:rPr>
                <w:color w:val="auto"/>
              </w:rPr>
              <w:t>UEE62325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9B98AE2" w14:textId="77D8BF84"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Electrical Engineering - Coal Mining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E11C435" w14:textId="7EE5EA52"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1197</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0AA129BB" w14:textId="555B53DC"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1260</w:t>
            </w:r>
          </w:p>
        </w:tc>
      </w:tr>
      <w:tr w:rsidR="00F17AD2" w:rsidRPr="002A03F0" w14:paraId="16621D9F"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5454854" w14:textId="73BCA530" w:rsidR="00F17AD2" w:rsidRPr="00D160E5" w:rsidRDefault="00F17AD2" w:rsidP="00F17AD2">
            <w:pPr>
              <w:rPr>
                <w:color w:val="auto"/>
              </w:rPr>
            </w:pPr>
            <w:r w:rsidRPr="00D160E5">
              <w:rPr>
                <w:color w:val="auto"/>
              </w:rPr>
              <w:t>UEE62420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DF4A446" w14:textId="2F7C2D17"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 xml:space="preserve">Advanced Diploma of Engineering Technology - Air Conditioning and Refrigeration </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7D4EB82A" w14:textId="61AA31B0"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1986</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4FFC1FF0" w14:textId="594128A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2090</w:t>
            </w:r>
          </w:p>
        </w:tc>
      </w:tr>
      <w:tr w:rsidR="00F17AD2" w:rsidRPr="002A03F0" w14:paraId="0B9C4925"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4A2C9B8" w14:textId="49CA016C" w:rsidR="00F17AD2" w:rsidRPr="00D160E5" w:rsidRDefault="00F17AD2" w:rsidP="00F17AD2">
            <w:pPr>
              <w:rPr>
                <w:color w:val="auto"/>
              </w:rPr>
            </w:pPr>
            <w:r w:rsidRPr="00D160E5">
              <w:rPr>
                <w:color w:val="auto"/>
              </w:rPr>
              <w:t>UEE6252</w:t>
            </w:r>
            <w:r w:rsidR="00A572F4">
              <w:rPr>
                <w:color w:val="auto"/>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42164CC" w14:textId="2EB87FD8"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Air Conditioning and Refrigeration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6024AE7D" w14:textId="075BB3A5"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2052</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7A46DD14" w14:textId="64076428"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2160</w:t>
            </w:r>
          </w:p>
        </w:tc>
      </w:tr>
      <w:tr w:rsidR="00F17AD2" w:rsidRPr="002A03F0" w14:paraId="34B6B1F6" w14:textId="77777777" w:rsidTr="0016769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ECC995D" w14:textId="56385A16" w:rsidR="00F17AD2" w:rsidRPr="00D160E5" w:rsidRDefault="00F17AD2" w:rsidP="00F17AD2">
            <w:pPr>
              <w:rPr>
                <w:color w:val="auto"/>
              </w:rPr>
            </w:pPr>
            <w:r w:rsidRPr="00D160E5">
              <w:rPr>
                <w:color w:val="auto"/>
              </w:rPr>
              <w:t>UEE63020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A247540" w14:textId="49A307C1" w:rsidR="00F17AD2" w:rsidRPr="00171450" w:rsidRDefault="00F17AD2" w:rsidP="00F17AD2">
            <w:pPr>
              <w:cnfStyle w:val="000000000000" w:firstRow="0" w:lastRow="0" w:firstColumn="0" w:lastColumn="0" w:oddVBand="0" w:evenVBand="0" w:oddHBand="0" w:evenHBand="0" w:firstRowFirstColumn="0" w:firstRowLastColumn="0" w:lastRowFirstColumn="0" w:lastRowLastColumn="0"/>
            </w:pPr>
            <w:r w:rsidRPr="00D160E5">
              <w:t>Advanced Diploma of Electrical Systems Engineering</w:t>
            </w:r>
          </w:p>
        </w:tc>
        <w:tc>
          <w:tcPr>
            <w:tcW w:w="1276" w:type="dxa"/>
            <w:tcBorders>
              <w:top w:val="single" w:sz="4" w:space="0" w:color="AEAAAA" w:themeColor="background2" w:themeShade="BF"/>
              <w:bottom w:val="single" w:sz="4" w:space="0" w:color="AEAAAA" w:themeColor="background2" w:themeShade="BF"/>
            </w:tcBorders>
            <w:shd w:val="clear" w:color="auto" w:fill="auto"/>
          </w:tcPr>
          <w:p w14:paraId="13B30ABE" w14:textId="71DCF484"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1425</w:t>
            </w:r>
          </w:p>
        </w:tc>
        <w:tc>
          <w:tcPr>
            <w:tcW w:w="1263" w:type="dxa"/>
            <w:tcBorders>
              <w:top w:val="single" w:sz="4" w:space="0" w:color="AEAAAA" w:themeColor="background2" w:themeShade="BF"/>
              <w:bottom w:val="single" w:sz="4" w:space="0" w:color="AEAAAA" w:themeColor="background2" w:themeShade="BF"/>
            </w:tcBorders>
            <w:shd w:val="clear" w:color="auto" w:fill="auto"/>
          </w:tcPr>
          <w:p w14:paraId="56AFE37A" w14:textId="449D4F4F" w:rsidR="00F17AD2" w:rsidRPr="00171450" w:rsidRDefault="00F17AD2" w:rsidP="00F17AD2">
            <w:pPr>
              <w:jc w:val="center"/>
              <w:cnfStyle w:val="000000000000" w:firstRow="0" w:lastRow="0" w:firstColumn="0" w:lastColumn="0" w:oddVBand="0" w:evenVBand="0" w:oddHBand="0" w:evenHBand="0" w:firstRowFirstColumn="0" w:firstRowLastColumn="0" w:lastRowFirstColumn="0" w:lastRowLastColumn="0"/>
            </w:pPr>
            <w:r w:rsidRPr="00171450">
              <w:t>1500</w:t>
            </w:r>
          </w:p>
        </w:tc>
      </w:tr>
    </w:tbl>
    <w:p w14:paraId="5C22E296" w14:textId="77777777" w:rsidR="00CC3599" w:rsidRPr="00FE0C80" w:rsidRDefault="00CC3599" w:rsidP="00046A0A">
      <w:pPr>
        <w:pStyle w:val="FootnoteText"/>
        <w:rPr>
          <w:b/>
          <w:sz w:val="24"/>
          <w:lang w:val="en-AU"/>
        </w:rPr>
      </w:pPr>
    </w:p>
    <w:p w14:paraId="415B7DB1"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6DF1CA09" w14:textId="77777777" w:rsidR="000239B9" w:rsidRPr="00D80179" w:rsidRDefault="000239B9" w:rsidP="003D30D7">
      <w:pPr>
        <w:pStyle w:val="Heading1"/>
        <w:rPr>
          <w:b w:val="0"/>
          <w:bCs/>
          <w:sz w:val="28"/>
          <w:szCs w:val="24"/>
        </w:rPr>
      </w:pPr>
      <w:bookmarkStart w:id="18" w:name="_Toc125729231"/>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6D40CD2A" w14:textId="77777777" w:rsidTr="0031203E">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tcPr>
          <w:p w14:paraId="6FE0BA32"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004C97"/>
            </w:tcBorders>
            <w:shd w:val="clear" w:color="auto" w:fill="004C97"/>
          </w:tcPr>
          <w:p w14:paraId="1B5404FB"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004C97"/>
              <w:bottom w:val="single" w:sz="4" w:space="0" w:color="004C97"/>
              <w:right w:val="single" w:sz="4" w:space="0" w:color="004C97"/>
            </w:tcBorders>
            <w:shd w:val="clear" w:color="auto" w:fill="004C97"/>
          </w:tcPr>
          <w:p w14:paraId="014FCB8F"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D160E5" w:rsidRPr="00A561C5" w14:paraId="05E149E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bottom w:val="single" w:sz="4" w:space="0" w:color="AEAAAA" w:themeColor="background2" w:themeShade="BF"/>
            </w:tcBorders>
            <w:shd w:val="clear" w:color="auto" w:fill="auto"/>
            <w:vAlign w:val="center"/>
          </w:tcPr>
          <w:p w14:paraId="6A0BC881" w14:textId="76F78DFC" w:rsidR="00D160E5" w:rsidRPr="00E32C2B" w:rsidRDefault="00D160E5" w:rsidP="00D160E5">
            <w:pPr>
              <w:rPr>
                <w:color w:val="auto"/>
              </w:rPr>
            </w:pPr>
            <w:r w:rsidRPr="00E32C2B">
              <w:rPr>
                <w:color w:val="auto"/>
              </w:rPr>
              <w:t>UEEAS0001</w:t>
            </w:r>
          </w:p>
        </w:tc>
        <w:tc>
          <w:tcPr>
            <w:tcW w:w="6492" w:type="dxa"/>
            <w:tcBorders>
              <w:top w:val="single" w:sz="4" w:space="0" w:color="004C97"/>
              <w:bottom w:val="single" w:sz="4" w:space="0" w:color="AEAAAA" w:themeColor="background2" w:themeShade="BF"/>
            </w:tcBorders>
            <w:shd w:val="clear" w:color="auto" w:fill="auto"/>
            <w:vAlign w:val="center"/>
          </w:tcPr>
          <w:p w14:paraId="6117F92B" w14:textId="62BE522F" w:rsidR="00D160E5" w:rsidRPr="00E32C2B"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electronic components</w:t>
            </w:r>
          </w:p>
        </w:tc>
        <w:tc>
          <w:tcPr>
            <w:tcW w:w="1263" w:type="dxa"/>
            <w:tcBorders>
              <w:top w:val="single" w:sz="4" w:space="0" w:color="004C97"/>
              <w:bottom w:val="single" w:sz="4" w:space="0" w:color="AEAAAA" w:themeColor="background2" w:themeShade="BF"/>
            </w:tcBorders>
            <w:shd w:val="clear" w:color="auto" w:fill="auto"/>
            <w:vAlign w:val="center"/>
          </w:tcPr>
          <w:p w14:paraId="6FBECD92" w14:textId="200B9839" w:rsidR="00D160E5" w:rsidRPr="00E32C2B"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B2D7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DD2A77" w14:textId="39771911" w:rsidR="00D160E5" w:rsidRPr="00E32C2B" w:rsidRDefault="00D160E5" w:rsidP="00D160E5">
            <w:pPr>
              <w:rPr>
                <w:color w:val="auto"/>
              </w:rPr>
            </w:pPr>
            <w:r w:rsidRPr="00E32C2B">
              <w:rPr>
                <w:color w:val="auto"/>
              </w:rPr>
              <w:t>UEEAS0002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B2E142" w14:textId="696B3506"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quality and functional tests on assembled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788C7F" w14:textId="71C29880"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90BA9C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F4C60A" w14:textId="1F1B6B3F" w:rsidR="00D160E5" w:rsidRPr="00E32C2B" w:rsidRDefault="00D160E5" w:rsidP="00D160E5">
            <w:pPr>
              <w:rPr>
                <w:color w:val="auto"/>
              </w:rPr>
            </w:pPr>
            <w:r w:rsidRPr="00E32C2B">
              <w:rPr>
                <w:color w:val="auto"/>
              </w:rPr>
              <w:t>UEEAS0003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5E436E" w14:textId="3C376A9F"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 electronic sub-assemblies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4D859E" w14:textId="2D0359FC"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C6635B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7D3E05" w14:textId="356DA54C" w:rsidR="00D160E5" w:rsidRPr="00E32C2B" w:rsidRDefault="00D160E5" w:rsidP="00D160E5">
            <w:pPr>
              <w:rPr>
                <w:color w:val="auto"/>
              </w:rPr>
            </w:pPr>
            <w:r w:rsidRPr="00E32C2B">
              <w:rPr>
                <w:color w:val="auto"/>
              </w:rPr>
              <w:t>UEEAS0004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C0F7F1" w14:textId="08F97075"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electronic components for assembly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F4C63F" w14:textId="379AF549"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84981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280E69" w14:textId="52D97607" w:rsidR="00D160E5" w:rsidRPr="00E32C2B" w:rsidRDefault="00D160E5" w:rsidP="00D160E5">
            <w:pPr>
              <w:rPr>
                <w:color w:val="auto"/>
              </w:rPr>
            </w:pPr>
            <w:r w:rsidRPr="00E32C2B">
              <w:rPr>
                <w:color w:val="auto"/>
              </w:rPr>
              <w:t>UEEAS0005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BDDD70" w14:textId="2341689A"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check electronic component assembly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E4DEF1" w14:textId="596F5562"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8E73CB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F7A73E" w14:textId="63485890" w:rsidR="00D160E5" w:rsidRPr="00E32C2B" w:rsidRDefault="00D160E5" w:rsidP="00D160E5">
            <w:pPr>
              <w:rPr>
                <w:color w:val="auto"/>
              </w:rPr>
            </w:pPr>
            <w:r w:rsidRPr="00E32C2B">
              <w:rPr>
                <w:color w:val="auto"/>
              </w:rPr>
              <w:t>UEEAS0006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D7AB2C" w14:textId="177FB9E9"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Use lead-free soldering techniques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CE92EC" w14:textId="56BFAF1E"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58C4DB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109E7A" w14:textId="35CEFC9C" w:rsidR="00D160E5" w:rsidRPr="00E32C2B" w:rsidRDefault="00D160E5" w:rsidP="00D160E5">
            <w:pPr>
              <w:rPr>
                <w:color w:val="auto"/>
              </w:rPr>
            </w:pPr>
            <w:r w:rsidRPr="00E32C2B">
              <w:rPr>
                <w:color w:val="auto"/>
              </w:rPr>
              <w:t>UEEAS0007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9CAD65" w14:textId="6805C8D5"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mount and connect control gear and switchgear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B4FE4B" w14:textId="4DB9961D"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053B11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8EA12D" w14:textId="70A2F6E9" w:rsidR="00D160E5" w:rsidRPr="00E32C2B" w:rsidRDefault="00D160E5" w:rsidP="00D160E5">
            <w:pPr>
              <w:rPr>
                <w:color w:val="auto"/>
              </w:rPr>
            </w:pPr>
            <w:r w:rsidRPr="00E32C2B">
              <w:rPr>
                <w:color w:val="auto"/>
              </w:rPr>
              <w:t>UEEAS0008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CA158F" w14:textId="5D8730C1"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Fabricate and assemble bus bars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AA0377" w14:textId="3F130B0E"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4BEB21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BD966C" w14:textId="731B3191" w:rsidR="00D160E5" w:rsidRPr="00E32C2B" w:rsidRDefault="00D160E5" w:rsidP="00D160E5">
            <w:pPr>
              <w:rPr>
                <w:color w:val="auto"/>
              </w:rPr>
            </w:pPr>
            <w:r w:rsidRPr="00E32C2B">
              <w:rPr>
                <w:color w:val="auto"/>
              </w:rPr>
              <w:t>UEEAS0009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4089A0" w14:textId="1F36C859"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Mount and wire control panel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EC712D" w14:textId="012B6FA1"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0D022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C25DDD" w14:textId="3995FE90" w:rsidR="00D160E5" w:rsidRPr="00E32C2B" w:rsidRDefault="00D160E5" w:rsidP="00D160E5">
            <w:pPr>
              <w:rPr>
                <w:color w:val="auto"/>
              </w:rPr>
            </w:pPr>
            <w:r w:rsidRPr="00E32C2B">
              <w:rPr>
                <w:color w:val="auto"/>
              </w:rPr>
              <w:t>UEECD0001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97D4E9" w14:textId="0752D7EE"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materials for suitability in electrical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CF9828" w14:textId="7D72C88B"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7950D2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17B6C2" w14:textId="6F7FFE7B" w:rsidR="00D160E5" w:rsidRPr="00E32C2B" w:rsidRDefault="00D160E5" w:rsidP="00D160E5">
            <w:pPr>
              <w:rPr>
                <w:color w:val="auto"/>
              </w:rPr>
            </w:pPr>
            <w:r w:rsidRPr="00E32C2B">
              <w:rPr>
                <w:color w:val="auto"/>
              </w:rPr>
              <w:t>UEECD0002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CAF33D" w14:textId="2965B77F"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static and dynamic parameters of electrical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E23EEF" w14:textId="4F89FE01"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C26AA9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2638BB" w14:textId="3560CB65" w:rsidR="00D160E5" w:rsidRPr="00E32C2B" w:rsidRDefault="00D160E5" w:rsidP="00D160E5">
            <w:pPr>
              <w:rPr>
                <w:color w:val="auto"/>
              </w:rPr>
            </w:pPr>
            <w:r w:rsidRPr="00E32C2B">
              <w:rPr>
                <w:color w:val="auto"/>
              </w:rPr>
              <w:t>UEECD0003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5B342E" w14:textId="70279B5A"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industry and community standards to engineering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ED7ECF" w14:textId="504E6FE0"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90653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6AF8BC" w14:textId="259872F0" w:rsidR="00D160E5" w:rsidRPr="00E32C2B" w:rsidRDefault="00D160E5" w:rsidP="00D160E5">
            <w:pPr>
              <w:rPr>
                <w:color w:val="auto"/>
              </w:rPr>
            </w:pPr>
            <w:r w:rsidRPr="00E32C2B">
              <w:rPr>
                <w:color w:val="auto"/>
              </w:rPr>
              <w:t>UEECD0004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D51FA3" w14:textId="58245ECD"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material science to solving electrotechnology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2B73CD" w14:textId="24FC3F2A"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EED6CC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B16E57" w14:textId="09003336" w:rsidR="00D160E5" w:rsidRPr="00E32C2B" w:rsidRDefault="00D160E5" w:rsidP="00D160E5">
            <w:pPr>
              <w:rPr>
                <w:color w:val="auto"/>
              </w:rPr>
            </w:pPr>
            <w:r w:rsidRPr="00E32C2B">
              <w:rPr>
                <w:color w:val="auto"/>
              </w:rPr>
              <w:t>UEECD0005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E2D1A7" w14:textId="4EB4102E"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physics to solving electrotechnology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91C989" w14:textId="0A2E4ED9"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572D45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71F5BE" w14:textId="105FC308" w:rsidR="00D160E5" w:rsidRPr="00E32C2B" w:rsidRDefault="00D160E5" w:rsidP="00D160E5">
            <w:pPr>
              <w:rPr>
                <w:color w:val="auto"/>
              </w:rPr>
            </w:pPr>
            <w:r w:rsidRPr="00E32C2B">
              <w:rPr>
                <w:color w:val="auto"/>
              </w:rPr>
              <w:t>UEECD0006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ED3465" w14:textId="099E73D9"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technologies and concepts to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FFCD46" w14:textId="05C94F83"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DEC67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47F1C1" w14:textId="6040E9A7" w:rsidR="00D160E5" w:rsidRPr="00E32C2B" w:rsidRDefault="00D160E5" w:rsidP="00D160E5">
            <w:pPr>
              <w:rPr>
                <w:color w:val="auto"/>
              </w:rPr>
            </w:pPr>
            <w:r w:rsidRPr="00E32C2B">
              <w:rPr>
                <w:color w:val="auto"/>
              </w:rPr>
              <w:t>UEECD0007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125A25" w14:textId="7065F822"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work health and safety regulations, codes and practices in the workplace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191FFA" w14:textId="2E3EE26C"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0968B2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5AD798" w14:textId="1E39C0EE" w:rsidR="00D160E5" w:rsidRPr="00E32C2B" w:rsidRDefault="00D160E5" w:rsidP="00D160E5">
            <w:pPr>
              <w:rPr>
                <w:color w:val="auto"/>
              </w:rPr>
            </w:pPr>
            <w:r w:rsidRPr="00E32C2B">
              <w:rPr>
                <w:color w:val="auto"/>
              </w:rPr>
              <w:t>UEECD0008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0DB16C" w14:textId="4A4053FC"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preparatory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5C2F7D" w14:textId="3794B021"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6F83B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66231A" w14:textId="4B294B94" w:rsidR="00D160E5" w:rsidRPr="00E32C2B" w:rsidRDefault="00D160E5" w:rsidP="00D160E5">
            <w:pPr>
              <w:rPr>
                <w:color w:val="auto"/>
              </w:rPr>
            </w:pPr>
            <w:r w:rsidRPr="00E32C2B">
              <w:rPr>
                <w:color w:val="auto"/>
              </w:rPr>
              <w:t>UEECD0009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5D698D" w14:textId="215BBB55"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routine work activities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A701AE" w14:textId="2C17F4AF"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72B915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1FCED0" w14:textId="1E5E1754" w:rsidR="00D160E5" w:rsidRPr="00E32C2B" w:rsidRDefault="00D160E5" w:rsidP="00D160E5">
            <w:pPr>
              <w:rPr>
                <w:color w:val="auto"/>
              </w:rPr>
            </w:pPr>
            <w:r w:rsidRPr="00E32C2B">
              <w:rPr>
                <w:color w:val="auto"/>
              </w:rPr>
              <w:t>UEECD0010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4DC1A0" w14:textId="306BE3E6"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Compile and produce an energy sector detailed report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09FC94" w14:textId="06432309" w:rsidR="00D160E5" w:rsidRPr="003D3E9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551F0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7436DD" w14:textId="1E3760F3" w:rsidR="00D160E5" w:rsidRPr="00E32C2B" w:rsidRDefault="00D160E5" w:rsidP="00D160E5">
            <w:pPr>
              <w:rPr>
                <w:color w:val="auto"/>
              </w:rPr>
            </w:pPr>
            <w:r w:rsidRPr="00E32C2B">
              <w:rPr>
                <w:color w:val="auto"/>
              </w:rPr>
              <w:t>UEECD0011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6977DB" w14:textId="021F817D" w:rsidR="00D160E5" w:rsidRPr="003D3E90" w:rsidRDefault="00D160E5" w:rsidP="00D160E5">
            <w:pPr>
              <w:cnfStyle w:val="000000000000" w:firstRow="0" w:lastRow="0" w:firstColumn="0" w:lastColumn="0" w:oddVBand="0" w:evenVBand="0" w:oddHBand="0" w:evenHBand="0" w:firstRowFirstColumn="0" w:firstRowLastColumn="0" w:lastRowFirstColumn="0" w:lastRowLastColumn="0"/>
            </w:pPr>
            <w:r w:rsidRPr="00E32C2B">
              <w:t>Comply with scheduled and preventative maintenance program processes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27CF8B" w14:textId="4982D0AF" w:rsidR="00D160E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349C33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779863" w14:textId="4317CC24" w:rsidR="00D160E5" w:rsidRPr="00E32C2B" w:rsidRDefault="00D160E5" w:rsidP="00D160E5">
            <w:pPr>
              <w:rPr>
                <w:color w:val="auto"/>
              </w:rPr>
            </w:pPr>
            <w:r w:rsidRPr="00E32C2B">
              <w:rPr>
                <w:color w:val="auto"/>
              </w:rPr>
              <w:lastRenderedPageBreak/>
              <w:t>UEECD0012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1DBD9E" w14:textId="1A806D56"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risk management in electrotechnology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004452" w14:textId="357BE6B0"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71A4BC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D43056" w14:textId="5A0A6514" w:rsidR="00D160E5" w:rsidRPr="00E32C2B" w:rsidRDefault="00D160E5" w:rsidP="00D160E5">
            <w:pPr>
              <w:rPr>
                <w:color w:val="auto"/>
              </w:rPr>
            </w:pPr>
            <w:r w:rsidRPr="00E32C2B">
              <w:rPr>
                <w:color w:val="auto"/>
              </w:rPr>
              <w:t>UEECD0013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4F3507" w14:textId="05D3E7B0"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implement energy sector maintenance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B20297" w14:textId="2453AB70"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FC5F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D9BA94" w14:textId="3965BAC9" w:rsidR="00D160E5" w:rsidRPr="00E32C2B" w:rsidRDefault="00D160E5" w:rsidP="00D160E5">
            <w:pPr>
              <w:rPr>
                <w:color w:val="auto"/>
              </w:rPr>
            </w:pPr>
            <w:r w:rsidRPr="00E32C2B">
              <w:rPr>
                <w:color w:val="auto"/>
              </w:rPr>
              <w:t>UEECD0014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D79CD3" w14:textId="4CC22079"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design briefs for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A83B6B" w14:textId="0349C357"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CB7FEC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F6CC58" w14:textId="4AD78CA2" w:rsidR="00D160E5" w:rsidRPr="00E32C2B" w:rsidRDefault="00D160E5" w:rsidP="00D160E5">
            <w:pPr>
              <w:rPr>
                <w:color w:val="auto"/>
              </w:rPr>
            </w:pPr>
            <w:r w:rsidRPr="00E32C2B">
              <w:rPr>
                <w:color w:val="auto"/>
              </w:rPr>
              <w:t>UEECD0015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0A401B" w14:textId="53E30523"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photonic system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A4A3AA1" w14:textId="52F2A13B"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453E57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B57B98" w14:textId="0D3F86B7" w:rsidR="00D160E5" w:rsidRPr="00E32C2B" w:rsidRDefault="00D160E5" w:rsidP="00D160E5">
            <w:pPr>
              <w:rPr>
                <w:color w:val="auto"/>
              </w:rPr>
            </w:pPr>
            <w:r w:rsidRPr="00E32C2B">
              <w:rPr>
                <w:color w:val="auto"/>
              </w:rPr>
              <w:t>UEECD0016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53609E" w14:textId="32B4729E" w:rsidR="00D160E5" w:rsidRPr="00D16897" w:rsidRDefault="00D160E5" w:rsidP="00D160E5">
            <w:pPr>
              <w:cnfStyle w:val="000000000000" w:firstRow="0" w:lastRow="0" w:firstColumn="0" w:lastColumn="0" w:oddVBand="0" w:evenVBand="0" w:oddHBand="0" w:evenHBand="0" w:firstRowFirstColumn="0" w:firstRowLastColumn="0" w:lastRowFirstColumn="0" w:lastRowLastColumn="0"/>
            </w:pPr>
            <w:r w:rsidRPr="00E32C2B">
              <w:t>Document and apply measures to control WHS risks associated with electrotechnology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AE648A" w14:textId="79959ED2" w:rsidR="00D160E5" w:rsidRPr="00D1689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444CA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9B7AA0" w14:textId="603F5013" w:rsidR="00D160E5" w:rsidRPr="00E32C2B" w:rsidRDefault="00D160E5" w:rsidP="00D160E5">
            <w:pPr>
              <w:rPr>
                <w:color w:val="auto"/>
              </w:rPr>
            </w:pPr>
            <w:r w:rsidRPr="00E32C2B">
              <w:rPr>
                <w:color w:val="auto"/>
              </w:rPr>
              <w:t>UEECD0017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BC0107" w14:textId="4898107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and follow a competency development plan in an electrotechnology engineering discipline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80262A" w14:textId="1D0ECAF9"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C6754C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1BBFE7" w14:textId="5C74FD82" w:rsidR="00D160E5" w:rsidRPr="00E32C2B" w:rsidRDefault="00D160E5" w:rsidP="00D160E5">
            <w:pPr>
              <w:rPr>
                <w:color w:val="auto"/>
              </w:rPr>
            </w:pPr>
            <w:r w:rsidRPr="00E32C2B">
              <w:rPr>
                <w:color w:val="auto"/>
              </w:rPr>
              <w:t>UEECD0018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9DEA1F" w14:textId="003D33BE"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maintain and evaluate energy sector WHS/OHS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2B5BA3" w14:textId="0179455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A687D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7AE6A5" w14:textId="180F071D" w:rsidR="00D160E5" w:rsidRPr="00E32C2B" w:rsidRDefault="00D160E5" w:rsidP="00D160E5">
            <w:pPr>
              <w:rPr>
                <w:color w:val="auto"/>
              </w:rPr>
            </w:pPr>
            <w:r w:rsidRPr="00E32C2B">
              <w:rPr>
                <w:color w:val="auto"/>
              </w:rPr>
              <w:t>UEECD0019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EF1113" w14:textId="2D1F2E47"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Fabricate, assemble and dismantle utilities industry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6EC42B" w14:textId="2F6120F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128E7B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A128F9" w14:textId="50BFF835" w:rsidR="00D160E5" w:rsidRPr="00E32C2B" w:rsidRDefault="00D160E5" w:rsidP="00D160E5">
            <w:pPr>
              <w:rPr>
                <w:color w:val="auto"/>
              </w:rPr>
            </w:pPr>
            <w:r w:rsidRPr="00E32C2B">
              <w:rPr>
                <w:color w:val="auto"/>
              </w:rPr>
              <w:t>UEECD0020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AD7FCB" w14:textId="2F195255"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Fix and secure electrotechnology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0C7673" w14:textId="1A7F4061"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499E8A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BD8498" w14:textId="024EA56E" w:rsidR="00D160E5" w:rsidRPr="00E32C2B" w:rsidRDefault="00D160E5" w:rsidP="00D160E5">
            <w:pPr>
              <w:rPr>
                <w:color w:val="auto"/>
              </w:rPr>
            </w:pPr>
            <w:r w:rsidRPr="00E32C2B">
              <w:rPr>
                <w:color w:val="auto"/>
              </w:rPr>
              <w:t>UEECD0021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9490F0" w14:textId="41459CC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and select components, accessories and materials for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89193C" w14:textId="40DD8026"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4572B4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64EAA2" w14:textId="2757E5D4" w:rsidR="00D160E5" w:rsidRPr="00E32C2B" w:rsidRDefault="00D160E5" w:rsidP="00D160E5">
            <w:pPr>
              <w:rPr>
                <w:color w:val="auto"/>
              </w:rPr>
            </w:pPr>
            <w:r w:rsidRPr="00E32C2B">
              <w:rPr>
                <w:color w:val="auto"/>
              </w:rPr>
              <w:t>UEECD0022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8A2C0E" w14:textId="3CFEF55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building techniques, methods and materials used in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C901CF" w14:textId="1FA6742B"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31B0BD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8B98B0" w14:textId="16EB5B4D" w:rsidR="00D160E5" w:rsidRPr="00E32C2B" w:rsidRDefault="00D160E5" w:rsidP="00D160E5">
            <w:pPr>
              <w:rPr>
                <w:color w:val="auto"/>
              </w:rPr>
            </w:pPr>
            <w:r w:rsidRPr="00E32C2B">
              <w:rPr>
                <w:color w:val="auto"/>
              </w:rPr>
              <w:t>UEECD0023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6D90CC" w14:textId="3471CCBD"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effects of energy on machinery and materials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58BB6C" w14:textId="7B611EDB"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66AD6B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647767" w14:textId="3DB134C6" w:rsidR="00D160E5" w:rsidRPr="00E32C2B" w:rsidRDefault="00D160E5" w:rsidP="00D160E5">
            <w:pPr>
              <w:rPr>
                <w:color w:val="auto"/>
              </w:rPr>
            </w:pPr>
            <w:r w:rsidRPr="00E32C2B">
              <w:rPr>
                <w:color w:val="auto"/>
              </w:rPr>
              <w:t>UEECD0024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459EC7" w14:textId="5A0E4EA8"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Implement and monitor energy sector WHS policies and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E93BF1" w14:textId="17C719B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86D07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4A776C" w14:textId="655EDD6E" w:rsidR="00D160E5" w:rsidRPr="00E32C2B" w:rsidRDefault="00D160E5" w:rsidP="00D160E5">
            <w:pPr>
              <w:rPr>
                <w:color w:val="auto"/>
              </w:rPr>
            </w:pPr>
            <w:r w:rsidRPr="00E32C2B">
              <w:rPr>
                <w:color w:val="auto"/>
              </w:rPr>
              <w:t>UEECD0025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D43282" w14:textId="5440E2B2"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Lay wiring/cabling and terminate accessories for extra-low voltage (ELV)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A24CE7" w14:textId="011D12B2"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5C0C02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F36C8C" w14:textId="153BB310" w:rsidR="00D160E5" w:rsidRPr="00E32C2B" w:rsidRDefault="00D160E5" w:rsidP="00D160E5">
            <w:pPr>
              <w:rPr>
                <w:color w:val="auto"/>
              </w:rPr>
            </w:pPr>
            <w:r w:rsidRPr="00E32C2B">
              <w:rPr>
                <w:color w:val="auto"/>
              </w:rPr>
              <w:t>UEECD0026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980E27" w14:textId="7C89836F"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risk in electrotechnology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63B91A" w14:textId="6688973D"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766CB8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089BEA" w14:textId="391E33A9" w:rsidR="00D160E5" w:rsidRPr="00E32C2B" w:rsidRDefault="00D160E5" w:rsidP="00D160E5">
            <w:pPr>
              <w:rPr>
                <w:color w:val="auto"/>
              </w:rPr>
            </w:pPr>
            <w:r w:rsidRPr="00E32C2B">
              <w:rPr>
                <w:color w:val="auto"/>
              </w:rPr>
              <w:t>UEECD0027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523B0C" w14:textId="55218668"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development and follow a personal competency development plan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B0096F" w14:textId="3EFF4540"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6C878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B67D01" w14:textId="306F5D1B" w:rsidR="00D160E5" w:rsidRPr="00E32C2B" w:rsidRDefault="00D160E5" w:rsidP="00D160E5">
            <w:pPr>
              <w:rPr>
                <w:color w:val="auto"/>
              </w:rPr>
            </w:pPr>
            <w:r w:rsidRPr="00E32C2B">
              <w:rPr>
                <w:color w:val="auto"/>
              </w:rPr>
              <w:t>UEECD0028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E64A08" w14:textId="13ADAFFF"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an integrated cabling installation system</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B2F75C" w14:textId="4D97E845"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9C0FD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3B0D74" w14:textId="1026587D" w:rsidR="00D160E5" w:rsidRPr="00E32C2B" w:rsidRDefault="00D160E5" w:rsidP="00D160E5">
            <w:pPr>
              <w:rPr>
                <w:color w:val="auto"/>
              </w:rPr>
            </w:pPr>
            <w:r w:rsidRPr="00E32C2B">
              <w:rPr>
                <w:color w:val="auto"/>
              </w:rPr>
              <w:t>UEECD0029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7FD79C" w14:textId="45E6D9CA"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7F458D" w14:textId="1A13A642"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3C850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1E8148" w14:textId="2361D1AD" w:rsidR="00D160E5" w:rsidRPr="00E32C2B" w:rsidRDefault="00D160E5" w:rsidP="00D160E5">
            <w:pPr>
              <w:rPr>
                <w:color w:val="auto"/>
              </w:rPr>
            </w:pPr>
            <w:r w:rsidRPr="00E32C2B">
              <w:rPr>
                <w:color w:val="auto"/>
              </w:rPr>
              <w:t>UEECD0030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526B1D" w14:textId="2285749E"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electrotechnology/utilities drawings using manual drafting and CAD equipment and software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E42E13" w14:textId="0FDF9FB3"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4F53D8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E4421C" w14:textId="066DAA81" w:rsidR="00D160E5" w:rsidRPr="00E32C2B" w:rsidRDefault="00D160E5" w:rsidP="00D160E5">
            <w:pPr>
              <w:rPr>
                <w:color w:val="auto"/>
              </w:rPr>
            </w:pPr>
            <w:r w:rsidRPr="00E32C2B">
              <w:rPr>
                <w:color w:val="auto"/>
              </w:rPr>
              <w:t>UEECD0031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C8D682" w14:textId="1046F4BF"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engineering drawings using manual drafting and CAD for electrotechnology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DA04C0" w14:textId="50A0D4A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1FCEC6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3715A0" w14:textId="79786B5F" w:rsidR="00D160E5" w:rsidRPr="00E32C2B" w:rsidRDefault="00D160E5" w:rsidP="00D160E5">
            <w:pPr>
              <w:rPr>
                <w:color w:val="auto"/>
              </w:rPr>
            </w:pPr>
            <w:r w:rsidRPr="00E32C2B">
              <w:rPr>
                <w:color w:val="auto"/>
              </w:rPr>
              <w:lastRenderedPageBreak/>
              <w:t>UEECD0032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455FFC" w14:textId="1716348C"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detailed electrotechnology/utilities drawings using CAD equipment and software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801D9D" w14:textId="45FCEA6D"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D4856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6197A3" w14:textId="096F653D" w:rsidR="00D160E5" w:rsidRPr="00E32C2B" w:rsidRDefault="00D160E5" w:rsidP="00D160E5">
            <w:pPr>
              <w:rPr>
                <w:color w:val="auto"/>
              </w:rPr>
            </w:pPr>
            <w:r w:rsidRPr="00E32C2B">
              <w:rPr>
                <w:color w:val="auto"/>
              </w:rPr>
              <w:t>UEECD0033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03061C" w14:textId="2FE353F3"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products for carrying out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0E1500" w14:textId="25E39A4E"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7A7D8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569BC0" w14:textId="4552C25B" w:rsidR="00D160E5" w:rsidRPr="00E32C2B" w:rsidRDefault="00D160E5" w:rsidP="00D160E5">
            <w:pPr>
              <w:rPr>
                <w:color w:val="auto"/>
              </w:rPr>
            </w:pPr>
            <w:r w:rsidRPr="00E32C2B">
              <w:rPr>
                <w:color w:val="auto"/>
              </w:rPr>
              <w:t>UEECD0034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A2049D" w14:textId="28DD768C" w:rsidR="00D160E5" w:rsidRPr="00BC4CE8"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routine tools/devices for carrying out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980295" w14:textId="16EA2841" w:rsidR="00D160E5" w:rsidRPr="00BC4CE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A8CCE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19DE03" w14:textId="7B2B26DD" w:rsidR="00D160E5" w:rsidRPr="00E32C2B" w:rsidRDefault="00D160E5" w:rsidP="00D160E5">
            <w:pPr>
              <w:rPr>
                <w:color w:val="auto"/>
              </w:rPr>
            </w:pPr>
            <w:r w:rsidRPr="00E32C2B">
              <w:rPr>
                <w:color w:val="auto"/>
              </w:rPr>
              <w:t>UEECD0035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670C41" w14:textId="3A498B81"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basic instruction in the use of electrotechnology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4DFA6C" w14:textId="7FFE5016"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EBE0C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D4A59E" w14:textId="4AE51D42" w:rsidR="00D160E5" w:rsidRPr="00E32C2B" w:rsidRDefault="00D160E5" w:rsidP="00D160E5">
            <w:pPr>
              <w:rPr>
                <w:color w:val="auto"/>
              </w:rPr>
            </w:pPr>
            <w:r w:rsidRPr="00E32C2B">
              <w:rPr>
                <w:color w:val="auto"/>
              </w:rPr>
              <w:t>UEECD0036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E26C79" w14:textId="6AC3A65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for problems in complex multiple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684223" w14:textId="73D42752"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359A7E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A9DBF9" w14:textId="5D909D4C" w:rsidR="00D160E5" w:rsidRPr="00E32C2B" w:rsidRDefault="00D160E5" w:rsidP="00D160E5">
            <w:pPr>
              <w:rPr>
                <w:color w:val="auto"/>
              </w:rPr>
            </w:pPr>
            <w:r w:rsidRPr="00E32C2B">
              <w:rPr>
                <w:color w:val="auto"/>
              </w:rPr>
              <w:t>UEECD0037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68ACB5" w14:textId="6C56F9F4"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for uses of materials and thermodynamic effects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B68002" w14:textId="5FE1985C"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7D735E1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BCBB80" w14:textId="2A3C523D" w:rsidR="00D160E5" w:rsidRPr="00E32C2B" w:rsidRDefault="00D160E5" w:rsidP="00D160E5">
            <w:pPr>
              <w:rPr>
                <w:color w:val="auto"/>
              </w:rPr>
            </w:pPr>
            <w:r w:rsidRPr="00E32C2B">
              <w:rPr>
                <w:color w:val="auto"/>
              </w:rPr>
              <w:t>UEECD0038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71F3F7" w14:textId="14AD44CC"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and report on routine electrotechnology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A93C19" w14:textId="4AA53229"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428A6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D28BF8" w14:textId="2569A30D" w:rsidR="00D160E5" w:rsidRPr="00E32C2B" w:rsidRDefault="00D160E5" w:rsidP="00D160E5">
            <w:pPr>
              <w:rPr>
                <w:color w:val="auto"/>
              </w:rPr>
            </w:pPr>
            <w:r w:rsidRPr="00E32C2B">
              <w:rPr>
                <w:color w:val="auto"/>
              </w:rPr>
              <w:t>UEECD0039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5069E8" w14:textId="1BFB7E05"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basic engineering computational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FBC7B2" w14:textId="19684BCB"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C2B2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F22455" w14:textId="49B7EA11" w:rsidR="00D160E5" w:rsidRPr="00E32C2B" w:rsidRDefault="00D160E5" w:rsidP="00D160E5">
            <w:pPr>
              <w:rPr>
                <w:color w:val="auto"/>
              </w:rPr>
            </w:pPr>
            <w:r w:rsidRPr="00E32C2B">
              <w:rPr>
                <w:color w:val="auto"/>
              </w:rPr>
              <w:t>UEECD0040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688F99" w14:textId="76C180D5"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basic problems electronic and digital equipment and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599556" w14:textId="3B2C2E43"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1B44F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F63650" w14:textId="3B47C663" w:rsidR="00D160E5" w:rsidRPr="00E32C2B" w:rsidRDefault="00D160E5" w:rsidP="00D160E5">
            <w:pPr>
              <w:rPr>
                <w:color w:val="auto"/>
              </w:rPr>
            </w:pPr>
            <w:r w:rsidRPr="00E32C2B">
              <w:rPr>
                <w:color w:val="auto"/>
              </w:rPr>
              <w:t>UEECD0041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8E6C48" w14:textId="52387F75"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electrotechnical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DD0276" w14:textId="7C66D74B"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1428C5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057DC8" w14:textId="0D9F4F19" w:rsidR="00D160E5" w:rsidRPr="00E32C2B" w:rsidRDefault="00D160E5" w:rsidP="00D160E5">
            <w:pPr>
              <w:rPr>
                <w:color w:val="auto"/>
              </w:rPr>
            </w:pPr>
            <w:r w:rsidRPr="00E32C2B">
              <w:rPr>
                <w:color w:val="auto"/>
              </w:rPr>
              <w:t>UEECD0042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B7495B" w14:textId="221F08BC"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ELV single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8610E3" w14:textId="37E3CBC3"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EE453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A758DA3" w14:textId="3C05AFAF" w:rsidR="00D160E5" w:rsidRPr="00E32C2B" w:rsidRDefault="00D160E5" w:rsidP="00D160E5">
            <w:pPr>
              <w:rPr>
                <w:color w:val="auto"/>
              </w:rPr>
            </w:pPr>
            <w:r w:rsidRPr="00E32C2B">
              <w:rPr>
                <w:color w:val="auto"/>
              </w:rPr>
              <w:t>UEECD0043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C79111" w14:textId="29B89773"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direct current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14ED66" w14:textId="19444C81"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487ACB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233587" w14:textId="2DBC8E60" w:rsidR="00D160E5" w:rsidRPr="00E32C2B" w:rsidRDefault="00D160E5" w:rsidP="00D160E5">
            <w:pPr>
              <w:rPr>
                <w:color w:val="auto"/>
              </w:rPr>
            </w:pPr>
            <w:r w:rsidRPr="00E32C2B">
              <w:rPr>
                <w:color w:val="auto"/>
              </w:rPr>
              <w:t>UEECD0044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C92E8C" w14:textId="0A757A9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multiple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0B74AB" w14:textId="31C92219"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1C714F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DF1E70" w14:textId="568B7EE9" w:rsidR="00D160E5" w:rsidRPr="00E32C2B" w:rsidRDefault="00D160E5" w:rsidP="00D160E5">
            <w:pPr>
              <w:rPr>
                <w:color w:val="auto"/>
              </w:rPr>
            </w:pPr>
            <w:r w:rsidRPr="00E32C2B">
              <w:rPr>
                <w:color w:val="auto"/>
              </w:rPr>
              <w:t>UEECD0045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9F824F" w14:textId="04EC7F69"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multiple path extra-low voltage (ELV) a.c.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56DF73" w14:textId="66DB5E9F"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AFCC3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2FEB15" w14:textId="41EA0B11" w:rsidR="00D160E5" w:rsidRPr="00E32C2B" w:rsidRDefault="00D160E5" w:rsidP="00D160E5">
            <w:pPr>
              <w:rPr>
                <w:color w:val="auto"/>
              </w:rPr>
            </w:pPr>
            <w:r w:rsidRPr="00E32C2B">
              <w:rPr>
                <w:color w:val="auto"/>
              </w:rPr>
              <w:t>UEECD0046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5A3ED9" w14:textId="76F0700A"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single path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29E9D7" w14:textId="09111588"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A870F1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2AA4A6" w14:textId="44CD9F82" w:rsidR="00D160E5" w:rsidRPr="00E32C2B" w:rsidRDefault="00D160E5" w:rsidP="00D160E5">
            <w:pPr>
              <w:rPr>
                <w:color w:val="auto"/>
              </w:rPr>
            </w:pPr>
            <w:r w:rsidRPr="00E32C2B">
              <w:rPr>
                <w:color w:val="auto"/>
              </w:rPr>
              <w:t>UEECD0047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B3977" w14:textId="379751F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and coordinate energy sector work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D856D0" w14:textId="33106204"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74006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980188" w14:textId="3B918FF0" w:rsidR="00D160E5" w:rsidRPr="00E32C2B" w:rsidRDefault="00D160E5" w:rsidP="00D160E5">
            <w:pPr>
              <w:rPr>
                <w:color w:val="auto"/>
              </w:rPr>
            </w:pPr>
            <w:r w:rsidRPr="00E32C2B">
              <w:rPr>
                <w:color w:val="auto"/>
              </w:rPr>
              <w:t>UEECD0048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7F8152" w14:textId="25A6A97F"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Undertake computations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90E221" w14:textId="5EEA233D"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FBDC32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64F8B9" w14:textId="35508854" w:rsidR="00D160E5" w:rsidRPr="00E32C2B" w:rsidRDefault="00D160E5" w:rsidP="00D160E5">
            <w:pPr>
              <w:rPr>
                <w:color w:val="auto"/>
              </w:rPr>
            </w:pPr>
            <w:r w:rsidRPr="00E32C2B">
              <w:rPr>
                <w:color w:val="auto"/>
              </w:rPr>
              <w:t>UEECD0049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A6C26C" w14:textId="7F1FD4D1"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advanced computational processes to provide solutions to energy sector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7D94AF" w14:textId="0B826E99"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9C263A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742DDD" w14:textId="29149124" w:rsidR="00D160E5" w:rsidRPr="00E32C2B" w:rsidRDefault="00D160E5" w:rsidP="00D160E5">
            <w:pPr>
              <w:rPr>
                <w:color w:val="auto"/>
              </w:rPr>
            </w:pPr>
            <w:r w:rsidRPr="00E32C2B">
              <w:rPr>
                <w:color w:val="auto"/>
              </w:rPr>
              <w:t>UEECD0050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1050AC" w14:textId="41E5FE42"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and maintain the integrity of a portable gas detection device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F3CB13" w14:textId="5FEBDB3C"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DBA7D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7FE630" w14:textId="06D381C5" w:rsidR="00D160E5" w:rsidRPr="00E32C2B" w:rsidRDefault="00D160E5" w:rsidP="00D160E5">
            <w:pPr>
              <w:rPr>
                <w:color w:val="auto"/>
              </w:rPr>
            </w:pPr>
            <w:r w:rsidRPr="00E32C2B">
              <w:rPr>
                <w:color w:val="auto"/>
              </w:rPr>
              <w:t>UEECD0051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AEAEB5" w14:textId="7DB88638"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drawings, diagrams, schedules, standards, codes and specifications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71258E" w14:textId="0812E7AE"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8302BF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E5FA4F" w14:textId="60060775" w:rsidR="00D160E5" w:rsidRPr="00E32C2B" w:rsidRDefault="00D160E5" w:rsidP="00D160E5">
            <w:pPr>
              <w:rPr>
                <w:color w:val="auto"/>
              </w:rPr>
            </w:pPr>
            <w:r w:rsidRPr="00E32C2B">
              <w:rPr>
                <w:color w:val="auto"/>
              </w:rPr>
              <w:t>UEECD0052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C0A18F" w14:textId="0CF44856"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Use routine equipment/plant/technologies in an energy sector environment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02C443" w14:textId="7DD47D31"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8938C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C918EC" w14:textId="652FFA14" w:rsidR="00D160E5" w:rsidRPr="00E32C2B" w:rsidRDefault="00D160E5" w:rsidP="00D160E5">
            <w:pPr>
              <w:rPr>
                <w:color w:val="auto"/>
              </w:rPr>
            </w:pPr>
            <w:r w:rsidRPr="00E32C2B">
              <w:rPr>
                <w:color w:val="auto"/>
              </w:rPr>
              <w:lastRenderedPageBreak/>
              <w:t>UEECD0053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CDD3EC" w14:textId="2F4B90B7" w:rsidR="00D160E5" w:rsidRPr="005864D5"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computer systems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47FBCB" w14:textId="4A3F0D73" w:rsidR="00D160E5" w:rsidRPr="005864D5"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351B56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8CC66F" w14:textId="78475527" w:rsidR="00D160E5" w:rsidRPr="00E32C2B" w:rsidRDefault="00D160E5" w:rsidP="00D160E5">
            <w:pPr>
              <w:rPr>
                <w:color w:val="auto"/>
              </w:rPr>
            </w:pPr>
            <w:r w:rsidRPr="00E32C2B">
              <w:rPr>
                <w:color w:val="auto"/>
              </w:rPr>
              <w:t>UEECD0054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A58A02" w14:textId="3DE96FBF"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electronics and communications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AC47F7" w14:textId="660CB698"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44483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ACA554" w14:textId="0E844583" w:rsidR="00D160E5" w:rsidRPr="00E32C2B" w:rsidRDefault="00D160E5" w:rsidP="00D160E5">
            <w:pPr>
              <w:rPr>
                <w:color w:val="auto"/>
              </w:rPr>
            </w:pPr>
            <w:r w:rsidRPr="00E32C2B">
              <w:rPr>
                <w:color w:val="auto"/>
              </w:rPr>
              <w:t>UEECD0055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4F31C7" w14:textId="495A15CE"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industrial electronics and control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3563DA" w14:textId="3D126252"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02F1E1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CD3488" w14:textId="5089CEF2" w:rsidR="00D160E5" w:rsidRPr="00E32C2B" w:rsidRDefault="00D160E5" w:rsidP="00D160E5">
            <w:pPr>
              <w:rPr>
                <w:color w:val="auto"/>
              </w:rPr>
            </w:pPr>
            <w:r w:rsidRPr="00E32C2B">
              <w:rPr>
                <w:color w:val="auto"/>
              </w:rPr>
              <w:t>UEECD0056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652D1C" w14:textId="7407C8B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methods to maintain currency of industry developments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804DA2" w14:textId="0D87C286"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EA240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D3E054B" w14:textId="6BECE528" w:rsidR="00D160E5" w:rsidRPr="00E32C2B" w:rsidRDefault="00D160E5" w:rsidP="00D160E5">
            <w:pPr>
              <w:rPr>
                <w:color w:val="auto"/>
              </w:rPr>
            </w:pPr>
            <w:r w:rsidRPr="00E32C2B">
              <w:rPr>
                <w:color w:val="auto"/>
              </w:rPr>
              <w:t>UEECD0057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5DFAF8" w14:textId="3EABFE4A"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71C513" w14:textId="325BA542"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FE1D38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94FF39" w14:textId="20259AE5" w:rsidR="00D160E5" w:rsidRPr="00E32C2B" w:rsidRDefault="00D160E5" w:rsidP="00D160E5">
            <w:pPr>
              <w:rPr>
                <w:color w:val="auto"/>
              </w:rPr>
            </w:pPr>
            <w:r w:rsidRPr="00E32C2B">
              <w:rPr>
                <w:color w:val="auto"/>
              </w:rPr>
              <w:t>UEECD0059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0FFB69" w14:textId="5C66D72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electrical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2CAC7A" w14:textId="1F18B9B6"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6FAA3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D4C227" w14:textId="1DED1D3B" w:rsidR="00D160E5" w:rsidRPr="00E32C2B" w:rsidRDefault="00D160E5" w:rsidP="00D160E5">
            <w:pPr>
              <w:rPr>
                <w:color w:val="auto"/>
              </w:rPr>
            </w:pPr>
            <w:r w:rsidRPr="00E32C2B">
              <w:rPr>
                <w:color w:val="auto"/>
              </w:rPr>
              <w:t>UEECD0060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294137" w14:textId="5952326E"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electrotechnology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B795CC" w14:textId="701813C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9D96A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EB0C32" w14:textId="61654A6B" w:rsidR="00D160E5" w:rsidRPr="00E32C2B" w:rsidRDefault="00D160E5" w:rsidP="00D160E5">
            <w:pPr>
              <w:rPr>
                <w:color w:val="auto"/>
              </w:rPr>
            </w:pPr>
            <w:r w:rsidRPr="00E32C2B">
              <w:rPr>
                <w:color w:val="auto"/>
              </w:rPr>
              <w:t>UEECD0061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3FA266" w14:textId="3915755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refrigeration and air conditioning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45DA6D" w14:textId="43D52885"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848C8E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22FD51" w14:textId="4C7BC11C" w:rsidR="00D160E5" w:rsidRPr="00E32C2B" w:rsidRDefault="00D160E5" w:rsidP="00D160E5">
            <w:pPr>
              <w:rPr>
                <w:color w:val="auto"/>
              </w:rPr>
            </w:pPr>
            <w:r w:rsidRPr="00E32C2B">
              <w:rPr>
                <w:color w:val="auto"/>
              </w:rPr>
              <w:t>UEECD0062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5CC7B2" w14:textId="602FDAF6"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specifications for renewable energy engineering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65C524" w14:textId="5E67B5B0"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816C8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D141E9" w14:textId="0AC55E3B" w:rsidR="00D160E5" w:rsidRPr="00E32C2B" w:rsidRDefault="00D160E5" w:rsidP="00D160E5">
            <w:pPr>
              <w:rPr>
                <w:color w:val="auto"/>
              </w:rPr>
            </w:pPr>
            <w:r w:rsidRPr="00E32C2B">
              <w:rPr>
                <w:color w:val="auto"/>
              </w:rPr>
              <w:t>UEECD0063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DA6E60" w14:textId="7012A0E0"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Write work activity reports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C90D7A" w14:textId="03B7E811"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539AD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43C75C" w14:textId="7A5E1E5E" w:rsidR="00D160E5" w:rsidRPr="00E32C2B" w:rsidRDefault="00D160E5" w:rsidP="00D160E5">
            <w:pPr>
              <w:rPr>
                <w:color w:val="auto"/>
              </w:rPr>
            </w:pPr>
            <w:r w:rsidRPr="00E32C2B">
              <w:rPr>
                <w:color w:val="auto"/>
              </w:rPr>
              <w:t>UEECD0064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440AA8" w14:textId="6807DF7B"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Interpret, produce and modify electrotechnology drawings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59C126" w14:textId="7DB38F29"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3C069B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B47B9C" w14:textId="3BF1AA2D" w:rsidR="00D160E5" w:rsidRPr="00E32C2B" w:rsidRDefault="00D160E5" w:rsidP="00D160E5">
            <w:pPr>
              <w:rPr>
                <w:color w:val="auto"/>
              </w:rPr>
            </w:pPr>
            <w:r w:rsidRPr="00E32C2B">
              <w:rPr>
                <w:color w:val="auto"/>
              </w:rPr>
              <w:t>UEECO0001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F6E40B" w14:textId="2BFFA9BB"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Estimate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9741B5" w14:textId="69F21061"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EAE14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87D2EF" w14:textId="5CC3B335" w:rsidR="00D160E5" w:rsidRPr="00E32C2B" w:rsidRDefault="00D160E5" w:rsidP="00D160E5">
            <w:pPr>
              <w:rPr>
                <w:color w:val="auto"/>
              </w:rPr>
            </w:pPr>
            <w:r w:rsidRPr="00E32C2B">
              <w:rPr>
                <w:color w:val="auto"/>
              </w:rPr>
              <w:t>UEECO0002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B4091E" w14:textId="6851D493"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documentation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CEAC1F" w14:textId="252727F4"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0942CB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EA99FC" w14:textId="78E26034" w:rsidR="00D160E5" w:rsidRPr="00E32C2B" w:rsidRDefault="00D160E5" w:rsidP="00D160E5">
            <w:pPr>
              <w:rPr>
                <w:color w:val="auto"/>
              </w:rPr>
            </w:pPr>
            <w:r w:rsidRPr="00E32C2B">
              <w:rPr>
                <w:color w:val="auto"/>
              </w:rPr>
              <w:t>UEECO0003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221E75" w14:textId="337CFC89"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contract variations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F7340A" w14:textId="1E8E113D"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1A332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7B1813" w14:textId="41BFF43D" w:rsidR="00D160E5" w:rsidRPr="00E32C2B" w:rsidRDefault="00D160E5" w:rsidP="00D160E5">
            <w:pPr>
              <w:rPr>
                <w:color w:val="auto"/>
              </w:rPr>
            </w:pPr>
            <w:r w:rsidRPr="00E32C2B">
              <w:rPr>
                <w:color w:val="auto"/>
              </w:rPr>
              <w:t>UEECO0007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577587" w14:textId="15E3EAD8"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electronics and communications work and competency development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44BA13" w14:textId="3418C49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5FBBB8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A06180" w14:textId="3C4642C1" w:rsidR="00D160E5" w:rsidRPr="00E32C2B" w:rsidRDefault="00D160E5" w:rsidP="00D160E5">
            <w:pPr>
              <w:rPr>
                <w:color w:val="auto"/>
              </w:rPr>
            </w:pPr>
            <w:r w:rsidRPr="00E32C2B">
              <w:rPr>
                <w:color w:val="auto"/>
              </w:rPr>
              <w:t>UEECO0010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C91D08" w14:textId="1E5CEFD9"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refrigeration and air conditioning work and competency development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6B71DA" w14:textId="76269D06"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B99B6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986CBF" w14:textId="6510FC2E" w:rsidR="00D160E5" w:rsidRPr="00E32C2B" w:rsidRDefault="00D160E5" w:rsidP="00D160E5">
            <w:pPr>
              <w:rPr>
                <w:color w:val="auto"/>
              </w:rPr>
            </w:pPr>
            <w:r w:rsidRPr="00E32C2B">
              <w:rPr>
                <w:color w:val="auto"/>
              </w:rPr>
              <w:t>UEECO0013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90BED1" w14:textId="495C63F4"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specifications for the supply of materials and equipment for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F53331" w14:textId="7CF3E2EA"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23CF99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457ED8" w14:textId="6328A23A" w:rsidR="00D160E5" w:rsidRPr="00E32C2B" w:rsidRDefault="00D160E5" w:rsidP="00D160E5">
            <w:pPr>
              <w:rPr>
                <w:color w:val="auto"/>
              </w:rPr>
            </w:pPr>
            <w:r w:rsidRPr="00E32C2B">
              <w:rPr>
                <w:color w:val="auto"/>
              </w:rPr>
              <w:t>UEECO0014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202E69" w14:textId="60C304FE"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tender submissions for electrotechnology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A15B6C" w14:textId="7A613013"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84385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F7F822" w14:textId="70180A84" w:rsidR="00D160E5" w:rsidRPr="00E32C2B" w:rsidRDefault="00D160E5" w:rsidP="00D160E5">
            <w:pPr>
              <w:rPr>
                <w:color w:val="auto"/>
              </w:rPr>
            </w:pPr>
            <w:r w:rsidRPr="00E32C2B">
              <w:rPr>
                <w:color w:val="auto"/>
              </w:rPr>
              <w:t>UEECO0015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F7198D" w14:textId="0B63587D"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quotations for installation or service jobs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9C10F7" w14:textId="12C5EE8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9321B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E417BD" w14:textId="60D2C7C4" w:rsidR="00D160E5" w:rsidRPr="00E32C2B" w:rsidRDefault="00D160E5" w:rsidP="00D160E5">
            <w:pPr>
              <w:rPr>
                <w:color w:val="auto"/>
              </w:rPr>
            </w:pPr>
            <w:r w:rsidRPr="00E32C2B">
              <w:rPr>
                <w:color w:val="auto"/>
              </w:rPr>
              <w:t>UEECO0016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6F7CAC" w14:textId="5A63DEBC"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Receive and store materials and equipment for electrotechnology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0EADE6" w14:textId="6696BC17"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BA1AE8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37F615" w14:textId="770869D4" w:rsidR="00D160E5" w:rsidRPr="00E32C2B" w:rsidRDefault="00D160E5" w:rsidP="00D160E5">
            <w:pPr>
              <w:rPr>
                <w:color w:val="auto"/>
              </w:rPr>
            </w:pPr>
            <w:r w:rsidRPr="00E32C2B">
              <w:rPr>
                <w:color w:val="auto"/>
              </w:rPr>
              <w:t>UEECO0017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E857B4" w14:textId="2217F3B2"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Source and purchase material/parts for installation or service jobs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794039" w14:textId="13CE9F7B"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5EE7F6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E67DFF" w14:textId="510BA509" w:rsidR="00D160E5" w:rsidRPr="00E32C2B" w:rsidRDefault="00D160E5" w:rsidP="00D160E5">
            <w:pPr>
              <w:rPr>
                <w:color w:val="auto"/>
              </w:rPr>
            </w:pPr>
            <w:r w:rsidRPr="00E32C2B">
              <w:rPr>
                <w:color w:val="auto"/>
              </w:rPr>
              <w:lastRenderedPageBreak/>
              <w:t>UEECO0018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77C8E14" w14:textId="62874369" w:rsidR="00D160E5" w:rsidRPr="00E04DED"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commercialisation of products/applications/services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638B95" w14:textId="6874502F" w:rsidR="00D160E5" w:rsidRPr="00E04D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634E22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B300A6" w14:textId="7867FDE2" w:rsidR="00D160E5" w:rsidRPr="00E32C2B" w:rsidRDefault="00D160E5" w:rsidP="00D160E5">
            <w:pPr>
              <w:rPr>
                <w:color w:val="auto"/>
              </w:rPr>
            </w:pPr>
            <w:r w:rsidRPr="00E32C2B">
              <w:rPr>
                <w:color w:val="auto"/>
              </w:rPr>
              <w:t>UEECO0019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2C986E" w14:textId="00B0220A"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conduct of a research project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E06950" w14:textId="79BAB92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867C13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7D41FE" w14:textId="42606819" w:rsidR="00D160E5" w:rsidRPr="00E32C2B" w:rsidRDefault="00D160E5" w:rsidP="00D160E5">
            <w:pPr>
              <w:rPr>
                <w:color w:val="auto"/>
              </w:rPr>
            </w:pPr>
            <w:r w:rsidRPr="00E32C2B">
              <w:rPr>
                <w:color w:val="auto"/>
              </w:rPr>
              <w:t>UEECO0020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597DD2" w14:textId="485839E2"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development of a product/application/service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3CC53F" w14:textId="5EE41FC9"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8C9B7B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967AE3" w14:textId="6800B3F0" w:rsidR="00D160E5" w:rsidRPr="00E32C2B" w:rsidRDefault="00D160E5" w:rsidP="00D160E5">
            <w:pPr>
              <w:rPr>
                <w:color w:val="auto"/>
              </w:rPr>
            </w:pPr>
            <w:r w:rsidRPr="00E32C2B">
              <w:rPr>
                <w:color w:val="auto"/>
              </w:rPr>
              <w:t>UEECO0021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F52020" w14:textId="753B4DEF"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Contribute to the planning of a research project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DE0DF1" w14:textId="01E4B889"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D56FF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D00370" w14:textId="03C4BBAC" w:rsidR="00D160E5" w:rsidRPr="00E32C2B" w:rsidRDefault="00D160E5" w:rsidP="00D160E5">
            <w:pPr>
              <w:rPr>
                <w:color w:val="auto"/>
              </w:rPr>
            </w:pPr>
            <w:r w:rsidRPr="00E32C2B">
              <w:rPr>
                <w:color w:val="auto"/>
              </w:rPr>
              <w:t>UEECO0023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20B4A8" w14:textId="64826FBD"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Participate in electrical work and competency development activities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BF6A20" w14:textId="1FE1A1AE"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ECECD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36F4E8" w14:textId="759CBD7C" w:rsidR="00D160E5" w:rsidRPr="00E32C2B" w:rsidRDefault="00D160E5" w:rsidP="00D160E5">
            <w:pPr>
              <w:rPr>
                <w:color w:val="auto"/>
              </w:rPr>
            </w:pPr>
            <w:r w:rsidRPr="00E32C2B">
              <w:rPr>
                <w:color w:val="auto"/>
              </w:rPr>
              <w:t>UEECO0025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5E3815" w14:textId="36D6FF8D"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quotations for inspection and compliance audit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9A4243" w14:textId="0B44C2C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7503AE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EEFE1C" w14:textId="3714D979" w:rsidR="00D160E5" w:rsidRPr="00E32C2B" w:rsidRDefault="00D160E5" w:rsidP="00D160E5">
            <w:pPr>
              <w:rPr>
                <w:color w:val="auto"/>
              </w:rPr>
            </w:pPr>
            <w:r w:rsidRPr="00E32C2B">
              <w:rPr>
                <w:color w:val="auto"/>
              </w:rPr>
              <w:t xml:space="preserve">UEECO0026 </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67973FBA" w14:textId="152BA2DC"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Engage in appliance, business or computer equipment servicing work and competency development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74AE52" w14:textId="7675A5C6"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B53A4A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954438" w14:textId="478EEFFF" w:rsidR="00D160E5" w:rsidRPr="00E32C2B" w:rsidRDefault="00D160E5" w:rsidP="00D160E5">
            <w:pPr>
              <w:rPr>
                <w:color w:val="auto"/>
              </w:rPr>
            </w:pPr>
            <w:r w:rsidRPr="00E32C2B">
              <w:rPr>
                <w:color w:val="auto"/>
              </w:rPr>
              <w:t>UEECO0027</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7666D170" w14:textId="155FCC06"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Engage in communications, security equipment or fire protection work and competency development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7D9F42" w14:textId="2C26829B"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21B47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4F1ECB" w14:textId="67508580" w:rsidR="00D160E5" w:rsidRPr="00E32C2B" w:rsidRDefault="00D160E5" w:rsidP="00D160E5">
            <w:pPr>
              <w:rPr>
                <w:color w:val="auto"/>
              </w:rPr>
            </w:pPr>
            <w:r w:rsidRPr="00E32C2B">
              <w:rPr>
                <w:color w:val="auto"/>
              </w:rPr>
              <w:t>UEECO0028</w:t>
            </w:r>
          </w:p>
        </w:tc>
        <w:tc>
          <w:tcPr>
            <w:tcW w:w="6492" w:type="dxa"/>
            <w:tcBorders>
              <w:top w:val="single" w:sz="4" w:space="0" w:color="AEAAAA" w:themeColor="background2" w:themeShade="BF"/>
              <w:bottom w:val="single" w:sz="4" w:space="0" w:color="AEAAAA" w:themeColor="background2" w:themeShade="BF"/>
            </w:tcBorders>
            <w:shd w:val="clear" w:color="auto" w:fill="auto"/>
          </w:tcPr>
          <w:p w14:paraId="375D333B" w14:textId="07F64F7D"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Engage in instrumentation, control, machine or switchgear work and competency development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31DFA" w14:textId="2A9EE7E3"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80C6BA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708297" w14:textId="0E537EAE" w:rsidR="00D160E5" w:rsidRPr="00E32C2B" w:rsidRDefault="00D160E5" w:rsidP="00D160E5">
            <w:pPr>
              <w:rPr>
                <w:color w:val="auto"/>
              </w:rPr>
            </w:pPr>
            <w:r w:rsidRPr="00E32C2B">
              <w:rPr>
                <w:color w:val="auto"/>
              </w:rPr>
              <w:t>UEECS0001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A4EC746" w14:textId="1D2CC505"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Administer computer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3FC244" w14:textId="611FC656"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4862A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09AF56" w14:textId="380525E1" w:rsidR="00D160E5" w:rsidRPr="00E32C2B" w:rsidRDefault="00D160E5" w:rsidP="00D160E5">
            <w:pPr>
              <w:rPr>
                <w:color w:val="auto"/>
              </w:rPr>
            </w:pPr>
            <w:r w:rsidRPr="00E32C2B">
              <w:rPr>
                <w:color w:val="auto"/>
              </w:rPr>
              <w:t>UEECS0002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9862F6" w14:textId="442BC4C3"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and implement biometric measuring techniques and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1966B5" w14:textId="4A06F490"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1BDCB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2D8895" w14:textId="62B87A5C" w:rsidR="00D160E5" w:rsidRPr="00E32C2B" w:rsidRDefault="00D160E5" w:rsidP="00D160E5">
            <w:pPr>
              <w:rPr>
                <w:color w:val="auto"/>
              </w:rPr>
            </w:pPr>
            <w:r w:rsidRPr="00E32C2B">
              <w:rPr>
                <w:color w:val="auto"/>
              </w:rPr>
              <w:t>UEECS0003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DD7B98" w14:textId="279FC64F"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set up and test computing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DB4A4B" w14:textId="6641E3AD"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FF2E4E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B933E7" w14:textId="0990C576" w:rsidR="00D160E5" w:rsidRPr="00E32C2B" w:rsidRDefault="00D160E5" w:rsidP="00D160E5">
            <w:pPr>
              <w:rPr>
                <w:color w:val="auto"/>
              </w:rPr>
            </w:pPr>
            <w:r w:rsidRPr="00E32C2B">
              <w:rPr>
                <w:color w:val="auto"/>
              </w:rPr>
              <w:t>UEECS0004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091A54" w14:textId="55DCB360"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industrial computer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43FAA1" w14:textId="65D7BB7D"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AB2ABC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132B3A" w14:textId="67912C3D" w:rsidR="00D160E5" w:rsidRPr="00E32C2B" w:rsidRDefault="00D160E5" w:rsidP="00D160E5">
            <w:pPr>
              <w:rPr>
                <w:color w:val="auto"/>
              </w:rPr>
            </w:pPr>
            <w:r w:rsidRPr="00E32C2B">
              <w:rPr>
                <w:color w:val="auto"/>
              </w:rPr>
              <w:t>UEECS0005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6E3FDD" w14:textId="08F63B03"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advanced routing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94DB6C" w14:textId="393D1B30"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FC1274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B1E4D6" w14:textId="1AF0E9BD" w:rsidR="00D160E5" w:rsidRPr="00E32C2B" w:rsidRDefault="00D160E5" w:rsidP="00D160E5">
            <w:pPr>
              <w:rPr>
                <w:color w:val="auto"/>
              </w:rPr>
            </w:pPr>
            <w:r w:rsidRPr="00E32C2B">
              <w:rPr>
                <w:color w:val="auto"/>
              </w:rPr>
              <w:t>UEECS0006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A4ACC6" w14:textId="6CA9D11F"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multi-layer switching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850943" w14:textId="2DCD3ACF"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269D0D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5C2003" w14:textId="3938AA68" w:rsidR="00D160E5" w:rsidRPr="00E32C2B" w:rsidRDefault="00D160E5" w:rsidP="00D160E5">
            <w:pPr>
              <w:rPr>
                <w:color w:val="auto"/>
              </w:rPr>
            </w:pPr>
            <w:r w:rsidRPr="00E32C2B">
              <w:rPr>
                <w:color w:val="auto"/>
              </w:rPr>
              <w:t>UEECS0007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44C990" w14:textId="43C1EBA7"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network systems for internetworking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F5752D" w14:textId="4984542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729DD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8D42DA" w14:textId="627DBDE9" w:rsidR="00D160E5" w:rsidRPr="00E32C2B" w:rsidRDefault="00D160E5" w:rsidP="00D160E5">
            <w:pPr>
              <w:rPr>
                <w:color w:val="auto"/>
              </w:rPr>
            </w:pPr>
            <w:r w:rsidRPr="00E32C2B">
              <w:rPr>
                <w:color w:val="auto"/>
              </w:rPr>
              <w:t>UEECS0008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4AA6E6" w14:textId="416EE1B7"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remote access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F18938" w14:textId="0EABEE11"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EEB383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3C9140" w14:textId="3AAC0319" w:rsidR="00D160E5" w:rsidRPr="00E32C2B" w:rsidRDefault="00D160E5" w:rsidP="00D160E5">
            <w:pPr>
              <w:rPr>
                <w:color w:val="auto"/>
              </w:rPr>
            </w:pPr>
            <w:r w:rsidRPr="00E32C2B">
              <w:rPr>
                <w:color w:val="auto"/>
              </w:rPr>
              <w:t>UEECS0009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9D20A2" w14:textId="3043E27B"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security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F9E5A1" w14:textId="393818AA"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25264F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EE5BE3" w14:textId="6832F218" w:rsidR="00D160E5" w:rsidRPr="00E32C2B" w:rsidRDefault="00D160E5" w:rsidP="00D160E5">
            <w:pPr>
              <w:rPr>
                <w:color w:val="auto"/>
              </w:rPr>
            </w:pPr>
            <w:r w:rsidRPr="00E32C2B">
              <w:rPr>
                <w:color w:val="auto"/>
              </w:rPr>
              <w:t>UEECS0010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47C9CA" w14:textId="60D070A6"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implement wireless LANs/WANs for internetworking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615184F" w14:textId="07C09EDC"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398D333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04EA7E" w14:textId="6DA9D6BA" w:rsidR="00D160E5" w:rsidRPr="00E32C2B" w:rsidRDefault="00D160E5" w:rsidP="00D160E5">
            <w:pPr>
              <w:rPr>
                <w:color w:val="auto"/>
              </w:rPr>
            </w:pPr>
            <w:r w:rsidRPr="00E32C2B">
              <w:rPr>
                <w:color w:val="auto"/>
              </w:rPr>
              <w:t>UEECS0011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A4BCDD" w14:textId="2E49EB26" w:rsidR="00D160E5" w:rsidRPr="00DD4192"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manage enterprise computer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EE42FF" w14:textId="6DF6112D" w:rsidR="00D160E5" w:rsidRPr="00DD4192"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A1FDE0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109CC9" w14:textId="0C8D9137" w:rsidR="00D160E5" w:rsidRPr="00E32C2B" w:rsidRDefault="00D160E5" w:rsidP="00D160E5">
            <w:pPr>
              <w:rPr>
                <w:color w:val="auto"/>
              </w:rPr>
            </w:pPr>
            <w:r w:rsidRPr="00E32C2B">
              <w:rPr>
                <w:color w:val="auto"/>
              </w:rPr>
              <w:lastRenderedPageBreak/>
              <w:t>UEECS0012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5B9161" w14:textId="1D155045"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embedded controller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E4FF39" w14:textId="243D44D4"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762DA5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888961" w14:textId="015CB8D1" w:rsidR="00D160E5" w:rsidRPr="00E32C2B" w:rsidRDefault="00D160E5" w:rsidP="00D160E5">
            <w:pPr>
              <w:rPr>
                <w:color w:val="auto"/>
              </w:rPr>
            </w:pPr>
            <w:r w:rsidRPr="00E32C2B">
              <w:rPr>
                <w:color w:val="auto"/>
              </w:rPr>
              <w:t>UEECS0013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0B2D10" w14:textId="51935D8C"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validate biometric equipment/systems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CC804D" w14:textId="3683367F"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4F1C34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A2FCA8" w14:textId="22FFDA4F" w:rsidR="00D160E5" w:rsidRPr="00E32C2B" w:rsidRDefault="00D160E5" w:rsidP="00D160E5">
            <w:pPr>
              <w:rPr>
                <w:color w:val="auto"/>
              </w:rPr>
            </w:pPr>
            <w:r w:rsidRPr="00E32C2B">
              <w:rPr>
                <w:color w:val="auto"/>
              </w:rPr>
              <w:t>UEECS0014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C3ABDC" w14:textId="2155A215"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computer network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A4EBAB" w14:textId="11D56B52"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6FDF4E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08ACCF" w14:textId="11344CC1" w:rsidR="00D160E5" w:rsidRPr="00E32C2B" w:rsidRDefault="00D160E5" w:rsidP="00D160E5">
            <w:pPr>
              <w:rPr>
                <w:color w:val="auto"/>
              </w:rPr>
            </w:pPr>
            <w:r w:rsidRPr="00E32C2B">
              <w:rPr>
                <w:color w:val="auto"/>
              </w:rPr>
              <w:t>UEECS0015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DA5B90" w14:textId="795E1DA5"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energy sector computer network applications infrastructure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F77F66" w14:textId="7957C3B4"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76546C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21A9CC" w14:textId="75D74507" w:rsidR="00D160E5" w:rsidRPr="00E32C2B" w:rsidRDefault="00D160E5" w:rsidP="00D160E5">
            <w:pPr>
              <w:rPr>
                <w:color w:val="auto"/>
              </w:rPr>
            </w:pPr>
            <w:r w:rsidRPr="00E32C2B">
              <w:rPr>
                <w:color w:val="auto"/>
              </w:rPr>
              <w:t>UEECS0016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7BC76F" w14:textId="742198C8"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energy sector directory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9EC7D6" w14:textId="3F2C4E7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4512E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7B1A20" w14:textId="2CD52552" w:rsidR="00D160E5" w:rsidRPr="00E32C2B" w:rsidRDefault="00D160E5" w:rsidP="00D160E5">
            <w:pPr>
              <w:rPr>
                <w:color w:val="auto"/>
              </w:rPr>
            </w:pPr>
            <w:r w:rsidRPr="00E32C2B">
              <w:rPr>
                <w:color w:val="auto"/>
              </w:rPr>
              <w:t>UEECS0017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633CA" w14:textId="57382C4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industrial control programs for microcomputer equipped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1D9104" w14:textId="33205813"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A64061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65CC61" w14:textId="6DCC190D" w:rsidR="00D160E5" w:rsidRPr="00E32C2B" w:rsidRDefault="00D160E5" w:rsidP="00D160E5">
            <w:pPr>
              <w:rPr>
                <w:color w:val="auto"/>
              </w:rPr>
            </w:pPr>
            <w:r w:rsidRPr="00E32C2B">
              <w:rPr>
                <w:color w:val="auto"/>
              </w:rPr>
              <w:t>UEECS0018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5E7EB4" w14:textId="314D6BB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web pages for engineering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62F9497" w14:textId="1B83A417"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0CDC20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474310" w14:textId="7E0051A4" w:rsidR="00D160E5" w:rsidRPr="00E32C2B" w:rsidRDefault="00D160E5" w:rsidP="00D160E5">
            <w:pPr>
              <w:rPr>
                <w:color w:val="auto"/>
              </w:rPr>
            </w:pPr>
            <w:r w:rsidRPr="00E32C2B">
              <w:rPr>
                <w:color w:val="auto"/>
              </w:rPr>
              <w:t>UEECS0019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E4A915" w14:textId="2675F5F9"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implement and test object-oriented code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37769A" w14:textId="7D71494D"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140</w:t>
            </w:r>
          </w:p>
        </w:tc>
      </w:tr>
      <w:tr w:rsidR="00D160E5" w:rsidRPr="00A561C5" w14:paraId="1C4D4C4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3F1BE5" w14:textId="2F7F0107" w:rsidR="00D160E5" w:rsidRPr="00E32C2B" w:rsidRDefault="00D160E5" w:rsidP="00D160E5">
            <w:pPr>
              <w:rPr>
                <w:color w:val="auto"/>
              </w:rPr>
            </w:pPr>
            <w:r w:rsidRPr="00E32C2B">
              <w:rPr>
                <w:color w:val="auto"/>
              </w:rPr>
              <w:t>UEECS0020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1DD444" w14:textId="499BFC7C"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object-oriented code programs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6517C3" w14:textId="18D463B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5C6BE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D39AFB" w14:textId="40642F4C" w:rsidR="00D160E5" w:rsidRPr="00E32C2B" w:rsidRDefault="00D160E5" w:rsidP="00D160E5">
            <w:pPr>
              <w:rPr>
                <w:color w:val="auto"/>
              </w:rPr>
            </w:pPr>
            <w:r w:rsidRPr="00E32C2B">
              <w:rPr>
                <w:color w:val="auto"/>
              </w:rPr>
              <w:t>UEECS0021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ED3506" w14:textId="1FFD587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administer UNIX/LINUX-based networked computers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17F69B" w14:textId="66D72B77"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1462F3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AA33E8" w14:textId="36934406" w:rsidR="00D160E5" w:rsidRPr="00E32C2B" w:rsidRDefault="00D160E5" w:rsidP="00D160E5">
            <w:pPr>
              <w:rPr>
                <w:color w:val="auto"/>
              </w:rPr>
            </w:pPr>
            <w:r w:rsidRPr="00E32C2B">
              <w:rPr>
                <w:color w:val="auto"/>
              </w:rPr>
              <w:t>UEECS0022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96341B" w14:textId="484116E9"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configure a client computer operating system and software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59CE25" w14:textId="45E3F578"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02BF96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2281B2" w14:textId="7DBD29A9" w:rsidR="00D160E5" w:rsidRPr="00E32C2B" w:rsidRDefault="00D160E5" w:rsidP="00D160E5">
            <w:pPr>
              <w:rPr>
                <w:color w:val="auto"/>
              </w:rPr>
            </w:pPr>
            <w:r w:rsidRPr="00E32C2B">
              <w:rPr>
                <w:color w:val="auto"/>
              </w:rPr>
              <w:t>UEECS0023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D64742" w14:textId="1E23CED0"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configure network systems for internetworking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786E4A" w14:textId="4CDCFDAB"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F5BF9E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4AE5F5" w14:textId="72F71752" w:rsidR="00D160E5" w:rsidRPr="00E32C2B" w:rsidRDefault="00D160E5" w:rsidP="00D160E5">
            <w:pPr>
              <w:rPr>
                <w:color w:val="auto"/>
              </w:rPr>
            </w:pPr>
            <w:r w:rsidRPr="00E32C2B">
              <w:rPr>
                <w:color w:val="auto"/>
              </w:rPr>
              <w:t>UEECS0024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64A0A6" w14:textId="0904465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Integrate multiple computer operating systems on a client server local area network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73E66F" w14:textId="382ADCB6"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B72E1B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56648A" w14:textId="4ED36ECA" w:rsidR="00D160E5" w:rsidRPr="00E32C2B" w:rsidRDefault="00D160E5" w:rsidP="00D160E5">
            <w:pPr>
              <w:rPr>
                <w:color w:val="auto"/>
              </w:rPr>
            </w:pPr>
            <w:r w:rsidRPr="00E32C2B">
              <w:rPr>
                <w:color w:val="auto"/>
              </w:rPr>
              <w:t>UEECS0025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5BCEB7" w14:textId="6DF8A43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Modify/redesign industrial computer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15E804" w14:textId="737692F7"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C0CC35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50E3D8" w14:textId="05D07CAF" w:rsidR="00D160E5" w:rsidRPr="00E32C2B" w:rsidRDefault="00D160E5" w:rsidP="00D160E5">
            <w:pPr>
              <w:rPr>
                <w:color w:val="auto"/>
              </w:rPr>
            </w:pPr>
            <w:r w:rsidRPr="00E32C2B">
              <w:rPr>
                <w:color w:val="auto"/>
              </w:rPr>
              <w:t>UEECS0026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41DAB1" w14:textId="3DB86F40"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industrial computer systems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6F90A5" w14:textId="38914E96"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30A043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C6191C" w14:textId="18EAE6DB" w:rsidR="00D160E5" w:rsidRPr="00E32C2B" w:rsidRDefault="00D160E5" w:rsidP="00D160E5">
            <w:pPr>
              <w:rPr>
                <w:color w:val="auto"/>
              </w:rPr>
            </w:pPr>
            <w:r w:rsidRPr="00E32C2B">
              <w:rPr>
                <w:color w:val="auto"/>
              </w:rPr>
              <w:t>UEECS0027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BE16C0" w14:textId="522D7678"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programming solution for computer systems engineering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7B737B" w14:textId="274BABA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32340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B510EB" w14:textId="0B260A9D" w:rsidR="00D160E5" w:rsidRPr="00E32C2B" w:rsidRDefault="00D160E5" w:rsidP="00D160E5">
            <w:pPr>
              <w:rPr>
                <w:color w:val="auto"/>
              </w:rPr>
            </w:pPr>
            <w:r w:rsidRPr="00E32C2B">
              <w:rPr>
                <w:color w:val="auto"/>
              </w:rPr>
              <w:t>UEECS0028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56CC62" w14:textId="26DFDFD6"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install, configure and test multimedia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EB8A3E" w14:textId="5316036E"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B85CC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F46D88" w14:textId="0AD3B06C" w:rsidR="00D160E5" w:rsidRPr="00E32C2B" w:rsidRDefault="00D160E5" w:rsidP="00D160E5">
            <w:pPr>
              <w:rPr>
                <w:color w:val="auto"/>
              </w:rPr>
            </w:pPr>
            <w:r w:rsidRPr="00E32C2B">
              <w:rPr>
                <w:color w:val="auto"/>
              </w:rPr>
              <w:t>UEECS0029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1AF584" w14:textId="570125A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basic local area network (LAN)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498D24" w14:textId="728F2312"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C1C5B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09D9E4" w14:textId="7CFBD860" w:rsidR="00D160E5" w:rsidRPr="00E32C2B" w:rsidRDefault="00D160E5" w:rsidP="00D160E5">
            <w:pPr>
              <w:rPr>
                <w:color w:val="auto"/>
              </w:rPr>
            </w:pPr>
            <w:r w:rsidRPr="00E32C2B">
              <w:rPr>
                <w:color w:val="auto"/>
              </w:rPr>
              <w:t>UEECS0030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F8C74F" w14:textId="3C59A67B"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configure and test biometric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03067B" w14:textId="037BE2BF"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1416CC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68C4E6" w14:textId="6CD13C91" w:rsidR="00D160E5" w:rsidRPr="00E32C2B" w:rsidRDefault="00D160E5" w:rsidP="00D160E5">
            <w:pPr>
              <w:rPr>
                <w:color w:val="auto"/>
              </w:rPr>
            </w:pPr>
            <w:r w:rsidRPr="00E32C2B">
              <w:rPr>
                <w:color w:val="auto"/>
              </w:rPr>
              <w:t>UEECS0031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568BD7" w14:textId="476A4C0C"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create and implement content for a web server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3F7A3D" w14:textId="5AF02378"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9A44B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84DF9E" w14:textId="5648B062" w:rsidR="00D160E5" w:rsidRPr="00E32C2B" w:rsidRDefault="00D160E5" w:rsidP="00D160E5">
            <w:pPr>
              <w:rPr>
                <w:color w:val="auto"/>
              </w:rPr>
            </w:pPr>
            <w:r w:rsidRPr="00E32C2B">
              <w:rPr>
                <w:color w:val="auto"/>
              </w:rPr>
              <w:t>UEECS0032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839A93" w14:textId="453FC129" w:rsidR="00D160E5" w:rsidRPr="003C6CBA" w:rsidRDefault="00D160E5" w:rsidP="00D160E5">
            <w:pPr>
              <w:cnfStyle w:val="000000000000" w:firstRow="0" w:lastRow="0" w:firstColumn="0" w:lastColumn="0" w:oddVBand="0" w:evenVBand="0" w:oddHBand="0" w:evenHBand="0" w:firstRowFirstColumn="0" w:firstRowLastColumn="0" w:lastRowFirstColumn="0" w:lastRowLastColumn="0"/>
            </w:pPr>
            <w:r w:rsidRPr="00E32C2B">
              <w:t>Support computer hardware and software for engineering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CDBBA3" w14:textId="31C7B30C" w:rsidR="00D160E5" w:rsidRPr="003C6CB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E8DCE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015F7C" w14:textId="2E33ECBE" w:rsidR="00D160E5" w:rsidRPr="00E32C2B" w:rsidRDefault="00D160E5" w:rsidP="00D160E5">
            <w:pPr>
              <w:rPr>
                <w:color w:val="auto"/>
              </w:rPr>
            </w:pPr>
            <w:r w:rsidRPr="00E32C2B">
              <w:rPr>
                <w:color w:val="auto"/>
              </w:rPr>
              <w:lastRenderedPageBreak/>
              <w:t>UEECS0033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B8C6BA" w14:textId="4B0F6973"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Use engineering applications software on personal computers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ACADA1" w14:textId="122AB872"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55A551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18DCAD" w14:textId="76B6F520" w:rsidR="00D160E5" w:rsidRPr="00E32C2B" w:rsidRDefault="00D160E5" w:rsidP="00D160E5">
            <w:pPr>
              <w:rPr>
                <w:color w:val="auto"/>
              </w:rPr>
            </w:pPr>
            <w:r w:rsidRPr="00E32C2B">
              <w:rPr>
                <w:color w:val="auto"/>
              </w:rPr>
              <w:t>UEEDV0001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D6BAC8" w14:textId="27865BC3"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connect telecommunication frames and cabinets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C84DB7" w14:textId="556C1188"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7BB2AF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1F407B" w14:textId="6E3CEB76" w:rsidR="00D160E5" w:rsidRPr="00E32C2B" w:rsidRDefault="00D160E5" w:rsidP="00D160E5">
            <w:pPr>
              <w:rPr>
                <w:color w:val="auto"/>
              </w:rPr>
            </w:pPr>
            <w:r w:rsidRPr="00E32C2B">
              <w:rPr>
                <w:color w:val="auto"/>
              </w:rPr>
              <w:t>UEEDV0002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F971F8" w14:textId="5E044B8F"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aerial telecommunication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961548" w14:textId="0292BAC5"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B07B19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A2BB26" w14:textId="5B951FDA" w:rsidR="00D160E5" w:rsidRPr="00E32C2B" w:rsidRDefault="00D160E5" w:rsidP="00D160E5">
            <w:pPr>
              <w:rPr>
                <w:color w:val="auto"/>
              </w:rPr>
            </w:pPr>
            <w:r w:rsidRPr="00E32C2B">
              <w:rPr>
                <w:color w:val="auto"/>
              </w:rPr>
              <w:t>UEEDV0003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F26B6F" w14:textId="5E8A04B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connect cabling for direct access to telecommunications service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1057DE" w14:textId="0F6CB91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F5AC0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E4EAAE" w14:textId="39755D5A" w:rsidR="00D160E5" w:rsidRPr="00E32C2B" w:rsidRDefault="00D160E5" w:rsidP="00D160E5">
            <w:pPr>
              <w:rPr>
                <w:color w:val="auto"/>
              </w:rPr>
            </w:pPr>
            <w:r w:rsidRPr="00E32C2B">
              <w:rPr>
                <w:color w:val="auto"/>
              </w:rPr>
              <w:t>UEEDV0004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0BED07" w14:textId="7F15412B"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connect data and voice communication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90FAE2" w14:textId="48C9E7C4"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866FC3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AEE1FC" w14:textId="4C45D32B" w:rsidR="00D160E5" w:rsidRPr="00E32C2B" w:rsidRDefault="00D160E5" w:rsidP="00D160E5">
            <w:pPr>
              <w:rPr>
                <w:color w:val="auto"/>
              </w:rPr>
            </w:pPr>
            <w:r w:rsidRPr="00E32C2B">
              <w:rPr>
                <w:color w:val="auto"/>
              </w:rPr>
              <w:t>UEEDV0005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205B5C" w14:textId="2C1E5C0E"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cabling for multiple access to telecommunication services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5DB7F5" w14:textId="590D3E9D"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4A81AA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B21991" w14:textId="53D659C4" w:rsidR="00D160E5" w:rsidRPr="00E32C2B" w:rsidRDefault="00D160E5" w:rsidP="00D160E5">
            <w:pPr>
              <w:rPr>
                <w:color w:val="auto"/>
              </w:rPr>
            </w:pPr>
            <w:r w:rsidRPr="00E32C2B">
              <w:rPr>
                <w:color w:val="auto"/>
              </w:rPr>
              <w:t>UEEDV0006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8BB7D3" w14:textId="3BA1E23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modify optical fibre performance data communication cabling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1805EC" w14:textId="0698DDF3"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FF1F9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A2E8CD" w14:textId="314759C1" w:rsidR="00D160E5" w:rsidRPr="00E32C2B" w:rsidRDefault="00D160E5" w:rsidP="00D160E5">
            <w:pPr>
              <w:rPr>
                <w:color w:val="auto"/>
              </w:rPr>
            </w:pPr>
            <w:r w:rsidRPr="00E32C2B">
              <w:rPr>
                <w:color w:val="auto"/>
              </w:rPr>
              <w:t>UEEDV0007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8C9F00A" w14:textId="6EFA2F78"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underground communication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0A9B3B" w14:textId="743597DB"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E136E5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FA0DDF" w14:textId="3FEAA095" w:rsidR="00D160E5" w:rsidRPr="00E32C2B" w:rsidRDefault="00D160E5" w:rsidP="00D160E5">
            <w:pPr>
              <w:rPr>
                <w:color w:val="auto"/>
              </w:rPr>
            </w:pPr>
            <w:r w:rsidRPr="00E32C2B">
              <w:rPr>
                <w:color w:val="auto"/>
              </w:rPr>
              <w:t>UEEDV0008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F2D5EA" w14:textId="78BC80B8"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modify and verify coaxial and structured communication copper cabling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054ACC" w14:textId="715010DF"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5B5B16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02612E" w14:textId="5F16A60A" w:rsidR="00D160E5" w:rsidRPr="00E32C2B" w:rsidRDefault="00D160E5" w:rsidP="00D160E5">
            <w:pPr>
              <w:rPr>
                <w:color w:val="auto"/>
              </w:rPr>
            </w:pPr>
            <w:r w:rsidRPr="00E32C2B">
              <w:rPr>
                <w:color w:val="auto"/>
              </w:rPr>
              <w:t>UEEDV0009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5707FC" w14:textId="50A187EC"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and arrange data and voice equipment for local area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DA4C81" w14:textId="6F76A5BC"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C1BF5A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536A4F" w14:textId="4A1765F5" w:rsidR="00D160E5" w:rsidRPr="00E32C2B" w:rsidRDefault="00D160E5" w:rsidP="00D160E5">
            <w:pPr>
              <w:rPr>
                <w:color w:val="auto"/>
              </w:rPr>
            </w:pPr>
            <w:r w:rsidRPr="00E32C2B">
              <w:rPr>
                <w:color w:val="auto"/>
              </w:rPr>
              <w:t>UEEDV0010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223A7B" w14:textId="2497ABFB"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and arrange equipment for wireless communication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2A5C19" w14:textId="3DC3F684"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090655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495C45" w14:textId="01AB3457" w:rsidR="00D160E5" w:rsidRPr="00E32C2B" w:rsidRDefault="00D160E5" w:rsidP="00D160E5">
            <w:pPr>
              <w:rPr>
                <w:color w:val="auto"/>
              </w:rPr>
            </w:pPr>
            <w:r w:rsidRPr="00E32C2B">
              <w:rPr>
                <w:color w:val="auto"/>
              </w:rPr>
              <w:t>UEEDV0011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6591BE" w14:textId="4395935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basic data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94F539" w14:textId="784E10A4"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7E781B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A77B55" w14:textId="10EEF64D" w:rsidR="00D160E5" w:rsidRPr="00E32C2B" w:rsidRDefault="00D160E5" w:rsidP="00D160E5">
            <w:pPr>
              <w:rPr>
                <w:color w:val="auto"/>
              </w:rPr>
            </w:pPr>
            <w:r w:rsidRPr="00E32C2B">
              <w:rPr>
                <w:color w:val="auto"/>
              </w:rPr>
              <w:t>UEEDV0012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33595A" w14:textId="50EED1A4"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the wireless capabilities of communications and data storage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F793A3" w14:textId="532DCFF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382D1D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08BB72" w14:textId="7088B45F" w:rsidR="00D160E5" w:rsidRPr="00E32C2B" w:rsidRDefault="00D160E5" w:rsidP="00D160E5">
            <w:pPr>
              <w:rPr>
                <w:color w:val="auto"/>
              </w:rPr>
            </w:pPr>
            <w:r w:rsidRPr="00E32C2B">
              <w:rPr>
                <w:color w:val="auto"/>
              </w:rPr>
              <w:t>UEEDV0013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0BE5D3" w14:textId="0ECD50AB"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voice and data communications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7C8839" w14:textId="0C0491FD"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7ED206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8E4D7B" w14:textId="7FFEEC26" w:rsidR="00D160E5" w:rsidRPr="00E32C2B" w:rsidRDefault="00D160E5" w:rsidP="00D160E5">
            <w:pPr>
              <w:rPr>
                <w:color w:val="auto"/>
              </w:rPr>
            </w:pPr>
            <w:r w:rsidRPr="00E32C2B">
              <w:rPr>
                <w:color w:val="auto"/>
              </w:rPr>
              <w:t>UEEDV0014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3F23DB" w14:textId="7BC175D6"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report and rectify faults in data and voice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4F3691" w14:textId="73B56729"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4B1E15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1D7E3A" w14:textId="64896874" w:rsidR="00D160E5" w:rsidRPr="00E32C2B" w:rsidRDefault="00D160E5" w:rsidP="00D160E5">
            <w:pPr>
              <w:rPr>
                <w:color w:val="auto"/>
              </w:rPr>
            </w:pPr>
            <w:r w:rsidRPr="00E32C2B">
              <w:rPr>
                <w:color w:val="auto"/>
              </w:rPr>
              <w:t>UEEEC0001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807C5D" w14:textId="712965D6"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performance of wireless-based electronic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300161" w14:textId="6E167BDF"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50E1C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00C4A5" w14:textId="27A65737" w:rsidR="00D160E5" w:rsidRPr="00E32C2B" w:rsidRDefault="00D160E5" w:rsidP="00D160E5">
            <w:pPr>
              <w:rPr>
                <w:color w:val="auto"/>
              </w:rPr>
            </w:pPr>
            <w:r w:rsidRPr="00E32C2B">
              <w:rPr>
                <w:color w:val="auto"/>
              </w:rPr>
              <w:t>UEEEC0002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84D305" w14:textId="6A770695"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install reception antennae and signal distribution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A041EE" w14:textId="2329AC81"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3D015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5996DD" w14:textId="6F8616E3" w:rsidR="00D160E5" w:rsidRPr="00E32C2B" w:rsidRDefault="00D160E5" w:rsidP="00D160E5">
            <w:pPr>
              <w:rPr>
                <w:color w:val="auto"/>
              </w:rPr>
            </w:pPr>
            <w:r w:rsidRPr="00E32C2B">
              <w:rPr>
                <w:color w:val="auto"/>
              </w:rPr>
              <w:t>UEEEC0003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FD69D6" w14:textId="6F3861C7"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set up basic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D21081" w14:textId="2587BAA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6FE18D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100765" w14:textId="004C3B64" w:rsidR="00D160E5" w:rsidRPr="00E32C2B" w:rsidRDefault="00D160E5" w:rsidP="00D160E5">
            <w:pPr>
              <w:rPr>
                <w:color w:val="auto"/>
              </w:rPr>
            </w:pPr>
            <w:r w:rsidRPr="00E32C2B">
              <w:rPr>
                <w:color w:val="auto"/>
              </w:rPr>
              <w:t>UEEEC0004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F88608" w14:textId="157B9A98"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set up fixed video/audio components and systems in buildings and premises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3AC0AB" w14:textId="41CFE83F"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DE2B9C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9D4894" w14:textId="04A5D108" w:rsidR="00D160E5" w:rsidRPr="00E32C2B" w:rsidRDefault="00D160E5" w:rsidP="00D160E5">
            <w:pPr>
              <w:rPr>
                <w:color w:val="auto"/>
              </w:rPr>
            </w:pPr>
            <w:r w:rsidRPr="00E32C2B">
              <w:rPr>
                <w:color w:val="auto"/>
              </w:rPr>
              <w:t>UEEEC0005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605A6" w14:textId="7CED2940"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electronic apparatus compliance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436767" w14:textId="0DA808F6"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D0DEAA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B15134" w14:textId="18B7CD5F" w:rsidR="00D160E5" w:rsidRPr="00E32C2B" w:rsidRDefault="00D160E5" w:rsidP="00D160E5">
            <w:pPr>
              <w:rPr>
                <w:color w:val="auto"/>
              </w:rPr>
            </w:pPr>
            <w:r w:rsidRPr="00E32C2B">
              <w:rPr>
                <w:color w:val="auto"/>
              </w:rPr>
              <w:lastRenderedPageBreak/>
              <w:t>UEEEC0006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851ED7" w14:textId="057148CC" w:rsidR="00D160E5" w:rsidRPr="00DD3903"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repairs of predictable faults in video and audio replay/recording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FD0DFA" w14:textId="08778B0B" w:rsidR="00D160E5" w:rsidRPr="00DD390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FCF54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BBE011" w14:textId="2EAFD87D" w:rsidR="00D160E5" w:rsidRPr="00E32C2B" w:rsidRDefault="00D160E5" w:rsidP="00D160E5">
            <w:pPr>
              <w:rPr>
                <w:color w:val="auto"/>
              </w:rPr>
            </w:pPr>
            <w:r w:rsidRPr="00E32C2B">
              <w:rPr>
                <w:color w:val="auto"/>
              </w:rPr>
              <w:t>UEEEC0007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8F9A69" w14:textId="48C01BB7"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electronics and communications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236465" w14:textId="09EB8796"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7520AB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4B5830" w14:textId="168CC4C4" w:rsidR="00D160E5" w:rsidRPr="00E32C2B" w:rsidRDefault="00D160E5" w:rsidP="00D160E5">
            <w:pPr>
              <w:rPr>
                <w:color w:val="auto"/>
              </w:rPr>
            </w:pPr>
            <w:r w:rsidRPr="00E32C2B">
              <w:rPr>
                <w:color w:val="auto"/>
              </w:rPr>
              <w:t>UEEEC0008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82EA8C" w14:textId="185D6FF8"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large fire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6CF724" w14:textId="504623BF"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AF59E7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008175" w14:textId="0C24BCD5" w:rsidR="00D160E5" w:rsidRPr="00E32C2B" w:rsidRDefault="00D160E5" w:rsidP="00D160E5">
            <w:pPr>
              <w:rPr>
                <w:color w:val="auto"/>
              </w:rPr>
            </w:pPr>
            <w:r w:rsidRPr="00E32C2B">
              <w:rPr>
                <w:color w:val="auto"/>
              </w:rPr>
              <w:t>UEEEC0009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734BEF" w14:textId="07970CEC"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satellite and microwave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34CEFD" w14:textId="0A5A8FBE"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1A1F1F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F06C3D" w14:textId="4435F891" w:rsidR="00D160E5" w:rsidRPr="00E32C2B" w:rsidRDefault="00D160E5" w:rsidP="00D160E5">
            <w:pPr>
              <w:rPr>
                <w:color w:val="auto"/>
              </w:rPr>
            </w:pPr>
            <w:r w:rsidRPr="00E32C2B">
              <w:rPr>
                <w:color w:val="auto"/>
              </w:rPr>
              <w:t>UEEEC0010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7563A9" w14:textId="082889BB"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develop advanced digital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7D1BD7" w14:textId="10F18CD6"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8338D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185875" w14:textId="36ADA69A" w:rsidR="00D160E5" w:rsidRPr="00E32C2B" w:rsidRDefault="00D160E5" w:rsidP="00D160E5">
            <w:pPr>
              <w:rPr>
                <w:color w:val="auto"/>
              </w:rPr>
            </w:pPr>
            <w:r w:rsidRPr="00E32C2B">
              <w:rPr>
                <w:color w:val="auto"/>
              </w:rPr>
              <w:t>UEEEC0011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063B06" w14:textId="466E3529"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develop electronics/computer systems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1329B3" w14:textId="76636CDD"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2E40D7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61AA4B" w14:textId="416287B1" w:rsidR="00D160E5" w:rsidRPr="00E32C2B" w:rsidRDefault="00D160E5" w:rsidP="00D160E5">
            <w:pPr>
              <w:rPr>
                <w:color w:val="auto"/>
              </w:rPr>
            </w:pPr>
            <w:r w:rsidRPr="00E32C2B">
              <w:rPr>
                <w:color w:val="auto"/>
              </w:rPr>
              <w:t>UEEEC0012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CECF44" w14:textId="1F25648D"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custom electronic equipment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F2639B" w14:textId="2B23FE25"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0274B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67C4CA" w14:textId="1BA467D6" w:rsidR="00D160E5" w:rsidRPr="00E32C2B" w:rsidRDefault="00D160E5" w:rsidP="00D160E5">
            <w:pPr>
              <w:rPr>
                <w:color w:val="auto"/>
              </w:rPr>
            </w:pPr>
            <w:r w:rsidRPr="00E32C2B">
              <w:rPr>
                <w:color w:val="auto"/>
              </w:rPr>
              <w:t>UEEEC0013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F53EFD" w14:textId="0ED8CD72"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electronic printed circuit boards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7E664D" w14:textId="0E957339"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DDA01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B32726" w14:textId="30576113" w:rsidR="00D160E5" w:rsidRPr="00E32C2B" w:rsidRDefault="00D160E5" w:rsidP="00D160E5">
            <w:pPr>
              <w:rPr>
                <w:color w:val="auto"/>
              </w:rPr>
            </w:pPr>
            <w:r w:rsidRPr="00E32C2B">
              <w:rPr>
                <w:color w:val="auto"/>
              </w:rPr>
              <w:t>UEEEC0014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1A88F" w14:textId="1767C164"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signal-conditioning sub-systems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DC41EE" w14:textId="0CD0E25A"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2A762C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A4293C" w14:textId="3B6464B8" w:rsidR="00D160E5" w:rsidRPr="00E32C2B" w:rsidRDefault="00D160E5" w:rsidP="00D160E5">
            <w:pPr>
              <w:rPr>
                <w:color w:val="auto"/>
              </w:rPr>
            </w:pPr>
            <w:r w:rsidRPr="00E32C2B">
              <w:rPr>
                <w:color w:val="auto"/>
              </w:rPr>
              <w:t>UEEEC0015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CEB944" w14:textId="54EF2676"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basic plans for integrating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A630B4" w14:textId="16564E86"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29D28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FB9714" w14:textId="4863666D" w:rsidR="00D160E5" w:rsidRPr="00E32C2B" w:rsidRDefault="00D160E5" w:rsidP="00D160E5">
            <w:pPr>
              <w:rPr>
                <w:color w:val="auto"/>
              </w:rPr>
            </w:pPr>
            <w:r w:rsidRPr="00E32C2B">
              <w:rPr>
                <w:color w:val="auto"/>
              </w:rPr>
              <w:t>UEEEC0016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DF94EF" w14:textId="1B5E4B1F"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RF amplifier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617747" w14:textId="156C22A0"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D8F46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56868A" w14:textId="6EF4674E" w:rsidR="00D160E5" w:rsidRPr="00E32C2B" w:rsidRDefault="00D160E5" w:rsidP="00D160E5">
            <w:pPr>
              <w:rPr>
                <w:color w:val="auto"/>
              </w:rPr>
            </w:pPr>
            <w:r w:rsidRPr="00E32C2B">
              <w:rPr>
                <w:color w:val="auto"/>
              </w:rPr>
              <w:t>UEEEC0017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744601" w14:textId="7FE5000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analogue electronic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AE8775" w14:textId="754AF248"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21BF9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187512" w14:textId="7499269D" w:rsidR="00D160E5" w:rsidRPr="00E32C2B" w:rsidRDefault="00D160E5" w:rsidP="00D160E5">
            <w:pPr>
              <w:rPr>
                <w:color w:val="auto"/>
              </w:rPr>
            </w:pPr>
            <w:r w:rsidRPr="00E32C2B">
              <w:rPr>
                <w:color w:val="auto"/>
              </w:rPr>
              <w:t>UEEEC0018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501026" w14:textId="57AC99C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audio electronic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886F20" w14:textId="2F811B08"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960A0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5827DA" w14:textId="43960B62" w:rsidR="00D160E5" w:rsidRPr="00E32C2B" w:rsidRDefault="00D160E5" w:rsidP="00D160E5">
            <w:pPr>
              <w:rPr>
                <w:color w:val="auto"/>
              </w:rPr>
            </w:pPr>
            <w:r w:rsidRPr="00E32C2B">
              <w:rPr>
                <w:color w:val="auto"/>
              </w:rPr>
              <w:t>UEEEC0019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FD9A28" w14:textId="163CCA68"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software solutions for microcontroller-based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0FC0B5" w14:textId="3648FB0B"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FF0392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36D024" w14:textId="5A492C09" w:rsidR="00D160E5" w:rsidRPr="00E32C2B" w:rsidRDefault="00D160E5" w:rsidP="00D160E5">
            <w:pPr>
              <w:rPr>
                <w:color w:val="auto"/>
              </w:rPr>
            </w:pPr>
            <w:r w:rsidRPr="00E32C2B">
              <w:rPr>
                <w:color w:val="auto"/>
              </w:rPr>
              <w:t>UEEEC0020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DBD3EF" w14:textId="4A5BB89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solutions for air surveillance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5E7662" w14:textId="0FA85699"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D3F36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DEA006" w14:textId="7E704A08" w:rsidR="00D160E5" w:rsidRPr="00E32C2B" w:rsidRDefault="00D160E5" w:rsidP="00D160E5">
            <w:pPr>
              <w:rPr>
                <w:color w:val="auto"/>
              </w:rPr>
            </w:pPr>
            <w:r w:rsidRPr="00E32C2B">
              <w:rPr>
                <w:color w:val="auto"/>
              </w:rPr>
              <w:t>UEEEC0021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ADC499" w14:textId="6B58BEC8"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air navigation circuits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5BF7D4" w14:textId="679046A2"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0E606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2ACCED" w14:textId="0A7275CB" w:rsidR="00D160E5" w:rsidRPr="00E32C2B" w:rsidRDefault="00D160E5" w:rsidP="00D160E5">
            <w:pPr>
              <w:rPr>
                <w:color w:val="auto"/>
              </w:rPr>
            </w:pPr>
            <w:r w:rsidRPr="00E32C2B">
              <w:rPr>
                <w:color w:val="auto"/>
              </w:rPr>
              <w:t>UEEEC0022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044B7B" w14:textId="5F05E2F9"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camera circuits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D08E0A" w14:textId="02B4EA60"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284310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0EDD3E" w14:textId="41D4B16B" w:rsidR="00D160E5" w:rsidRPr="00E32C2B" w:rsidRDefault="00D160E5" w:rsidP="00D160E5">
            <w:pPr>
              <w:rPr>
                <w:color w:val="auto"/>
              </w:rPr>
            </w:pPr>
            <w:r w:rsidRPr="00E32C2B">
              <w:rPr>
                <w:color w:val="auto"/>
              </w:rPr>
              <w:t>UEEEC0023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4A687F" w14:textId="04F21E61"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digital transmission circuits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9782DD" w14:textId="01576DA0"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E0EDA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57E80F" w14:textId="5439DF84" w:rsidR="00D160E5" w:rsidRPr="00E32C2B" w:rsidRDefault="00D160E5" w:rsidP="00D160E5">
            <w:pPr>
              <w:rPr>
                <w:color w:val="auto"/>
              </w:rPr>
            </w:pPr>
            <w:r w:rsidRPr="00E32C2B">
              <w:rPr>
                <w:color w:val="auto"/>
              </w:rPr>
              <w:t>UEEEC0024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6E3D7A" w14:textId="0AFA5625"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electronic display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392360" w14:textId="3E38AA41"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84B8B6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DA8061" w14:textId="5077E2F0" w:rsidR="00D160E5" w:rsidRPr="00E32C2B" w:rsidRDefault="00D160E5" w:rsidP="00D160E5">
            <w:pPr>
              <w:rPr>
                <w:color w:val="auto"/>
              </w:rPr>
            </w:pPr>
            <w:r w:rsidRPr="00E32C2B">
              <w:rPr>
                <w:color w:val="auto"/>
              </w:rPr>
              <w:t>UEEEC0025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7BBF90" w14:textId="06FE51E9" w:rsidR="00D160E5" w:rsidRPr="002538C6"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recording and replay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70C53D" w14:textId="3C4F2A4B" w:rsidR="00D160E5" w:rsidRPr="002538C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ABD418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537C19" w14:textId="2A3BDD75" w:rsidR="00D160E5" w:rsidRPr="00E32C2B" w:rsidRDefault="00D160E5" w:rsidP="00D160E5">
            <w:pPr>
              <w:rPr>
                <w:color w:val="auto"/>
              </w:rPr>
            </w:pPr>
            <w:r w:rsidRPr="00E32C2B">
              <w:rPr>
                <w:color w:val="auto"/>
              </w:rPr>
              <w:t>UEEEC0026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CC9D21" w14:textId="323B8A49"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Enter and verify programs for fire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B4D0DB" w14:textId="53EF7307"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6CE7C7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688ADF" w14:textId="7C4E0D99" w:rsidR="00D160E5" w:rsidRPr="00E32C2B" w:rsidRDefault="00D160E5" w:rsidP="00D160E5">
            <w:pPr>
              <w:rPr>
                <w:color w:val="auto"/>
              </w:rPr>
            </w:pPr>
            <w:r w:rsidRPr="00E32C2B">
              <w:rPr>
                <w:color w:val="auto"/>
              </w:rPr>
              <w:t>UEEEC0027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479BD" w14:textId="352DE27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Enter instructions and test wired and wireless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DEEA47" w14:textId="3B447774"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F2A412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F7C5D1" w14:textId="4F6CAE47" w:rsidR="00D160E5" w:rsidRPr="00E32C2B" w:rsidRDefault="00D160E5" w:rsidP="00D160E5">
            <w:pPr>
              <w:rPr>
                <w:color w:val="auto"/>
              </w:rPr>
            </w:pPr>
            <w:r w:rsidRPr="00E32C2B">
              <w:rPr>
                <w:color w:val="auto"/>
              </w:rPr>
              <w:lastRenderedPageBreak/>
              <w:t>UEEEC0028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6CCE4C" w14:textId="5B003445"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complex power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331E9D" w14:textId="4CFA8F6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23B595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1F03F3" w14:textId="4837F6D7" w:rsidR="00D160E5" w:rsidRPr="00E32C2B" w:rsidRDefault="00D160E5" w:rsidP="00D160E5">
            <w:pPr>
              <w:rPr>
                <w:color w:val="auto"/>
              </w:rPr>
            </w:pPr>
            <w:r w:rsidRPr="00E32C2B">
              <w:rPr>
                <w:color w:val="auto"/>
              </w:rPr>
              <w:t>UEEEC0029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E7586B" w14:textId="3C1FAC01"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37E43A" w14:textId="4914B823"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05361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85E34C" w14:textId="175E125F" w:rsidR="00D160E5" w:rsidRPr="00E32C2B" w:rsidRDefault="00D160E5" w:rsidP="00D160E5">
            <w:pPr>
              <w:rPr>
                <w:color w:val="auto"/>
              </w:rPr>
            </w:pPr>
            <w:r w:rsidRPr="00E32C2B">
              <w:rPr>
                <w:color w:val="auto"/>
              </w:rPr>
              <w:t>UEEEC0030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6DA205" w14:textId="2D765244"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electronic medical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ED5143" w14:textId="14E332E9"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F17C36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9D80CF" w14:textId="7C1E4A71" w:rsidR="00D160E5" w:rsidRPr="00E32C2B" w:rsidRDefault="00D160E5" w:rsidP="00D160E5">
            <w:pPr>
              <w:rPr>
                <w:color w:val="auto"/>
              </w:rPr>
            </w:pPr>
            <w:r w:rsidRPr="00E32C2B">
              <w:rPr>
                <w:color w:val="auto"/>
              </w:rPr>
              <w:t>UEEEC0031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632C8A" w14:textId="6A455A1A"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global positioning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B06B79" w14:textId="3B777520"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3B6DF9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F02B80" w14:textId="3ACA3088" w:rsidR="00D160E5" w:rsidRPr="00E32C2B" w:rsidRDefault="00D160E5" w:rsidP="00D160E5">
            <w:pPr>
              <w:rPr>
                <w:color w:val="auto"/>
              </w:rPr>
            </w:pPr>
            <w:r w:rsidRPr="00E32C2B">
              <w:rPr>
                <w:color w:val="auto"/>
              </w:rPr>
              <w:t>UEEEC0032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C1B0B4" w14:textId="2450D398"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high-volume office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A4D61D" w14:textId="59A2617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14EC00C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683681" w14:textId="2CEF9CA2" w:rsidR="00D160E5" w:rsidRPr="00E32C2B" w:rsidRDefault="00D160E5" w:rsidP="00D160E5">
            <w:pPr>
              <w:rPr>
                <w:color w:val="auto"/>
              </w:rPr>
            </w:pPr>
            <w:r w:rsidRPr="00E32C2B">
              <w:rPr>
                <w:color w:val="auto"/>
              </w:rPr>
              <w:t>UEEEC0033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FFDE15" w14:textId="0884241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navigation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F7C922" w14:textId="69D7B75E"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2D3B1B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EA0995" w14:textId="5C30D813" w:rsidR="00D160E5" w:rsidRPr="00E32C2B" w:rsidRDefault="00D160E5" w:rsidP="00D160E5">
            <w:pPr>
              <w:rPr>
                <w:color w:val="auto"/>
              </w:rPr>
            </w:pPr>
            <w:r w:rsidRPr="00E32C2B">
              <w:rPr>
                <w:color w:val="auto"/>
              </w:rPr>
              <w:t>UEEEC0034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7E785D" w14:textId="62E8D558"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radar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DC5C74" w14:textId="4A18981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001A49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993A00" w14:textId="2088EADD" w:rsidR="00D160E5" w:rsidRPr="00E32C2B" w:rsidRDefault="00D160E5" w:rsidP="00D160E5">
            <w:pPr>
              <w:rPr>
                <w:color w:val="auto"/>
              </w:rPr>
            </w:pPr>
            <w:r w:rsidRPr="00E32C2B">
              <w:rPr>
                <w:color w:val="auto"/>
              </w:rPr>
              <w:t>UEEEC0035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52E2FF" w14:textId="7E8F6C14"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satellite-based surveillance and observation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DB380A" w14:textId="221DDF01"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02A3D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192E53" w14:textId="0EE8987F" w:rsidR="00D160E5" w:rsidRPr="00E32C2B" w:rsidRDefault="00D160E5" w:rsidP="00D160E5">
            <w:pPr>
              <w:rPr>
                <w:color w:val="auto"/>
              </w:rPr>
            </w:pPr>
            <w:r w:rsidRPr="00E32C2B">
              <w:rPr>
                <w:color w:val="auto"/>
              </w:rPr>
              <w:t>UEEEC0036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12CE64" w14:textId="01AECF6B"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sonar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849A8F" w14:textId="07611F39"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27A213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6B610E" w14:textId="37382FDD" w:rsidR="00D160E5" w:rsidRPr="00E32C2B" w:rsidRDefault="00D160E5" w:rsidP="00D160E5">
            <w:pPr>
              <w:rPr>
                <w:color w:val="auto"/>
              </w:rPr>
            </w:pPr>
            <w:r w:rsidRPr="00E32C2B">
              <w:rPr>
                <w:color w:val="auto"/>
              </w:rPr>
              <w:t>UEEEC0037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7719D2" w14:textId="30B2E6D9"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telecommunication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266EEB" w14:textId="1D006C05"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1E9C0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955376" w14:textId="185CB391" w:rsidR="00D160E5" w:rsidRPr="00E32C2B" w:rsidRDefault="00D160E5" w:rsidP="00D160E5">
            <w:pPr>
              <w:rPr>
                <w:color w:val="auto"/>
              </w:rPr>
            </w:pPr>
            <w:r w:rsidRPr="00E32C2B">
              <w:rPr>
                <w:color w:val="auto"/>
              </w:rPr>
              <w:t>UEEEC0038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AFB313" w14:textId="31370693"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repair microwave amplifier section faults in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75DE9A" w14:textId="5E96540D"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252C6D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8E09C1" w14:textId="114EAE07" w:rsidR="00D160E5" w:rsidRPr="00E32C2B" w:rsidRDefault="00D160E5" w:rsidP="00D160E5">
            <w:pPr>
              <w:rPr>
                <w:color w:val="auto"/>
              </w:rPr>
            </w:pPr>
            <w:r w:rsidRPr="00E32C2B">
              <w:rPr>
                <w:color w:val="auto"/>
              </w:rPr>
              <w:t>UEEEC0039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192A33" w14:textId="779B1D10"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test microwave antennae and waveguides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74AE62" w14:textId="4A860C68"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12CA65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608002" w14:textId="1C9DF276" w:rsidR="00D160E5" w:rsidRPr="00E32C2B" w:rsidRDefault="00D160E5" w:rsidP="00D160E5">
            <w:pPr>
              <w:rPr>
                <w:color w:val="auto"/>
              </w:rPr>
            </w:pPr>
            <w:r w:rsidRPr="00E32C2B">
              <w:rPr>
                <w:color w:val="auto"/>
              </w:rPr>
              <w:t>UEEEC0040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1BAA3D" w14:textId="19AFF9E5"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commercial video/audio system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5EB403" w14:textId="521A6F12"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BF1C0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91E4C5" w14:textId="097426F7" w:rsidR="00D160E5" w:rsidRPr="00E32C2B" w:rsidRDefault="00D160E5" w:rsidP="00D160E5">
            <w:pPr>
              <w:rPr>
                <w:color w:val="auto"/>
              </w:rPr>
            </w:pPr>
            <w:r w:rsidRPr="00E32C2B">
              <w:rPr>
                <w:color w:val="auto"/>
              </w:rPr>
              <w:t>UEEEC0041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02489D" w14:textId="6679724D"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fire detection and warning system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A869DB" w14:textId="3E94B25B"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2E03A6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2A3900" w14:textId="190726C0" w:rsidR="00D160E5" w:rsidRPr="00E32C2B" w:rsidRDefault="00D160E5" w:rsidP="00D160E5">
            <w:pPr>
              <w:rPr>
                <w:color w:val="auto"/>
              </w:rPr>
            </w:pPr>
            <w:r w:rsidRPr="00E32C2B">
              <w:rPr>
                <w:color w:val="auto"/>
              </w:rPr>
              <w:t>UEEEC0042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D97D3B" w14:textId="681515C2"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large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A61E2B" w14:textId="2A24832A"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69652A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4C36FB" w14:textId="0D024981" w:rsidR="00D160E5" w:rsidRPr="00E32C2B" w:rsidRDefault="00D160E5" w:rsidP="00D160E5">
            <w:pPr>
              <w:rPr>
                <w:color w:val="auto"/>
              </w:rPr>
            </w:pPr>
            <w:r w:rsidRPr="00E32C2B">
              <w:rPr>
                <w:color w:val="auto"/>
              </w:rPr>
              <w:t>UEEEC0043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E62150" w14:textId="158309EF"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computer systems/electronics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98C3A5" w14:textId="0A1C0686"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467CE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832693" w14:textId="6FC39B0F" w:rsidR="00D160E5" w:rsidRPr="00E32C2B" w:rsidRDefault="00D160E5" w:rsidP="00D160E5">
            <w:pPr>
              <w:rPr>
                <w:color w:val="auto"/>
              </w:rPr>
            </w:pPr>
            <w:r w:rsidRPr="00E32C2B">
              <w:rPr>
                <w:color w:val="auto"/>
              </w:rPr>
              <w:t>UEEEC0044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6BA175" w14:textId="0297683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 - redesign electronics and communications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1DC6FE" w14:textId="707CF07C"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19CF72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EEBE8D" w14:textId="440428D9" w:rsidR="00D160E5" w:rsidRPr="00E32C2B" w:rsidRDefault="00D160E5" w:rsidP="00D160E5">
            <w:pPr>
              <w:rPr>
                <w:color w:val="auto"/>
              </w:rPr>
            </w:pPr>
            <w:r w:rsidRPr="00E32C2B">
              <w:rPr>
                <w:color w:val="auto"/>
              </w:rPr>
              <w:t>UEEEC0045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10EC02" w14:textId="082D3CFA"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Modify digital signal processing (DSP) based sub-systems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3AD8D3" w14:textId="05743B3B"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BF37A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79E7E7" w14:textId="415BB0CD" w:rsidR="00D160E5" w:rsidRPr="00E32C2B" w:rsidRDefault="00D160E5" w:rsidP="00D160E5">
            <w:pPr>
              <w:rPr>
                <w:color w:val="auto"/>
              </w:rPr>
            </w:pPr>
            <w:r w:rsidRPr="00E32C2B">
              <w:rPr>
                <w:color w:val="auto"/>
              </w:rPr>
              <w:t>UEEEC0046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C237AC" w14:textId="40FC65F6"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Operate and maintain amateur radio communication stations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DEA882" w14:textId="16917957"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5260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47488D" w14:textId="2D324837" w:rsidR="00D160E5" w:rsidRPr="00E32C2B" w:rsidRDefault="00D160E5" w:rsidP="00D160E5">
            <w:pPr>
              <w:rPr>
                <w:color w:val="auto"/>
              </w:rPr>
            </w:pPr>
            <w:r w:rsidRPr="00E32C2B">
              <w:rPr>
                <w:color w:val="auto"/>
              </w:rPr>
              <w:t>UEEEC0047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B73917" w14:textId="61FCE558" w:rsidR="00D160E5" w:rsidRPr="00FE3433"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large electronic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16088A" w14:textId="555AB209" w:rsidR="00D160E5" w:rsidRPr="00FE3433"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54236A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D5AD0E" w14:textId="54F4EF9D" w:rsidR="00D160E5" w:rsidRPr="00E32C2B" w:rsidRDefault="00D160E5" w:rsidP="00D160E5">
            <w:pPr>
              <w:rPr>
                <w:color w:val="auto"/>
              </w:rPr>
            </w:pPr>
            <w:r w:rsidRPr="00E32C2B">
              <w:rPr>
                <w:color w:val="auto"/>
              </w:rPr>
              <w:t>UEEEC0048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5CE0AE" w14:textId="3B7E3AF9"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access control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2450F3" w14:textId="1AD448C9"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0ACA1B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45DF16" w14:textId="57F09D53" w:rsidR="00D160E5" w:rsidRPr="00E32C2B" w:rsidRDefault="00D160E5" w:rsidP="00D160E5">
            <w:pPr>
              <w:rPr>
                <w:color w:val="auto"/>
              </w:rPr>
            </w:pPr>
            <w:r w:rsidRPr="00E32C2B">
              <w:rPr>
                <w:color w:val="auto"/>
              </w:rPr>
              <w:lastRenderedPageBreak/>
              <w:t>UEEEC0049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8C34C0" w14:textId="06CD6ECB"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security closed-circuit television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D0507D" w14:textId="75E06619"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FE17A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37BC46" w14:textId="3D059249" w:rsidR="00D160E5" w:rsidRPr="00E32C2B" w:rsidRDefault="00D160E5" w:rsidP="00D160E5">
            <w:pPr>
              <w:rPr>
                <w:color w:val="auto"/>
              </w:rPr>
            </w:pPr>
            <w:r w:rsidRPr="00E32C2B">
              <w:rPr>
                <w:color w:val="auto"/>
              </w:rPr>
              <w:t>UEEEC0050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03E812D" w14:textId="7090EBD2"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EE7A96" w14:textId="4844EFC2"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30E48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A110FF" w14:textId="27C2FA06" w:rsidR="00D160E5" w:rsidRPr="00E32C2B" w:rsidRDefault="00D160E5" w:rsidP="00D160E5">
            <w:pPr>
              <w:rPr>
                <w:color w:val="auto"/>
              </w:rPr>
            </w:pPr>
            <w:r w:rsidRPr="00E32C2B">
              <w:rPr>
                <w:color w:val="auto"/>
              </w:rPr>
              <w:t>UEEEC0051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160184" w14:textId="25D94DAB"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commission commercial video/audio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4520F5" w14:textId="44B52EC4"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5F921A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34BB35" w14:textId="45460857" w:rsidR="00D160E5" w:rsidRPr="00E32C2B" w:rsidRDefault="00D160E5" w:rsidP="00D160E5">
            <w:pPr>
              <w:rPr>
                <w:color w:val="auto"/>
              </w:rPr>
            </w:pPr>
            <w:r w:rsidRPr="00E32C2B">
              <w:rPr>
                <w:color w:val="auto"/>
              </w:rPr>
              <w:t>UEEEC0052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FE9201" w14:textId="5B6C2277"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Program and test large security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342194" w14:textId="7E130A80"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F41E48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113907" w14:textId="3E5D5700" w:rsidR="00D160E5" w:rsidRPr="00E32C2B" w:rsidRDefault="00D160E5" w:rsidP="00D160E5">
            <w:pPr>
              <w:rPr>
                <w:color w:val="auto"/>
              </w:rPr>
            </w:pPr>
            <w:r w:rsidRPr="00E32C2B">
              <w:rPr>
                <w:color w:val="auto"/>
              </w:rPr>
              <w:t>UEEEC0053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C58F3E" w14:textId="1F085F7F"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to air traffic control system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15253A" w14:textId="1C309006"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C4F311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488454" w14:textId="617135DD" w:rsidR="00D160E5" w:rsidRPr="00E32C2B" w:rsidRDefault="00D160E5" w:rsidP="00D160E5">
            <w:pPr>
              <w:rPr>
                <w:color w:val="auto"/>
              </w:rPr>
            </w:pPr>
            <w:r w:rsidRPr="00E32C2B">
              <w:rPr>
                <w:color w:val="auto"/>
              </w:rPr>
              <w:t>UEEEC0054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093959" w14:textId="716F9193"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gate array solutions for complex electronics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E9D2F8" w14:textId="46769CA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243808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FAF744" w14:textId="009D4ABF" w:rsidR="00D160E5" w:rsidRPr="00E32C2B" w:rsidRDefault="00D160E5" w:rsidP="00D160E5">
            <w:pPr>
              <w:rPr>
                <w:color w:val="auto"/>
              </w:rPr>
            </w:pPr>
            <w:r w:rsidRPr="00E32C2B">
              <w:rPr>
                <w:color w:val="auto"/>
              </w:rPr>
              <w:t>UEEEC0055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ECE1DE" w14:textId="69F15150"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basic computer equipment faults by replacement of modules/sub-assemblies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A1C65B" w14:textId="6D1D09FF"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C49EFF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27230C" w14:textId="689BC018" w:rsidR="00D160E5" w:rsidRPr="00E32C2B" w:rsidRDefault="00D160E5" w:rsidP="00D160E5">
            <w:pPr>
              <w:rPr>
                <w:color w:val="auto"/>
              </w:rPr>
            </w:pPr>
            <w:r w:rsidRPr="00E32C2B">
              <w:rPr>
                <w:color w:val="auto"/>
              </w:rPr>
              <w:t>UEEEC0056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787AA5" w14:textId="41227D56"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predictable faults in audio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05EC5F" w14:textId="2195B3A8"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BFA029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A7B924" w14:textId="0D119B82" w:rsidR="00D160E5" w:rsidRPr="00E32C2B" w:rsidRDefault="00D160E5" w:rsidP="00D160E5">
            <w:pPr>
              <w:rPr>
                <w:color w:val="auto"/>
              </w:rPr>
            </w:pPr>
            <w:r w:rsidRPr="00E32C2B">
              <w:rPr>
                <w:color w:val="auto"/>
              </w:rPr>
              <w:t>UEEEC0057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5767B57" w14:textId="22E89FD5"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predictable faults in general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66633E" w14:textId="6545AD88"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DE4C03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A2189A3" w14:textId="71660C5C" w:rsidR="00D160E5" w:rsidRPr="00E32C2B" w:rsidRDefault="00D160E5" w:rsidP="00D160E5">
            <w:pPr>
              <w:rPr>
                <w:color w:val="auto"/>
              </w:rPr>
            </w:pPr>
            <w:r w:rsidRPr="00E32C2B">
              <w:rPr>
                <w:color w:val="auto"/>
              </w:rPr>
              <w:t>UEEEC0058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AA12A7" w14:textId="3FABD427"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predictable faults in television receivers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9A3B61" w14:textId="39DCDCF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ABD15B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9A8896" w14:textId="26B7668B" w:rsidR="00D160E5" w:rsidRPr="00E32C2B" w:rsidRDefault="00D160E5" w:rsidP="00D160E5">
            <w:pPr>
              <w:rPr>
                <w:color w:val="auto"/>
              </w:rPr>
            </w:pPr>
            <w:r w:rsidRPr="00E32C2B">
              <w:rPr>
                <w:color w:val="auto"/>
              </w:rPr>
              <w:t>UEEEC0059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176CBEB" w14:textId="5B1E106F"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routine business equipment faults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79BFB9" w14:textId="00E980F4"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A0ED19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D19ECB" w14:textId="64DF1BD9" w:rsidR="00D160E5" w:rsidRPr="00E32C2B" w:rsidRDefault="00D160E5" w:rsidP="00D160E5">
            <w:pPr>
              <w:rPr>
                <w:color w:val="auto"/>
              </w:rPr>
            </w:pPr>
            <w:r w:rsidRPr="00E32C2B">
              <w:rPr>
                <w:color w:val="auto"/>
              </w:rPr>
              <w:t>UEEEC0060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C5B699" w14:textId="494757E0"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Repairs basic electronic apparatus faults by replacement of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FAF828" w14:textId="7AADCDAF"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38700A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AF76AC" w14:textId="6275799B" w:rsidR="00D160E5" w:rsidRPr="00E32C2B" w:rsidRDefault="00D160E5" w:rsidP="00D160E5">
            <w:pPr>
              <w:rPr>
                <w:color w:val="auto"/>
              </w:rPr>
            </w:pPr>
            <w:r w:rsidRPr="00E32C2B">
              <w:rPr>
                <w:color w:val="auto"/>
              </w:rPr>
              <w:t>UEEEC0061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689327" w14:textId="22DBFB4A"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adjust commercial radio frequency (RF) transmission and reception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E223DF" w14:textId="06F00E07"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927DF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D9E8D4" w14:textId="19EFBD63" w:rsidR="00D160E5" w:rsidRPr="00E32C2B" w:rsidRDefault="00D160E5" w:rsidP="00D160E5">
            <w:pPr>
              <w:rPr>
                <w:color w:val="auto"/>
              </w:rPr>
            </w:pPr>
            <w:r w:rsidRPr="00E32C2B">
              <w:rPr>
                <w:color w:val="auto"/>
              </w:rPr>
              <w:t>UEEEC0062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C5F623" w14:textId="68EE2E15"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test residential video/audio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096DA" w14:textId="613E5A89"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CC01B6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A20698" w14:textId="732DD80C" w:rsidR="00D160E5" w:rsidRPr="00E32C2B" w:rsidRDefault="00D160E5" w:rsidP="00D160E5">
            <w:pPr>
              <w:rPr>
                <w:color w:val="auto"/>
              </w:rPr>
            </w:pPr>
            <w:r w:rsidRPr="00E32C2B">
              <w:rPr>
                <w:color w:val="auto"/>
              </w:rPr>
              <w:t>UEEEC0063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E3C911" w14:textId="10C29FC1"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fundamental electronic communications system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A54E78" w14:textId="1F75B362"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EAB11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8070F8" w14:textId="2E3085CE" w:rsidR="00D160E5" w:rsidRPr="00E32C2B" w:rsidRDefault="00D160E5" w:rsidP="00D160E5">
            <w:pPr>
              <w:rPr>
                <w:color w:val="auto"/>
              </w:rPr>
            </w:pPr>
            <w:r w:rsidRPr="00E32C2B">
              <w:rPr>
                <w:color w:val="auto"/>
              </w:rPr>
              <w:t>UEEEC0064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7AA47F" w14:textId="45BF5042"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oscillator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058423" w14:textId="03A18E0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4C8E3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511441" w14:textId="2E7CB968" w:rsidR="00D160E5" w:rsidRPr="00E32C2B" w:rsidRDefault="00D160E5" w:rsidP="00D160E5">
            <w:pPr>
              <w:rPr>
                <w:color w:val="auto"/>
              </w:rPr>
            </w:pPr>
            <w:r w:rsidRPr="00E32C2B">
              <w:rPr>
                <w:color w:val="auto"/>
              </w:rPr>
              <w:t>UEEEC0065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82D5E9" w14:textId="46A38E62"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basic electronic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550C62" w14:textId="34F400DD"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23CCD93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C34136" w14:textId="00F2C5CC" w:rsidR="00D160E5" w:rsidRPr="00E32C2B" w:rsidRDefault="00D160E5" w:rsidP="00D160E5">
            <w:pPr>
              <w:rPr>
                <w:color w:val="auto"/>
              </w:rPr>
            </w:pPr>
            <w:r w:rsidRPr="00E32C2B">
              <w:rPr>
                <w:color w:val="auto"/>
              </w:rPr>
              <w:t>UEEEC0066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9A98ED4" w14:textId="5CB69830"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amplifiers in an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D94F87" w14:textId="6EA7B4AB"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8E21CF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905A2E" w14:textId="2CF9A95F" w:rsidR="00D160E5" w:rsidRPr="00E32C2B" w:rsidRDefault="00D160E5" w:rsidP="00D160E5">
            <w:pPr>
              <w:rPr>
                <w:color w:val="auto"/>
              </w:rPr>
            </w:pPr>
            <w:r w:rsidRPr="00E32C2B">
              <w:rPr>
                <w:color w:val="auto"/>
              </w:rPr>
              <w:t>UEEEC0067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E084DC" w14:textId="318FE269"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basic amplifier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559FD8" w14:textId="758AC7F3"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3D676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05765C" w14:textId="075FDC13" w:rsidR="00D160E5" w:rsidRPr="00E32C2B" w:rsidRDefault="00D160E5" w:rsidP="00D160E5">
            <w:pPr>
              <w:rPr>
                <w:color w:val="auto"/>
              </w:rPr>
            </w:pPr>
            <w:r w:rsidRPr="00E32C2B">
              <w:rPr>
                <w:color w:val="auto"/>
              </w:rPr>
              <w:t>UEEEC0068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9A8455" w14:textId="73F0BF1F" w:rsidR="00D160E5" w:rsidRPr="00A911AF"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communication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D393B5" w14:textId="527C4CAB" w:rsidR="00D160E5" w:rsidRPr="00A911AF"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88EA4C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33BD1A" w14:textId="69905324" w:rsidR="00D160E5" w:rsidRPr="00E32C2B" w:rsidRDefault="00D160E5" w:rsidP="00D160E5">
            <w:pPr>
              <w:rPr>
                <w:color w:val="auto"/>
              </w:rPr>
            </w:pPr>
            <w:r w:rsidRPr="00E32C2B">
              <w:rPr>
                <w:color w:val="auto"/>
              </w:rPr>
              <w:t>UEEEC0069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EA4392" w14:textId="05DE548B"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digital sub-systems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2F098F" w14:textId="5B0CABFE"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B41A51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6573A2" w14:textId="778EAE6E" w:rsidR="00D160E5" w:rsidRPr="00E32C2B" w:rsidRDefault="00D160E5" w:rsidP="00D160E5">
            <w:pPr>
              <w:rPr>
                <w:color w:val="auto"/>
              </w:rPr>
            </w:pPr>
            <w:r w:rsidRPr="00E32C2B">
              <w:rPr>
                <w:color w:val="auto"/>
              </w:rPr>
              <w:lastRenderedPageBreak/>
              <w:t>UEEEC0070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11CCCB" w14:textId="58E7F275"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faults in television receivers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EA5166" w14:textId="12FAAC2F"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735F94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F31256" w14:textId="2E1AC4B2" w:rsidR="00D160E5" w:rsidRPr="00E32C2B" w:rsidRDefault="00D160E5" w:rsidP="00D160E5">
            <w:pPr>
              <w:rPr>
                <w:color w:val="auto"/>
              </w:rPr>
            </w:pPr>
            <w:r w:rsidRPr="00E32C2B">
              <w:rPr>
                <w:color w:val="auto"/>
              </w:rPr>
              <w:t>UEEEC0071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134462" w14:textId="03B98AD9"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fire protection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3346F6" w14:textId="0D1AC93F"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05F9D0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276358" w14:textId="44E1BD7B" w:rsidR="00D160E5" w:rsidRPr="00E32C2B" w:rsidRDefault="00D160E5" w:rsidP="00D160E5">
            <w:pPr>
              <w:rPr>
                <w:color w:val="auto"/>
              </w:rPr>
            </w:pPr>
            <w:r w:rsidRPr="00E32C2B">
              <w:rPr>
                <w:color w:val="auto"/>
              </w:rPr>
              <w:t>UEEEC0072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1AE191" w14:textId="5B33B081"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microcontroller-based hardware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4C2CCE" w14:textId="54C987AD"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835A86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E23256" w14:textId="510DB600" w:rsidR="00D160E5" w:rsidRPr="00E32C2B" w:rsidRDefault="00D160E5" w:rsidP="00D160E5">
            <w:pPr>
              <w:rPr>
                <w:color w:val="auto"/>
              </w:rPr>
            </w:pPr>
            <w:r w:rsidRPr="00E32C2B">
              <w:rPr>
                <w:color w:val="auto"/>
              </w:rPr>
              <w:t>UEEEC0073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B1E91B" w14:textId="65AB33B4"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professional audio reproduction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487ECF" w14:textId="2B976591"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7E7DBB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CFEDCA" w14:textId="704ECAB2" w:rsidR="00D160E5" w:rsidRPr="00E32C2B" w:rsidRDefault="00D160E5" w:rsidP="00D160E5">
            <w:pPr>
              <w:rPr>
                <w:color w:val="auto"/>
              </w:rPr>
            </w:pPr>
            <w:r w:rsidRPr="00E32C2B">
              <w:rPr>
                <w:color w:val="auto"/>
              </w:rPr>
              <w:t>UEEEC0074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E2111B" w14:textId="68FC04F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resonance circuits in an electronic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B737E4" w14:textId="5F36D94D"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5DBA49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0CA00C" w14:textId="397AEFAD" w:rsidR="00D160E5" w:rsidRPr="00E32C2B" w:rsidRDefault="00D160E5" w:rsidP="00D160E5">
            <w:pPr>
              <w:rPr>
                <w:color w:val="auto"/>
              </w:rPr>
            </w:pPr>
            <w:r w:rsidRPr="00E32C2B">
              <w:rPr>
                <w:color w:val="auto"/>
              </w:rPr>
              <w:t>UEEEC0075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964C885" w14:textId="6AF95061"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single phase input d.c power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6D8031" w14:textId="46758AB2"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DDA33E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1FD33C" w14:textId="6385C5D0" w:rsidR="00D160E5" w:rsidRPr="00E32C2B" w:rsidRDefault="00D160E5" w:rsidP="00D160E5">
            <w:pPr>
              <w:rPr>
                <w:color w:val="auto"/>
              </w:rPr>
            </w:pPr>
            <w:r w:rsidRPr="00E32C2B">
              <w:rPr>
                <w:color w:val="auto"/>
              </w:rPr>
              <w:t>UEEEC0076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F7ABBE" w14:textId="662DE99F"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and functionality of fire protection system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84771C" w14:textId="601BA545"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F349B8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A4AE42" w14:textId="5F8638D4" w:rsidR="00D160E5" w:rsidRPr="00E32C2B" w:rsidRDefault="00D160E5" w:rsidP="00D160E5">
            <w:pPr>
              <w:rPr>
                <w:color w:val="auto"/>
              </w:rPr>
            </w:pPr>
            <w:r w:rsidRPr="00E32C2B">
              <w:rPr>
                <w:color w:val="auto"/>
              </w:rPr>
              <w:t>UEEEC0077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BE0EDE" w14:textId="7B3A6E16"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functionality and compliance of custom electronic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4D1BEA" w14:textId="51E283F6"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A15362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DDA522" w14:textId="212E69CC" w:rsidR="00D160E5" w:rsidRPr="00E32C2B" w:rsidRDefault="00D160E5" w:rsidP="00D160E5">
            <w:pPr>
              <w:rPr>
                <w:color w:val="auto"/>
              </w:rPr>
            </w:pPr>
            <w:r w:rsidRPr="00E32C2B">
              <w:rPr>
                <w:color w:val="auto"/>
              </w:rPr>
              <w:t>UEEEL0001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14D22E" w14:textId="107BB23C"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compliance requirements to all aspects of electrical work</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D01DD4" w14:textId="3A8B2C54"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 20</w:t>
            </w:r>
          </w:p>
        </w:tc>
      </w:tr>
      <w:tr w:rsidR="00D160E5" w:rsidRPr="00A561C5" w14:paraId="723485C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548BFE" w14:textId="439A3DAA" w:rsidR="00D160E5" w:rsidRPr="00E32C2B" w:rsidRDefault="00D160E5" w:rsidP="00D160E5">
            <w:pPr>
              <w:rPr>
                <w:color w:val="auto"/>
              </w:rPr>
            </w:pPr>
            <w:r w:rsidRPr="00E32C2B">
              <w:rPr>
                <w:color w:val="auto"/>
              </w:rPr>
              <w:t>UEEEL0002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8B6A62" w14:textId="1CF81D1A"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currency of safe working practices and compliance verification of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7D2D03" w14:textId="7AAAF69A"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 20</w:t>
            </w:r>
          </w:p>
        </w:tc>
      </w:tr>
      <w:tr w:rsidR="00D160E5" w:rsidRPr="00A561C5" w14:paraId="3C5D019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97B6D4" w14:textId="65BF5960" w:rsidR="00D160E5" w:rsidRPr="00E32C2B" w:rsidRDefault="00D160E5" w:rsidP="00D160E5">
            <w:pPr>
              <w:rPr>
                <w:color w:val="auto"/>
              </w:rPr>
            </w:pPr>
            <w:r w:rsidRPr="00E32C2B">
              <w:rPr>
                <w:color w:val="auto"/>
              </w:rPr>
              <w:t>UEEEL0003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4D97FD" w14:textId="10456FDE"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Arrange circuits, control and protection for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CCAEDB" w14:textId="29E906D5"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1A146A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8659DD" w14:textId="0620B4E3" w:rsidR="00D160E5" w:rsidRPr="00E32C2B" w:rsidRDefault="00D160E5" w:rsidP="00D160E5">
            <w:pPr>
              <w:rPr>
                <w:color w:val="auto"/>
              </w:rPr>
            </w:pPr>
            <w:r w:rsidRPr="00E32C2B">
              <w:rPr>
                <w:color w:val="auto"/>
              </w:rPr>
              <w:t>UEEEL0004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0323FA3" w14:textId="2D2F23D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basic repairs to electrical components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C02D94" w14:textId="0F5CF8AD"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428BF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4D37BB" w14:textId="6E6E2008" w:rsidR="00D160E5" w:rsidRPr="00E32C2B" w:rsidRDefault="00D160E5" w:rsidP="00D160E5">
            <w:pPr>
              <w:rPr>
                <w:color w:val="auto"/>
              </w:rPr>
            </w:pPr>
            <w:r w:rsidRPr="00E32C2B">
              <w:rPr>
                <w:color w:val="auto"/>
              </w:rPr>
              <w:t>UEEEL0005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5FB7DA" w14:textId="67FD634D"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connect electrical control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1D2BDF" w14:textId="2C8C0CA2"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480B0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BF418F" w14:textId="4B4CB9F5" w:rsidR="00D160E5" w:rsidRPr="00E32C2B" w:rsidRDefault="00D160E5" w:rsidP="00D160E5">
            <w:pPr>
              <w:rPr>
                <w:color w:val="auto"/>
              </w:rPr>
            </w:pPr>
            <w:r w:rsidRPr="00E32C2B">
              <w:rPr>
                <w:color w:val="auto"/>
              </w:rPr>
              <w:t>UEEEL0006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42C6F7" w14:textId="23D0B09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detailed and complex drawings for electrical systems using CAD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D7DE86" w14:textId="378FF2C6"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F523ED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F958C4" w14:textId="3C5D3200" w:rsidR="00D160E5" w:rsidRPr="00E32C2B" w:rsidRDefault="00D160E5" w:rsidP="00D160E5">
            <w:pPr>
              <w:rPr>
                <w:color w:val="auto"/>
              </w:rPr>
            </w:pPr>
            <w:r w:rsidRPr="00E32C2B">
              <w:rPr>
                <w:color w:val="auto"/>
              </w:rPr>
              <w:t>UEEEL0007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CF5263" w14:textId="54E28648"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detailed electrical drawings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986B1F" w14:textId="52936BFF"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F8A95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333E9B" w14:textId="133F9C2F" w:rsidR="00D160E5" w:rsidRPr="00E32C2B" w:rsidRDefault="00D160E5" w:rsidP="00D160E5">
            <w:pPr>
              <w:rPr>
                <w:color w:val="auto"/>
              </w:rPr>
            </w:pPr>
            <w:r w:rsidRPr="00E32C2B">
              <w:rPr>
                <w:color w:val="auto"/>
              </w:rPr>
              <w:t>UEEEL0008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F59115" w14:textId="56C1F357"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low voltage heating equipment and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CBA520" w14:textId="6AEB3AC9"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76EB43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BCD4BC" w14:textId="402A487E" w:rsidR="00D160E5" w:rsidRPr="00E32C2B" w:rsidRDefault="00D160E5" w:rsidP="00D160E5">
            <w:pPr>
              <w:rPr>
                <w:color w:val="auto"/>
              </w:rPr>
            </w:pPr>
            <w:r w:rsidRPr="00E32C2B">
              <w:rPr>
                <w:color w:val="auto"/>
              </w:rPr>
              <w:t>UEEEL0009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39F501" w14:textId="7B7FF2F0"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low voltage lighting circuits, equipment and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7916DC" w14:textId="39CE8099"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0ECF5F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BCA939" w14:textId="1DE15090" w:rsidR="00D160E5" w:rsidRPr="00E32C2B" w:rsidRDefault="00D160E5" w:rsidP="00D160E5">
            <w:pPr>
              <w:rPr>
                <w:color w:val="auto"/>
              </w:rPr>
            </w:pPr>
            <w:r w:rsidRPr="00E32C2B">
              <w:rPr>
                <w:color w:val="auto"/>
              </w:rPr>
              <w:t>UEEEL0010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B4A31B" w14:textId="100BB96A"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modify low voltage socket outlets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E233E0" w14:textId="7A1FFB5B"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C81A75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4FA270" w14:textId="29140C1C" w:rsidR="00D160E5" w:rsidRPr="00E32C2B" w:rsidRDefault="00D160E5" w:rsidP="00D160E5">
            <w:pPr>
              <w:rPr>
                <w:color w:val="auto"/>
              </w:rPr>
            </w:pPr>
            <w:r w:rsidRPr="00E32C2B">
              <w:rPr>
                <w:color w:val="auto"/>
              </w:rPr>
              <w:t>UEEEL0011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17A5CF" w14:textId="7832FD2F" w:rsidR="00D160E5" w:rsidRPr="00650F0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performance of low voltage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40F19B" w14:textId="30B3DD73" w:rsidR="00D160E5" w:rsidRPr="00650F0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DF953C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8BB074" w14:textId="5255F5D3" w:rsidR="00D160E5" w:rsidRPr="00E32C2B" w:rsidRDefault="00D160E5" w:rsidP="00D160E5">
            <w:pPr>
              <w:rPr>
                <w:color w:val="auto"/>
              </w:rPr>
            </w:pPr>
            <w:r w:rsidRPr="00E32C2B">
              <w:rPr>
                <w:color w:val="auto"/>
              </w:rPr>
              <w:t>UEEEL0012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FD0878" w14:textId="7D44481C"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low voltage wiring, appliances, switchgear and associated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3A8B29" w14:textId="7A4E5DD3"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9E9D8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EA3CE4" w14:textId="5E40B74D" w:rsidR="00D160E5" w:rsidRPr="00E32C2B" w:rsidRDefault="00D160E5" w:rsidP="00D160E5">
            <w:pPr>
              <w:rPr>
                <w:color w:val="auto"/>
              </w:rPr>
            </w:pPr>
            <w:r w:rsidRPr="00E32C2B">
              <w:rPr>
                <w:color w:val="auto"/>
              </w:rPr>
              <w:t>UEEEL0014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2EC8DF" w14:textId="670890AA"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Isolate, test and troubleshoot low voltage electrical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DD0F3E" w14:textId="561974D0"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3B3D6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74189F" w14:textId="771B7C2F" w:rsidR="00D160E5" w:rsidRPr="00E32C2B" w:rsidRDefault="00D160E5" w:rsidP="00D160E5">
            <w:pPr>
              <w:rPr>
                <w:color w:val="auto"/>
              </w:rPr>
            </w:pPr>
            <w:r w:rsidRPr="00E32C2B">
              <w:rPr>
                <w:color w:val="auto"/>
              </w:rPr>
              <w:lastRenderedPageBreak/>
              <w:t>UEEEL0015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E1599D" w14:textId="3F300462"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large electrical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37AB4F" w14:textId="1688E4D0"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760B2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3E94CE" w14:textId="5A5D5E83" w:rsidR="00D160E5" w:rsidRPr="00E32C2B" w:rsidRDefault="00D160E5" w:rsidP="00D160E5">
            <w:pPr>
              <w:rPr>
                <w:color w:val="auto"/>
              </w:rPr>
            </w:pPr>
            <w:r w:rsidRPr="00E32C2B">
              <w:rPr>
                <w:color w:val="auto"/>
              </w:rPr>
              <w:t>UEEEL0016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DF8404" w14:textId="4CB58110"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advice on effective and energy efficient lighting products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D87DD9" w14:textId="2D0281C1"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FA17EB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9833BD" w14:textId="1AE486EB" w:rsidR="00D160E5" w:rsidRPr="00E32C2B" w:rsidRDefault="00D160E5" w:rsidP="00D160E5">
            <w:pPr>
              <w:rPr>
                <w:color w:val="auto"/>
              </w:rPr>
            </w:pPr>
            <w:r w:rsidRPr="00E32C2B">
              <w:rPr>
                <w:color w:val="auto"/>
              </w:rPr>
              <w:t>UEEEL0017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05B765" w14:textId="6B4159BD"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maintain mechanical components of electrical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7598073" w14:textId="728C92A4"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356419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3EE30C" w14:textId="2E1FDD9E" w:rsidR="00D160E5" w:rsidRPr="00E32C2B" w:rsidRDefault="00D160E5" w:rsidP="00D160E5">
            <w:pPr>
              <w:rPr>
                <w:color w:val="auto"/>
              </w:rPr>
            </w:pPr>
            <w:r w:rsidRPr="00E32C2B">
              <w:rPr>
                <w:color w:val="auto"/>
              </w:rPr>
              <w:t>UEEEL0018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990154" w14:textId="043C1E35"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wiring systems and select cables for low voltage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D4AF4E" w14:textId="175770C2"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EEDB54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28FB49" w14:textId="1F31F4F6" w:rsidR="00D160E5" w:rsidRPr="00E32C2B" w:rsidRDefault="00D160E5" w:rsidP="00D160E5">
            <w:pPr>
              <w:rPr>
                <w:color w:val="auto"/>
              </w:rPr>
            </w:pPr>
            <w:r w:rsidRPr="00E32C2B">
              <w:rPr>
                <w:color w:val="auto"/>
              </w:rPr>
              <w:t>UEEEL0019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3D0904" w14:textId="4349EFDF"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direct current (d.c.)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8FD510" w14:textId="17205A83"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4A98EC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668BC9" w14:textId="76BD20E2" w:rsidR="00D160E5" w:rsidRPr="00E32C2B" w:rsidRDefault="00D160E5" w:rsidP="00D160E5">
            <w:pPr>
              <w:rPr>
                <w:color w:val="auto"/>
              </w:rPr>
            </w:pPr>
            <w:r w:rsidRPr="00E32C2B">
              <w:rPr>
                <w:color w:val="auto"/>
              </w:rPr>
              <w:t>UEEEL0020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0D7A7B" w14:textId="2A0375BD"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low voltage a.c.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20A011" w14:textId="6895919D"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0D9E7F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9F1E7A" w14:textId="17CD68C8" w:rsidR="00D160E5" w:rsidRPr="00E32C2B" w:rsidRDefault="00D160E5" w:rsidP="00D160E5">
            <w:pPr>
              <w:rPr>
                <w:color w:val="auto"/>
              </w:rPr>
            </w:pPr>
            <w:r w:rsidRPr="00E32C2B">
              <w:rPr>
                <w:color w:val="auto"/>
              </w:rPr>
              <w:t>UEEEL0021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60F92D" w14:textId="3D0F2F30"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magnetic and electromagnetic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43F86F" w14:textId="225E3E71"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11ACC8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22E9B1" w14:textId="2F591653" w:rsidR="00D160E5" w:rsidRPr="00E32C2B" w:rsidRDefault="00D160E5" w:rsidP="00D160E5">
            <w:pPr>
              <w:rPr>
                <w:color w:val="auto"/>
              </w:rPr>
            </w:pPr>
            <w:r w:rsidRPr="00E32C2B">
              <w:rPr>
                <w:color w:val="auto"/>
              </w:rPr>
              <w:t>UEEEL0022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6BE55F" w14:textId="0EF01DE4"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Supply effective and efficient lighting products for domestic and small commercial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04B3E95" w14:textId="135C0900"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75E93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804DD6" w14:textId="31FEE669" w:rsidR="00D160E5" w:rsidRPr="00E32C2B" w:rsidRDefault="00D160E5" w:rsidP="00D160E5">
            <w:pPr>
              <w:rPr>
                <w:color w:val="auto"/>
              </w:rPr>
            </w:pPr>
            <w:r w:rsidRPr="00E32C2B">
              <w:rPr>
                <w:color w:val="auto"/>
              </w:rPr>
              <w:t>UEEEL0023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36D4EC" w14:textId="3C69FA51"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Terminate cables, cords and accessories for low voltage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9334D5" w14:textId="59C2A96B"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6DAD23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A5CA45" w14:textId="0979D881" w:rsidR="00D160E5" w:rsidRPr="00E32C2B" w:rsidRDefault="00D160E5" w:rsidP="00D160E5">
            <w:pPr>
              <w:rPr>
                <w:color w:val="auto"/>
              </w:rPr>
            </w:pPr>
            <w:r w:rsidRPr="00E32C2B">
              <w:rPr>
                <w:color w:val="auto"/>
              </w:rPr>
              <w:t>UEEEL0024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4DA80A" w14:textId="43434476"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and connect alternating current (a.c.) rotating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8343B7B" w14:textId="303D76E7"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E1ABE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327D72" w14:textId="524F1B31" w:rsidR="00D160E5" w:rsidRPr="00E32C2B" w:rsidRDefault="00D160E5" w:rsidP="00D160E5">
            <w:pPr>
              <w:rPr>
                <w:color w:val="auto"/>
              </w:rPr>
            </w:pPr>
            <w:r w:rsidRPr="00E32C2B">
              <w:rPr>
                <w:color w:val="auto"/>
              </w:rPr>
              <w:t>UEEEL0025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032F1E" w14:textId="1B2B9801"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and connect transformers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336E49" w14:textId="46BEF167"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C03E9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54836B" w14:textId="79BAF744" w:rsidR="00D160E5" w:rsidRPr="00E32C2B" w:rsidRDefault="00D160E5" w:rsidP="00D160E5">
            <w:pPr>
              <w:rPr>
                <w:color w:val="auto"/>
              </w:rPr>
            </w:pPr>
            <w:r w:rsidRPr="00E32C2B">
              <w:rPr>
                <w:color w:val="auto"/>
              </w:rPr>
              <w:t>UEEEL0026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425021" w14:textId="48DD3549"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Align and install traction lift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08B490" w14:textId="0DC0E09F"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238A2B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A586B0" w14:textId="34350C58" w:rsidR="00D160E5" w:rsidRPr="00E32C2B" w:rsidRDefault="00D160E5" w:rsidP="00D160E5">
            <w:pPr>
              <w:rPr>
                <w:color w:val="auto"/>
              </w:rPr>
            </w:pPr>
            <w:r w:rsidRPr="00E32C2B">
              <w:rPr>
                <w:color w:val="auto"/>
              </w:rPr>
              <w:t>UEEEL0027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2D0214" w14:textId="69E185BE"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Carry out low voltage electrical field testing and report findings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B58193" w14:textId="7C3F71AC"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6B193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D403B7" w14:textId="6B512A87" w:rsidR="00D160E5" w:rsidRPr="00E32C2B" w:rsidRDefault="00D160E5" w:rsidP="00D160E5">
            <w:pPr>
              <w:rPr>
                <w:color w:val="auto"/>
              </w:rPr>
            </w:pPr>
            <w:r w:rsidRPr="00E32C2B">
              <w:rPr>
                <w:color w:val="auto"/>
              </w:rPr>
              <w:t>UEEEL0028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9F499D" w14:textId="699E0BF2"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compliance and functional verification of electrical apparatus and existing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D7E678" w14:textId="184DF53A"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487F8E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64B1CA" w14:textId="0C51437C" w:rsidR="00D160E5" w:rsidRPr="00E32C2B" w:rsidRDefault="00D160E5" w:rsidP="00D160E5">
            <w:pPr>
              <w:rPr>
                <w:color w:val="auto"/>
              </w:rPr>
            </w:pPr>
            <w:r w:rsidRPr="00E32C2B">
              <w:rPr>
                <w:color w:val="auto"/>
              </w:rPr>
              <w:t>UEEEL0029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505610F" w14:textId="410B4500"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compliance inspection of LV electrical installations with demand exceeding 100 A per phase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694BA5" w14:textId="371E4D23"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5448E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4B01AC" w14:textId="38418DC2" w:rsidR="00D160E5" w:rsidRPr="00E32C2B" w:rsidRDefault="00D160E5" w:rsidP="00D160E5">
            <w:pPr>
              <w:rPr>
                <w:color w:val="auto"/>
              </w:rPr>
            </w:pPr>
            <w:r w:rsidRPr="00E32C2B">
              <w:rPr>
                <w:color w:val="auto"/>
              </w:rPr>
              <w:t>UEEEL0030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8BFB4E" w14:textId="772E579C"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compliance inspection of single phase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348E50" w14:textId="100354F8"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1B76D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005528" w14:textId="19BFAC68" w:rsidR="00D160E5" w:rsidRPr="00E32C2B" w:rsidRDefault="00D160E5" w:rsidP="00D160E5">
            <w:pPr>
              <w:rPr>
                <w:color w:val="auto"/>
              </w:rPr>
            </w:pPr>
            <w:r w:rsidRPr="00E32C2B">
              <w:rPr>
                <w:color w:val="auto"/>
              </w:rPr>
              <w:t>UEEEL0031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CF9DE0" w14:textId="387E9AAE"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compliance inspection of special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E852A5" w14:textId="75662AD4"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CA78F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009DE6" w14:textId="0C7CE760" w:rsidR="00D160E5" w:rsidRPr="00E32C2B" w:rsidRDefault="00D160E5" w:rsidP="00D160E5">
            <w:pPr>
              <w:rPr>
                <w:color w:val="auto"/>
              </w:rPr>
            </w:pPr>
            <w:r w:rsidRPr="00E32C2B">
              <w:rPr>
                <w:color w:val="auto"/>
              </w:rPr>
              <w:t>UEEEL0032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B64065" w14:textId="56A3AD6F"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electrical tests on HV electrical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D1333D" w14:textId="497D8F1D"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40545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BD838B" w14:textId="15841ED3" w:rsidR="00D160E5" w:rsidRPr="00E32C2B" w:rsidRDefault="00D160E5" w:rsidP="00D160E5">
            <w:pPr>
              <w:rPr>
                <w:color w:val="auto"/>
              </w:rPr>
            </w:pPr>
            <w:r w:rsidRPr="00E32C2B">
              <w:rPr>
                <w:color w:val="auto"/>
              </w:rPr>
              <w:t>UEEEL0033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6C256B" w14:textId="618F00C2"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electrical tests on LV electrical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E43D02" w14:textId="6257466B"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8C30F8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96FD25" w14:textId="207F8419" w:rsidR="00D160E5" w:rsidRPr="00E32C2B" w:rsidRDefault="00D160E5" w:rsidP="00D160E5">
            <w:pPr>
              <w:rPr>
                <w:color w:val="auto"/>
              </w:rPr>
            </w:pPr>
            <w:r w:rsidRPr="00E32C2B">
              <w:rPr>
                <w:color w:val="auto"/>
              </w:rPr>
              <w:t>UEEEL0034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7A407F" w14:textId="078E771F" w:rsidR="00D160E5" w:rsidRPr="00152601"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mechanical tests on electrical machines and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F0909A0" w14:textId="6AF177AC" w:rsidR="00D160E5" w:rsidRPr="0015260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C4CF19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4D60A7" w14:textId="3D2424EE" w:rsidR="00D160E5" w:rsidRPr="00E32C2B" w:rsidRDefault="00D160E5" w:rsidP="00D160E5">
            <w:pPr>
              <w:rPr>
                <w:color w:val="auto"/>
              </w:rPr>
            </w:pPr>
            <w:r w:rsidRPr="00E32C2B">
              <w:rPr>
                <w:color w:val="auto"/>
              </w:rPr>
              <w:t>UEEEL0035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781C42E" w14:textId="393C4B0E"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effective and efficient lighting for public, open and sports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4FE691" w14:textId="0CFBA86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4CC9BC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54EA5B" w14:textId="7D3F3238" w:rsidR="00D160E5" w:rsidRPr="00E32C2B" w:rsidRDefault="00D160E5" w:rsidP="00D160E5">
            <w:pPr>
              <w:rPr>
                <w:color w:val="auto"/>
              </w:rPr>
            </w:pPr>
            <w:r w:rsidRPr="00E32C2B">
              <w:rPr>
                <w:color w:val="auto"/>
              </w:rPr>
              <w:lastRenderedPageBreak/>
              <w:t>UEEEL0036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AF6F9E" w14:textId="6D442BA3"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effective and efficient lighting for residential and commercial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59A99C" w14:textId="3905B82C"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F610E0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FE7E90" w14:textId="173E9905" w:rsidR="00D160E5" w:rsidRPr="00E32C2B" w:rsidRDefault="00D160E5" w:rsidP="00D160E5">
            <w:pPr>
              <w:rPr>
                <w:color w:val="auto"/>
              </w:rPr>
            </w:pPr>
            <w:r w:rsidRPr="00E32C2B">
              <w:rPr>
                <w:color w:val="auto"/>
              </w:rPr>
              <w:t>UEEEL0037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4A2145" w14:textId="0FD10CC3"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electrical installations with a low voltage demand greater than 400 A per phase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EB2E6E" w14:textId="672C1F2A"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E61271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E0ABEA" w14:textId="021AE9F1" w:rsidR="00D160E5" w:rsidRPr="00E32C2B" w:rsidRDefault="00D160E5" w:rsidP="00D160E5">
            <w:pPr>
              <w:rPr>
                <w:color w:val="auto"/>
              </w:rPr>
            </w:pPr>
            <w:r w:rsidRPr="00E32C2B">
              <w:rPr>
                <w:color w:val="auto"/>
              </w:rPr>
              <w:t>UEEEL0038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301649" w14:textId="178B357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switchboards rated for high fault levels (greater than 400 A)</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D3C609" w14:textId="78DDC493"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19343D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05928E" w14:textId="050B2306" w:rsidR="00D160E5" w:rsidRPr="00E32C2B" w:rsidRDefault="00D160E5" w:rsidP="00D160E5">
            <w:pPr>
              <w:rPr>
                <w:color w:val="auto"/>
              </w:rPr>
            </w:pPr>
            <w:r w:rsidRPr="00E32C2B">
              <w:rPr>
                <w:color w:val="auto"/>
              </w:rPr>
              <w:t>UEEEL0039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D406DC" w14:textId="3ED814E9"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install and verify compliance and functionality of general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180562" w14:textId="5DD20526"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AECEB7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CBAE7D" w14:textId="24548C08" w:rsidR="00D160E5" w:rsidRPr="00E32C2B" w:rsidRDefault="00D160E5" w:rsidP="00D160E5">
            <w:pPr>
              <w:rPr>
                <w:color w:val="auto"/>
              </w:rPr>
            </w:pPr>
            <w:r w:rsidRPr="00E32C2B">
              <w:rPr>
                <w:color w:val="auto"/>
              </w:rPr>
              <w:t>UEEEL0040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F1C21C" w14:textId="6882334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compliance policies and plans to conduct an electrical contracting business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B077B3" w14:textId="5CAC662B"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1D211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59B06A" w14:textId="7476A3D2" w:rsidR="00D160E5" w:rsidRPr="00E32C2B" w:rsidRDefault="00D160E5" w:rsidP="00D160E5">
            <w:pPr>
              <w:rPr>
                <w:color w:val="auto"/>
              </w:rPr>
            </w:pPr>
            <w:r w:rsidRPr="00E32C2B">
              <w:rPr>
                <w:color w:val="auto"/>
              </w:rPr>
              <w:t>UEEEL0041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D1C96C" w14:textId="346416D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 for synchronous machine and control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28F1D3" w14:textId="12D41137"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D7F147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893C98" w14:textId="14F3072A" w:rsidR="00D160E5" w:rsidRPr="00E32C2B" w:rsidRDefault="00D160E5" w:rsidP="00D160E5">
            <w:pPr>
              <w:rPr>
                <w:color w:val="auto"/>
              </w:rPr>
            </w:pPr>
            <w:r w:rsidRPr="00E32C2B">
              <w:rPr>
                <w:color w:val="auto"/>
              </w:rPr>
              <w:t>UEEEL0042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BE65CB9" w14:textId="598850E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for d.c. machine and control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80064F" w14:textId="578AF65F"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934625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96606C" w14:textId="5A134E28" w:rsidR="00D160E5" w:rsidRPr="00E32C2B" w:rsidRDefault="00D160E5" w:rsidP="00D160E5">
            <w:pPr>
              <w:rPr>
                <w:color w:val="auto"/>
              </w:rPr>
            </w:pPr>
            <w:r w:rsidRPr="00E32C2B">
              <w:rPr>
                <w:color w:val="auto"/>
              </w:rPr>
              <w:t>UEEEL0043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5FDE4BB" w14:textId="683D8A21"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for induction machine and control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3CA289" w14:textId="5750F221"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35477C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ACB15B" w14:textId="7328A141" w:rsidR="00D160E5" w:rsidRPr="00E32C2B" w:rsidRDefault="00D160E5" w:rsidP="00D160E5">
            <w:pPr>
              <w:rPr>
                <w:color w:val="auto"/>
              </w:rPr>
            </w:pPr>
            <w:r w:rsidRPr="00E32C2B">
              <w:rPr>
                <w:color w:val="auto"/>
              </w:rPr>
              <w:t>UEEEL0044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1CB72B" w14:textId="5AE439CF"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complex lift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ABAE90" w14:textId="62DEECF4"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395D03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C9CB22" w14:textId="1DC9BA86" w:rsidR="00D160E5" w:rsidRPr="00E32C2B" w:rsidRDefault="00D160E5" w:rsidP="00D160E5">
            <w:pPr>
              <w:rPr>
                <w:color w:val="auto"/>
              </w:rPr>
            </w:pPr>
            <w:r w:rsidRPr="00E32C2B">
              <w:rPr>
                <w:color w:val="auto"/>
              </w:rPr>
              <w:t>UEEEL0045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48280A3" w14:textId="6FE12E57"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traction lift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DCA47" w14:textId="3938DFD7"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E50D7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4234E8" w14:textId="77716D4C" w:rsidR="00D160E5" w:rsidRPr="00E32C2B" w:rsidRDefault="00D160E5" w:rsidP="00D160E5">
            <w:pPr>
              <w:rPr>
                <w:color w:val="auto"/>
              </w:rPr>
            </w:pPr>
            <w:r w:rsidRPr="00E32C2B">
              <w:rPr>
                <w:color w:val="auto"/>
              </w:rPr>
              <w:t>UEEEL0046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F471DC" w14:textId="6902779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repair faults in LV d.c. electrical apparatus and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C0ECFF" w14:textId="486FE52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D6BBB8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100CED" w14:textId="12E9BEF5" w:rsidR="00D160E5" w:rsidRPr="00E32C2B" w:rsidRDefault="00D160E5" w:rsidP="00D160E5">
            <w:pPr>
              <w:rPr>
                <w:color w:val="auto"/>
              </w:rPr>
            </w:pPr>
            <w:r w:rsidRPr="00E32C2B">
              <w:rPr>
                <w:color w:val="auto"/>
              </w:rPr>
              <w:t>UEEEL0047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CCA748" w14:textId="7D3F2000"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shut down and restart systems with alternate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3A3E0F" w14:textId="2DE99D7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88F1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01BC7C" w14:textId="2FC8AB12" w:rsidR="00D160E5" w:rsidRPr="00E32C2B" w:rsidRDefault="00D160E5" w:rsidP="00D160E5">
            <w:pPr>
              <w:rPr>
                <w:color w:val="auto"/>
              </w:rPr>
            </w:pPr>
            <w:r w:rsidRPr="00E32C2B">
              <w:rPr>
                <w:color w:val="auto"/>
              </w:rPr>
              <w:t>UEEEL0049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A8CBBF" w14:textId="7993B0BE"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emergency safety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9D2B09" w14:textId="6C558698"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DA1BC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DB8EF0" w14:textId="7236735D" w:rsidR="00D160E5" w:rsidRPr="00E32C2B" w:rsidRDefault="00D160E5" w:rsidP="00D160E5">
            <w:pPr>
              <w:rPr>
                <w:color w:val="auto"/>
              </w:rPr>
            </w:pPr>
            <w:r w:rsidRPr="00E32C2B">
              <w:rPr>
                <w:color w:val="auto"/>
              </w:rPr>
              <w:t>UEEEL0050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076C20" w14:textId="1D2E9B7D"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replace low voltage current transformer metering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CBC06C" w14:textId="19308567"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FA579A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D71B6C" w14:textId="7940A162" w:rsidR="00D160E5" w:rsidRPr="00E32C2B" w:rsidRDefault="00D160E5" w:rsidP="00D160E5">
            <w:pPr>
              <w:rPr>
                <w:color w:val="auto"/>
              </w:rPr>
            </w:pPr>
            <w:r w:rsidRPr="00E32C2B">
              <w:rPr>
                <w:color w:val="auto"/>
              </w:rPr>
              <w:t>UEEEL0051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43D620" w14:textId="162C567D"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Investigate and report on electrical incidents and causes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7A65F0" w14:textId="6E15F3D1"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90996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8EC37B" w14:textId="7B70E165" w:rsidR="00D160E5" w:rsidRPr="00E32C2B" w:rsidRDefault="00D160E5" w:rsidP="00D160E5">
            <w:pPr>
              <w:rPr>
                <w:color w:val="auto"/>
              </w:rPr>
            </w:pPr>
            <w:r w:rsidRPr="00E32C2B">
              <w:rPr>
                <w:color w:val="auto"/>
              </w:rPr>
              <w:t>UEEEL0052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EE39AD" w14:textId="4131518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and service traction lift systems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275C38" w14:textId="606F74CE"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B7840C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5C8956" w14:textId="0838D414" w:rsidR="00D160E5" w:rsidRPr="00E32C2B" w:rsidRDefault="00D160E5" w:rsidP="00D160E5">
            <w:pPr>
              <w:rPr>
                <w:color w:val="auto"/>
              </w:rPr>
            </w:pPr>
            <w:r w:rsidRPr="00E32C2B">
              <w:rPr>
                <w:color w:val="auto"/>
              </w:rPr>
              <w:t>UEEEL0053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0D63AA" w14:textId="580F9858"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operation of electrical marine equipment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B525CF" w14:textId="605954C6"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FAAF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0407EA" w14:textId="12C30B3A" w:rsidR="00D160E5" w:rsidRPr="00E32C2B" w:rsidRDefault="00D160E5" w:rsidP="00D160E5">
            <w:pPr>
              <w:rPr>
                <w:color w:val="auto"/>
              </w:rPr>
            </w:pPr>
            <w:r w:rsidRPr="00E32C2B">
              <w:rPr>
                <w:color w:val="auto"/>
              </w:rPr>
              <w:t>UEEEL0054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B06BF5" w14:textId="0F97114D"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operation of electrical mining equipment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2A6893" w14:textId="7F3AB9EC"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72875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FE48E1" w14:textId="6E77C76B" w:rsidR="00D160E5" w:rsidRPr="00E32C2B" w:rsidRDefault="00D160E5" w:rsidP="00D160E5">
            <w:pPr>
              <w:rPr>
                <w:color w:val="auto"/>
              </w:rPr>
            </w:pPr>
            <w:r w:rsidRPr="00E32C2B">
              <w:rPr>
                <w:color w:val="auto"/>
              </w:rPr>
              <w:t>UEEEL0055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3EB708" w14:textId="674CCA32"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Overhaul and repair major switchgear and control gear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0078D5" w14:textId="7C5482D9"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B93854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2E69EE" w14:textId="3970930F" w:rsidR="00D160E5" w:rsidRPr="00E32C2B" w:rsidRDefault="00D160E5" w:rsidP="00D160E5">
            <w:pPr>
              <w:rPr>
                <w:color w:val="auto"/>
              </w:rPr>
            </w:pPr>
            <w:r w:rsidRPr="00E32C2B">
              <w:rPr>
                <w:color w:val="auto"/>
              </w:rPr>
              <w:t>UEEEL0056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FA2BF41" w14:textId="0F291496" w:rsidR="00D160E5" w:rsidRPr="00E37438" w:rsidRDefault="00D160E5" w:rsidP="00D160E5">
            <w:pPr>
              <w:cnfStyle w:val="000000000000" w:firstRow="0" w:lastRow="0" w:firstColumn="0" w:lastColumn="0" w:oddVBand="0" w:evenVBand="0" w:oddHBand="0" w:evenHBand="0" w:firstRowFirstColumn="0" w:firstRowLastColumn="0" w:lastRowFirstColumn="0" w:lastRowLastColumn="0"/>
            </w:pPr>
            <w:r w:rsidRPr="00E32C2B">
              <w:t>Place and connect electrical coils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8FFAC0" w14:textId="568C6A30" w:rsidR="00D160E5" w:rsidRPr="00E374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1B48D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17017B" w14:textId="207CC337" w:rsidR="00D160E5" w:rsidRPr="00E32C2B" w:rsidRDefault="00D160E5" w:rsidP="00D160E5">
            <w:pPr>
              <w:rPr>
                <w:color w:val="auto"/>
              </w:rPr>
            </w:pPr>
            <w:r w:rsidRPr="00E32C2B">
              <w:rPr>
                <w:color w:val="auto"/>
              </w:rPr>
              <w:lastRenderedPageBreak/>
              <w:t>UEEEL0057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A0715F" w14:textId="2C1DB7A1"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electrical installations with a low voltage demand up to 400 A per phase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2A315E" w14:textId="0F0E8078"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7BF3A8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25A397" w14:textId="0BEEC1BF" w:rsidR="00D160E5" w:rsidRPr="00E32C2B" w:rsidRDefault="00D160E5" w:rsidP="00D160E5">
            <w:pPr>
              <w:rPr>
                <w:color w:val="auto"/>
              </w:rPr>
            </w:pPr>
            <w:r w:rsidRPr="00E32C2B">
              <w:rPr>
                <w:color w:val="auto"/>
              </w:rPr>
              <w:t>UEEEL0058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01A782" w14:textId="3E35389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large electrical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83DCED" w14:textId="444B2323"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75CF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D527EF" w14:textId="56C3B91E" w:rsidR="00D160E5" w:rsidRPr="00E32C2B" w:rsidRDefault="00D160E5" w:rsidP="00D160E5">
            <w:pPr>
              <w:rPr>
                <w:color w:val="auto"/>
              </w:rPr>
            </w:pPr>
            <w:r w:rsidRPr="00E32C2B">
              <w:rPr>
                <w:color w:val="auto"/>
              </w:rPr>
              <w:t>UEEEL0059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69DA02" w14:textId="2A4B9762"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low voltage switchboard and control panel layouts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DD64EE" w14:textId="378E119F"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D22FC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42EC41" w14:textId="15D8FEAD" w:rsidR="00D160E5" w:rsidRPr="00E32C2B" w:rsidRDefault="00D160E5" w:rsidP="00D160E5">
            <w:pPr>
              <w:rPr>
                <w:color w:val="auto"/>
              </w:rPr>
            </w:pPr>
            <w:r w:rsidRPr="00E32C2B">
              <w:rPr>
                <w:color w:val="auto"/>
              </w:rPr>
              <w:t>UEEEL0060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6E75EB" w14:textId="133F3360"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quotations for the supply of effective and efficient lighting products for lighting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AE9F52" w14:textId="4D867FD4"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5079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8E1F28" w14:textId="07B7A344" w:rsidR="00D160E5" w:rsidRPr="00E32C2B" w:rsidRDefault="00D160E5" w:rsidP="00D160E5">
            <w:pPr>
              <w:rPr>
                <w:color w:val="auto"/>
              </w:rPr>
            </w:pPr>
            <w:r w:rsidRPr="00E32C2B">
              <w:rPr>
                <w:color w:val="auto"/>
              </w:rPr>
              <w:t>UEEEL0061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4E3D2A" w14:textId="17554A4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advice on the application of energy efficient lighting for ambient and aesthetic effect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8D4302" w14:textId="0BFACBCC"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AFE4B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CA510F" w14:textId="6B93F825" w:rsidR="00D160E5" w:rsidRPr="00E32C2B" w:rsidRDefault="00D160E5" w:rsidP="00D160E5">
            <w:pPr>
              <w:rPr>
                <w:color w:val="auto"/>
              </w:rPr>
            </w:pPr>
            <w:r w:rsidRPr="00E32C2B">
              <w:rPr>
                <w:color w:val="auto"/>
              </w:rPr>
              <w:t>UEEEL0062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947DE5" w14:textId="6AECEF2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engineering solutions to problems in complex polyphase power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AEA50A" w14:textId="0BF1FA1D"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A0DF58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266E64" w14:textId="07F16419" w:rsidR="00D160E5" w:rsidRPr="00E32C2B" w:rsidRDefault="00D160E5" w:rsidP="00D160E5">
            <w:pPr>
              <w:rPr>
                <w:color w:val="auto"/>
              </w:rPr>
            </w:pPr>
            <w:r w:rsidRPr="00E32C2B">
              <w:rPr>
                <w:color w:val="auto"/>
              </w:rPr>
              <w:t>UEEEL0063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65D5D6" w14:textId="6FA29649"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photometric data for illumination system design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C92E9D" w14:textId="1531D6F6"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05A98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7A5119" w14:textId="71851C70" w:rsidR="00D160E5" w:rsidRPr="00E32C2B" w:rsidRDefault="00D160E5" w:rsidP="00D160E5">
            <w:pPr>
              <w:rPr>
                <w:color w:val="auto"/>
              </w:rPr>
            </w:pPr>
            <w:r w:rsidRPr="00E32C2B">
              <w:rPr>
                <w:color w:val="auto"/>
              </w:rPr>
              <w:t>UEEEL0064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85DAD6" w14:textId="2B7B0507"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HV three phase induction machines rated for voltages above 3.3 kV</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292AC5" w14:textId="2F212CF5"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B8E670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3797FE" w14:textId="2932F65C" w:rsidR="00D160E5" w:rsidRPr="00E32C2B" w:rsidRDefault="00D160E5" w:rsidP="00D160E5">
            <w:pPr>
              <w:rPr>
                <w:color w:val="auto"/>
              </w:rPr>
            </w:pPr>
            <w:r w:rsidRPr="00E32C2B">
              <w:rPr>
                <w:color w:val="auto"/>
              </w:rPr>
              <w:t>UEEEL0065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CEBA8D" w14:textId="6791FBCC"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HV three phase induction machines rated for voltages to 3.3 kV</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D76D72" w14:textId="4DDC535D"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409AE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597D02" w14:textId="27DA0634" w:rsidR="00D160E5" w:rsidRPr="00E32C2B" w:rsidRDefault="00D160E5" w:rsidP="00D160E5">
            <w:pPr>
              <w:rPr>
                <w:color w:val="auto"/>
              </w:rPr>
            </w:pPr>
            <w:r w:rsidRPr="00E32C2B">
              <w:rPr>
                <w:color w:val="auto"/>
              </w:rPr>
              <w:t>UEEEL0066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1D7C3C" w14:textId="37254097"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LV direct current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33E0B6" w14:textId="43A6BE60"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378748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5733FA" w14:textId="7A7968E3" w:rsidR="00D160E5" w:rsidRPr="00E32C2B" w:rsidRDefault="00D160E5" w:rsidP="00D160E5">
            <w:pPr>
              <w:rPr>
                <w:color w:val="auto"/>
              </w:rPr>
            </w:pPr>
            <w:r w:rsidRPr="00E32C2B">
              <w:rPr>
                <w:color w:val="auto"/>
              </w:rPr>
              <w:t>UEEEL0067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71E0A6" w14:textId="5AB9792D"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single phase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C4308C" w14:textId="4A9D5D46"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0A3C38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CBD33E" w14:textId="0F70ABB7" w:rsidR="00D160E5" w:rsidRPr="00E32C2B" w:rsidRDefault="00D160E5" w:rsidP="00D160E5">
            <w:pPr>
              <w:rPr>
                <w:color w:val="auto"/>
              </w:rPr>
            </w:pPr>
            <w:r w:rsidRPr="00E32C2B">
              <w:rPr>
                <w:color w:val="auto"/>
              </w:rPr>
              <w:t>UEEEL0068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73E2E4" w14:textId="52B79049"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Rewind three phase low voltage induction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D417D9" w14:textId="60B55DE8"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7A6B011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3AA96C" w14:textId="439BE50A" w:rsidR="00D160E5" w:rsidRPr="00E32C2B" w:rsidRDefault="00D160E5" w:rsidP="00D160E5">
            <w:pPr>
              <w:rPr>
                <w:color w:val="auto"/>
              </w:rPr>
            </w:pPr>
            <w:r w:rsidRPr="00E32C2B">
              <w:rPr>
                <w:color w:val="auto"/>
              </w:rPr>
              <w:t>UEEEL0069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829424" w14:textId="1684F258"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and arrange equipment for special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C79DEF3" w14:textId="2D51EAF3"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881AB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C81D8A" w14:textId="7132FDCB" w:rsidR="00D160E5" w:rsidRPr="00E32C2B" w:rsidRDefault="00D160E5" w:rsidP="00D160E5">
            <w:pPr>
              <w:rPr>
                <w:color w:val="auto"/>
              </w:rPr>
            </w:pPr>
            <w:r w:rsidRPr="00E32C2B">
              <w:rPr>
                <w:color w:val="auto"/>
              </w:rPr>
              <w:t>UEEEL0070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21E84A" w14:textId="30E4EB7B"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effective and efficient light sources and luminaries for given locations and designs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9D9185B" w14:textId="502DE21B"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46F80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10C01C" w14:textId="66F314C6" w:rsidR="00D160E5" w:rsidRPr="00E32C2B" w:rsidRDefault="00D160E5" w:rsidP="00D160E5">
            <w:pPr>
              <w:rPr>
                <w:color w:val="auto"/>
              </w:rPr>
            </w:pPr>
            <w:r w:rsidRPr="00E32C2B">
              <w:rPr>
                <w:color w:val="auto"/>
              </w:rPr>
              <w:t>UEEEL0071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A6D1A2" w14:textId="015AEC56"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low voltage power factor correction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DC4F710" w14:textId="030C9D65"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815DD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77A1CC" w14:textId="6BB4CE06" w:rsidR="00D160E5" w:rsidRPr="00E32C2B" w:rsidRDefault="00D160E5" w:rsidP="00D160E5">
            <w:pPr>
              <w:rPr>
                <w:color w:val="auto"/>
              </w:rPr>
            </w:pPr>
            <w:r w:rsidRPr="00E32C2B">
              <w:rPr>
                <w:color w:val="auto"/>
              </w:rPr>
              <w:t>UEEEL0072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86E49A" w14:textId="3D312AA4"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place LV electrical apparatus and associated circuits into service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FCCB73" w14:textId="350EFB91"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FCBA8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3307D4" w14:textId="160DCCE1" w:rsidR="00D160E5" w:rsidRPr="00E32C2B" w:rsidRDefault="00D160E5" w:rsidP="00D160E5">
            <w:pPr>
              <w:rPr>
                <w:color w:val="auto"/>
              </w:rPr>
            </w:pPr>
            <w:r w:rsidRPr="00E32C2B">
              <w:rPr>
                <w:color w:val="auto"/>
              </w:rPr>
              <w:t>UEEEL0073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C03504" w14:textId="128A4310"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and functionality of special LV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BED4F6" w14:textId="4C247A7E"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20D589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135C1E" w14:textId="6B958A00" w:rsidR="00D160E5" w:rsidRPr="00E32C2B" w:rsidRDefault="00D160E5" w:rsidP="00D160E5">
            <w:pPr>
              <w:rPr>
                <w:color w:val="auto"/>
              </w:rPr>
            </w:pPr>
            <w:r w:rsidRPr="00E32C2B">
              <w:rPr>
                <w:color w:val="auto"/>
              </w:rPr>
              <w:t>UEEEL0074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C19ED3" w14:textId="322755EB"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Wind electrical coils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F6D9C7" w14:textId="708C17A1"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0E46D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C7B3AB" w14:textId="699D1DAD" w:rsidR="00D160E5" w:rsidRPr="00E32C2B" w:rsidRDefault="00D160E5" w:rsidP="00D160E5">
            <w:pPr>
              <w:rPr>
                <w:color w:val="auto"/>
              </w:rPr>
            </w:pPr>
            <w:r w:rsidRPr="00E32C2B">
              <w:rPr>
                <w:color w:val="auto"/>
              </w:rPr>
              <w:t>UEEEL0075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447412" w14:textId="49DB6849"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maintain emergency alarm systems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25C548" w14:textId="0E70E672"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42286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02FE16" w14:textId="2E2E42F5" w:rsidR="00D160E5" w:rsidRPr="00E32C2B" w:rsidRDefault="00D160E5" w:rsidP="00D160E5">
            <w:pPr>
              <w:rPr>
                <w:color w:val="auto"/>
              </w:rPr>
            </w:pPr>
            <w:r w:rsidRPr="00E32C2B">
              <w:rPr>
                <w:color w:val="auto"/>
              </w:rPr>
              <w:t>UEEEL0076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DA51C2" w14:textId="7A577337" w:rsidR="00D160E5" w:rsidRPr="00987BF0"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maintain emergency lighting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7F490F" w14:textId="06083CF5" w:rsidR="00D160E5" w:rsidRPr="00987BF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3AFD55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E87E3C" w14:textId="682CEBDC" w:rsidR="00D160E5" w:rsidRPr="00E32C2B" w:rsidRDefault="00D160E5" w:rsidP="00D160E5">
            <w:pPr>
              <w:rPr>
                <w:color w:val="auto"/>
              </w:rPr>
            </w:pPr>
            <w:r w:rsidRPr="00E32C2B">
              <w:rPr>
                <w:color w:val="auto"/>
              </w:rPr>
              <w:lastRenderedPageBreak/>
              <w:t>UEEEL0077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3FB636" w14:textId="15333100"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report on the performance of LV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3E1D79" w14:textId="5395187F"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0A7CF55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CB2ACB" w14:textId="4CE93280" w:rsidR="00D160E5" w:rsidRPr="00E32C2B" w:rsidRDefault="00D160E5" w:rsidP="00D160E5">
            <w:pPr>
              <w:rPr>
                <w:color w:val="auto"/>
              </w:rPr>
            </w:pPr>
            <w:r w:rsidRPr="00E32C2B">
              <w:rPr>
                <w:color w:val="auto"/>
              </w:rPr>
              <w:t>UEEEL0078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355516" w14:textId="111D2EB9"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whole current electricity meters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0DEE55" w14:textId="44C3507F"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D53FD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A51803" w14:textId="12825F61" w:rsidR="00D160E5" w:rsidRPr="00E32C2B" w:rsidRDefault="00D160E5" w:rsidP="00D160E5">
            <w:pPr>
              <w:rPr>
                <w:color w:val="auto"/>
              </w:rPr>
            </w:pPr>
            <w:r w:rsidRPr="00E32C2B">
              <w:rPr>
                <w:color w:val="auto"/>
              </w:rPr>
              <w:t>UEEEL0079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96F5DE" w14:textId="2C03D828"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and analyse LV electrical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632A21" w14:textId="4A214273"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7E72C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55C43D" w14:textId="6F17AEC3" w:rsidR="00D160E5" w:rsidRPr="00E32C2B" w:rsidRDefault="00D160E5" w:rsidP="00D160E5">
            <w:pPr>
              <w:rPr>
                <w:color w:val="auto"/>
              </w:rPr>
            </w:pPr>
            <w:r w:rsidRPr="00E32C2B">
              <w:rPr>
                <w:color w:val="auto"/>
              </w:rPr>
              <w:t>UEEEL0080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561886" w14:textId="42FA60FD"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and analyse wiring systems, circuits, control and protection for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F7A7A5" w14:textId="12FC65B4"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3E3BCB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F92D0A" w14:textId="77B909D9" w:rsidR="00D160E5" w:rsidRPr="00E32C2B" w:rsidRDefault="00D160E5" w:rsidP="00D160E5">
            <w:pPr>
              <w:rPr>
                <w:color w:val="auto"/>
              </w:rPr>
            </w:pPr>
            <w:r w:rsidRPr="00E32C2B">
              <w:rPr>
                <w:color w:val="auto"/>
              </w:rPr>
              <w:t>UEEHA0004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4196E7" w14:textId="102882AC"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Enter a classified hazardous area to undertake work related to electrical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46CD39" w14:textId="4739AFE3"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CD1C8B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9EB152D" w14:textId="054B3B18" w:rsidR="00D160E5" w:rsidRPr="00E32C2B" w:rsidRDefault="00D160E5" w:rsidP="00D160E5">
            <w:pPr>
              <w:rPr>
                <w:color w:val="auto"/>
              </w:rPr>
            </w:pPr>
            <w:r w:rsidRPr="00E32C2B">
              <w:rPr>
                <w:color w:val="auto"/>
              </w:rPr>
              <w:t>UEEHA0008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A984A32" w14:textId="1577A15A"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gas detection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633AC1" w14:textId="255B61CF"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D4406B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4B5810" w14:textId="25BF90F7" w:rsidR="00D160E5" w:rsidRPr="00E32C2B" w:rsidRDefault="00D160E5" w:rsidP="00D160E5">
            <w:pPr>
              <w:rPr>
                <w:color w:val="auto"/>
              </w:rPr>
            </w:pPr>
            <w:r w:rsidRPr="00E32C2B">
              <w:rPr>
                <w:color w:val="auto"/>
              </w:rPr>
              <w:t>UEEHA0016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E7E14F5" w14:textId="5FD7F8F9"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the fitness-for-purpose of explosion-protected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F6EF37" w14:textId="2C95887C"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8EE24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219675" w14:textId="7D64A3A7" w:rsidR="00D160E5" w:rsidRPr="00E32C2B" w:rsidRDefault="00D160E5" w:rsidP="00D160E5">
            <w:pPr>
              <w:rPr>
                <w:color w:val="auto"/>
              </w:rPr>
            </w:pPr>
            <w:r w:rsidRPr="00E32C2B">
              <w:rPr>
                <w:color w:val="auto"/>
              </w:rPr>
              <w:t>UEEHA0017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95F372" w14:textId="7990ED84"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Classify areas where a combustible dust hazard may arise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A960AA" w14:textId="163846D5"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7D710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4979CC" w14:textId="54A7FD37" w:rsidR="00D160E5" w:rsidRPr="00E32C2B" w:rsidRDefault="00D160E5" w:rsidP="00D160E5">
            <w:pPr>
              <w:rPr>
                <w:color w:val="auto"/>
              </w:rPr>
            </w:pPr>
            <w:r w:rsidRPr="00E32C2B">
              <w:rPr>
                <w:color w:val="auto"/>
              </w:rPr>
              <w:t>UEEHA0018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D2654B" w14:textId="5829F934"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Classify areas where flammable gas or vapour hazards may arise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84D473" w14:textId="019B6C26"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484EC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2BB0CC" w14:textId="41AD7726" w:rsidR="00D160E5" w:rsidRPr="00E32C2B" w:rsidRDefault="00D160E5" w:rsidP="00D160E5">
            <w:pPr>
              <w:rPr>
                <w:color w:val="auto"/>
              </w:rPr>
            </w:pPr>
            <w:r w:rsidRPr="00E32C2B">
              <w:rPr>
                <w:color w:val="auto"/>
              </w:rPr>
              <w:t>UEEHA0019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2A3211" w14:textId="1BF080DC"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a conformity assessment review of explosion-protected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CF733E" w14:textId="406F7978"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98B61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230493" w14:textId="327C6500" w:rsidR="00D160E5" w:rsidRPr="00E32C2B" w:rsidRDefault="00D160E5" w:rsidP="00D160E5">
            <w:pPr>
              <w:rPr>
                <w:color w:val="auto"/>
              </w:rPr>
            </w:pPr>
            <w:r w:rsidRPr="00E32C2B">
              <w:rPr>
                <w:color w:val="auto"/>
              </w:rPr>
              <w:t>UEEHA0020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735013" w14:textId="291F9040"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detailed inspection of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D3A61E" w14:textId="49F3909E"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B4A30B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A4FFAD" w14:textId="37EDAE6F" w:rsidR="00D160E5" w:rsidRPr="00E32C2B" w:rsidRDefault="00D160E5" w:rsidP="00D160E5">
            <w:pPr>
              <w:rPr>
                <w:color w:val="auto"/>
              </w:rPr>
            </w:pPr>
            <w:r w:rsidRPr="00E32C2B">
              <w:rPr>
                <w:color w:val="auto"/>
              </w:rPr>
              <w:t>UEEHA0021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FF13F94" w14:textId="06E66DBB"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explosion-protected electrical systems and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20EDA8" w14:textId="61FE8997"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64976D7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CE4431" w14:textId="4F2255F4" w:rsidR="00D160E5" w:rsidRPr="00E32C2B" w:rsidRDefault="00D160E5" w:rsidP="00D160E5">
            <w:pPr>
              <w:rPr>
                <w:color w:val="auto"/>
              </w:rPr>
            </w:pPr>
            <w:r w:rsidRPr="00E32C2B">
              <w:rPr>
                <w:color w:val="auto"/>
              </w:rPr>
              <w:t>UEEHA0022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1B0089" w14:textId="3A9DDBAA"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Determine the explosion-protection requirements to meet a specified classified hazardous area</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F087D2" w14:textId="1A3C04B6"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20355C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F1416D" w14:textId="4C2AEC75" w:rsidR="00D160E5" w:rsidRPr="00E32C2B" w:rsidRDefault="00D160E5" w:rsidP="00D160E5">
            <w:pPr>
              <w:rPr>
                <w:color w:val="auto"/>
              </w:rPr>
            </w:pPr>
            <w:r w:rsidRPr="00E32C2B">
              <w:rPr>
                <w:color w:val="auto"/>
              </w:rPr>
              <w:t>UEEHA0023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67BE0E" w14:textId="0C5C4817"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manage periodic electrical inspection and maintenance programs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F2CF30" w14:textId="61DD04CB"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18A82D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54E293" w14:textId="65EE71A5" w:rsidR="00D160E5" w:rsidRPr="00E32C2B" w:rsidRDefault="00D160E5" w:rsidP="00D160E5">
            <w:pPr>
              <w:rPr>
                <w:color w:val="auto"/>
              </w:rPr>
            </w:pPr>
            <w:r w:rsidRPr="00E32C2B">
              <w:rPr>
                <w:color w:val="auto"/>
              </w:rPr>
              <w:t>UEEHA0024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984DE3E" w14:textId="6CDC639A"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maintain and fit plugs/couplers for reeling, trailing and flexible cables -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4EDD3F" w14:textId="59D6EA20"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107F57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1DB5F6" w14:textId="59C1AF2F" w:rsidR="00D160E5" w:rsidRPr="00E32C2B" w:rsidRDefault="00D160E5" w:rsidP="00D160E5">
            <w:pPr>
              <w:rPr>
                <w:color w:val="auto"/>
              </w:rPr>
            </w:pPr>
            <w:r w:rsidRPr="00E32C2B">
              <w:rPr>
                <w:color w:val="auto"/>
              </w:rPr>
              <w:t>UEEHA0025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DAA3E4" w14:textId="71BD0D2E"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explosion-protected equipment and associated apparatus and wiring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0CE2FAE" w14:textId="769ABF27"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AB0EB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79F350" w14:textId="186A6C98" w:rsidR="00D160E5" w:rsidRPr="00E32C2B" w:rsidRDefault="00D160E5" w:rsidP="00D160E5">
            <w:pPr>
              <w:rPr>
                <w:color w:val="auto"/>
              </w:rPr>
            </w:pPr>
            <w:r w:rsidRPr="00E32C2B">
              <w:rPr>
                <w:color w:val="auto"/>
              </w:rPr>
              <w:t>UEEHA0026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078332F" w14:textId="0F3D5C23"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equipment associated with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5053EF" w14:textId="03FFDF92"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FF4D50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C81FCF" w14:textId="03E6E380" w:rsidR="00D160E5" w:rsidRPr="00E32C2B" w:rsidRDefault="00D160E5" w:rsidP="00D160E5">
            <w:pPr>
              <w:rPr>
                <w:color w:val="auto"/>
              </w:rPr>
            </w:pPr>
            <w:r w:rsidRPr="00E32C2B">
              <w:rPr>
                <w:color w:val="auto"/>
              </w:rPr>
              <w:t>UEEHA0027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7900EC" w14:textId="160349DD"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continuous supervision inspection of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4252477" w14:textId="75651BF7"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7FFFB1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3F4852" w14:textId="5CA3A93A" w:rsidR="00D160E5" w:rsidRPr="00E32C2B" w:rsidRDefault="00D160E5" w:rsidP="00D160E5">
            <w:pPr>
              <w:rPr>
                <w:color w:val="auto"/>
              </w:rPr>
            </w:pPr>
            <w:r w:rsidRPr="00E32C2B">
              <w:rPr>
                <w:color w:val="auto"/>
              </w:rPr>
              <w:t>UEEHA0028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DC644F5" w14:textId="4C4AA93D"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Perform compliance audits of hazardous areas and related electrical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505CAB" w14:textId="51C8ACAE"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E812A7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2970E7" w14:textId="72C07450" w:rsidR="00D160E5" w:rsidRPr="00E32C2B" w:rsidRDefault="00D160E5" w:rsidP="00D160E5">
            <w:pPr>
              <w:rPr>
                <w:color w:val="auto"/>
              </w:rPr>
            </w:pPr>
            <w:r w:rsidRPr="00E32C2B">
              <w:rPr>
                <w:color w:val="auto"/>
              </w:rPr>
              <w:t>UEEHA0029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DD1720" w14:textId="607881E7"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CCEBDC" w14:textId="7FC65BC9"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E807CA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917461" w14:textId="0A17E8F1" w:rsidR="00D160E5" w:rsidRPr="00E32C2B" w:rsidRDefault="00D160E5" w:rsidP="00D160E5">
            <w:pPr>
              <w:rPr>
                <w:color w:val="auto"/>
              </w:rPr>
            </w:pPr>
            <w:r w:rsidRPr="00E32C2B">
              <w:rPr>
                <w:color w:val="auto"/>
              </w:rPr>
              <w:lastRenderedPageBreak/>
              <w:t>UEEHA0030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2A92B2" w14:textId="66B76962" w:rsidR="00D160E5" w:rsidRPr="007B7616"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reeling, trailing and flexible cables used in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4A67E5" w14:textId="74B80025" w:rsidR="00D160E5" w:rsidRPr="007B761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9E874D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6D3A09" w14:textId="2C022173" w:rsidR="00D160E5" w:rsidRPr="00E32C2B" w:rsidRDefault="00D160E5" w:rsidP="00D160E5">
            <w:pPr>
              <w:rPr>
                <w:color w:val="auto"/>
              </w:rPr>
            </w:pPr>
            <w:r w:rsidRPr="00E32C2B">
              <w:rPr>
                <w:color w:val="auto"/>
              </w:rPr>
              <w:t>UEEHA0031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585225" w14:textId="2BA92407"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flameproof (Ex d)</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543E58" w14:textId="01854099"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67C484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DF6DCF" w14:textId="13136AA2" w:rsidR="00D160E5" w:rsidRPr="00E32C2B" w:rsidRDefault="00D160E5" w:rsidP="00D160E5">
            <w:pPr>
              <w:rPr>
                <w:color w:val="auto"/>
              </w:rPr>
            </w:pPr>
            <w:r w:rsidRPr="00E32C2B">
              <w:rPr>
                <w:color w:val="auto"/>
              </w:rPr>
              <w:t>UEEHA0032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848A2C" w14:textId="5C635A5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increased safety (Ex 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B58A02" w14:textId="3AD7B189"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EC94D4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C82C9C" w14:textId="6B07A476" w:rsidR="00D160E5" w:rsidRPr="00E32C2B" w:rsidRDefault="00D160E5" w:rsidP="00D160E5">
            <w:pPr>
              <w:rPr>
                <w:color w:val="auto"/>
              </w:rPr>
            </w:pPr>
            <w:r w:rsidRPr="00E32C2B">
              <w:rPr>
                <w:color w:val="auto"/>
              </w:rPr>
              <w:t>UEEHA0033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64286C" w14:textId="0AE9EACF"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intrinsically safe (Ex i)</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6FA994" w14:textId="511C6C82"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315769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E19144" w14:textId="0541BF45" w:rsidR="00D160E5" w:rsidRPr="00E32C2B" w:rsidRDefault="00D160E5" w:rsidP="00D160E5">
            <w:pPr>
              <w:rPr>
                <w:color w:val="auto"/>
              </w:rPr>
            </w:pPr>
            <w:r w:rsidRPr="00E32C2B">
              <w:rPr>
                <w:color w:val="auto"/>
              </w:rPr>
              <w:t>UEEHA0034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D8EA291" w14:textId="0864ED45"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pressurised (Ex p)</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FF4562" w14:textId="4975D137"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9817A5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13A4DB" w14:textId="28F9F5E3" w:rsidR="00D160E5" w:rsidRPr="00E32C2B" w:rsidRDefault="00D160E5" w:rsidP="00D160E5">
            <w:pPr>
              <w:rPr>
                <w:color w:val="auto"/>
              </w:rPr>
            </w:pPr>
            <w:r w:rsidRPr="00E32C2B">
              <w:rPr>
                <w:color w:val="auto"/>
              </w:rPr>
              <w:t>UEEHA0035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A857D3" w14:textId="70696E30"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rotating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3E1391" w14:textId="198849E1"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4A5B75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97D6DE" w14:textId="02AE3DA5" w:rsidR="00D160E5" w:rsidRPr="00E32C2B" w:rsidRDefault="00D160E5" w:rsidP="00D160E5">
            <w:pPr>
              <w:rPr>
                <w:color w:val="auto"/>
              </w:rPr>
            </w:pPr>
            <w:r w:rsidRPr="00E32C2B">
              <w:rPr>
                <w:color w:val="auto"/>
              </w:rPr>
              <w:t>UEEHA0036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1AC39D" w14:textId="45364A01"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reeling, trailing and flexible cables and their attachments used in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CF2406" w14:textId="7F93F09C"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56ABC5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6AAA2C" w14:textId="5141B004" w:rsidR="00D160E5" w:rsidRPr="00E32C2B" w:rsidRDefault="00D160E5" w:rsidP="00D160E5">
            <w:pPr>
              <w:rPr>
                <w:color w:val="auto"/>
              </w:rPr>
            </w:pPr>
            <w:r w:rsidRPr="00E32C2B">
              <w:rPr>
                <w:color w:val="auto"/>
              </w:rPr>
              <w:t>UEEHA0037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0F4729" w14:textId="0CF6FEBC"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of repaired reeling, trailing and flexible cables and attachments - coal mining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2995F4" w14:textId="1617B182"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686179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7B6C40" w14:textId="20EB05F6" w:rsidR="00D160E5" w:rsidRPr="00E32C2B" w:rsidRDefault="00D160E5" w:rsidP="00D160E5">
            <w:pPr>
              <w:rPr>
                <w:color w:val="auto"/>
              </w:rPr>
            </w:pPr>
            <w:r w:rsidRPr="00E32C2B">
              <w:rPr>
                <w:color w:val="auto"/>
              </w:rPr>
              <w:t>UEEHA0038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F4BBB4" w14:textId="72C87375"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visual and close inspection of electrical installations for hazardous areas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D1A3CE" w14:textId="672B9F53"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B420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06419D" w14:textId="0FE02424" w:rsidR="00D160E5" w:rsidRPr="00E32C2B" w:rsidRDefault="00D160E5" w:rsidP="00D160E5">
            <w:pPr>
              <w:rPr>
                <w:color w:val="auto"/>
              </w:rPr>
            </w:pPr>
            <w:r w:rsidRPr="00E32C2B">
              <w:rPr>
                <w:color w:val="auto"/>
              </w:rPr>
              <w:t>UEEHA0039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0FEA79" w14:textId="6DA9F73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Supervise repair and overhaul of explosion-protected equipment type Group III (‘t’)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A2CD8B" w14:textId="58C1577B"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BC29F4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EA6BEA" w14:textId="725B64A6" w:rsidR="00D160E5" w:rsidRPr="00E32C2B" w:rsidRDefault="00D160E5" w:rsidP="00D160E5">
            <w:pPr>
              <w:rPr>
                <w:color w:val="auto"/>
              </w:rPr>
            </w:pPr>
            <w:r w:rsidRPr="00E32C2B">
              <w:rPr>
                <w:color w:val="auto"/>
              </w:rPr>
              <w:t>UEEIC0001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3AFF32" w14:textId="72AD33F1"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complex electronic circuits controlling fluids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55CFF7F" w14:textId="3C85EB57"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CD5599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E2246F" w14:textId="0323E95E" w:rsidR="00D160E5" w:rsidRPr="00E32C2B" w:rsidRDefault="00D160E5" w:rsidP="00D160E5">
            <w:pPr>
              <w:rPr>
                <w:color w:val="auto"/>
              </w:rPr>
            </w:pPr>
            <w:r w:rsidRPr="00E32C2B">
              <w:rPr>
                <w:color w:val="auto"/>
              </w:rPr>
              <w:t>UEEIC0002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9C9A0D" w14:textId="3E294A98"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enter and verify operating instructions in microprocessor equipped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CEDBDC" w14:textId="40558F3C"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E0DA5C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FF657A" w14:textId="0E2647BF" w:rsidR="00D160E5" w:rsidRPr="00E32C2B" w:rsidRDefault="00D160E5" w:rsidP="00D160E5">
            <w:pPr>
              <w:rPr>
                <w:color w:val="auto"/>
              </w:rPr>
            </w:pPr>
            <w:r w:rsidRPr="00E32C2B">
              <w:rPr>
                <w:color w:val="auto"/>
              </w:rPr>
              <w:t>UEEIC0003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E4C88E" w14:textId="7100EE09"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Assist in commissioning process and instrumentation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EEDFD5" w14:textId="091C47D1"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7A9B9C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5100BE" w14:textId="019106F3" w:rsidR="00D160E5" w:rsidRPr="00E32C2B" w:rsidRDefault="00D160E5" w:rsidP="00D160E5">
            <w:pPr>
              <w:rPr>
                <w:color w:val="auto"/>
              </w:rPr>
            </w:pPr>
            <w:r w:rsidRPr="00E32C2B">
              <w:rPr>
                <w:color w:val="auto"/>
              </w:rPr>
              <w:t>UEEIC0004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9647A0" w14:textId="0D6CD359"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Calibrate, adjust and test measuring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468D5B" w14:textId="22C09952"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D32B3B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2D335A" w14:textId="4F50FDFA" w:rsidR="00D160E5" w:rsidRPr="00E32C2B" w:rsidRDefault="00D160E5" w:rsidP="00D160E5">
            <w:pPr>
              <w:rPr>
                <w:color w:val="auto"/>
              </w:rPr>
            </w:pPr>
            <w:r w:rsidRPr="00E32C2B">
              <w:rPr>
                <w:color w:val="auto"/>
              </w:rPr>
              <w:t>UEEIC0005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B17C76F" w14:textId="46B5D0B3"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Configure and maintain industrial control system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4AA897" w14:textId="4A39704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928CA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8A57DE" w14:textId="3CE8060A" w:rsidR="00D160E5" w:rsidRPr="00E32C2B" w:rsidRDefault="00D160E5" w:rsidP="00D160E5">
            <w:pPr>
              <w:rPr>
                <w:color w:val="auto"/>
              </w:rPr>
            </w:pPr>
            <w:r w:rsidRPr="00E32C2B">
              <w:rPr>
                <w:color w:val="auto"/>
              </w:rPr>
              <w:t>UEEIC0006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59E312" w14:textId="268B1CA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configure human-machine interface (HMI)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691A74" w14:textId="54C4B9EC"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8ED81F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7CE314" w14:textId="757399BA" w:rsidR="00D160E5" w:rsidRPr="00E32C2B" w:rsidRDefault="00D160E5" w:rsidP="00D160E5">
            <w:pPr>
              <w:rPr>
                <w:color w:val="auto"/>
              </w:rPr>
            </w:pPr>
            <w:r w:rsidRPr="00E32C2B">
              <w:rPr>
                <w:color w:val="auto"/>
              </w:rPr>
              <w:t>UEEIC0007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207B44" w14:textId="4000EB3F"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and use advanced programming tools, PC networks and HMI Interfacing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25A311" w14:textId="05274E3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51E7801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544546" w14:textId="631448CD" w:rsidR="00D160E5" w:rsidRPr="00E32C2B" w:rsidRDefault="00D160E5" w:rsidP="00D160E5">
            <w:pPr>
              <w:rPr>
                <w:color w:val="auto"/>
              </w:rPr>
            </w:pPr>
            <w:r w:rsidRPr="00E32C2B">
              <w:rPr>
                <w:color w:val="auto"/>
              </w:rPr>
              <w:t>UEEIC0008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F27755" w14:textId="7316E265"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electronic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D8B6BE" w14:textId="027B60F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3B6B0E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FB1220" w14:textId="14D093DE" w:rsidR="00D160E5" w:rsidRPr="00E32C2B" w:rsidRDefault="00D160E5" w:rsidP="00D160E5">
            <w:pPr>
              <w:rPr>
                <w:color w:val="auto"/>
              </w:rPr>
            </w:pPr>
            <w:r w:rsidRPr="00E32C2B">
              <w:rPr>
                <w:color w:val="auto"/>
              </w:rPr>
              <w:t>UEEIC0009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F347BE" w14:textId="50C20A92"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 electrical integrated system interface for access through a touch screen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141001" w14:textId="3DCDB94A"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7DF0B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BD5E6B" w14:textId="70CC6DE9" w:rsidR="00D160E5" w:rsidRPr="00E32C2B" w:rsidRDefault="00D160E5" w:rsidP="00D160E5">
            <w:pPr>
              <w:rPr>
                <w:color w:val="auto"/>
              </w:rPr>
            </w:pPr>
            <w:r w:rsidRPr="00E32C2B">
              <w:rPr>
                <w:color w:val="auto"/>
              </w:rPr>
              <w:lastRenderedPageBreak/>
              <w:t>UEEIC0010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6DBF335" w14:textId="64C5562F" w:rsidR="00D160E5" w:rsidRPr="008D0BED"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and test code for microcontroller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0E04E7" w14:textId="63E040EE" w:rsidR="00D160E5" w:rsidRPr="008D0BED"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CFB205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269759" w14:textId="6BB3834F" w:rsidR="00D160E5" w:rsidRPr="00E32C2B" w:rsidRDefault="00D160E5" w:rsidP="00D160E5">
            <w:pPr>
              <w:rPr>
                <w:color w:val="auto"/>
              </w:rPr>
            </w:pPr>
            <w:r w:rsidRPr="00E32C2B">
              <w:rPr>
                <w:color w:val="auto"/>
              </w:rPr>
              <w:t>UEEIC0011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891D00" w14:textId="77B627D5" w:rsidR="00D160E5" w:rsidRPr="008B3520"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electrical integrated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2A89F3" w14:textId="34D8DE77" w:rsidR="00D160E5" w:rsidRPr="008B3520"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11B168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68552F" w14:textId="3BC0AEBA" w:rsidR="00D160E5" w:rsidRPr="00E32C2B" w:rsidRDefault="00D160E5" w:rsidP="00D160E5">
            <w:pPr>
              <w:rPr>
                <w:color w:val="auto"/>
              </w:rPr>
            </w:pPr>
            <w:r w:rsidRPr="00E32C2B">
              <w:rPr>
                <w:color w:val="auto"/>
              </w:rPr>
              <w:t>UEEIC0012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98C28B" w14:textId="7E1443BB"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structured programs to control external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6C1980" w14:textId="003159FC"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1229ED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66A547" w14:textId="74338E5D" w:rsidR="00D160E5" w:rsidRPr="00E32C2B" w:rsidRDefault="00D160E5" w:rsidP="00D160E5">
            <w:pPr>
              <w:rPr>
                <w:color w:val="auto"/>
              </w:rPr>
            </w:pPr>
            <w:r w:rsidRPr="00E32C2B">
              <w:rPr>
                <w:color w:val="auto"/>
              </w:rPr>
              <w:t>UEEIC0013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DF7659" w14:textId="2E3C1CB0"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enter and verify discrete control programs for programmable controllers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CC2135" w14:textId="5937BD92"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E0222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E419FD" w14:textId="58D650D1" w:rsidR="00D160E5" w:rsidRPr="00E32C2B" w:rsidRDefault="00D160E5" w:rsidP="00D160E5">
            <w:pPr>
              <w:rPr>
                <w:color w:val="auto"/>
              </w:rPr>
            </w:pPr>
            <w:r w:rsidRPr="00E32C2B">
              <w:rPr>
                <w:color w:val="auto"/>
              </w:rPr>
              <w:t>UEEIC0014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C5CABC" w14:textId="348D419D"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enter and verify programs in supervisory control and data acquisition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FF879C" w14:textId="67AFD5E0"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1D8BEC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91A0BF" w14:textId="04036192" w:rsidR="00D160E5" w:rsidRPr="00E32C2B" w:rsidRDefault="00D160E5" w:rsidP="00D160E5">
            <w:pPr>
              <w:rPr>
                <w:color w:val="auto"/>
              </w:rPr>
            </w:pPr>
            <w:r w:rsidRPr="00E32C2B">
              <w:rPr>
                <w:color w:val="auto"/>
              </w:rPr>
              <w:t>UEEIC0015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D06228" w14:textId="1AADA07E"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enter and verify word and analogue control programs for programmable logic controllers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5256CE" w14:textId="29D7CAA0"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799673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282BE1" w14:textId="4F6896EB" w:rsidR="00D160E5" w:rsidRPr="00E32C2B" w:rsidRDefault="00D160E5" w:rsidP="00D160E5">
            <w:pPr>
              <w:rPr>
                <w:color w:val="auto"/>
              </w:rPr>
            </w:pPr>
            <w:r w:rsidRPr="00E32C2B">
              <w:rPr>
                <w:color w:val="auto"/>
              </w:rPr>
              <w:t>UEEIC0016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2810F4" w14:textId="1A54009E"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a.c. motor drive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1F6604" w14:textId="0D99430D"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134AD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2028413" w14:textId="6CC61FF9" w:rsidR="00D160E5" w:rsidRPr="00E32C2B" w:rsidRDefault="00D160E5" w:rsidP="00D160E5">
            <w:pPr>
              <w:rPr>
                <w:color w:val="auto"/>
              </w:rPr>
            </w:pPr>
            <w:r w:rsidRPr="00E32C2B">
              <w:rPr>
                <w:color w:val="auto"/>
              </w:rPr>
              <w:t>UEEIC0017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591A792" w14:textId="3FA22474"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d.c. motor drive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D63747" w14:textId="7AEBA9AB"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D64F3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5C388D" w14:textId="491B796B" w:rsidR="00D160E5" w:rsidRPr="00E32C2B" w:rsidRDefault="00D160E5" w:rsidP="00D160E5">
            <w:pPr>
              <w:rPr>
                <w:color w:val="auto"/>
              </w:rPr>
            </w:pPr>
            <w:r w:rsidRPr="00E32C2B">
              <w:rPr>
                <w:color w:val="auto"/>
              </w:rPr>
              <w:t>UEEIC0018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F245B9" w14:textId="36C833E2"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digital controls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69B580" w14:textId="4439829E"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3B2C5F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FF4739" w14:textId="65C2C722" w:rsidR="00D160E5" w:rsidRPr="00E32C2B" w:rsidRDefault="00D160E5" w:rsidP="00D160E5">
            <w:pPr>
              <w:rPr>
                <w:color w:val="auto"/>
              </w:rPr>
            </w:pPr>
            <w:r w:rsidRPr="00E32C2B">
              <w:rPr>
                <w:color w:val="auto"/>
              </w:rPr>
              <w:t>UEEIC0019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5C390F" w14:textId="4B4959D4"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servo drive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05EF1C" w14:textId="43C6EE5E"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D166B0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7AD4CD" w14:textId="1CCF1064" w:rsidR="00D160E5" w:rsidRPr="00E32C2B" w:rsidRDefault="00D160E5" w:rsidP="00D160E5">
            <w:pPr>
              <w:rPr>
                <w:color w:val="auto"/>
              </w:rPr>
            </w:pPr>
            <w:r w:rsidRPr="00E32C2B">
              <w:rPr>
                <w:color w:val="auto"/>
              </w:rPr>
              <w:t>UEEIC0020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B42890D" w14:textId="00DF2DC0"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analogue circuits and components in electronic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9083A0" w14:textId="256225D6"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222B1B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BF1C7F" w14:textId="0AB31B8C" w:rsidR="00D160E5" w:rsidRPr="00E32C2B" w:rsidRDefault="00D160E5" w:rsidP="00D160E5">
            <w:pPr>
              <w:rPr>
                <w:color w:val="auto"/>
              </w:rPr>
            </w:pPr>
            <w:r w:rsidRPr="00E32C2B">
              <w:rPr>
                <w:color w:val="auto"/>
              </w:rPr>
              <w:t>UEEIC0021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FB517DE" w14:textId="3F51200A"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process final control elements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161706D" w14:textId="0CDD3D1F"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12D1F2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E97A91" w14:textId="78B98502" w:rsidR="00D160E5" w:rsidRPr="00E32C2B" w:rsidRDefault="00D160E5" w:rsidP="00D160E5">
            <w:pPr>
              <w:rPr>
                <w:color w:val="auto"/>
              </w:rPr>
            </w:pPr>
            <w:r w:rsidRPr="00E32C2B">
              <w:rPr>
                <w:color w:val="auto"/>
              </w:rPr>
              <w:t>UEEIC0022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0FDB20" w14:textId="611108B2"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instrumentation and control apparatus and associated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563B48" w14:textId="1AB227E0"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756D49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06B54C" w14:textId="73127E13" w:rsidR="00D160E5" w:rsidRPr="00E32C2B" w:rsidRDefault="00D160E5" w:rsidP="00D160E5">
            <w:pPr>
              <w:rPr>
                <w:color w:val="auto"/>
              </w:rPr>
            </w:pPr>
            <w:r w:rsidRPr="00E32C2B">
              <w:rPr>
                <w:color w:val="auto"/>
              </w:rPr>
              <w:t>UEEIC0023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865FA08" w14:textId="4A745913"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instrumentation and control cabling and tubing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35BB15" w14:textId="045B0C97"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710F4B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EEFDB0" w14:textId="4CC53E4B" w:rsidR="00D160E5" w:rsidRPr="00E32C2B" w:rsidRDefault="00D160E5" w:rsidP="00D160E5">
            <w:pPr>
              <w:rPr>
                <w:color w:val="auto"/>
              </w:rPr>
            </w:pPr>
            <w:r w:rsidRPr="00E32C2B">
              <w:rPr>
                <w:color w:val="auto"/>
              </w:rPr>
              <w:t>UEEIC0024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870DCB" w14:textId="2C90B5AB"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the electrical installation of integrated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29222D" w14:textId="09362583"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B5EBC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25D2CE" w14:textId="13DE393A" w:rsidR="00D160E5" w:rsidRPr="00E32C2B" w:rsidRDefault="00D160E5" w:rsidP="00D160E5">
            <w:pPr>
              <w:rPr>
                <w:color w:val="auto"/>
              </w:rPr>
            </w:pPr>
            <w:r w:rsidRPr="00E32C2B">
              <w:rPr>
                <w:color w:val="auto"/>
              </w:rPr>
              <w:t>UEEIC0025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14F9AF" w14:textId="52513EDF"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extra-low voltage (ELV) electro-pneumatic control systems and drives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BB880A" w14:textId="38C911AD"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0F534F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64EBFD" w14:textId="703A768A" w:rsidR="00D160E5" w:rsidRPr="00E32C2B" w:rsidRDefault="00D160E5" w:rsidP="00D160E5">
            <w:pPr>
              <w:rPr>
                <w:color w:val="auto"/>
              </w:rPr>
            </w:pPr>
            <w:r w:rsidRPr="00E32C2B">
              <w:rPr>
                <w:color w:val="auto"/>
              </w:rPr>
              <w:t>UEEIC0026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BE3243" w14:textId="42FB815B"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fluid circuit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9AF6A7" w14:textId="68E86755"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A6586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D35193" w14:textId="10D620FC" w:rsidR="00D160E5" w:rsidRPr="00E32C2B" w:rsidRDefault="00D160E5" w:rsidP="00D160E5">
            <w:pPr>
              <w:rPr>
                <w:color w:val="auto"/>
              </w:rPr>
            </w:pPr>
            <w:r w:rsidRPr="00E32C2B">
              <w:rPr>
                <w:color w:val="auto"/>
              </w:rPr>
              <w:t>UEEIC0027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ED49AD" w14:textId="2A025960"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pneumatic-hydraulic system operations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301A16" w14:textId="1C822DAB"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35BAC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3CA019" w14:textId="3A9C2690" w:rsidR="00D160E5" w:rsidRPr="00E32C2B" w:rsidRDefault="00D160E5" w:rsidP="00D160E5">
            <w:pPr>
              <w:rPr>
                <w:color w:val="auto"/>
              </w:rPr>
            </w:pPr>
            <w:r w:rsidRPr="00E32C2B">
              <w:rPr>
                <w:color w:val="auto"/>
              </w:rPr>
              <w:t>UEEIC0028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D6C6A2" w14:textId="386B4308"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solutions to problems in industrial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8F0FBD" w14:textId="7E69EBAD"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0A352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4799A6" w14:textId="0803A0BB" w:rsidR="00D160E5" w:rsidRPr="00E32C2B" w:rsidRDefault="00D160E5" w:rsidP="00D160E5">
            <w:pPr>
              <w:rPr>
                <w:color w:val="auto"/>
              </w:rPr>
            </w:pPr>
            <w:r w:rsidRPr="00E32C2B">
              <w:rPr>
                <w:color w:val="auto"/>
              </w:rPr>
              <w:t>UEEIC0029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DE4D92" w14:textId="5E8CA956" w:rsidR="00D160E5" w:rsidRPr="00C9439A"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adjust PID control loops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552B2D4" w14:textId="766D3A98" w:rsidR="00D160E5" w:rsidRPr="00C9439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0DE83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F82BC2" w14:textId="29A2D3C8" w:rsidR="00D160E5" w:rsidRPr="00E32C2B" w:rsidRDefault="00D160E5" w:rsidP="00D160E5">
            <w:pPr>
              <w:rPr>
                <w:color w:val="auto"/>
              </w:rPr>
            </w:pPr>
            <w:r w:rsidRPr="00E32C2B">
              <w:rPr>
                <w:color w:val="auto"/>
              </w:rPr>
              <w:t>UEEIC0030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B392E3" w14:textId="27567BDF"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adjust advanced PID process control loops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16C709" w14:textId="58DB2E9A"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52EE0B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9D9F8E" w14:textId="32E64E08" w:rsidR="00D160E5" w:rsidRPr="00E32C2B" w:rsidRDefault="00D160E5" w:rsidP="00D160E5">
            <w:pPr>
              <w:rPr>
                <w:color w:val="auto"/>
              </w:rPr>
            </w:pPr>
            <w:r w:rsidRPr="00E32C2B">
              <w:rPr>
                <w:color w:val="auto"/>
              </w:rPr>
              <w:lastRenderedPageBreak/>
              <w:t>UEEIC0031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FEC988" w14:textId="312AFC7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and configure human-machine interface (HMI) and industrial networks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48609B2" w14:textId="585DB3D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FFC71D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6AB71A" w14:textId="78D1CD91" w:rsidR="00D160E5" w:rsidRPr="00E32C2B" w:rsidRDefault="00D160E5" w:rsidP="00D160E5">
            <w:pPr>
              <w:rPr>
                <w:color w:val="auto"/>
              </w:rPr>
            </w:pPr>
            <w:r w:rsidRPr="00E32C2B">
              <w:rPr>
                <w:color w:val="auto"/>
              </w:rPr>
              <w:t>UEEIC0032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7FF0B3B" w14:textId="4FC92F8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electronically controlled robotically operated complex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5EA569" w14:textId="16CC4039"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09430A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A3282A" w14:textId="0E803601" w:rsidR="00D160E5" w:rsidRPr="00E32C2B" w:rsidRDefault="00D160E5" w:rsidP="00D160E5">
            <w:pPr>
              <w:rPr>
                <w:color w:val="auto"/>
              </w:rPr>
            </w:pPr>
            <w:r w:rsidRPr="00E32C2B">
              <w:rPr>
                <w:color w:val="auto"/>
              </w:rPr>
              <w:t>UEEIC0033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648D4A9" w14:textId="2A8DD0AD"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gas analysis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13258B" w14:textId="04CBB826"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E28EEE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EA3291" w14:textId="1F02BFA8" w:rsidR="00D160E5" w:rsidRPr="00E32C2B" w:rsidRDefault="00D160E5" w:rsidP="00D160E5">
            <w:pPr>
              <w:rPr>
                <w:color w:val="auto"/>
              </w:rPr>
            </w:pPr>
            <w:r w:rsidRPr="00E32C2B">
              <w:rPr>
                <w:color w:val="auto"/>
              </w:rPr>
              <w:t>UEEIC0034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A2CEB4" w14:textId="7C47361D"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industrial field control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E083B0" w14:textId="741404FE"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F5A75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D441D0" w14:textId="73CBDB46" w:rsidR="00D160E5" w:rsidRPr="00E32C2B" w:rsidRDefault="00D160E5" w:rsidP="00D160E5">
            <w:pPr>
              <w:rPr>
                <w:color w:val="auto"/>
              </w:rPr>
            </w:pPr>
            <w:r w:rsidRPr="00E32C2B">
              <w:rPr>
                <w:color w:val="auto"/>
              </w:rPr>
              <w:t>UEEIC0035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EDD44D" w14:textId="3F109F2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scientific analysis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F68509" w14:textId="1C445DF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C8A31E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ACFB77" w14:textId="188B323F" w:rsidR="00D160E5" w:rsidRPr="00E32C2B" w:rsidRDefault="00D160E5" w:rsidP="00D160E5">
            <w:pPr>
              <w:rPr>
                <w:color w:val="auto"/>
              </w:rPr>
            </w:pPr>
            <w:r w:rsidRPr="00E32C2B">
              <w:rPr>
                <w:color w:val="auto"/>
              </w:rPr>
              <w:t>UEEIC0036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37CFC2" w14:textId="11D1E18C"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water analysis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2A22EA" w14:textId="482CFB9A"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8E3AF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7034DF" w14:textId="70D56A66" w:rsidR="00D160E5" w:rsidRPr="00E32C2B" w:rsidRDefault="00D160E5" w:rsidP="00D160E5">
            <w:pPr>
              <w:rPr>
                <w:color w:val="auto"/>
              </w:rPr>
            </w:pPr>
            <w:r w:rsidRPr="00E32C2B">
              <w:rPr>
                <w:color w:val="auto"/>
              </w:rPr>
              <w:t>UEEIC0037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A90602" w14:textId="606DA9A5"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Set up weighting measuring and control instruments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586101" w14:textId="517BA00E"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0932F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C4689E" w14:textId="49BA5D3D" w:rsidR="00D160E5" w:rsidRPr="00E32C2B" w:rsidRDefault="00D160E5" w:rsidP="00D160E5">
            <w:pPr>
              <w:rPr>
                <w:color w:val="auto"/>
              </w:rPr>
            </w:pPr>
            <w:r w:rsidRPr="00E32C2B">
              <w:rPr>
                <w:color w:val="auto"/>
              </w:rPr>
              <w:t>UEEIC0038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2EE4BDD" w14:textId="147D685F"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density/level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AE14EA6" w14:textId="38694E6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1B1689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434C12" w14:textId="11BA3852" w:rsidR="00D160E5" w:rsidRPr="00E32C2B" w:rsidRDefault="00D160E5" w:rsidP="00D160E5">
            <w:pPr>
              <w:rPr>
                <w:color w:val="auto"/>
              </w:rPr>
            </w:pPr>
            <w:r w:rsidRPr="00E32C2B">
              <w:rPr>
                <w:color w:val="auto"/>
              </w:rPr>
              <w:t>UEEIC0039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CA0C94" w14:textId="56698D55"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flow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5172E4" w14:textId="3A2EE651"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68B5C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BC2371" w14:textId="0FA1B52A" w:rsidR="00D160E5" w:rsidRPr="00E32C2B" w:rsidRDefault="00D160E5" w:rsidP="00D160E5">
            <w:pPr>
              <w:rPr>
                <w:color w:val="auto"/>
              </w:rPr>
            </w:pPr>
            <w:r w:rsidRPr="00E32C2B">
              <w:rPr>
                <w:color w:val="auto"/>
              </w:rPr>
              <w:t>UEEIC0040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A890C0" w14:textId="78CB24E7"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polyphase electronic power control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C5E267" w14:textId="380AD66C"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133089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51BDD7" w14:textId="6EE21087" w:rsidR="00D160E5" w:rsidRPr="00E32C2B" w:rsidRDefault="00D160E5" w:rsidP="00D160E5">
            <w:pPr>
              <w:rPr>
                <w:color w:val="auto"/>
              </w:rPr>
            </w:pPr>
            <w:r w:rsidRPr="00E32C2B">
              <w:rPr>
                <w:color w:val="auto"/>
              </w:rPr>
              <w:t>UEEIC0041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ECCFA0" w14:textId="49112EE1"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pressure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E603F8" w14:textId="445746D1"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68EE8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F385BA" w14:textId="59AF072B" w:rsidR="00D160E5" w:rsidRPr="00E32C2B" w:rsidRDefault="00D160E5" w:rsidP="00D160E5">
            <w:pPr>
              <w:rPr>
                <w:color w:val="auto"/>
              </w:rPr>
            </w:pPr>
            <w:r w:rsidRPr="00E32C2B">
              <w:rPr>
                <w:color w:val="auto"/>
              </w:rPr>
              <w:t>UEEIC0042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5DDA29" w14:textId="2A363A67"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single phase electronic power control circuits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087031B" w14:textId="1803A265"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9FFE83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DBF9DA" w14:textId="01678542" w:rsidR="00D160E5" w:rsidRPr="00E32C2B" w:rsidRDefault="00D160E5" w:rsidP="00D160E5">
            <w:pPr>
              <w:rPr>
                <w:color w:val="auto"/>
              </w:rPr>
            </w:pPr>
            <w:r w:rsidRPr="00E32C2B">
              <w:rPr>
                <w:color w:val="auto"/>
              </w:rPr>
              <w:t>UEEIC0043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0CF251" w14:textId="0DBFCCA1"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Solve problems in temperature measurement components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B8EA44" w14:textId="098D5798"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471983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A05DFA" w14:textId="7D7D9DC8" w:rsidR="00D160E5" w:rsidRPr="00E32C2B" w:rsidRDefault="00D160E5" w:rsidP="00D160E5">
            <w:pPr>
              <w:rPr>
                <w:color w:val="auto"/>
              </w:rPr>
            </w:pPr>
            <w:r w:rsidRPr="00E32C2B">
              <w:rPr>
                <w:color w:val="auto"/>
              </w:rPr>
              <w:t>UEEIC0044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41FDCA" w14:textId="40687A96"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measuring and analysis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B1EA2E" w14:textId="6DDA4F8F"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EFBB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DFEAB6" w14:textId="6F5EEC87" w:rsidR="00D160E5" w:rsidRPr="00E32C2B" w:rsidRDefault="00D160E5" w:rsidP="00D160E5">
            <w:pPr>
              <w:rPr>
                <w:color w:val="auto"/>
              </w:rPr>
            </w:pPr>
            <w:r w:rsidRPr="00E32C2B">
              <w:rPr>
                <w:color w:val="auto"/>
              </w:rPr>
              <w:t>UEEIC0045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3C28C7" w14:textId="7F1B38B7"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medical equipment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F519E7" w14:textId="2616996E"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0A3F15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0D1091" w14:textId="0847E425" w:rsidR="00D160E5" w:rsidRPr="00E32C2B" w:rsidRDefault="00D160E5" w:rsidP="00D160E5">
            <w:pPr>
              <w:rPr>
                <w:color w:val="auto"/>
              </w:rPr>
            </w:pPr>
            <w:r w:rsidRPr="00E32C2B">
              <w:rPr>
                <w:color w:val="auto"/>
              </w:rPr>
              <w:t>UEEIC0046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416AE2" w14:textId="58AD51CE"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Troubleshoot process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AE42A1" w14:textId="7D6AB64C"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106780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8B2DD8" w14:textId="1D1D3785" w:rsidR="00D160E5" w:rsidRPr="00E32C2B" w:rsidRDefault="00D160E5" w:rsidP="00D160E5">
            <w:pPr>
              <w:rPr>
                <w:color w:val="auto"/>
              </w:rPr>
            </w:pPr>
            <w:r w:rsidRPr="00E32C2B">
              <w:rPr>
                <w:color w:val="auto"/>
              </w:rPr>
              <w:t>UEEIC0047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6AB858" w14:textId="48ACEFEC"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Use instrumentation drawings, specifications, standards and equipment manuals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2EF1FE" w14:textId="33BD5C09"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02A74E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DB2727" w14:textId="1C957923" w:rsidR="00D160E5" w:rsidRPr="00E32C2B" w:rsidRDefault="00D160E5" w:rsidP="00D160E5">
            <w:pPr>
              <w:rPr>
                <w:color w:val="auto"/>
              </w:rPr>
            </w:pPr>
            <w:r w:rsidRPr="00E32C2B">
              <w:rPr>
                <w:color w:val="auto"/>
              </w:rPr>
              <w:t>UEEIC0048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79FA28" w14:textId="30AB83A5"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compliance and functionality of instrumentation and control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7E9517" w14:textId="1D188272"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D095A0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6C2396" w14:textId="50F6BED5" w:rsidR="00D160E5" w:rsidRPr="00E32C2B" w:rsidRDefault="00D160E5" w:rsidP="00D160E5">
            <w:pPr>
              <w:rPr>
                <w:color w:val="auto"/>
              </w:rPr>
            </w:pPr>
            <w:r w:rsidRPr="00E32C2B">
              <w:rPr>
                <w:color w:val="auto"/>
              </w:rPr>
              <w:t>UEEIC0049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9E160B" w14:textId="1F7DBF29" w:rsidR="00D160E5" w:rsidRPr="008A0447"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instrumentation and control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C09B0F" w14:textId="528CE5F6" w:rsidR="00D160E5" w:rsidRPr="008A044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5B782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88A3FB" w14:textId="0EAE630A" w:rsidR="00D160E5" w:rsidRPr="00E32C2B" w:rsidRDefault="00D160E5" w:rsidP="00D160E5">
            <w:pPr>
              <w:rPr>
                <w:color w:val="auto"/>
              </w:rPr>
            </w:pPr>
            <w:r w:rsidRPr="00E32C2B">
              <w:rPr>
                <w:color w:val="auto"/>
              </w:rPr>
              <w:t>UEEIC0050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7078D95" w14:textId="304F6002"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instrumentation and control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CF45D9" w14:textId="0994C7CD"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8E99CC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9546A9" w14:textId="4285CF16" w:rsidR="00D160E5" w:rsidRPr="00E32C2B" w:rsidRDefault="00D160E5" w:rsidP="00D160E5">
            <w:pPr>
              <w:rPr>
                <w:color w:val="auto"/>
              </w:rPr>
            </w:pPr>
            <w:r w:rsidRPr="00E32C2B">
              <w:rPr>
                <w:color w:val="auto"/>
              </w:rPr>
              <w:t>UEEIC0051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3C491CB" w14:textId="4B36F761"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motor drive systems and diagnose faults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19EEC4" w14:textId="6FC4BC1C"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A127A2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90EC28" w14:textId="3DEDE9F5" w:rsidR="00D160E5" w:rsidRPr="00E32C2B" w:rsidRDefault="00D160E5" w:rsidP="00D160E5">
            <w:pPr>
              <w:rPr>
                <w:color w:val="auto"/>
              </w:rPr>
            </w:pPr>
            <w:r w:rsidRPr="00E32C2B">
              <w:rPr>
                <w:color w:val="auto"/>
              </w:rPr>
              <w:lastRenderedPageBreak/>
              <w:t>UEERA0001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C08B02" w14:textId="706B7327"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operation of HVAC air and hydronic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A1825A" w14:textId="1DEC8370"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4D1A94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4157A4" w14:textId="327D6BAD" w:rsidR="00D160E5" w:rsidRPr="00E32C2B" w:rsidRDefault="00D160E5" w:rsidP="00D160E5">
            <w:pPr>
              <w:rPr>
                <w:color w:val="auto"/>
              </w:rPr>
            </w:pPr>
            <w:r w:rsidRPr="00E32C2B">
              <w:rPr>
                <w:color w:val="auto"/>
              </w:rPr>
              <w:t>UEERA0002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FCBDD08" w14:textId="46D7B3A0"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psychrometric performance of HVAC/R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EB6D6B" w14:textId="58AF3B30"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50</w:t>
            </w:r>
          </w:p>
        </w:tc>
      </w:tr>
      <w:tr w:rsidR="00D160E5" w:rsidRPr="00A561C5" w14:paraId="1922649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9BEEBD" w14:textId="72958B66" w:rsidR="00D160E5" w:rsidRPr="00E32C2B" w:rsidRDefault="00D160E5" w:rsidP="00D160E5">
            <w:pPr>
              <w:rPr>
                <w:color w:val="auto"/>
              </w:rPr>
            </w:pPr>
            <w:r w:rsidRPr="00E32C2B">
              <w:rPr>
                <w:color w:val="auto"/>
              </w:rPr>
              <w:t>UEERA0003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2293F7" w14:textId="3962132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the thermodynamic performance of HVAC/R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933343" w14:textId="43BFB716"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327522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72B8F3" w14:textId="1863C87D" w:rsidR="00D160E5" w:rsidRPr="00E32C2B" w:rsidRDefault="00D160E5" w:rsidP="00D160E5">
            <w:pPr>
              <w:rPr>
                <w:color w:val="auto"/>
              </w:rPr>
            </w:pPr>
            <w:r w:rsidRPr="00E32C2B">
              <w:rPr>
                <w:color w:val="auto"/>
              </w:rPr>
              <w:t>UEERA0004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C2DFE25" w14:textId="2D184429"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Analyse vibration and noise in refrigeration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7BB04D" w14:textId="4C0B414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C79220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4F3887" w14:textId="589FCF72" w:rsidR="00D160E5" w:rsidRPr="00E32C2B" w:rsidRDefault="00D160E5" w:rsidP="00D160E5">
            <w:pPr>
              <w:rPr>
                <w:color w:val="auto"/>
              </w:rPr>
            </w:pPr>
            <w:r w:rsidRPr="00E32C2B">
              <w:rPr>
                <w:color w:val="auto"/>
              </w:rPr>
              <w:t>UEERA0005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C387D96" w14:textId="6A74B57F"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safety awareness and legal requirements for ammonia refrigerant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36EEF0" w14:textId="7E9D9DE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w:t>
            </w:r>
          </w:p>
        </w:tc>
      </w:tr>
      <w:tr w:rsidR="00D160E5" w:rsidRPr="00A561C5" w14:paraId="50DF50A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0E79F9" w14:textId="62DD63DD" w:rsidR="00D160E5" w:rsidRPr="00E32C2B" w:rsidRDefault="00D160E5" w:rsidP="00D160E5">
            <w:pPr>
              <w:rPr>
                <w:color w:val="auto"/>
              </w:rPr>
            </w:pPr>
            <w:r w:rsidRPr="00E32C2B">
              <w:rPr>
                <w:color w:val="auto"/>
              </w:rPr>
              <w:t>UEERA0006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69E7B3" w14:textId="404444D8"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safety awareness and legal requirements for carbon dioxide refrigerant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EA983D" w14:textId="48082B5B"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w:t>
            </w:r>
          </w:p>
        </w:tc>
      </w:tr>
      <w:tr w:rsidR="00D160E5" w:rsidRPr="00A561C5" w14:paraId="08BB337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7B997C" w14:textId="0C28A632" w:rsidR="00D160E5" w:rsidRPr="00E32C2B" w:rsidRDefault="00D160E5" w:rsidP="00D160E5">
            <w:pPr>
              <w:rPr>
                <w:color w:val="auto"/>
              </w:rPr>
            </w:pPr>
            <w:r w:rsidRPr="00E32C2B">
              <w:rPr>
                <w:color w:val="auto"/>
              </w:rPr>
              <w:t>UEERA0007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FBBFF8A" w14:textId="5CA360EF"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safety awareness and legal requirements for flammable refrigerants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4734A4" w14:textId="311F177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w:t>
            </w:r>
          </w:p>
        </w:tc>
      </w:tr>
      <w:tr w:rsidR="00D160E5" w:rsidRPr="00A561C5" w14:paraId="07790F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967CBF" w14:textId="13421A66" w:rsidR="00D160E5" w:rsidRPr="00E32C2B" w:rsidRDefault="00D160E5" w:rsidP="00D160E5">
            <w:pPr>
              <w:rPr>
                <w:color w:val="auto"/>
              </w:rPr>
            </w:pPr>
            <w:r w:rsidRPr="00E32C2B">
              <w:rPr>
                <w:color w:val="auto"/>
              </w:rPr>
              <w:t>UEERA0008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3C9DE0" w14:textId="6C9896EA"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Audit HVAC/R control systems for compliance with regulations and standards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F818931" w14:textId="6FA31EB5"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3558E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4D4754" w14:textId="628C05DA" w:rsidR="00D160E5" w:rsidRPr="00E32C2B" w:rsidRDefault="00D160E5" w:rsidP="00D160E5">
            <w:pPr>
              <w:rPr>
                <w:color w:val="auto"/>
              </w:rPr>
            </w:pPr>
            <w:r w:rsidRPr="00E32C2B">
              <w:rPr>
                <w:color w:val="auto"/>
              </w:rPr>
              <w:t>UEERA0009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B64671" w14:textId="38ED724F"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Audit energy use for commercial HVAC/R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B95097" w14:textId="2BE8C543"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39672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928E8C" w14:textId="23F4F3F7" w:rsidR="00D160E5" w:rsidRPr="00E32C2B" w:rsidRDefault="00D160E5" w:rsidP="00D160E5">
            <w:pPr>
              <w:rPr>
                <w:color w:val="auto"/>
              </w:rPr>
            </w:pPr>
            <w:r w:rsidRPr="00E32C2B">
              <w:rPr>
                <w:color w:val="auto"/>
              </w:rPr>
              <w:t>UEERA0010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7358F1" w14:textId="413838B0"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complex heating, ventilation and air conditioning (HVAC)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27E559" w14:textId="48E6764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5B148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94B99B" w14:textId="4C4EB42C" w:rsidR="00D160E5" w:rsidRPr="00E32C2B" w:rsidRDefault="00D160E5" w:rsidP="00D160E5">
            <w:pPr>
              <w:rPr>
                <w:color w:val="auto"/>
              </w:rPr>
            </w:pPr>
            <w:r w:rsidRPr="00E32C2B">
              <w:rPr>
                <w:color w:val="auto"/>
              </w:rPr>
              <w:t>UEERA0011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A1682B" w14:textId="26F9571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complex refrigeration systems and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2612EF" w14:textId="5794F0E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30ED8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F90934" w14:textId="37D4E7C9" w:rsidR="00D160E5" w:rsidRPr="00E32C2B" w:rsidRDefault="00D160E5" w:rsidP="00D160E5">
            <w:pPr>
              <w:rPr>
                <w:color w:val="auto"/>
              </w:rPr>
            </w:pPr>
            <w:r w:rsidRPr="00E32C2B">
              <w:rPr>
                <w:color w:val="auto"/>
              </w:rPr>
              <w:t>UEERA0012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E2FAE3" w14:textId="38D83A6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complex refrigeration/air conditioning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BFBEFE" w14:textId="19DA5860"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5343B1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E4B60F" w14:textId="20ADA398" w:rsidR="00D160E5" w:rsidRPr="00E32C2B" w:rsidRDefault="00D160E5" w:rsidP="00D160E5">
            <w:pPr>
              <w:rPr>
                <w:color w:val="auto"/>
              </w:rPr>
            </w:pPr>
            <w:r w:rsidRPr="00E32C2B">
              <w:rPr>
                <w:color w:val="auto"/>
              </w:rPr>
              <w:t>UEERA0013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291F4F" w14:textId="33CCB49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Commission refrigeration/air conditioning hydronic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A30CF0" w14:textId="3D3DE7C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6B4A74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8D62B4" w14:textId="5CFE2E53" w:rsidR="00D160E5" w:rsidRPr="00E32C2B" w:rsidRDefault="00D160E5" w:rsidP="00D160E5">
            <w:pPr>
              <w:rPr>
                <w:color w:val="auto"/>
              </w:rPr>
            </w:pPr>
            <w:r w:rsidRPr="00E32C2B">
              <w:rPr>
                <w:color w:val="auto"/>
              </w:rPr>
              <w:t>UEERA0014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10831C" w14:textId="36389179"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ammonia refrigerated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829C58" w14:textId="147E5C44"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59482F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EDE9E2" w14:textId="5DEE7FEA" w:rsidR="00D160E5" w:rsidRPr="00E32C2B" w:rsidRDefault="00D160E5" w:rsidP="00D160E5">
            <w:pPr>
              <w:rPr>
                <w:color w:val="auto"/>
              </w:rPr>
            </w:pPr>
            <w:r w:rsidRPr="00E32C2B">
              <w:rPr>
                <w:color w:val="auto"/>
              </w:rPr>
              <w:t>UEERA0015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328CD2" w14:textId="30E266A3"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carbon dioxide refrigerated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55128BD" w14:textId="217308EA"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F038C1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96EBE4" w14:textId="3E62B956" w:rsidR="00D160E5" w:rsidRPr="00E32C2B" w:rsidRDefault="00D160E5" w:rsidP="00D160E5">
            <w:pPr>
              <w:rPr>
                <w:color w:val="auto"/>
              </w:rPr>
            </w:pPr>
            <w:r w:rsidRPr="00E32C2B">
              <w:rPr>
                <w:color w:val="auto"/>
              </w:rPr>
              <w:t>UEERA0016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E43CA1" w14:textId="2856BAE9"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commercial refrigeration systems and select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F6CC2C" w14:textId="07B755DE"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477806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62B3B0" w14:textId="202DBEF9" w:rsidR="00D160E5" w:rsidRPr="00E32C2B" w:rsidRDefault="00D160E5" w:rsidP="00D160E5">
            <w:pPr>
              <w:rPr>
                <w:color w:val="auto"/>
              </w:rPr>
            </w:pPr>
            <w:r w:rsidRPr="00E32C2B">
              <w:rPr>
                <w:color w:val="auto"/>
              </w:rPr>
              <w:t>UEERA0017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0943025" w14:textId="36F4C55B"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air conditioning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07C0AE" w14:textId="36B3DACD"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120</w:t>
            </w:r>
          </w:p>
        </w:tc>
      </w:tr>
      <w:tr w:rsidR="00D160E5" w:rsidRPr="00A561C5" w14:paraId="2F6B133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2F8C0B" w14:textId="4F4BAA91" w:rsidR="00D160E5" w:rsidRPr="00E32C2B" w:rsidRDefault="00D160E5" w:rsidP="00D160E5">
            <w:pPr>
              <w:rPr>
                <w:color w:val="auto"/>
              </w:rPr>
            </w:pPr>
            <w:r w:rsidRPr="00E32C2B">
              <w:rPr>
                <w:color w:val="auto"/>
              </w:rPr>
              <w:t>UEERA0018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81C65E1" w14:textId="0E0012B7"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commercial refrigeration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47D2115" w14:textId="662CF3E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1CAB4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83ADC3" w14:textId="20D9EBA8" w:rsidR="00D160E5" w:rsidRPr="00E32C2B" w:rsidRDefault="00D160E5" w:rsidP="00D160E5">
            <w:pPr>
              <w:rPr>
                <w:color w:val="auto"/>
              </w:rPr>
            </w:pPr>
            <w:r w:rsidRPr="00E32C2B">
              <w:rPr>
                <w:color w:val="auto"/>
              </w:rPr>
              <w:t>UEERA0019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ADFEA3" w14:textId="19F4AD51"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control systems for refrigeration or heating, ventilation,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20E8329" w14:textId="39E24D32"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35A49D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2FACCA" w14:textId="6DDD727C" w:rsidR="00D160E5" w:rsidRPr="00E32C2B" w:rsidRDefault="00D160E5" w:rsidP="00D160E5">
            <w:pPr>
              <w:rPr>
                <w:color w:val="auto"/>
              </w:rPr>
            </w:pPr>
            <w:r w:rsidRPr="00E32C2B">
              <w:rPr>
                <w:color w:val="auto"/>
              </w:rPr>
              <w:t>UEERA0020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C047FA7" w14:textId="6EE2039B" w:rsidR="00D160E5" w:rsidRPr="007516C4"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complex industrial refrigeration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A1DAF8" w14:textId="7CE4EA8C" w:rsidR="00D160E5" w:rsidRPr="007516C4"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BF38EF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D9C8B6" w14:textId="28D398CD" w:rsidR="00D160E5" w:rsidRPr="00E32C2B" w:rsidRDefault="00D160E5" w:rsidP="00D160E5">
            <w:pPr>
              <w:rPr>
                <w:color w:val="auto"/>
              </w:rPr>
            </w:pPr>
            <w:r w:rsidRPr="00E32C2B">
              <w:rPr>
                <w:color w:val="auto"/>
              </w:rPr>
              <w:lastRenderedPageBreak/>
              <w:t>UEERA0021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F5CAE2" w14:textId="1D60C2D8"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control systems for refrigeration or heating, ventilation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74EEA2" w14:textId="6970D2C6"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CA3ACF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9D95FE" w14:textId="0EC26A2B" w:rsidR="00D160E5" w:rsidRPr="00E32C2B" w:rsidRDefault="00D160E5" w:rsidP="00D160E5">
            <w:pPr>
              <w:rPr>
                <w:color w:val="auto"/>
              </w:rPr>
            </w:pPr>
            <w:r w:rsidRPr="00E32C2B">
              <w:rPr>
                <w:color w:val="auto"/>
              </w:rPr>
              <w:t>UEERA0022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902C4F" w14:textId="7F69E4BB"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heating, ventilation and air conditioning (HVAC) systems and select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C009010" w14:textId="6291CB41"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54AFF4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B05F41" w14:textId="4BCEF263" w:rsidR="00D160E5" w:rsidRPr="00E32C2B" w:rsidRDefault="00D160E5" w:rsidP="00D160E5">
            <w:pPr>
              <w:rPr>
                <w:color w:val="auto"/>
              </w:rPr>
            </w:pPr>
            <w:r w:rsidRPr="00E32C2B">
              <w:rPr>
                <w:color w:val="auto"/>
              </w:rPr>
              <w:t>UEERA0023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43198E" w14:textId="6BB0AD23"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hydrocarbon refrigerated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038275E" w14:textId="3295B0D0"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C10DF5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45899D" w14:textId="09F0E8E4" w:rsidR="00D160E5" w:rsidRPr="00E32C2B" w:rsidRDefault="00D160E5" w:rsidP="00D160E5">
            <w:pPr>
              <w:rPr>
                <w:color w:val="auto"/>
              </w:rPr>
            </w:pPr>
            <w:r w:rsidRPr="00E32C2B">
              <w:rPr>
                <w:color w:val="auto"/>
              </w:rPr>
              <w:t>UEERA0024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BD1457" w14:textId="32BD81C8"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hydronic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C2324E" w14:textId="53DE616D"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51ADAC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3E3824" w14:textId="32FC72ED" w:rsidR="00D160E5" w:rsidRPr="00E32C2B" w:rsidRDefault="00D160E5" w:rsidP="00D160E5">
            <w:pPr>
              <w:rPr>
                <w:color w:val="auto"/>
              </w:rPr>
            </w:pPr>
            <w:r w:rsidRPr="00E32C2B">
              <w:rPr>
                <w:color w:val="auto"/>
              </w:rPr>
              <w:t>UEERA0025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2FC7460" w14:textId="1D60B159"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industrial refrigeration systems and select components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0962AA" w14:textId="5652350E"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779DD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46030E" w14:textId="2D72B786" w:rsidR="00D160E5" w:rsidRPr="00E32C2B" w:rsidRDefault="00D160E5" w:rsidP="00D160E5">
            <w:pPr>
              <w:rPr>
                <w:color w:val="auto"/>
              </w:rPr>
            </w:pPr>
            <w:r w:rsidRPr="00E32C2B">
              <w:rPr>
                <w:color w:val="auto"/>
              </w:rPr>
              <w:t>UEERA0026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F00AC1" w14:textId="42E2A1A0"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mechanical ventilation/exhaust systems and select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D93958" w14:textId="63D15878"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4C568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5FC91B" w14:textId="1FAF1CB4" w:rsidR="00D160E5" w:rsidRPr="00E32C2B" w:rsidRDefault="00D160E5" w:rsidP="00D160E5">
            <w:pPr>
              <w:rPr>
                <w:color w:val="auto"/>
              </w:rPr>
            </w:pPr>
            <w:r w:rsidRPr="00E32C2B">
              <w:rPr>
                <w:color w:val="auto"/>
              </w:rPr>
              <w:t>UEERA0027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B2EB05" w14:textId="6AE37050"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secondary refrigerant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EEF1355" w14:textId="0F5D970E"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A4CBE6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F76C53" w14:textId="76BACEB6" w:rsidR="00D160E5" w:rsidRPr="00E32C2B" w:rsidRDefault="00D160E5" w:rsidP="00D160E5">
            <w:pPr>
              <w:rPr>
                <w:color w:val="auto"/>
              </w:rPr>
            </w:pPr>
            <w:r w:rsidRPr="00E32C2B">
              <w:rPr>
                <w:color w:val="auto"/>
              </w:rPr>
              <w:t>UEERA0028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03943B" w14:textId="4520074C"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Determine noise and vibration encountered in HVAC/R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5A5A73" w14:textId="2E67CB2D"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4123B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E0F3EA" w14:textId="5F591B85" w:rsidR="00D160E5" w:rsidRPr="00E32C2B" w:rsidRDefault="00D160E5" w:rsidP="00D160E5">
            <w:pPr>
              <w:rPr>
                <w:color w:val="auto"/>
              </w:rPr>
            </w:pPr>
            <w:r w:rsidRPr="00E32C2B">
              <w:rPr>
                <w:color w:val="auto"/>
              </w:rPr>
              <w:t>UEERA0029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FA5D3B" w14:textId="2364B398"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heat exchanger design specifications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D778C6" w14:textId="6EF32692"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2B1610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CDC67E" w14:textId="194AA6E2" w:rsidR="00D160E5" w:rsidRPr="00E32C2B" w:rsidRDefault="00D160E5" w:rsidP="00D160E5">
            <w:pPr>
              <w:rPr>
                <w:color w:val="auto"/>
              </w:rPr>
            </w:pPr>
            <w:r w:rsidRPr="00E32C2B">
              <w:rPr>
                <w:color w:val="auto"/>
              </w:rPr>
              <w:t>UEERA0030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449F6D" w14:textId="38D1D604"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specifications and prepare drawings for HVAC/R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A4CF4B" w14:textId="1CE91D28"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6F9C03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297DD6" w14:textId="2B2145F5" w:rsidR="00D160E5" w:rsidRPr="00E32C2B" w:rsidRDefault="00D160E5" w:rsidP="00D160E5">
            <w:pPr>
              <w:rPr>
                <w:color w:val="auto"/>
              </w:rPr>
            </w:pPr>
            <w:r w:rsidRPr="00E32C2B">
              <w:rPr>
                <w:color w:val="auto"/>
              </w:rPr>
              <w:t>UEERA0031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CD4752" w14:textId="3B29807C"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air conditioning and refrigeration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35E0B2" w14:textId="34E9C452"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63649C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CA9928" w14:textId="0C27A81F" w:rsidR="00D160E5" w:rsidRPr="00E32C2B" w:rsidRDefault="00D160E5" w:rsidP="00D160E5">
            <w:pPr>
              <w:rPr>
                <w:color w:val="auto"/>
              </w:rPr>
            </w:pPr>
            <w:r w:rsidRPr="00E32C2B">
              <w:rPr>
                <w:color w:val="auto"/>
              </w:rPr>
              <w:t>UEERA0032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624AE7" w14:textId="2C88F1A7"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complex air conditioning/refrigeration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E062AC" w14:textId="77E28267"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701CC3A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24AD29" w14:textId="0646649E" w:rsidR="00D160E5" w:rsidRPr="00E32C2B" w:rsidRDefault="00D160E5" w:rsidP="00D160E5">
            <w:pPr>
              <w:rPr>
                <w:color w:val="auto"/>
              </w:rPr>
            </w:pPr>
            <w:r w:rsidRPr="00E32C2B">
              <w:rPr>
                <w:color w:val="auto"/>
              </w:rPr>
              <w:t>UEERA0033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D13C887" w14:textId="5FA0DCD4"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faults in complex HVAC/refrigeration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009339" w14:textId="187283FF"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97C526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5BD3C4" w14:textId="071C8DFE" w:rsidR="00D160E5" w:rsidRPr="00E32C2B" w:rsidRDefault="00D160E5" w:rsidP="00D160E5">
            <w:pPr>
              <w:rPr>
                <w:color w:val="auto"/>
              </w:rPr>
            </w:pPr>
            <w:r w:rsidRPr="00E32C2B">
              <w:rPr>
                <w:color w:val="auto"/>
              </w:rPr>
              <w:t>UEERA0034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D7B70E" w14:textId="624F6093"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heat loads for commercial refrigeration and/or air conditioning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967E69" w14:textId="11F20FD0"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3E8B86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B006EC" w14:textId="7DBFB2B1" w:rsidR="00D160E5" w:rsidRPr="00E32C2B" w:rsidRDefault="00D160E5" w:rsidP="00D160E5">
            <w:pPr>
              <w:rPr>
                <w:color w:val="auto"/>
              </w:rPr>
            </w:pPr>
            <w:r w:rsidRPr="00E32C2B">
              <w:rPr>
                <w:color w:val="auto"/>
              </w:rPr>
              <w:t>UEERA0035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0657CA" w14:textId="67C80589"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basic operating conditions of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62A1DF" w14:textId="5318BAC6"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BDD226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05AD66" w14:textId="121ECF53" w:rsidR="00D160E5" w:rsidRPr="00E32C2B" w:rsidRDefault="00D160E5" w:rsidP="00D160E5">
            <w:pPr>
              <w:rPr>
                <w:color w:val="auto"/>
              </w:rPr>
            </w:pPr>
            <w:r w:rsidRPr="00E32C2B">
              <w:rPr>
                <w:color w:val="auto"/>
              </w:rPr>
              <w:t>UEERA0036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D9E364" w14:textId="18653133"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basic operating conditions of vapour compression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F55C27" w14:textId="6141331F"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6A288D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7FEFD1" w14:textId="173A4CCF" w:rsidR="00D160E5" w:rsidRPr="00E32C2B" w:rsidRDefault="00D160E5" w:rsidP="00D160E5">
            <w:pPr>
              <w:rPr>
                <w:color w:val="auto"/>
              </w:rPr>
            </w:pPr>
            <w:r w:rsidRPr="00E32C2B">
              <w:rPr>
                <w:color w:val="auto"/>
              </w:rPr>
              <w:t>UEERA0037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1FEA2A" w14:textId="7109903A"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basic operating conditions of vapour compression systems -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66FA70" w14:textId="6678D58F"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50</w:t>
            </w:r>
          </w:p>
        </w:tc>
      </w:tr>
      <w:tr w:rsidR="00D160E5" w:rsidRPr="00A561C5" w14:paraId="397A437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DE476B" w14:textId="256B1AFA" w:rsidR="00D160E5" w:rsidRPr="00E32C2B" w:rsidRDefault="00D160E5" w:rsidP="00D160E5">
            <w:pPr>
              <w:rPr>
                <w:color w:val="auto"/>
              </w:rPr>
            </w:pPr>
            <w:r w:rsidRPr="00E32C2B">
              <w:rPr>
                <w:color w:val="auto"/>
              </w:rPr>
              <w:t>UEERA0038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66D905" w14:textId="47F0C01E"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Establish the thermodynamic parameters of refrigeration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9A0661E" w14:textId="7D6C7AE8"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B1C137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57C720" w14:textId="27B5B178" w:rsidR="00D160E5" w:rsidRPr="00E32C2B" w:rsidRDefault="00D160E5" w:rsidP="00D160E5">
            <w:pPr>
              <w:rPr>
                <w:color w:val="auto"/>
              </w:rPr>
            </w:pPr>
            <w:r w:rsidRPr="00E32C2B">
              <w:rPr>
                <w:color w:val="auto"/>
              </w:rPr>
              <w:t>UEERA0039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7F0E83" w14:textId="6786420A"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report on building services energy management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5C830A" w14:textId="395B1EBA"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7FDD282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B231BB" w14:textId="328A4247" w:rsidR="00D160E5" w:rsidRPr="00E32C2B" w:rsidRDefault="00D160E5" w:rsidP="00D160E5">
            <w:pPr>
              <w:rPr>
                <w:color w:val="auto"/>
              </w:rPr>
            </w:pPr>
            <w:r w:rsidRPr="00E32C2B">
              <w:rPr>
                <w:color w:val="auto"/>
              </w:rPr>
              <w:t>UEERA0040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2AA607" w14:textId="6B97F525" w:rsidR="00D160E5" w:rsidRPr="00B333BC"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and report on the indoor air quality of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D30453E" w14:textId="26416CDD" w:rsidR="00D160E5" w:rsidRPr="00B333B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FAA0F7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12E462" w14:textId="349DC49B" w:rsidR="00D160E5" w:rsidRPr="00E32C2B" w:rsidRDefault="00D160E5" w:rsidP="00D160E5">
            <w:pPr>
              <w:rPr>
                <w:color w:val="auto"/>
              </w:rPr>
            </w:pPr>
            <w:r w:rsidRPr="00E32C2B">
              <w:rPr>
                <w:color w:val="auto"/>
              </w:rPr>
              <w:lastRenderedPageBreak/>
              <w:t>UEERA0041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3D04FCF" w14:textId="53C7B8DE"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new and alternative technologies applicable to electrotechnology applications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9926142" w14:textId="59F85D2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7B7EC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B46E26" w14:textId="36D4EC06" w:rsidR="00D160E5" w:rsidRPr="00E32C2B" w:rsidRDefault="00D160E5" w:rsidP="00D160E5">
            <w:pPr>
              <w:rPr>
                <w:color w:val="auto"/>
              </w:rPr>
            </w:pPr>
            <w:r w:rsidRPr="00E32C2B">
              <w:rPr>
                <w:color w:val="auto"/>
              </w:rPr>
              <w:t>UEERA0042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F24DCA" w14:textId="4D37BA83"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Evaluate thermodynamic and fluid parameters of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B9F421B" w14:textId="5638C45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100</w:t>
            </w:r>
          </w:p>
        </w:tc>
      </w:tr>
      <w:tr w:rsidR="00D160E5" w:rsidRPr="00A561C5" w14:paraId="2D8E6D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B44B75" w14:textId="423E545A" w:rsidR="00D160E5" w:rsidRPr="00E32C2B" w:rsidRDefault="00D160E5" w:rsidP="00D160E5">
            <w:pPr>
              <w:rPr>
                <w:color w:val="auto"/>
              </w:rPr>
            </w:pPr>
            <w:r w:rsidRPr="00E32C2B">
              <w:rPr>
                <w:color w:val="auto"/>
              </w:rPr>
              <w:t>UEERA0043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BFCE26" w14:textId="108FBE41"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appliance control systems and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547160" w14:textId="294D7CF6"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711C7E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10E6BE" w14:textId="7F834A08" w:rsidR="00D160E5" w:rsidRPr="00E32C2B" w:rsidRDefault="00D160E5" w:rsidP="00D160E5">
            <w:pPr>
              <w:rPr>
                <w:color w:val="auto"/>
              </w:rPr>
            </w:pPr>
            <w:r w:rsidRPr="00E32C2B">
              <w:rPr>
                <w:color w:val="auto"/>
              </w:rPr>
              <w:t>UEERA0044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70C477" w14:textId="4C37E848"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single phase motors and associated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2DE0F8" w14:textId="2AF1C9C4"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6CB10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13A232" w14:textId="6E421BBA" w:rsidR="00D160E5" w:rsidRPr="00E32C2B" w:rsidRDefault="00D160E5" w:rsidP="00D160E5">
            <w:pPr>
              <w:rPr>
                <w:color w:val="auto"/>
              </w:rPr>
            </w:pPr>
            <w:r w:rsidRPr="00E32C2B">
              <w:rPr>
                <w:color w:val="auto"/>
              </w:rPr>
              <w:t>UEERA0045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4233BA" w14:textId="0B5EBCDC"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rectify faults in three phase motors and associated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C73F11" w14:textId="65BE44A7"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9B5487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963899" w14:textId="32601B5C" w:rsidR="00D160E5" w:rsidRPr="00E32C2B" w:rsidRDefault="00D160E5" w:rsidP="00D160E5">
            <w:pPr>
              <w:rPr>
                <w:color w:val="auto"/>
              </w:rPr>
            </w:pPr>
            <w:r w:rsidRPr="00E32C2B">
              <w:rPr>
                <w:color w:val="auto"/>
              </w:rPr>
              <w:t>UEERA0046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2061754" w14:textId="0B916617"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ammonia refrigeration systems, components and associated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B9D1DF" w14:textId="5ADD1C9F"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002010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E1F46C" w14:textId="64B6203C" w:rsidR="00D160E5" w:rsidRPr="00E32C2B" w:rsidRDefault="00D160E5" w:rsidP="00D160E5">
            <w:pPr>
              <w:rPr>
                <w:color w:val="auto"/>
              </w:rPr>
            </w:pPr>
            <w:r w:rsidRPr="00E32C2B">
              <w:rPr>
                <w:color w:val="auto"/>
              </w:rPr>
              <w:t>UEERA0047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6AC4E7" w14:textId="191074B7"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carbon dioxide refrigeration systems, components and associated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8109A73" w14:textId="50E771E5"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2D05C3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7F88A0" w14:textId="2E7DDF2A" w:rsidR="00D160E5" w:rsidRPr="00E32C2B" w:rsidRDefault="00D160E5" w:rsidP="00D160E5">
            <w:pPr>
              <w:rPr>
                <w:color w:val="auto"/>
              </w:rPr>
            </w:pPr>
            <w:r w:rsidRPr="00E32C2B">
              <w:rPr>
                <w:color w:val="auto"/>
              </w:rPr>
              <w:t>UEERA0048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A93F1D" w14:textId="18C34FB4"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commission flammable refrigerant air conditioning and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E6FEF9" w14:textId="727D7A48"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61B303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47D03F" w14:textId="03C2BBAE" w:rsidR="00D160E5" w:rsidRPr="00E32C2B" w:rsidRDefault="00D160E5" w:rsidP="00D160E5">
            <w:pPr>
              <w:rPr>
                <w:color w:val="auto"/>
              </w:rPr>
            </w:pPr>
            <w:r w:rsidRPr="00E32C2B">
              <w:rPr>
                <w:color w:val="auto"/>
              </w:rPr>
              <w:t>UEERA0049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0CF267" w14:textId="7555E0F6"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start up single head split air conditioning and water heating heat pump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BC3A74" w14:textId="095981AF"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70</w:t>
            </w:r>
          </w:p>
        </w:tc>
      </w:tr>
      <w:tr w:rsidR="00D160E5" w:rsidRPr="00A561C5" w14:paraId="1EE637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71BD64" w14:textId="6AF819FA" w:rsidR="00D160E5" w:rsidRPr="00E32C2B" w:rsidRDefault="00D160E5" w:rsidP="00D160E5">
            <w:pPr>
              <w:rPr>
                <w:color w:val="auto"/>
              </w:rPr>
            </w:pPr>
            <w:r w:rsidRPr="00E32C2B">
              <w:rPr>
                <w:color w:val="auto"/>
              </w:rPr>
              <w:t>UEERA0050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67BA36E" w14:textId="46706965"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refrigerant pipe work, flow controls and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039A7C6" w14:textId="3E7E0FF3"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96D965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260013" w14:textId="1E6C7376" w:rsidR="00D160E5" w:rsidRPr="00E32C2B" w:rsidRDefault="00D160E5" w:rsidP="00D160E5">
            <w:pPr>
              <w:rPr>
                <w:color w:val="auto"/>
              </w:rPr>
            </w:pPr>
            <w:r w:rsidRPr="00E32C2B">
              <w:rPr>
                <w:color w:val="auto"/>
              </w:rPr>
              <w:t>UEERA0052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DD9DFD" w14:textId="3BD922D1"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low temperature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02B884" w14:textId="3383927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8BDFB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552BC3" w14:textId="2433408F" w:rsidR="00D160E5" w:rsidRPr="00E32C2B" w:rsidRDefault="00D160E5" w:rsidP="00D160E5">
            <w:pPr>
              <w:rPr>
                <w:color w:val="auto"/>
              </w:rPr>
            </w:pPr>
            <w:r w:rsidRPr="00E32C2B">
              <w:rPr>
                <w:color w:val="auto"/>
              </w:rPr>
              <w:t>UEERA0053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7CA612" w14:textId="0DF9D554"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medium temperature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FBBCEF" w14:textId="0A990456"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BE7F1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65CD4A" w14:textId="079911F5" w:rsidR="00D160E5" w:rsidRPr="00E32C2B" w:rsidRDefault="00D160E5" w:rsidP="00D160E5">
            <w:pPr>
              <w:rPr>
                <w:color w:val="auto"/>
              </w:rPr>
            </w:pPr>
            <w:r w:rsidRPr="00E32C2B">
              <w:rPr>
                <w:color w:val="auto"/>
              </w:rPr>
              <w:t>UEERA0054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8155F0" w14:textId="7903016E"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microbial control of refrigeration and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CAD206" w14:textId="4F808F9F"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69603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A16E91" w14:textId="7171110D" w:rsidR="00D160E5" w:rsidRPr="00E32C2B" w:rsidRDefault="00D160E5" w:rsidP="00D160E5">
            <w:pPr>
              <w:rPr>
                <w:color w:val="auto"/>
              </w:rPr>
            </w:pPr>
            <w:r w:rsidRPr="00E32C2B">
              <w:rPr>
                <w:color w:val="auto"/>
              </w:rPr>
              <w:t>UEERA0055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51B73BD" w14:textId="61567ED9"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refrigeration and air conditioning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33E2F1" w14:textId="00BB49B4"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39111B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78869B" w14:textId="2AC346D1" w:rsidR="00D160E5" w:rsidRPr="00E32C2B" w:rsidRDefault="00D160E5" w:rsidP="00D160E5">
            <w:pPr>
              <w:rPr>
                <w:color w:val="auto"/>
              </w:rPr>
            </w:pPr>
            <w:r w:rsidRPr="00E32C2B">
              <w:rPr>
                <w:color w:val="auto"/>
              </w:rPr>
              <w:t>UEERA0056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D0B51C" w14:textId="7BED6B9B"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Monitor and adjust refrigeration energy management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FC0D3FB" w14:textId="43013037"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5348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10B682" w14:textId="61B7DCC6" w:rsidR="00D160E5" w:rsidRPr="00E32C2B" w:rsidRDefault="00D160E5" w:rsidP="00D160E5">
            <w:pPr>
              <w:rPr>
                <w:color w:val="auto"/>
              </w:rPr>
            </w:pPr>
            <w:r w:rsidRPr="00E32C2B">
              <w:rPr>
                <w:color w:val="auto"/>
              </w:rPr>
              <w:t>UEERA0057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C367F5A" w14:textId="694F889E"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Operate ammonia refrigeration plant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C08FA4" w14:textId="44EDC9E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0D1F15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1980B6" w14:textId="48B77041" w:rsidR="00D160E5" w:rsidRPr="00E32C2B" w:rsidRDefault="00D160E5" w:rsidP="00D160E5">
            <w:pPr>
              <w:rPr>
                <w:color w:val="auto"/>
              </w:rPr>
            </w:pPr>
            <w:r w:rsidRPr="00E32C2B">
              <w:rPr>
                <w:color w:val="auto"/>
              </w:rPr>
              <w:t>UEERA0058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B6BC4E5" w14:textId="60B392FC"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refrigeration and air conditioning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6D6BEC" w14:textId="71DE613B"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00AAA3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003D50" w14:textId="23F08611" w:rsidR="00D160E5" w:rsidRPr="00E32C2B" w:rsidRDefault="00D160E5" w:rsidP="00D160E5">
            <w:pPr>
              <w:rPr>
                <w:color w:val="auto"/>
              </w:rPr>
            </w:pPr>
            <w:r w:rsidRPr="00E32C2B">
              <w:rPr>
                <w:color w:val="auto"/>
              </w:rPr>
              <w:t>UEERA0059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3CE27D" w14:textId="7C20BFAD" w:rsidR="00D160E5" w:rsidRPr="00307C7A" w:rsidRDefault="00D160E5" w:rsidP="00D160E5">
            <w:pPr>
              <w:cnfStyle w:val="000000000000" w:firstRow="0" w:lastRow="0" w:firstColumn="0" w:lastColumn="0" w:oddVBand="0" w:evenVBand="0" w:oddHBand="0" w:evenHBand="0" w:firstRowFirstColumn="0" w:firstRowLastColumn="0" w:lastRowFirstColumn="0" w:lastRowLastColumn="0"/>
            </w:pPr>
            <w:r w:rsidRPr="00E32C2B">
              <w:t>Prepare and connect refrigerant tubing and fittings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EC9D559" w14:textId="6198A5CC" w:rsidR="00D160E5" w:rsidRPr="00307C7A"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E4A58A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6D233A" w14:textId="5CC26293" w:rsidR="00D160E5" w:rsidRPr="00E32C2B" w:rsidRDefault="00D160E5" w:rsidP="00D160E5">
            <w:pPr>
              <w:rPr>
                <w:color w:val="auto"/>
              </w:rPr>
            </w:pPr>
            <w:r w:rsidRPr="00E32C2B">
              <w:rPr>
                <w:color w:val="auto"/>
              </w:rPr>
              <w:t>UEERA0060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9ED6653" w14:textId="18CD6EF3"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HVAC/R control system diagrams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37B5A77" w14:textId="7C68FDE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42EED5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697463" w14:textId="253A0145" w:rsidR="00D160E5" w:rsidRPr="00E32C2B" w:rsidRDefault="00D160E5" w:rsidP="00D160E5">
            <w:pPr>
              <w:rPr>
                <w:color w:val="auto"/>
              </w:rPr>
            </w:pPr>
            <w:r w:rsidRPr="00E32C2B">
              <w:rPr>
                <w:color w:val="auto"/>
              </w:rPr>
              <w:t>UEERA0061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2C7AB" w14:textId="2B04A88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Produce HVAC/R system design drawings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3D2AC75" w14:textId="4A28D6E6"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3FA9C0B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B84EB7" w14:textId="0E29474B" w:rsidR="00D160E5" w:rsidRPr="00E32C2B" w:rsidRDefault="00D160E5" w:rsidP="00D160E5">
            <w:pPr>
              <w:rPr>
                <w:color w:val="auto"/>
              </w:rPr>
            </w:pPr>
            <w:r w:rsidRPr="00E32C2B">
              <w:rPr>
                <w:color w:val="auto"/>
              </w:rPr>
              <w:lastRenderedPageBreak/>
              <w:t>UEERA0062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B07D26" w14:textId="134E22DD"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and charge refrigerants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BDFD43" w14:textId="7C84324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3C1F129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A5EA50" w14:textId="43DE20B2" w:rsidR="00D160E5" w:rsidRPr="00E32C2B" w:rsidRDefault="00D160E5" w:rsidP="00D160E5">
            <w:pPr>
              <w:rPr>
                <w:color w:val="auto"/>
              </w:rPr>
            </w:pPr>
            <w:r w:rsidRPr="00E32C2B">
              <w:rPr>
                <w:color w:val="auto"/>
              </w:rPr>
              <w:t>UEERA0063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01ADED3" w14:textId="7DBD30A7"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pressure test, evacuate, charge and leak test refrigerants -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1E2FD60" w14:textId="51842A47"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50</w:t>
            </w:r>
          </w:p>
        </w:tc>
      </w:tr>
      <w:tr w:rsidR="00D160E5" w:rsidRPr="00A561C5" w14:paraId="3FB8CF5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047F07" w14:textId="595B9783" w:rsidR="00D160E5" w:rsidRPr="00E32C2B" w:rsidRDefault="00D160E5" w:rsidP="00D160E5">
            <w:pPr>
              <w:rPr>
                <w:color w:val="auto"/>
              </w:rPr>
            </w:pPr>
            <w:r w:rsidRPr="00E32C2B">
              <w:rPr>
                <w:color w:val="auto"/>
              </w:rPr>
              <w:t>UEERA0064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89FE12" w14:textId="3C59400D"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pressure test, evacuate, charge and leak test refrigerants - split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6E4B9CC" w14:textId="26E47015"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64BC74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50FE0C" w14:textId="0E16D451" w:rsidR="00D160E5" w:rsidRPr="00E32C2B" w:rsidRDefault="00D160E5" w:rsidP="00D160E5">
            <w:pPr>
              <w:rPr>
                <w:color w:val="auto"/>
              </w:rPr>
            </w:pPr>
            <w:r w:rsidRPr="00E32C2B">
              <w:rPr>
                <w:color w:val="auto"/>
              </w:rPr>
              <w:t>UEERA0065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2F03F4" w14:textId="3755D984"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ammonia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B76935" w14:textId="07BC049B"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89F105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E32449" w14:textId="27C5C70B" w:rsidR="00D160E5" w:rsidRPr="00E32C2B" w:rsidRDefault="00D160E5" w:rsidP="00D160E5">
            <w:pPr>
              <w:rPr>
                <w:color w:val="auto"/>
              </w:rPr>
            </w:pPr>
            <w:r w:rsidRPr="00E32C2B">
              <w:rPr>
                <w:color w:val="auto"/>
              </w:rPr>
              <w:t>UEERA0066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8F3CBB5" w14:textId="47FEC4C9"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carbon dioxide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DA814D" w14:textId="322DDE6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24F96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42DD84" w14:textId="2C61D4F8" w:rsidR="00D160E5" w:rsidRPr="00E32C2B" w:rsidRDefault="00D160E5" w:rsidP="00D160E5">
            <w:pPr>
              <w:rPr>
                <w:color w:val="auto"/>
              </w:rPr>
            </w:pPr>
            <w:r w:rsidRPr="00E32C2B">
              <w:rPr>
                <w:color w:val="auto"/>
              </w:rPr>
              <w:t>UEERA0067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238DECF" w14:textId="22DCDEA4"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secondary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AC8541D" w14:textId="161A0E38"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BE943F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3165C9" w14:textId="1F0180D2" w:rsidR="00D160E5" w:rsidRPr="00E32C2B" w:rsidRDefault="00D160E5" w:rsidP="00D160E5">
            <w:pPr>
              <w:rPr>
                <w:color w:val="auto"/>
              </w:rPr>
            </w:pPr>
            <w:r w:rsidRPr="00E32C2B">
              <w:rPr>
                <w:color w:val="auto"/>
              </w:rPr>
              <w:t>UEERA0068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41AABA8" w14:textId="7FE2F1BB"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and service self-contained carbon dioxide refrigeration and heat pump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E382B7D" w14:textId="52B6160C"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A017C6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0D1082" w14:textId="673CD34E" w:rsidR="00D160E5" w:rsidRPr="00E32C2B" w:rsidRDefault="00D160E5" w:rsidP="00D160E5">
            <w:pPr>
              <w:rPr>
                <w:color w:val="auto"/>
              </w:rPr>
            </w:pPr>
            <w:r w:rsidRPr="00E32C2B">
              <w:rPr>
                <w:color w:val="auto"/>
              </w:rPr>
              <w:t>UEERA0069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63F2237" w14:textId="009CBC7D"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beverage dispensers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F1093C4" w14:textId="17FFAEAA"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F8B70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D5EBA6" w14:textId="10912E21" w:rsidR="00D160E5" w:rsidRPr="00E32C2B" w:rsidRDefault="00D160E5" w:rsidP="00D160E5">
            <w:pPr>
              <w:rPr>
                <w:color w:val="auto"/>
              </w:rPr>
            </w:pPr>
            <w:r w:rsidRPr="00E32C2B">
              <w:rPr>
                <w:color w:val="auto"/>
              </w:rPr>
              <w:t>UEERA0070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0BE3F5B" w14:textId="1531B0CA"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central plant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91703B" w14:textId="7E75E71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D93FA1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1C2155" w14:textId="344A0879" w:rsidR="00D160E5" w:rsidRPr="00E32C2B" w:rsidRDefault="00D160E5" w:rsidP="00D160E5">
            <w:pPr>
              <w:rPr>
                <w:color w:val="auto"/>
              </w:rPr>
            </w:pPr>
            <w:r w:rsidRPr="00E32C2B">
              <w:rPr>
                <w:color w:val="auto"/>
              </w:rPr>
              <w:t>UEERA0071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F376C28" w14:textId="3A3017E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dairy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3D0FCD" w14:textId="3F3990F6"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ECE4D4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88FA82" w14:textId="7276DAE9" w:rsidR="00D160E5" w:rsidRPr="00E32C2B" w:rsidRDefault="00D160E5" w:rsidP="00D160E5">
            <w:pPr>
              <w:rPr>
                <w:color w:val="auto"/>
              </w:rPr>
            </w:pPr>
            <w:r w:rsidRPr="00E32C2B">
              <w:rPr>
                <w:color w:val="auto"/>
              </w:rPr>
              <w:t>UEERA0072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FEF60F" w14:textId="5DB6D57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hydronic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329D6E" w14:textId="5C4AF851"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31048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4B2736" w14:textId="02C16B74" w:rsidR="00D160E5" w:rsidRPr="00E32C2B" w:rsidRDefault="00D160E5" w:rsidP="00D160E5">
            <w:pPr>
              <w:rPr>
                <w:color w:val="auto"/>
              </w:rPr>
            </w:pPr>
            <w:r w:rsidRPr="00E32C2B">
              <w:rPr>
                <w:color w:val="auto"/>
              </w:rPr>
              <w:t>UEERA0073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12C4EAA" w14:textId="37B5BB71"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ice making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BD26F9B" w14:textId="4FDF66F2"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1A8689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1BBA58" w14:textId="06630D03" w:rsidR="00D160E5" w:rsidRPr="00E32C2B" w:rsidRDefault="00D160E5" w:rsidP="00D160E5">
            <w:pPr>
              <w:rPr>
                <w:color w:val="auto"/>
              </w:rPr>
            </w:pPr>
            <w:r w:rsidRPr="00E32C2B">
              <w:rPr>
                <w:color w:val="auto"/>
              </w:rPr>
              <w:t>UEERA0074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C896DC" w14:textId="393F171C"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industrial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506E68" w14:textId="24491545"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977360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80BCA0" w14:textId="7BADBBDA" w:rsidR="00D160E5" w:rsidRPr="00E32C2B" w:rsidRDefault="00D160E5" w:rsidP="00D160E5">
            <w:pPr>
              <w:rPr>
                <w:color w:val="auto"/>
              </w:rPr>
            </w:pPr>
            <w:r w:rsidRPr="00E32C2B">
              <w:rPr>
                <w:color w:val="auto"/>
              </w:rPr>
              <w:t>UEERA0075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BD12B47" w14:textId="2701BBFE"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post-mix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762507" w14:textId="732513D7"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AAC86A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8B22D0" w14:textId="234C9ECB" w:rsidR="00D160E5" w:rsidRPr="00E32C2B" w:rsidRDefault="00D160E5" w:rsidP="00D160E5">
            <w:pPr>
              <w:rPr>
                <w:color w:val="auto"/>
              </w:rPr>
            </w:pPr>
            <w:r w:rsidRPr="00E32C2B">
              <w:rPr>
                <w:color w:val="auto"/>
              </w:rPr>
              <w:t>UEERA0076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C37355" w14:textId="0C389596"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refrigerated beverage vending cabinets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2C61B1" w14:textId="3A5D0306"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18ECAB4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4B7823" w14:textId="334F3D8F" w:rsidR="00D160E5" w:rsidRPr="00E32C2B" w:rsidRDefault="00D160E5" w:rsidP="00D160E5">
            <w:pPr>
              <w:rPr>
                <w:color w:val="auto"/>
              </w:rPr>
            </w:pPr>
            <w:r w:rsidRPr="00E32C2B">
              <w:rPr>
                <w:color w:val="auto"/>
              </w:rPr>
              <w:t>UEERA0077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34C7D3B" w14:textId="5A5FFBEE"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transport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86D01D9" w14:textId="4A4B47FC"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BB43B6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DF983B" w14:textId="64352E66" w:rsidR="00D160E5" w:rsidRPr="00E32C2B" w:rsidRDefault="00D160E5" w:rsidP="00D160E5">
            <w:pPr>
              <w:rPr>
                <w:color w:val="auto"/>
              </w:rPr>
            </w:pPr>
            <w:r w:rsidRPr="00E32C2B">
              <w:rPr>
                <w:color w:val="auto"/>
              </w:rPr>
              <w:t>UEERA0078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2DFBFC4" w14:textId="665B21A5"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Resolve problems in ultra-low temperature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CCC7BBF" w14:textId="4FC9779D"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EB6E78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B39BC5" w14:textId="0724E3C5" w:rsidR="00D160E5" w:rsidRPr="00E32C2B" w:rsidRDefault="00D160E5" w:rsidP="00D160E5">
            <w:pPr>
              <w:rPr>
                <w:color w:val="auto"/>
              </w:rPr>
            </w:pPr>
            <w:r w:rsidRPr="00E32C2B">
              <w:rPr>
                <w:color w:val="auto"/>
              </w:rPr>
              <w:t>UEERA0079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D6B966E" w14:textId="70B93B10" w:rsidR="00D160E5" w:rsidRPr="00C9638C" w:rsidRDefault="00D160E5" w:rsidP="00D160E5">
            <w:pPr>
              <w:cnfStyle w:val="000000000000" w:firstRow="0" w:lastRow="0" w:firstColumn="0" w:lastColumn="0" w:oddVBand="0" w:evenVBand="0" w:oddHBand="0" w:evenHBand="0" w:firstRowFirstColumn="0" w:firstRowLastColumn="0" w:lastRowFirstColumn="0" w:lastRowLastColumn="0"/>
            </w:pPr>
            <w:r w:rsidRPr="00E32C2B">
              <w:t>Safely handle refrigerants and lubricants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76C6D6" w14:textId="005D457B" w:rsidR="00D160E5" w:rsidRPr="00C9638C"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4F1A31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F8A554" w14:textId="3236391E" w:rsidR="00D160E5" w:rsidRPr="00E32C2B" w:rsidRDefault="00D160E5" w:rsidP="00D160E5">
            <w:pPr>
              <w:rPr>
                <w:color w:val="auto"/>
              </w:rPr>
            </w:pPr>
            <w:r w:rsidRPr="00E32C2B">
              <w:rPr>
                <w:color w:val="auto"/>
              </w:rPr>
              <w:t>UEERA0080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EB4987" w14:textId="7AD4B76E"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basic commercial refrigeration system equipment, components and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709ADB" w14:textId="58337051"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9BC90A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69441C" w14:textId="74E56330" w:rsidR="00D160E5" w:rsidRPr="00E32C2B" w:rsidRDefault="00D160E5" w:rsidP="00D160E5">
            <w:pPr>
              <w:rPr>
                <w:color w:val="auto"/>
              </w:rPr>
            </w:pPr>
            <w:r w:rsidRPr="00E32C2B">
              <w:rPr>
                <w:color w:val="auto"/>
              </w:rPr>
              <w:t>UEERA0081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66CD6C" w14:textId="6F6053D8"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refrigerant piping, accessories and associated controls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E38D9C" w14:textId="306D2C9D"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86243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5CD73D" w14:textId="4EFE8463" w:rsidR="00D160E5" w:rsidRPr="00E32C2B" w:rsidRDefault="00D160E5" w:rsidP="00D160E5">
            <w:pPr>
              <w:rPr>
                <w:color w:val="auto"/>
              </w:rPr>
            </w:pPr>
            <w:r w:rsidRPr="00E32C2B">
              <w:rPr>
                <w:color w:val="auto"/>
              </w:rPr>
              <w:t>UEERA0082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BA212B" w14:textId="77D75A84"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Select residential air conditioning system equipment, components and accessories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973894" w14:textId="0DEE50F8"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DC716E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6A997E" w14:textId="770C4B3F" w:rsidR="00D160E5" w:rsidRPr="00E32C2B" w:rsidRDefault="00D160E5" w:rsidP="00D160E5">
            <w:pPr>
              <w:rPr>
                <w:color w:val="auto"/>
              </w:rPr>
            </w:pPr>
            <w:r w:rsidRPr="00E32C2B">
              <w:rPr>
                <w:color w:val="auto"/>
              </w:rPr>
              <w:lastRenderedPageBreak/>
              <w:t>UEERA0083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88F7182" w14:textId="48289259"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and repair microwave ovens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025014" w14:textId="5E02B6A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9E22FA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902A25" w14:textId="62264414" w:rsidR="00D160E5" w:rsidRPr="00E32C2B" w:rsidRDefault="00D160E5" w:rsidP="00D160E5">
            <w:pPr>
              <w:rPr>
                <w:color w:val="auto"/>
              </w:rPr>
            </w:pPr>
            <w:r w:rsidRPr="00E32C2B">
              <w:rPr>
                <w:color w:val="auto"/>
              </w:rPr>
              <w:t>UEERA0084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EADCE18" w14:textId="5AFC804B"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and repair self-contained flammable refrigerants air conditioning and refrigeration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CC843E9" w14:textId="60DE39F5"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F6CDBB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BCB72C" w14:textId="7D7A3D00" w:rsidR="00D160E5" w:rsidRPr="00E32C2B" w:rsidRDefault="00D160E5" w:rsidP="00D160E5">
            <w:pPr>
              <w:rPr>
                <w:color w:val="auto"/>
              </w:rPr>
            </w:pPr>
            <w:r w:rsidRPr="00E32C2B">
              <w:rPr>
                <w:color w:val="auto"/>
              </w:rPr>
              <w:t>UEERA0085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ECBDC44" w14:textId="213B5F62"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clothes washing machines and dryers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DCDE8E8" w14:textId="578004DE"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7E49E1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E29A82" w14:textId="0A26E4E8" w:rsidR="00D160E5" w:rsidRPr="00E32C2B" w:rsidRDefault="00D160E5" w:rsidP="00D160E5">
            <w:pPr>
              <w:rPr>
                <w:color w:val="auto"/>
              </w:rPr>
            </w:pPr>
            <w:r w:rsidRPr="00E32C2B">
              <w:rPr>
                <w:color w:val="auto"/>
              </w:rPr>
              <w:t>UEERA0086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94E49EA" w14:textId="53B54EB7"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dishwasher machines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7663F0" w14:textId="3925C66D"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33CF43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45516A" w14:textId="464B9A91" w:rsidR="00D160E5" w:rsidRPr="00E32C2B" w:rsidRDefault="00D160E5" w:rsidP="00D160E5">
            <w:pPr>
              <w:rPr>
                <w:color w:val="auto"/>
              </w:rPr>
            </w:pPr>
            <w:r w:rsidRPr="00E32C2B">
              <w:rPr>
                <w:color w:val="auto"/>
              </w:rPr>
              <w:t>UEERA0087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510CF4" w14:textId="7EEA5C50"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electrical heating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6A9E05" w14:textId="79A9DBC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6D646CE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77A4F4" w14:textId="5209E603" w:rsidR="00D160E5" w:rsidRPr="00E32C2B" w:rsidRDefault="00D160E5" w:rsidP="00D160E5">
            <w:pPr>
              <w:rPr>
                <w:color w:val="auto"/>
              </w:rPr>
            </w:pPr>
            <w:r w:rsidRPr="00E32C2B">
              <w:rPr>
                <w:color w:val="auto"/>
              </w:rPr>
              <w:t>UEERA0088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8FFF602" w14:textId="3D7E7000"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gas heating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8DB4F9" w14:textId="07C7717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E49368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4517C3" w14:textId="55D9508A" w:rsidR="00D160E5" w:rsidRPr="00E32C2B" w:rsidRDefault="00D160E5" w:rsidP="00D160E5">
            <w:pPr>
              <w:rPr>
                <w:color w:val="auto"/>
              </w:rPr>
            </w:pPr>
            <w:r w:rsidRPr="00E32C2B">
              <w:rPr>
                <w:color w:val="auto"/>
              </w:rPr>
              <w:t>UEERA0089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AD8655" w14:textId="7B52F802"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refrigeration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073357" w14:textId="0672A5A9"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CBC9F1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D834D6" w14:textId="6D5D84AC" w:rsidR="00D160E5" w:rsidRPr="00E32C2B" w:rsidRDefault="00D160E5" w:rsidP="00D160E5">
            <w:pPr>
              <w:rPr>
                <w:color w:val="auto"/>
              </w:rPr>
            </w:pPr>
            <w:r w:rsidRPr="00E32C2B">
              <w:rPr>
                <w:color w:val="auto"/>
              </w:rPr>
              <w:t>UEERA0090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6FFFFD" w14:textId="19E738B6"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room air conditioners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7BC4554" w14:textId="3BBB57CB"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2A66C19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210958" w14:textId="0606B9AD" w:rsidR="00D160E5" w:rsidRPr="00E32C2B" w:rsidRDefault="00D160E5" w:rsidP="00D160E5">
            <w:pPr>
              <w:rPr>
                <w:color w:val="auto"/>
              </w:rPr>
            </w:pPr>
            <w:r w:rsidRPr="00E32C2B">
              <w:rPr>
                <w:color w:val="auto"/>
              </w:rPr>
              <w:t>UEERA0091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3704465" w14:textId="6A989B86"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Service small electrical appliances and power tools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FC9ED9" w14:textId="5D94677E"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B77982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D901DE" w14:textId="0EF45B97" w:rsidR="00D160E5" w:rsidRPr="00E32C2B" w:rsidRDefault="00D160E5" w:rsidP="00D160E5">
            <w:pPr>
              <w:rPr>
                <w:color w:val="auto"/>
              </w:rPr>
            </w:pPr>
            <w:r w:rsidRPr="00E32C2B">
              <w:rPr>
                <w:color w:val="auto"/>
              </w:rPr>
              <w:t>UEERA0092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2299E42" w14:textId="3E01961B"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 xml:space="preserve">Solve problems in low voltage refrigeration and air conditioning circuits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A90027" w14:textId="35C27A4F"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7F6AA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905B19" w14:textId="6970E2AB" w:rsidR="00D160E5" w:rsidRPr="00E32C2B" w:rsidRDefault="00D160E5" w:rsidP="00D160E5">
            <w:pPr>
              <w:rPr>
                <w:color w:val="auto"/>
              </w:rPr>
            </w:pPr>
            <w:r w:rsidRPr="00E32C2B">
              <w:rPr>
                <w:color w:val="auto"/>
              </w:rPr>
              <w:t>UEERA0093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03B782" w14:textId="71FB23AF"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functionality and compliance of appliances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A3BF82" w14:textId="4BA15999"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F33529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F66D2A" w14:textId="2F773C7C" w:rsidR="00D160E5" w:rsidRPr="00E32C2B" w:rsidRDefault="00D160E5" w:rsidP="00D160E5">
            <w:pPr>
              <w:rPr>
                <w:color w:val="auto"/>
              </w:rPr>
            </w:pPr>
            <w:r w:rsidRPr="00E32C2B">
              <w:rPr>
                <w:color w:val="auto"/>
              </w:rPr>
              <w:t>UEERA0094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EC6C2D2" w14:textId="2C14F376"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Verify functionality and compliance of refrigeration and air conditioning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A2CAE9C" w14:textId="5E23C61B"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64910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F250D6" w14:textId="01C19F81" w:rsidR="00D160E5" w:rsidRPr="00E32C2B" w:rsidRDefault="00D160E5" w:rsidP="00D160E5">
            <w:pPr>
              <w:rPr>
                <w:color w:val="auto"/>
              </w:rPr>
            </w:pPr>
            <w:r w:rsidRPr="00E32C2B">
              <w:rPr>
                <w:color w:val="auto"/>
              </w:rPr>
              <w:t>UEERA0095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613E57B" w14:textId="2A55C5CB"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Recover refrigerant from stationary self-contained end of life decommissioned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575AF4" w14:textId="6BFCC28C"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2A34F2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261E9B" w14:textId="23550433" w:rsidR="00D160E5" w:rsidRPr="00E32C2B" w:rsidRDefault="00D160E5" w:rsidP="00D160E5">
            <w:pPr>
              <w:rPr>
                <w:color w:val="auto"/>
              </w:rPr>
            </w:pPr>
            <w:r w:rsidRPr="00E32C2B">
              <w:rPr>
                <w:color w:val="auto"/>
              </w:rPr>
              <w:t>UEERA0097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D711BF0" w14:textId="79063C8D"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variable refrigerant flow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49BB4D" w14:textId="6B0D66C1"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EFC692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305F71" w14:textId="3BFB6085" w:rsidR="00D160E5" w:rsidRPr="00E32C2B" w:rsidRDefault="00D160E5" w:rsidP="00D160E5">
            <w:pPr>
              <w:rPr>
                <w:color w:val="auto"/>
              </w:rPr>
            </w:pPr>
            <w:r w:rsidRPr="00E32C2B">
              <w:rPr>
                <w:color w:val="auto"/>
              </w:rPr>
              <w:t>UEERA0098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CA3482" w14:textId="23374934"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repair fire and smoke control features of mechanical services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4D63DA" w14:textId="6D961BE6"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2D0768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bottom"/>
          </w:tcPr>
          <w:p w14:paraId="10FEE89A" w14:textId="08C55343" w:rsidR="00D160E5" w:rsidRPr="00E32C2B" w:rsidRDefault="00D160E5" w:rsidP="00D160E5">
            <w:pPr>
              <w:rPr>
                <w:color w:val="auto"/>
              </w:rPr>
            </w:pPr>
            <w:r w:rsidRPr="00E32C2B">
              <w:rPr>
                <w:color w:val="auto"/>
              </w:rPr>
              <w:t>UEERA0099</w:t>
            </w:r>
          </w:p>
        </w:tc>
        <w:tc>
          <w:tcPr>
            <w:tcW w:w="6492" w:type="dxa"/>
            <w:tcBorders>
              <w:top w:val="single" w:sz="4" w:space="0" w:color="AEAAAA" w:themeColor="background2" w:themeShade="BF"/>
              <w:bottom w:val="single" w:sz="4" w:space="0" w:color="AEAAAA" w:themeColor="background2" w:themeShade="BF"/>
            </w:tcBorders>
            <w:shd w:val="clear" w:color="auto" w:fill="auto"/>
            <w:vAlign w:val="bottom"/>
          </w:tcPr>
          <w:p w14:paraId="1E2E08E8" w14:textId="50DD15A8"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commission, service and maintain air conditioning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185F28" w14:textId="0023AEBA"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82A558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4252D5" w14:textId="45903217" w:rsidR="00D160E5" w:rsidRPr="00E32C2B" w:rsidRDefault="00D160E5" w:rsidP="00D160E5">
            <w:pPr>
              <w:rPr>
                <w:color w:val="auto"/>
              </w:rPr>
            </w:pPr>
            <w:r w:rsidRPr="00E32C2B">
              <w:rPr>
                <w:color w:val="auto"/>
              </w:rPr>
              <w:t>UEERE0001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6708315" w14:textId="3E185A70" w:rsidR="00D160E5" w:rsidRPr="00C73371"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environmentally and sustainable procedures in the energy sector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5617DF8" w14:textId="3BC998FE" w:rsidR="00D160E5" w:rsidRPr="00C7337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6D408D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0EF560" w14:textId="39034D43" w:rsidR="00D160E5" w:rsidRPr="00E32C2B" w:rsidRDefault="00D160E5" w:rsidP="00D160E5">
            <w:pPr>
              <w:rPr>
                <w:color w:val="auto"/>
              </w:rPr>
            </w:pPr>
            <w:r w:rsidRPr="00E32C2B">
              <w:rPr>
                <w:color w:val="auto"/>
              </w:rPr>
              <w:t>UEERE0006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E820B7" w14:textId="7BD89FF8"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battery banks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B3BF933" w14:textId="3A5B8A7A"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6BDDDD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02E2EB" w14:textId="70E20E0E" w:rsidR="00D160E5" w:rsidRPr="00E32C2B" w:rsidRDefault="00D160E5" w:rsidP="00D160E5">
            <w:pPr>
              <w:rPr>
                <w:color w:val="auto"/>
              </w:rPr>
            </w:pPr>
            <w:r w:rsidRPr="00E32C2B">
              <w:rPr>
                <w:color w:val="auto"/>
              </w:rPr>
              <w:t>UEERE0007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AC82C68" w14:textId="24792314"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generator sets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C5C949C" w14:textId="75F6F04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87B710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DDF8AF" w14:textId="6124DD95" w:rsidR="00D160E5" w:rsidRPr="00E32C2B" w:rsidRDefault="00D160E5" w:rsidP="00D160E5">
            <w:pPr>
              <w:rPr>
                <w:color w:val="auto"/>
              </w:rPr>
            </w:pPr>
            <w:r w:rsidRPr="00E32C2B">
              <w:rPr>
                <w:color w:val="auto"/>
              </w:rPr>
              <w:t>UEERE0008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99FCF4" w14:textId="11A1E42C"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photovoltaic arrays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8A235C" w14:textId="47FAA04E"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AF6EB6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069A99" w14:textId="051EDDFA" w:rsidR="00D160E5" w:rsidRPr="00E32C2B" w:rsidRDefault="00D160E5" w:rsidP="00D160E5">
            <w:pPr>
              <w:rPr>
                <w:color w:val="auto"/>
              </w:rPr>
            </w:pPr>
            <w:r w:rsidRPr="00E32C2B">
              <w:rPr>
                <w:color w:val="auto"/>
              </w:rPr>
              <w:lastRenderedPageBreak/>
              <w:t>UEERE0009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65D2F8" w14:textId="21E625C8"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periodic maintenance of remote area power supply wind generators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15B69CE" w14:textId="72D35F5D"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BC8999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233398" w14:textId="0799FC2A" w:rsidR="00D160E5" w:rsidRPr="00E32C2B" w:rsidRDefault="00D160E5" w:rsidP="00D160E5">
            <w:pPr>
              <w:rPr>
                <w:color w:val="auto"/>
              </w:rPr>
            </w:pPr>
            <w:r w:rsidRPr="00E32C2B">
              <w:rPr>
                <w:color w:val="auto"/>
              </w:rPr>
              <w:t>UEERE0013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07F0477" w14:textId="6CEA0926"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strategies to address environmental and sustainability issues in the energy sector</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3DB368E" w14:textId="38739307"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FBC0DE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4D5C87" w14:textId="4FC5BA7A" w:rsidR="00D160E5" w:rsidRPr="00E32C2B" w:rsidRDefault="00D160E5" w:rsidP="00D160E5">
            <w:pPr>
              <w:rPr>
                <w:color w:val="auto"/>
              </w:rPr>
            </w:pPr>
            <w:r w:rsidRPr="00E32C2B">
              <w:rPr>
                <w:color w:val="auto"/>
              </w:rPr>
              <w:t>UEERE0015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CE36B3B" w14:textId="757B4C06"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Implement and monitor energy sector environmental and sustainable policies and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B957527" w14:textId="754B5CF8"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1F3A5B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22082F" w14:textId="4E374CD6" w:rsidR="00D160E5" w:rsidRPr="00E32C2B" w:rsidRDefault="00D160E5" w:rsidP="00D160E5">
            <w:pPr>
              <w:rPr>
                <w:color w:val="auto"/>
              </w:rPr>
            </w:pPr>
            <w:r w:rsidRPr="00E32C2B">
              <w:rPr>
                <w:color w:val="auto"/>
              </w:rPr>
              <w:t>UEERE0018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6A0ED0F" w14:textId="15225936"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and repair remote area power generation facilities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B32733" w14:textId="6241EC5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64540A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30FAE4" w14:textId="2268E908" w:rsidR="00D160E5" w:rsidRPr="00E32C2B" w:rsidRDefault="00D160E5" w:rsidP="00D160E5">
            <w:pPr>
              <w:rPr>
                <w:color w:val="auto"/>
              </w:rPr>
            </w:pPr>
            <w:r w:rsidRPr="00E32C2B">
              <w:rPr>
                <w:color w:val="auto"/>
              </w:rPr>
              <w:t>UEERE0049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9159C74" w14:textId="4EBE5FA0"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safe work practices in the rooftop solar industry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D1FB449" w14:textId="32181587"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2C146D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B73408" w14:textId="27972523" w:rsidR="00D160E5" w:rsidRPr="00E32C2B" w:rsidRDefault="00D160E5" w:rsidP="00D160E5">
            <w:pPr>
              <w:rPr>
                <w:color w:val="auto"/>
              </w:rPr>
            </w:pPr>
            <w:r w:rsidRPr="00E32C2B">
              <w:rPr>
                <w:color w:val="auto"/>
              </w:rPr>
              <w:t>UEERE0050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453CF2D" w14:textId="63598B43"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Identify and isolate multiple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3FDAFF" w14:textId="2C51948E"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62378A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50CD1F" w14:textId="7617022B" w:rsidR="00D160E5" w:rsidRPr="00E32C2B" w:rsidRDefault="00D160E5" w:rsidP="00D160E5">
            <w:pPr>
              <w:rPr>
                <w:color w:val="auto"/>
              </w:rPr>
            </w:pPr>
            <w:r w:rsidRPr="00E32C2B">
              <w:rPr>
                <w:color w:val="auto"/>
              </w:rPr>
              <w:t>UEERE0051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D9F9E7" w14:textId="055C5D1D"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electrical principles to renewable energy design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E54CC04" w14:textId="3EAB02FD"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0D2F0F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88530C" w14:textId="79D1EED5" w:rsidR="00D160E5" w:rsidRPr="00E32C2B" w:rsidRDefault="00D160E5" w:rsidP="00D160E5">
            <w:pPr>
              <w:rPr>
                <w:color w:val="auto"/>
              </w:rPr>
            </w:pPr>
            <w:r w:rsidRPr="00E32C2B">
              <w:rPr>
                <w:color w:val="auto"/>
              </w:rPr>
              <w:t>UEERE0052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AE6C302" w14:textId="564E4C00"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energy loads and uses for energy efficiency in commercial facilities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1D400CA" w14:textId="1E8954EC"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7A92939"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A3AC6E" w14:textId="2BB37312" w:rsidR="00D160E5" w:rsidRPr="00E32C2B" w:rsidRDefault="00D160E5" w:rsidP="00D160E5">
            <w:pPr>
              <w:rPr>
                <w:color w:val="auto"/>
              </w:rPr>
            </w:pPr>
            <w:r w:rsidRPr="00E32C2B">
              <w:rPr>
                <w:color w:val="auto"/>
              </w:rPr>
              <w:t>UEERE0053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11AB82D" w14:textId="52451C3C"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Assess energy loads and uses for energy efficiency in industrial properties and enterprises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186360" w14:textId="346E590C"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6B9A4D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80D913" w14:textId="25948301" w:rsidR="00D160E5" w:rsidRPr="00E32C2B" w:rsidRDefault="00D160E5" w:rsidP="00D160E5">
            <w:pPr>
              <w:rPr>
                <w:color w:val="auto"/>
              </w:rPr>
            </w:pPr>
            <w:r w:rsidRPr="00E32C2B">
              <w:rPr>
                <w:color w:val="auto"/>
              </w:rPr>
              <w:t>UEERE0054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A146700" w14:textId="3B4E4F0B"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site survey for grid-connected photovoltaic and battery storage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C02E36" w14:textId="688468A0"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5D2FDD9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3360B1" w14:textId="5D760148" w:rsidR="00D160E5" w:rsidRPr="00E32C2B" w:rsidRDefault="00D160E5" w:rsidP="00D160E5">
            <w:pPr>
              <w:rPr>
                <w:color w:val="auto"/>
              </w:rPr>
            </w:pPr>
            <w:r w:rsidRPr="00E32C2B">
              <w:rPr>
                <w:color w:val="auto"/>
              </w:rPr>
              <w:t>UEERE0055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C116215" w14:textId="35BAD8A9"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site survey for off-grid photovoltaic/generating set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1EC9C2B" w14:textId="6BBF611D"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7F58432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1CD99D" w14:textId="43ABC4C2" w:rsidR="00D160E5" w:rsidRPr="00E32C2B" w:rsidRDefault="00D160E5" w:rsidP="00D160E5">
            <w:pPr>
              <w:rPr>
                <w:color w:val="auto"/>
              </w:rPr>
            </w:pPr>
            <w:r w:rsidRPr="00E32C2B">
              <w:rPr>
                <w:color w:val="auto"/>
              </w:rPr>
              <w:t>UEERE0056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D54575" w14:textId="6073AF05"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Coordinate maintenance of renewable energy (RE) apparatus and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D68925" w14:textId="277ADEB7"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2D0FE0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F97CF7" w14:textId="4691A498" w:rsidR="00D160E5" w:rsidRPr="00E32C2B" w:rsidRDefault="00D160E5" w:rsidP="00D160E5">
            <w:pPr>
              <w:rPr>
                <w:color w:val="auto"/>
              </w:rPr>
            </w:pPr>
            <w:r w:rsidRPr="00E32C2B">
              <w:rPr>
                <w:color w:val="auto"/>
              </w:rPr>
              <w:t>UEERE0057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A3BE3CD" w14:textId="0E149271"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Coordinate the design of micro-grid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9F01AB" w14:textId="04FBBE93"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DCD7BD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2A08A8" w14:textId="26281FF9" w:rsidR="00D160E5" w:rsidRPr="00E32C2B" w:rsidRDefault="00D160E5" w:rsidP="00D160E5">
            <w:pPr>
              <w:rPr>
                <w:color w:val="auto"/>
              </w:rPr>
            </w:pPr>
            <w:r w:rsidRPr="00E32C2B">
              <w:rPr>
                <w:color w:val="auto"/>
              </w:rPr>
              <w:t>UEERE0058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E9AE4AF" w14:textId="1F08A6CD"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Coordinate the installation, fault finding and repair of micro grid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43C445" w14:textId="05CFB55A"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6571DA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A9BEE8" w14:textId="485C0E74" w:rsidR="00D160E5" w:rsidRPr="00E32C2B" w:rsidRDefault="00D160E5" w:rsidP="00D160E5">
            <w:pPr>
              <w:rPr>
                <w:color w:val="auto"/>
              </w:rPr>
            </w:pPr>
            <w:r w:rsidRPr="00E32C2B">
              <w:rPr>
                <w:color w:val="auto"/>
              </w:rPr>
              <w:t>UEERE0059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50DA89D" w14:textId="2922AC27"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energy management controls for electrical installations in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0A832E" w14:textId="6DBB73F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244DAE0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252CC56" w14:textId="2C08403E" w:rsidR="00D160E5" w:rsidRPr="00E32C2B" w:rsidRDefault="00D160E5" w:rsidP="00D160E5">
            <w:pPr>
              <w:rPr>
                <w:color w:val="auto"/>
              </w:rPr>
            </w:pPr>
            <w:r w:rsidRPr="00E32C2B">
              <w:rPr>
                <w:color w:val="auto"/>
              </w:rPr>
              <w:t>UEERE0060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75E511" w14:textId="20B1A994"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grid-connected battery storage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E1B79C" w14:textId="120597B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1E8751F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B3F1D8" w14:textId="4F98D7CE" w:rsidR="00D160E5" w:rsidRPr="00E32C2B" w:rsidRDefault="00D160E5" w:rsidP="00D160E5">
            <w:pPr>
              <w:rPr>
                <w:color w:val="auto"/>
              </w:rPr>
            </w:pPr>
            <w:r w:rsidRPr="00E32C2B">
              <w:rPr>
                <w:color w:val="auto"/>
              </w:rPr>
              <w:t>UEERE0061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751B007" w14:textId="38FFC3E5"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grid-connected photovoltaic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DADE1A" w14:textId="0CAFFAB4"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B34BD6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00BD4F" w14:textId="4283EBD7" w:rsidR="00D160E5" w:rsidRPr="00E32C2B" w:rsidRDefault="00D160E5" w:rsidP="00D160E5">
            <w:pPr>
              <w:rPr>
                <w:color w:val="auto"/>
              </w:rPr>
            </w:pPr>
            <w:r w:rsidRPr="00E32C2B">
              <w:rPr>
                <w:color w:val="auto"/>
              </w:rPr>
              <w:t>UEERE0062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E6B575D" w14:textId="1D768D9B"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micro-hydro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03788E" w14:textId="2B4E13C2"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70500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7C8203" w14:textId="7FCD08D7" w:rsidR="00D160E5" w:rsidRPr="00E32C2B" w:rsidRDefault="00D160E5" w:rsidP="00D160E5">
            <w:pPr>
              <w:rPr>
                <w:color w:val="auto"/>
              </w:rPr>
            </w:pPr>
            <w:r w:rsidRPr="00E32C2B">
              <w:rPr>
                <w:color w:val="auto"/>
              </w:rPr>
              <w:t>UEERE0063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947325" w14:textId="609F3E19"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off-grid photovoltaic/generating set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124C47" w14:textId="19E7EF21"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5FB7DEA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90DA99" w14:textId="73ACF23A" w:rsidR="00D160E5" w:rsidRPr="00E32C2B" w:rsidRDefault="00D160E5" w:rsidP="00D160E5">
            <w:pPr>
              <w:rPr>
                <w:color w:val="auto"/>
              </w:rPr>
            </w:pPr>
            <w:r w:rsidRPr="00E32C2B">
              <w:rPr>
                <w:color w:val="auto"/>
              </w:rPr>
              <w:t>UEERE0064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1ED156" w14:textId="369941DF" w:rsidR="00D160E5" w:rsidRPr="00690AD6"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renewable energy heating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519B1A" w14:textId="5A59E5E5" w:rsidR="00D160E5" w:rsidRPr="00690AD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80</w:t>
            </w:r>
          </w:p>
        </w:tc>
      </w:tr>
      <w:tr w:rsidR="00D160E5" w:rsidRPr="00A561C5" w14:paraId="41D811C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BB3D5D" w14:textId="2518D201" w:rsidR="00D160E5" w:rsidRPr="00E32C2B" w:rsidRDefault="00D160E5" w:rsidP="00D160E5">
            <w:pPr>
              <w:rPr>
                <w:color w:val="auto"/>
              </w:rPr>
            </w:pPr>
            <w:r w:rsidRPr="00E32C2B">
              <w:rPr>
                <w:color w:val="auto"/>
              </w:rPr>
              <w:lastRenderedPageBreak/>
              <w:t>UEERE0065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E2E03A1" w14:textId="798ED586"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Design wind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4E3871" w14:textId="2C832871"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A5CF91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72C9A5" w14:textId="7E2DA3C6" w:rsidR="00D160E5" w:rsidRPr="00E32C2B" w:rsidRDefault="00D160E5" w:rsidP="00D160E5">
            <w:pPr>
              <w:rPr>
                <w:color w:val="auto"/>
              </w:rPr>
            </w:pPr>
            <w:r w:rsidRPr="00E32C2B">
              <w:rPr>
                <w:color w:val="auto"/>
              </w:rPr>
              <w:t>UEERE0066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AE80A8" w14:textId="31238BA2"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effective engineering strategies for energy reduction in buildings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8A6BF9" w14:textId="7E1CA6D0"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141CA9F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DA347D" w14:textId="0A376D79" w:rsidR="00D160E5" w:rsidRPr="00E32C2B" w:rsidRDefault="00D160E5" w:rsidP="00D160E5">
            <w:pPr>
              <w:rPr>
                <w:color w:val="auto"/>
              </w:rPr>
            </w:pPr>
            <w:r w:rsidRPr="00E32C2B">
              <w:rPr>
                <w:color w:val="auto"/>
              </w:rPr>
              <w:t>UEERE0067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A1C85B1" w14:textId="4D96025E"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engineering solutions to renewable energy (RE) problems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418874" w14:textId="19B497BC"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56207E2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4A1FD7" w14:textId="36A2213F" w:rsidR="00D160E5" w:rsidRPr="00E32C2B" w:rsidRDefault="00D160E5" w:rsidP="00D160E5">
            <w:pPr>
              <w:rPr>
                <w:color w:val="auto"/>
              </w:rPr>
            </w:pPr>
            <w:r w:rsidRPr="00E32C2B">
              <w:rPr>
                <w:color w:val="auto"/>
              </w:rPr>
              <w:t>UEERE0068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2B47D1B" w14:textId="784557F9"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Develop strategies to address sustainability issues for electrical installations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305458" w14:textId="79C64912"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195477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128375" w14:textId="3BAC680B" w:rsidR="00D160E5" w:rsidRPr="00E32C2B" w:rsidRDefault="00D160E5" w:rsidP="00D160E5">
            <w:pPr>
              <w:rPr>
                <w:color w:val="auto"/>
              </w:rPr>
            </w:pPr>
            <w:r w:rsidRPr="00E32C2B">
              <w:rPr>
                <w:color w:val="auto"/>
              </w:rPr>
              <w:t>UEERE0069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49FFDE" w14:textId="527642A5"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Diagnose and rectify faults in renewable energy (RE) control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3E98B63" w14:textId="5870553B"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9D4D43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C3D202" w14:textId="75CD669B" w:rsidR="00D160E5" w:rsidRPr="00E32C2B" w:rsidRDefault="00D160E5" w:rsidP="00D160E5">
            <w:pPr>
              <w:rPr>
                <w:color w:val="auto"/>
              </w:rPr>
            </w:pPr>
            <w:r w:rsidRPr="00E32C2B">
              <w:rPr>
                <w:color w:val="auto"/>
              </w:rPr>
              <w:t>UEERE0070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35C578B" w14:textId="125393F7"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grid-connected photovoltaic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897278B" w14:textId="245C276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3E1BE4F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84D9CB0" w14:textId="7E8B5F26" w:rsidR="00D160E5" w:rsidRPr="00E32C2B" w:rsidRDefault="00D160E5" w:rsidP="00D160E5">
            <w:pPr>
              <w:rPr>
                <w:color w:val="auto"/>
              </w:rPr>
            </w:pPr>
            <w:r w:rsidRPr="00E32C2B">
              <w:rPr>
                <w:color w:val="auto"/>
              </w:rPr>
              <w:t>UEERE0071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480F942" w14:textId="580568C9"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Fault find and repair off-grid photovoltaic/generating set systems to an electrical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E74A58" w14:textId="0C13AFE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61FAAC5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393EA9" w14:textId="456A85F6" w:rsidR="00D160E5" w:rsidRPr="00E32C2B" w:rsidRDefault="00D160E5" w:rsidP="00D160E5">
            <w:pPr>
              <w:rPr>
                <w:color w:val="auto"/>
              </w:rPr>
            </w:pPr>
            <w:r w:rsidRPr="00E32C2B">
              <w:rPr>
                <w:color w:val="auto"/>
              </w:rPr>
              <w:t>UEERE0072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25C13E" w14:textId="3DE2424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grid connected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1735E70" w14:textId="3668CA39"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6AF4240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14A932" w14:textId="672DFCCD" w:rsidR="00D160E5" w:rsidRPr="00E32C2B" w:rsidRDefault="00D160E5" w:rsidP="00D160E5">
            <w:pPr>
              <w:rPr>
                <w:color w:val="auto"/>
              </w:rPr>
            </w:pPr>
            <w:r w:rsidRPr="00E32C2B">
              <w:rPr>
                <w:color w:val="auto"/>
              </w:rPr>
              <w:t>UEERE0073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6ABBA02" w14:textId="6E605678"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micro grid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50BA635" w14:textId="00F5A2B0"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9CCFD2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86A354" w14:textId="3E826291" w:rsidR="00D160E5" w:rsidRPr="00E32C2B" w:rsidRDefault="00D160E5" w:rsidP="00D160E5">
            <w:pPr>
              <w:rPr>
                <w:color w:val="auto"/>
              </w:rPr>
            </w:pPr>
            <w:r w:rsidRPr="00E32C2B">
              <w:rPr>
                <w:color w:val="auto"/>
              </w:rPr>
              <w:t>UEERE0074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B3489FC" w14:textId="09F1B734"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off-grid renewable energy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99E526C" w14:textId="47556622"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23F5B89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2B0A1A" w14:textId="4147FBD6" w:rsidR="00D160E5" w:rsidRPr="00E32C2B" w:rsidRDefault="00D160E5" w:rsidP="00D160E5">
            <w:pPr>
              <w:rPr>
                <w:color w:val="auto"/>
              </w:rPr>
            </w:pPr>
            <w:r w:rsidRPr="00E32C2B">
              <w:rPr>
                <w:color w:val="auto"/>
              </w:rPr>
              <w:t>UEERE0075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62F8A0C" w14:textId="518E07C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micro hydro energy systems to power conversion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CFB8EB" w14:textId="58A10D1E"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43AEB69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5975B0" w14:textId="33CEAE9E" w:rsidR="00D160E5" w:rsidRPr="00E32C2B" w:rsidRDefault="00D160E5" w:rsidP="00D160E5">
            <w:pPr>
              <w:rPr>
                <w:color w:val="auto"/>
              </w:rPr>
            </w:pPr>
            <w:r w:rsidRPr="00E32C2B">
              <w:rPr>
                <w:color w:val="auto"/>
              </w:rPr>
              <w:t>UEERE0076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104B65B" w14:textId="7797D08C"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wind energy systems to power conversion equipment </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D49D98" w14:textId="2AB9AA04"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F1A580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788FCC" w14:textId="5DC9244B" w:rsidR="00D160E5" w:rsidRPr="00E32C2B" w:rsidRDefault="00D160E5" w:rsidP="00D160E5">
            <w:pPr>
              <w:rPr>
                <w:color w:val="auto"/>
              </w:rPr>
            </w:pPr>
            <w:r w:rsidRPr="00E32C2B">
              <w:rPr>
                <w:color w:val="auto"/>
              </w:rPr>
              <w:t>UEERE0077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314819" w14:textId="0792FBF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battery storage equipment power conversion equipment to grid</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A7A966" w14:textId="7FEE8653"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258BB0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23C2A7" w14:textId="41861FB4" w:rsidR="00D160E5" w:rsidRPr="00E32C2B" w:rsidRDefault="00D160E5" w:rsidP="00D160E5">
            <w:pPr>
              <w:rPr>
                <w:color w:val="auto"/>
              </w:rPr>
            </w:pPr>
            <w:r w:rsidRPr="00E32C2B">
              <w:rPr>
                <w:color w:val="auto"/>
              </w:rPr>
              <w:t>UEERE0078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1EF5916" w14:textId="776A45A0"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battery storage to power conversion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39615C" w14:textId="2339D2FA"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2927C2F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62CF7B" w14:textId="77BD9998" w:rsidR="00D160E5" w:rsidRPr="00E32C2B" w:rsidRDefault="00D160E5" w:rsidP="00D160E5">
            <w:pPr>
              <w:rPr>
                <w:color w:val="auto"/>
              </w:rPr>
            </w:pPr>
            <w:r w:rsidRPr="00E32C2B">
              <w:rPr>
                <w:color w:val="auto"/>
              </w:rPr>
              <w:t>UEERE0079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FBE512F" w14:textId="699582B5"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off-grid power conversion equipment to electrical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3D7E6C" w14:textId="2E3B3189"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C5F9C9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5070CB" w14:textId="79AFC413" w:rsidR="00D160E5" w:rsidRPr="00E32C2B" w:rsidRDefault="00D160E5" w:rsidP="00D160E5">
            <w:pPr>
              <w:rPr>
                <w:color w:val="auto"/>
              </w:rPr>
            </w:pPr>
            <w:r w:rsidRPr="00E32C2B">
              <w:rPr>
                <w:color w:val="auto"/>
              </w:rPr>
              <w:t>UEERE0080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F03DF09" w14:textId="518A5B7D"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photovoltaic power conversion equipment to grid</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901418" w14:textId="354D1F1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57D435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60E3D1" w14:textId="72A51D66" w:rsidR="00D160E5" w:rsidRPr="00E32C2B" w:rsidRDefault="00D160E5" w:rsidP="00D160E5">
            <w:pPr>
              <w:rPr>
                <w:color w:val="auto"/>
              </w:rPr>
            </w:pPr>
            <w:r w:rsidRPr="00E32C2B">
              <w:rPr>
                <w:color w:val="auto"/>
              </w:rPr>
              <w:t>UEERE0081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10C083" w14:textId="355C92FF"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photovoltaic systems to power conversion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B63789" w14:textId="3AE3BEBF"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3EA2F6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BD0137" w14:textId="40B1A295" w:rsidR="00D160E5" w:rsidRPr="00E32C2B" w:rsidRDefault="00D160E5" w:rsidP="00D160E5">
            <w:pPr>
              <w:rPr>
                <w:color w:val="auto"/>
              </w:rPr>
            </w:pPr>
            <w:r w:rsidRPr="00E32C2B">
              <w:rPr>
                <w:color w:val="auto"/>
              </w:rPr>
              <w:t>UEERE0082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5E45F3D" w14:textId="7D662A83" w:rsidR="00D160E5" w:rsidRPr="005A1E38"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renewable energy (RE) apparatus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5269335" w14:textId="06BFED83" w:rsidR="00D160E5" w:rsidRPr="005A1E38"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52149CFB"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6D1FE3" w14:textId="16359B68" w:rsidR="00D160E5" w:rsidRPr="00E32C2B" w:rsidRDefault="00D160E5" w:rsidP="00D160E5">
            <w:pPr>
              <w:rPr>
                <w:color w:val="auto"/>
              </w:rPr>
            </w:pPr>
            <w:r w:rsidRPr="00E32C2B">
              <w:rPr>
                <w:color w:val="auto"/>
              </w:rPr>
              <w:t>UEERE0083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06D08BB" w14:textId="53A9E041"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safety and tidiness of remote area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F4A96D" w14:textId="091EBC10"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1D2B10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3BF282" w14:textId="4D961E44" w:rsidR="00D160E5" w:rsidRPr="00E32C2B" w:rsidRDefault="00D160E5" w:rsidP="00D160E5">
            <w:pPr>
              <w:rPr>
                <w:color w:val="auto"/>
              </w:rPr>
            </w:pPr>
            <w:r w:rsidRPr="00E32C2B">
              <w:rPr>
                <w:color w:val="auto"/>
              </w:rPr>
              <w:t>UEERE0084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1D32CC8" w14:textId="00DD00B4"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Manage renewable energy (RE)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69E067" w14:textId="338A87F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D7D311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9E33A2" w14:textId="68F8E85E" w:rsidR="00D160E5" w:rsidRPr="00E32C2B" w:rsidRDefault="00D160E5" w:rsidP="00D160E5">
            <w:pPr>
              <w:rPr>
                <w:color w:val="auto"/>
              </w:rPr>
            </w:pPr>
            <w:r w:rsidRPr="00E32C2B">
              <w:rPr>
                <w:color w:val="auto"/>
              </w:rPr>
              <w:lastRenderedPageBreak/>
              <w:t>UEERE0085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42FC236" w14:textId="3F13DE11"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Plan renewable energy (RE) projects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73A9544" w14:textId="0C8AE427"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A1AD4F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F30B01" w14:textId="33E1AC37" w:rsidR="00D160E5" w:rsidRPr="00E32C2B" w:rsidRDefault="00D160E5" w:rsidP="00D160E5">
            <w:pPr>
              <w:rPr>
                <w:color w:val="auto"/>
              </w:rPr>
            </w:pPr>
            <w:r w:rsidRPr="00E32C2B">
              <w:rPr>
                <w:color w:val="auto"/>
              </w:rPr>
              <w:t>UEERE0086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CFA2C15" w14:textId="3C0D57C2"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Promote sustainable energy practices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47A123F" w14:textId="1C51F19E"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0D7D939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7C3BAF" w14:textId="67A93EE4" w:rsidR="00D160E5" w:rsidRPr="00E32C2B" w:rsidRDefault="00D160E5" w:rsidP="00D160E5">
            <w:pPr>
              <w:rPr>
                <w:color w:val="auto"/>
              </w:rPr>
            </w:pPr>
            <w:r w:rsidRPr="00E32C2B">
              <w:rPr>
                <w:color w:val="auto"/>
              </w:rPr>
              <w:t>UEERE0087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30A7513" w14:textId="107FFC84"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Provide basic sustainable energy solutions for energy management in residential premises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3A4534" w14:textId="4174ED70"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41AB0DB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2F2FB3" w14:textId="6658F478" w:rsidR="00D160E5" w:rsidRPr="00E32C2B" w:rsidRDefault="00D160E5" w:rsidP="00D160E5">
            <w:pPr>
              <w:rPr>
                <w:color w:val="auto"/>
              </w:rPr>
            </w:pPr>
            <w:r w:rsidRPr="00E32C2B">
              <w:rPr>
                <w:color w:val="auto"/>
              </w:rPr>
              <w:t>UEERE0088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45D36C" w14:textId="2281E898"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Work safely with remote area power supply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CCB791" w14:textId="564257BF"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7011E53"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EC1622" w14:textId="3DFACBEA" w:rsidR="00D160E5" w:rsidRPr="00E32C2B" w:rsidRDefault="00D160E5" w:rsidP="00D160E5">
            <w:pPr>
              <w:rPr>
                <w:color w:val="auto"/>
              </w:rPr>
            </w:pPr>
            <w:r w:rsidRPr="00E32C2B">
              <w:rPr>
                <w:color w:val="auto"/>
              </w:rPr>
              <w:t>UEERL0001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719EAB9" w14:textId="60BD689F"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Attach cords and plugs to electrical equipment for connection to a single phase 230 Volt supply</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4E82EA" w14:textId="4D63D271"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F7A236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9365E5" w14:textId="056DB73E" w:rsidR="00D160E5" w:rsidRPr="00E32C2B" w:rsidRDefault="00D160E5" w:rsidP="00D160E5">
            <w:pPr>
              <w:rPr>
                <w:color w:val="auto"/>
              </w:rPr>
            </w:pPr>
            <w:r w:rsidRPr="00E32C2B">
              <w:rPr>
                <w:color w:val="auto"/>
              </w:rPr>
              <w:t>UEERL0002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BB8F07C" w14:textId="03C9B1FC"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Attach cords, cables and plugs to electrical equipment for connection to 1000 V a.c. or 1500 V d.c.</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0EEAD47" w14:textId="68F0B90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CB30E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BFBE7F" w14:textId="3A90CB09" w:rsidR="00D160E5" w:rsidRPr="00E32C2B" w:rsidRDefault="00D160E5" w:rsidP="00D160E5">
            <w:pPr>
              <w:rPr>
                <w:color w:val="auto"/>
              </w:rPr>
            </w:pPr>
            <w:r w:rsidRPr="00E32C2B">
              <w:rPr>
                <w:color w:val="auto"/>
              </w:rPr>
              <w:t>UEERL0003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DFBFBF1" w14:textId="6159EDD8"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Conduct in-service safety testing of electrical cord connected equipment and cord assemblies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6FD40FD" w14:textId="5758D625"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47D39F7"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C7AA93" w14:textId="0425A8EE" w:rsidR="00D160E5" w:rsidRPr="00E32C2B" w:rsidRDefault="00D160E5" w:rsidP="00D160E5">
            <w:pPr>
              <w:rPr>
                <w:color w:val="auto"/>
              </w:rPr>
            </w:pPr>
            <w:r w:rsidRPr="00E32C2B">
              <w:rPr>
                <w:color w:val="auto"/>
              </w:rPr>
              <w:t>UEERL0004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4E78F17" w14:textId="1137ADB5"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Disconnect - reconnect electrical equipment connected to low voltage (LV) installation wiring</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6915FC" w14:textId="13AE2C5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2D2C571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59FE11" w14:textId="34F92566" w:rsidR="00D160E5" w:rsidRPr="00E32C2B" w:rsidRDefault="00D160E5" w:rsidP="00D160E5">
            <w:pPr>
              <w:rPr>
                <w:color w:val="auto"/>
              </w:rPr>
            </w:pPr>
            <w:r w:rsidRPr="00E32C2B">
              <w:rPr>
                <w:color w:val="auto"/>
              </w:rPr>
              <w:t>UEERL0005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D74929D" w14:textId="431518DD"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Locate and rectify faults in low voltage (LV) electrical equipment using set procedures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C2972F8" w14:textId="7671AF8D"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03FBAC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65E21E" w14:textId="01BCBAF1" w:rsidR="00D160E5" w:rsidRPr="00E32C2B" w:rsidRDefault="00D160E5" w:rsidP="00D160E5">
            <w:pPr>
              <w:rPr>
                <w:color w:val="auto"/>
              </w:rPr>
            </w:pPr>
            <w:r w:rsidRPr="00E32C2B">
              <w:rPr>
                <w:color w:val="auto"/>
              </w:rPr>
              <w:t>UEERL0006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FA04986" w14:textId="31982000"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Attach HV flexible cables and plugs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319577" w14:textId="770DBF8D"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CEFD74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27972E" w14:textId="261AB3A9" w:rsidR="00D160E5" w:rsidRPr="00E32C2B" w:rsidRDefault="00D160E5" w:rsidP="00D160E5">
            <w:pPr>
              <w:rPr>
                <w:color w:val="auto"/>
              </w:rPr>
            </w:pPr>
            <w:r w:rsidRPr="00E32C2B">
              <w:rPr>
                <w:color w:val="auto"/>
              </w:rPr>
              <w:t>UEERL0007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DFA4B7" w14:textId="4D197D80"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Disconnect-reconnect 3.3 kV electric propulsion components of self-propelled earth moving vehicles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BED4A1" w14:textId="53A64EDF"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383BF8D6"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9B4C43" w14:textId="02EC6FF6" w:rsidR="00D160E5" w:rsidRPr="00E32C2B" w:rsidRDefault="00D160E5" w:rsidP="00D160E5">
            <w:pPr>
              <w:rPr>
                <w:color w:val="auto"/>
              </w:rPr>
            </w:pPr>
            <w:r w:rsidRPr="00E32C2B">
              <w:rPr>
                <w:color w:val="auto"/>
              </w:rPr>
              <w:t>UEERL0008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CC9AABC" w14:textId="03F37253"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Disconnect-reconnect explosion-protected appliances and control devices connected to LV installation</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FA7ED01" w14:textId="137657C4"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60</w:t>
            </w:r>
          </w:p>
        </w:tc>
      </w:tr>
      <w:tr w:rsidR="00D160E5" w:rsidRPr="00A561C5" w14:paraId="407F776F"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D25342" w14:textId="4688C629" w:rsidR="00D160E5" w:rsidRPr="00E32C2B" w:rsidRDefault="00D160E5" w:rsidP="00D160E5">
            <w:pPr>
              <w:rPr>
                <w:color w:val="auto"/>
              </w:rPr>
            </w:pPr>
            <w:r w:rsidRPr="00E32C2B">
              <w:rPr>
                <w:color w:val="auto"/>
              </w:rPr>
              <w:t>UEERS0020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BD0F85F" w14:textId="578B8305"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Apply rail signalling principles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D535D8" w14:textId="6FF8CD13"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6B3FA1D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CC9ECE" w14:textId="5710E3AD" w:rsidR="00D160E5" w:rsidRPr="00E32C2B" w:rsidRDefault="00D160E5" w:rsidP="00D160E5">
            <w:pPr>
              <w:rPr>
                <w:color w:val="auto"/>
              </w:rPr>
            </w:pPr>
            <w:r w:rsidRPr="00E32C2B">
              <w:rPr>
                <w:color w:val="auto"/>
              </w:rPr>
              <w:t>UEERS0021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8F5463C" w14:textId="6A2CBE19"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Assemble and wire electrical rail signalling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4946050" w14:textId="134A7A91"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E15E61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F20033" w14:textId="3B184278" w:rsidR="00D160E5" w:rsidRPr="00E32C2B" w:rsidRDefault="00D160E5" w:rsidP="00D160E5">
            <w:pPr>
              <w:rPr>
                <w:color w:val="auto"/>
              </w:rPr>
            </w:pPr>
            <w:r w:rsidRPr="00E32C2B">
              <w:rPr>
                <w:color w:val="auto"/>
              </w:rPr>
              <w:t>UEERS0022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7FE6A35" w14:textId="14EE4FEC"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Find and repair rail signalling system faults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3D709C" w14:textId="70CD62C6"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5B2D503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FDFCB1" w14:textId="1F857A60" w:rsidR="00D160E5" w:rsidRPr="00E32C2B" w:rsidRDefault="00D160E5" w:rsidP="00D160E5">
            <w:pPr>
              <w:rPr>
                <w:color w:val="auto"/>
              </w:rPr>
            </w:pPr>
            <w:r w:rsidRPr="00E32C2B">
              <w:rPr>
                <w:color w:val="auto"/>
              </w:rPr>
              <w:t>UEERS0023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ED3D2BE" w14:textId="4B19AA99"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Inspect, test and certify rail power signal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487E98" w14:textId="078817D0"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0D0C21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4A3D17" w14:textId="0A8870D1" w:rsidR="00D160E5" w:rsidRPr="00E32C2B" w:rsidRDefault="00D160E5" w:rsidP="00D160E5">
            <w:pPr>
              <w:rPr>
                <w:color w:val="auto"/>
              </w:rPr>
            </w:pPr>
            <w:r w:rsidRPr="00E32C2B">
              <w:rPr>
                <w:color w:val="auto"/>
              </w:rPr>
              <w:t>UEERS0024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33167485" w14:textId="1082FACB"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Install and maintain rail track circuit leads and bonds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80F1FF" w14:textId="12AA67E3"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412BE2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970DF6" w14:textId="3A1D9E3B" w:rsidR="00D160E5" w:rsidRPr="00E32C2B" w:rsidRDefault="00D160E5" w:rsidP="00D160E5">
            <w:pPr>
              <w:rPr>
                <w:color w:val="auto"/>
              </w:rPr>
            </w:pPr>
            <w:r w:rsidRPr="00E32C2B">
              <w:rPr>
                <w:color w:val="auto"/>
              </w:rPr>
              <w:t>UEERS0025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4FF711C" w14:textId="0A53D38C" w:rsidR="00D160E5" w:rsidRPr="000E4766"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active level crossing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6A2F160" w14:textId="60C7812A" w:rsidR="00D160E5" w:rsidRPr="000E4766"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679BE44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2BCC22" w14:textId="504FD4A3" w:rsidR="00D160E5" w:rsidRPr="00E32C2B" w:rsidRDefault="00D160E5" w:rsidP="00D160E5">
            <w:pPr>
              <w:rPr>
                <w:color w:val="auto"/>
              </w:rPr>
            </w:pPr>
            <w:r w:rsidRPr="00E32C2B">
              <w:rPr>
                <w:color w:val="auto"/>
              </w:rPr>
              <w:t>UEERS0026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5742E25B" w14:textId="2DE460C3" w:rsidR="00D160E5" w:rsidRPr="003D3581"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communications based signalling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BF2AB21" w14:textId="7AEBF326" w:rsidR="00D160E5" w:rsidRPr="003D3581"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30</w:t>
            </w:r>
          </w:p>
        </w:tc>
      </w:tr>
      <w:tr w:rsidR="00D160E5" w:rsidRPr="00A561C5" w14:paraId="02EA9842"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DE187C" w14:textId="373D924F" w:rsidR="00D160E5" w:rsidRPr="00E32C2B" w:rsidRDefault="00D160E5" w:rsidP="00D160E5">
            <w:pPr>
              <w:rPr>
                <w:color w:val="auto"/>
              </w:rPr>
            </w:pPr>
            <w:r w:rsidRPr="00E32C2B">
              <w:rPr>
                <w:color w:val="auto"/>
              </w:rPr>
              <w:t>UEERS0027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D5E3B58" w14:textId="5D69C82D"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computer-based interlocking rail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31760D5" w14:textId="05C27D39"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2BEF46E"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1A24D3" w14:textId="7530C7F2" w:rsidR="00D160E5" w:rsidRPr="00E32C2B" w:rsidRDefault="00D160E5" w:rsidP="00D160E5">
            <w:pPr>
              <w:rPr>
                <w:color w:val="auto"/>
              </w:rPr>
            </w:pPr>
            <w:r w:rsidRPr="00E32C2B">
              <w:rPr>
                <w:color w:val="auto"/>
              </w:rPr>
              <w:lastRenderedPageBreak/>
              <w:t>UEERS0028</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0A038AB2" w14:textId="49C23507"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mechanical rail signalling equipment and infrastructure</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EC928D" w14:textId="57BD0BAF"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A29A1F1"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D9FCAE" w14:textId="6E34839C" w:rsidR="00D160E5" w:rsidRPr="00E32C2B" w:rsidRDefault="00D160E5" w:rsidP="00D160E5">
            <w:pPr>
              <w:rPr>
                <w:color w:val="auto"/>
              </w:rPr>
            </w:pPr>
            <w:r w:rsidRPr="00E32C2B">
              <w:rPr>
                <w:color w:val="auto"/>
              </w:rPr>
              <w:t>UEERS0029</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9BF7C93" w14:textId="63B73F3A"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non-vital telemetry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21AD351" w14:textId="3DBF28D4"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33CC6F8A"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25B25E" w14:textId="0DA92EE8" w:rsidR="00D160E5" w:rsidRPr="00E32C2B" w:rsidRDefault="00D160E5" w:rsidP="00D160E5">
            <w:pPr>
              <w:rPr>
                <w:color w:val="auto"/>
              </w:rPr>
            </w:pPr>
            <w:r w:rsidRPr="00E32C2B">
              <w:rPr>
                <w:color w:val="auto"/>
              </w:rPr>
              <w:t>UEERS0030</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19389F76" w14:textId="7A2DB986"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power-operated point actuating devices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C4A2725" w14:textId="15897625"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097E0B0"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7C0BEA" w14:textId="167784E1" w:rsidR="00D160E5" w:rsidRPr="00E32C2B" w:rsidRDefault="00D160E5" w:rsidP="00D160E5">
            <w:pPr>
              <w:rPr>
                <w:color w:val="auto"/>
              </w:rPr>
            </w:pPr>
            <w:r w:rsidRPr="00E32C2B">
              <w:rPr>
                <w:color w:val="auto"/>
              </w:rPr>
              <w:t>UEERS0031</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5E1FC0D" w14:textId="3E578D89"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rail signalling power supplies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98F7C14" w14:textId="346A10DF"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564E8D4"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BB8AC2" w14:textId="3E757D81" w:rsidR="00D160E5" w:rsidRPr="00E32C2B" w:rsidRDefault="00D160E5" w:rsidP="00D160E5">
            <w:pPr>
              <w:rPr>
                <w:color w:val="auto"/>
              </w:rPr>
            </w:pPr>
            <w:r w:rsidRPr="00E32C2B">
              <w:rPr>
                <w:color w:val="auto"/>
              </w:rPr>
              <w:t>UEERS0032</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3C72B89" w14:textId="48541921"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trackside signal and train protection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ADE18A9" w14:textId="1DAC2665"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529AA035"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B17172" w14:textId="56C6B94A" w:rsidR="00D160E5" w:rsidRPr="00E32C2B" w:rsidRDefault="00D160E5" w:rsidP="00D160E5">
            <w:pPr>
              <w:rPr>
                <w:color w:val="auto"/>
              </w:rPr>
            </w:pPr>
            <w:r w:rsidRPr="00E32C2B">
              <w:rPr>
                <w:color w:val="auto"/>
              </w:rPr>
              <w:t>UEERS0033</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615A25C3" w14:textId="607E7739"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train detection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A6793B6" w14:textId="0997C784"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46441F8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B1CDCA" w14:textId="592525E8" w:rsidR="00D160E5" w:rsidRPr="00E32C2B" w:rsidRDefault="00D160E5" w:rsidP="00D160E5">
            <w:pPr>
              <w:rPr>
                <w:color w:val="auto"/>
              </w:rPr>
            </w:pPr>
            <w:r w:rsidRPr="00E32C2B">
              <w:rPr>
                <w:color w:val="auto"/>
              </w:rPr>
              <w:t>UEERS0034</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230B5BE" w14:textId="11F6ADD1"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vital relay interlocking systems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B9216C" w14:textId="4F7564A0"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041457ED"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B633E5" w14:textId="178DEFCB" w:rsidR="00D160E5" w:rsidRPr="00E32C2B" w:rsidRDefault="00D160E5" w:rsidP="00D160E5">
            <w:pPr>
              <w:rPr>
                <w:color w:val="auto"/>
              </w:rPr>
            </w:pPr>
            <w:r w:rsidRPr="00E32C2B">
              <w:rPr>
                <w:color w:val="auto"/>
              </w:rPr>
              <w:t>UEERS0035</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48F1B181" w14:textId="7DACB34B"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Maintain wayside asset protection equipment</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B338F7B" w14:textId="432D3ECE"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40</w:t>
            </w:r>
          </w:p>
        </w:tc>
      </w:tr>
      <w:tr w:rsidR="00D160E5" w:rsidRPr="00A561C5" w14:paraId="1E02AEF8"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55EB90" w14:textId="60C94BD1" w:rsidR="00D160E5" w:rsidRPr="00E32C2B" w:rsidRDefault="00D160E5" w:rsidP="00D160E5">
            <w:pPr>
              <w:rPr>
                <w:color w:val="auto"/>
              </w:rPr>
            </w:pPr>
            <w:r w:rsidRPr="00E32C2B">
              <w:rPr>
                <w:color w:val="auto"/>
              </w:rPr>
              <w:t>UEERS0036</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243AD2FF" w14:textId="1AB773B6"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Repair rail signalling power and control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BD58C0" w14:textId="1F21F24C"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r w:rsidR="00D160E5" w:rsidRPr="00A561C5" w14:paraId="7EB0133C" w14:textId="77777777" w:rsidTr="009973AE">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D9DB5F5" w14:textId="1879B8EA" w:rsidR="00D160E5" w:rsidRPr="00E32C2B" w:rsidRDefault="00D160E5" w:rsidP="00D160E5">
            <w:pPr>
              <w:rPr>
                <w:color w:val="auto"/>
              </w:rPr>
            </w:pPr>
            <w:r w:rsidRPr="00E32C2B">
              <w:rPr>
                <w:color w:val="auto"/>
              </w:rPr>
              <w:t>UEERS0037</w:t>
            </w:r>
          </w:p>
        </w:tc>
        <w:tc>
          <w:tcPr>
            <w:tcW w:w="6492" w:type="dxa"/>
            <w:tcBorders>
              <w:top w:val="single" w:sz="4" w:space="0" w:color="AEAAAA" w:themeColor="background2" w:themeShade="BF"/>
              <w:bottom w:val="single" w:sz="4" w:space="0" w:color="AEAAAA" w:themeColor="background2" w:themeShade="BF"/>
            </w:tcBorders>
            <w:shd w:val="clear" w:color="auto" w:fill="auto"/>
            <w:vAlign w:val="center"/>
          </w:tcPr>
          <w:p w14:paraId="765A403B" w14:textId="6EB615D2" w:rsidR="00D160E5" w:rsidRPr="007F61C7" w:rsidRDefault="00D160E5" w:rsidP="00D160E5">
            <w:pPr>
              <w:cnfStyle w:val="000000000000" w:firstRow="0" w:lastRow="0" w:firstColumn="0" w:lastColumn="0" w:oddVBand="0" w:evenVBand="0" w:oddHBand="0" w:evenHBand="0" w:firstRowFirstColumn="0" w:firstRowLastColumn="0" w:lastRowFirstColumn="0" w:lastRowLastColumn="0"/>
            </w:pPr>
            <w:r w:rsidRPr="00E32C2B">
              <w:t>Test copper rail signalling cables</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5F1B87" w14:textId="1710A53C" w:rsidR="00D160E5" w:rsidRPr="007F61C7" w:rsidRDefault="00D160E5" w:rsidP="00D160E5">
            <w:pPr>
              <w:jc w:val="center"/>
              <w:cnfStyle w:val="000000000000" w:firstRow="0" w:lastRow="0" w:firstColumn="0" w:lastColumn="0" w:oddVBand="0" w:evenVBand="0" w:oddHBand="0" w:evenHBand="0" w:firstRowFirstColumn="0" w:firstRowLastColumn="0" w:lastRowFirstColumn="0" w:lastRowLastColumn="0"/>
            </w:pPr>
            <w:r w:rsidRPr="00E32C2B">
              <w:t>20</w:t>
            </w:r>
          </w:p>
        </w:tc>
      </w:tr>
    </w:tbl>
    <w:p w14:paraId="2197C0DB" w14:textId="77777777" w:rsidR="0085533C" w:rsidRDefault="0085533C">
      <w:pPr>
        <w:spacing w:after="0"/>
        <w:rPr>
          <w:rFonts w:ascii="Arial" w:eastAsiaTheme="minorEastAsia" w:hAnsi="Arial" w:cs="Arial"/>
          <w:b/>
          <w:szCs w:val="9"/>
          <w:lang w:val="en-AU"/>
        </w:rPr>
      </w:pPr>
    </w:p>
    <w:p w14:paraId="694EACFE" w14:textId="2366130B" w:rsidR="004053F7" w:rsidRPr="00D80179" w:rsidRDefault="00BC4BBC" w:rsidP="00E32C2B">
      <w:pPr>
        <w:spacing w:after="0"/>
        <w:rPr>
          <w:b/>
          <w:bCs/>
          <w:sz w:val="28"/>
          <w:szCs w:val="28"/>
        </w:rPr>
      </w:pPr>
      <w:r>
        <w:br w:type="page"/>
      </w:r>
      <w:bookmarkStart w:id="19" w:name="_Toc125729232"/>
      <w:r w:rsidR="00D80179" w:rsidRPr="00D80179">
        <w:rPr>
          <w:bCs/>
          <w:sz w:val="28"/>
          <w:szCs w:val="28"/>
        </w:rPr>
        <w:lastRenderedPageBreak/>
        <w:t>CONTACTS AND LINKS</w:t>
      </w:r>
      <w:bookmarkEnd w:id="19"/>
    </w:p>
    <w:p w14:paraId="0A4F8C41" w14:textId="77777777" w:rsidR="000C719B" w:rsidRDefault="000C719B" w:rsidP="000C719B">
      <w:pPr>
        <w:pStyle w:val="Intro"/>
      </w:pPr>
      <w:r w:rsidRPr="006E20E7">
        <w:t>Curriculum Maintenance Manager (CMM)</w:t>
      </w:r>
      <w:r>
        <w:t xml:space="preserve"> Service</w:t>
      </w:r>
    </w:p>
    <w:p w14:paraId="722CEDE1" w14:textId="77777777" w:rsidR="003C3207" w:rsidRDefault="003C3207" w:rsidP="003C3207">
      <w:pPr>
        <w:pStyle w:val="Intro"/>
      </w:pPr>
      <w:r w:rsidRPr="00652E00">
        <w:t>CMM Engineering Industries</w:t>
      </w:r>
    </w:p>
    <w:p w14:paraId="0F32ACFF" w14:textId="77777777" w:rsidR="00BD2274" w:rsidRPr="00DE62B7" w:rsidRDefault="00BD2274" w:rsidP="00BD2274">
      <w:pPr>
        <w:pStyle w:val="Tablebody"/>
        <w:rPr>
          <w:szCs w:val="22"/>
        </w:rPr>
      </w:pPr>
      <w:r w:rsidRPr="00DE62B7">
        <w:rPr>
          <w:szCs w:val="22"/>
        </w:rPr>
        <w:t>The CMM Service is provided on behalf of Higher Education and Skills.</w:t>
      </w:r>
    </w:p>
    <w:p w14:paraId="26235960"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35288E32" w14:textId="444D409D" w:rsidR="00BD2274" w:rsidRPr="003C3207" w:rsidRDefault="003C3207" w:rsidP="00BD2274">
      <w:pPr>
        <w:pStyle w:val="Tablebody"/>
        <w:rPr>
          <w:szCs w:val="22"/>
        </w:rPr>
      </w:pPr>
      <w:r w:rsidRPr="003C3207">
        <w:rPr>
          <w:szCs w:val="22"/>
        </w:rPr>
        <w:t>Adrian Lea</w:t>
      </w:r>
    </w:p>
    <w:p w14:paraId="12492484" w14:textId="77777777" w:rsidR="003C3207" w:rsidRPr="00652E00" w:rsidRDefault="003C3207" w:rsidP="003C3207">
      <w:pPr>
        <w:pStyle w:val="Intro"/>
        <w:spacing w:before="60" w:after="60"/>
        <w:rPr>
          <w:b w:val="0"/>
          <w:sz w:val="21"/>
          <w:szCs w:val="22"/>
        </w:rPr>
      </w:pPr>
      <w:r w:rsidRPr="00652E00">
        <w:rPr>
          <w:b w:val="0"/>
          <w:sz w:val="21"/>
          <w:szCs w:val="22"/>
        </w:rPr>
        <w:t>Box Hill Institute</w:t>
      </w:r>
    </w:p>
    <w:p w14:paraId="1B0AA370" w14:textId="77777777" w:rsidR="003C3207" w:rsidRPr="00652E00" w:rsidRDefault="003C3207" w:rsidP="003C3207">
      <w:pPr>
        <w:pStyle w:val="Intro"/>
        <w:spacing w:before="60" w:after="60"/>
        <w:rPr>
          <w:b w:val="0"/>
          <w:sz w:val="21"/>
          <w:szCs w:val="22"/>
        </w:rPr>
      </w:pPr>
      <w:r w:rsidRPr="00652E00">
        <w:rPr>
          <w:b w:val="0"/>
          <w:sz w:val="21"/>
          <w:szCs w:val="22"/>
        </w:rPr>
        <w:t>Private Bag 2014, Box Hill, Victoria, 3128</w:t>
      </w:r>
    </w:p>
    <w:p w14:paraId="022CBE1B" w14:textId="000F329A" w:rsidR="003C3207" w:rsidRPr="00652E00" w:rsidRDefault="003C3207" w:rsidP="003C3207">
      <w:pPr>
        <w:pStyle w:val="Intro"/>
        <w:spacing w:before="60" w:after="60"/>
        <w:rPr>
          <w:b w:val="0"/>
          <w:sz w:val="21"/>
          <w:szCs w:val="22"/>
        </w:rPr>
      </w:pPr>
      <w:r w:rsidRPr="00652E00">
        <w:rPr>
          <w:b w:val="0"/>
          <w:sz w:val="21"/>
          <w:szCs w:val="22"/>
        </w:rPr>
        <w:t>(03) 9286 9</w:t>
      </w:r>
      <w:r>
        <w:rPr>
          <w:b w:val="0"/>
          <w:sz w:val="21"/>
          <w:szCs w:val="22"/>
        </w:rPr>
        <w:t>231</w:t>
      </w:r>
    </w:p>
    <w:p w14:paraId="5BF21B7F" w14:textId="07B8A8BB" w:rsidR="00BD2274" w:rsidRDefault="003C3207" w:rsidP="00BD2274">
      <w:pPr>
        <w:pStyle w:val="Tablebody"/>
        <w:rPr>
          <w:szCs w:val="22"/>
        </w:rPr>
      </w:pPr>
      <w:hyperlink r:id="rId28" w:history="1">
        <w:r w:rsidRPr="009D169C">
          <w:rPr>
            <w:rStyle w:val="Hyperlink"/>
            <w:szCs w:val="22"/>
          </w:rPr>
          <w:t>a.lea@boxhill.edu.au</w:t>
        </w:r>
      </w:hyperlink>
    </w:p>
    <w:p w14:paraId="490A4C43" w14:textId="2639A071" w:rsidR="00AF380A" w:rsidRDefault="003C3207" w:rsidP="00BD2274">
      <w:pPr>
        <w:pStyle w:val="Intro"/>
        <w:rPr>
          <w:b w:val="0"/>
          <w:sz w:val="21"/>
          <w:szCs w:val="22"/>
        </w:rPr>
      </w:pPr>
      <w:hyperlink r:id="rId29" w:history="1">
        <w:r w:rsidRPr="009D169C">
          <w:rPr>
            <w:rStyle w:val="Hyperlink"/>
            <w:b w:val="0"/>
            <w:szCs w:val="22"/>
          </w:rPr>
          <w:t>cmmei@boxhill.edu.au</w:t>
        </w:r>
      </w:hyperlink>
    </w:p>
    <w:p w14:paraId="5B2EB332" w14:textId="77777777" w:rsidR="003C3207" w:rsidRPr="00783F53" w:rsidRDefault="003C3207" w:rsidP="00BD2274">
      <w:pPr>
        <w:pStyle w:val="Intro"/>
        <w:rPr>
          <w:b w:val="0"/>
          <w:bCs/>
        </w:rPr>
      </w:pPr>
    </w:p>
    <w:p w14:paraId="2B1C89C5" w14:textId="1E214AB6" w:rsidR="00BD2274" w:rsidRDefault="00E1311D" w:rsidP="00783F53">
      <w:pPr>
        <w:pStyle w:val="Intro"/>
      </w:pPr>
      <w:r>
        <w:t>Jobs and Skills Council</w:t>
      </w:r>
      <w:r w:rsidR="00DF4211">
        <w:t xml:space="preserve"> (JSC</w:t>
      </w:r>
      <w:r w:rsidR="00BD2274" w:rsidRPr="006E20E7">
        <w:t>)</w:t>
      </w:r>
      <w:r w:rsidR="00BD2274">
        <w:t xml:space="preserve"> </w:t>
      </w:r>
      <w:r w:rsidR="00AF380A">
        <w:t>–</w:t>
      </w:r>
      <w:r w:rsidR="00BD2274">
        <w:t xml:space="preserve"> </w:t>
      </w:r>
      <w:r w:rsidR="003C3207">
        <w:t>Powering Skills Organisation</w:t>
      </w:r>
      <w:r w:rsidR="002049D6">
        <w:t xml:space="preserve"> Ltd</w:t>
      </w:r>
    </w:p>
    <w:p w14:paraId="65F1C674" w14:textId="6D0DC8D9" w:rsidR="000F5C52" w:rsidRDefault="003C3207" w:rsidP="000F5C52">
      <w:r>
        <w:t xml:space="preserve">Powering Skills Organisation </w:t>
      </w:r>
      <w:r w:rsidR="002049D6">
        <w:t xml:space="preserve">Ltd </w:t>
      </w:r>
      <w:r w:rsidR="000F5C52">
        <w:t xml:space="preserve">is responsible for developing the </w:t>
      </w:r>
      <w:r>
        <w:t>UEE Electrotechnology Release 7</w:t>
      </w:r>
      <w:r w:rsidR="002049D6">
        <w:t>.0</w:t>
      </w:r>
      <w:r w:rsidR="000F5C52">
        <w:t xml:space="preserve"> Training Package and can be contacted for further information.</w:t>
      </w:r>
    </w:p>
    <w:p w14:paraId="36FDA7D4" w14:textId="043FFF8B" w:rsidR="000F5C52" w:rsidRPr="002049D6" w:rsidRDefault="000F5C52" w:rsidP="000F5C52">
      <w:pPr>
        <w:pStyle w:val="Tablebody"/>
        <w:rPr>
          <w:szCs w:val="22"/>
        </w:rPr>
      </w:pPr>
      <w:r w:rsidRPr="002049D6">
        <w:rPr>
          <w:szCs w:val="22"/>
        </w:rPr>
        <w:t>Address</w:t>
      </w:r>
      <w:r w:rsidR="002049D6">
        <w:rPr>
          <w:szCs w:val="22"/>
        </w:rPr>
        <w:t xml:space="preserve">: </w:t>
      </w:r>
      <w:r w:rsidR="002049D6" w:rsidRPr="002049D6">
        <w:rPr>
          <w:szCs w:val="22"/>
          <w:lang w:val="en-GB"/>
        </w:rPr>
        <w:t>Suite 2</w:t>
      </w:r>
      <w:r w:rsidR="002049D6">
        <w:rPr>
          <w:szCs w:val="22"/>
          <w:lang w:val="en-GB"/>
        </w:rPr>
        <w:t xml:space="preserve"> </w:t>
      </w:r>
      <w:r w:rsidR="002049D6" w:rsidRPr="002049D6">
        <w:rPr>
          <w:szCs w:val="22"/>
          <w:lang w:val="en-GB"/>
        </w:rPr>
        <w:t>57 Berwick Street</w:t>
      </w:r>
      <w:r w:rsidR="002049D6">
        <w:rPr>
          <w:szCs w:val="22"/>
          <w:lang w:val="en-GB"/>
        </w:rPr>
        <w:t xml:space="preserve"> </w:t>
      </w:r>
      <w:r w:rsidR="002049D6" w:rsidRPr="002049D6">
        <w:rPr>
          <w:szCs w:val="22"/>
          <w:lang w:val="en-GB"/>
        </w:rPr>
        <w:t>Fortitude Valley Qld</w:t>
      </w:r>
      <w:r w:rsidR="002049D6">
        <w:rPr>
          <w:szCs w:val="22"/>
          <w:lang w:val="en-GB"/>
        </w:rPr>
        <w:t xml:space="preserve"> </w:t>
      </w:r>
      <w:r w:rsidR="002049D6" w:rsidRPr="002049D6">
        <w:rPr>
          <w:szCs w:val="22"/>
          <w:lang w:val="en-GB"/>
        </w:rPr>
        <w:t>4006</w:t>
      </w:r>
    </w:p>
    <w:p w14:paraId="3C1C49C8" w14:textId="65483E89" w:rsidR="000F5C52" w:rsidRPr="002049D6" w:rsidRDefault="000F5C52" w:rsidP="000F5C52">
      <w:pPr>
        <w:pStyle w:val="Tablebody"/>
        <w:rPr>
          <w:szCs w:val="22"/>
        </w:rPr>
      </w:pPr>
      <w:r w:rsidRPr="002049D6">
        <w:rPr>
          <w:szCs w:val="22"/>
        </w:rPr>
        <w:t>Email</w:t>
      </w:r>
      <w:r w:rsidR="002049D6" w:rsidRPr="002049D6">
        <w:rPr>
          <w:szCs w:val="22"/>
        </w:rPr>
        <w:t xml:space="preserve">: </w:t>
      </w:r>
      <w:r w:rsidR="002049D6" w:rsidRPr="002049D6">
        <w:rPr>
          <w:szCs w:val="22"/>
          <w:lang w:val="en-GB"/>
        </w:rPr>
        <w:t>info@poweringskills.com.au</w:t>
      </w:r>
    </w:p>
    <w:p w14:paraId="2447485D" w14:textId="03ACB5AA" w:rsidR="000F5C52" w:rsidRDefault="000F5C52" w:rsidP="000F5C52">
      <w:pPr>
        <w:rPr>
          <w:color w:val="3E4043" w:themeColor="accent6" w:themeShade="BF"/>
        </w:rPr>
      </w:pPr>
      <w:r w:rsidRPr="002049D6">
        <w:rPr>
          <w:szCs w:val="22"/>
        </w:rPr>
        <w:t>Website</w:t>
      </w:r>
      <w:r w:rsidR="002049D6" w:rsidRPr="002049D6">
        <w:rPr>
          <w:szCs w:val="22"/>
        </w:rPr>
        <w:t>:</w:t>
      </w:r>
      <w:r w:rsidR="002049D6">
        <w:rPr>
          <w:szCs w:val="22"/>
        </w:rPr>
        <w:t xml:space="preserve"> </w:t>
      </w:r>
      <w:hyperlink r:id="rId30" w:history="1">
        <w:r w:rsidR="002049D6" w:rsidRPr="002049D6">
          <w:rPr>
            <w:rStyle w:val="Hyperlink"/>
            <w:szCs w:val="22"/>
          </w:rPr>
          <w:t>Powering Skills Organisation</w:t>
        </w:r>
      </w:hyperlink>
    </w:p>
    <w:p w14:paraId="5DAFCEEE" w14:textId="77777777" w:rsidR="00BD2274" w:rsidRDefault="00BD2274" w:rsidP="00BD2274">
      <w:pPr>
        <w:rPr>
          <w:szCs w:val="22"/>
        </w:rPr>
      </w:pPr>
    </w:p>
    <w:p w14:paraId="3CA274AD"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3F62E01F"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1" w:history="1">
        <w:r w:rsidRPr="00985169">
          <w:rPr>
            <w:rStyle w:val="Hyperlink"/>
          </w:rPr>
          <w:t>training.gov.au</w:t>
        </w:r>
      </w:hyperlink>
      <w:r w:rsidRPr="00766DCF">
        <w:rPr>
          <w:sz w:val="20"/>
          <w:szCs w:val="20"/>
        </w:rPr>
        <w:t xml:space="preserve"> </w:t>
      </w:r>
      <w:r w:rsidRPr="005E6544">
        <w:t>for more information.</w:t>
      </w:r>
    </w:p>
    <w:p w14:paraId="4F3CE5D8" w14:textId="77777777" w:rsidR="00BD2274" w:rsidRDefault="00BD2274" w:rsidP="00BD2274">
      <w:pPr>
        <w:pStyle w:val="Tablebody"/>
        <w:rPr>
          <w:sz w:val="20"/>
          <w:szCs w:val="20"/>
        </w:rPr>
      </w:pPr>
    </w:p>
    <w:p w14:paraId="6E4A6E7A"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387D2473"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2" w:history="1">
        <w:r w:rsidR="00793CCF">
          <w:rPr>
            <w:rStyle w:val="Hyperlink"/>
          </w:rPr>
          <w:t>Skills and Training - DEWR</w:t>
        </w:r>
      </w:hyperlink>
      <w:r w:rsidRPr="004B566E">
        <w:rPr>
          <w:rFonts w:ascii="Arial" w:eastAsia="Times New Roman" w:hAnsi="Arial" w:cs="Times New Roman"/>
        </w:rPr>
        <w:t xml:space="preserve"> for more information.</w:t>
      </w:r>
    </w:p>
    <w:p w14:paraId="33EC196F" w14:textId="77777777" w:rsidR="002821C0" w:rsidRDefault="002821C0" w:rsidP="00BD2274"/>
    <w:p w14:paraId="03988002"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0C73878C"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3"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4723CFE3" w14:textId="77777777" w:rsidR="002821C0" w:rsidRPr="00783F53" w:rsidRDefault="002821C0" w:rsidP="00BD2274"/>
    <w:p w14:paraId="43EB22FD" w14:textId="77777777" w:rsidR="00985169" w:rsidRDefault="002821C0" w:rsidP="00783F53">
      <w:pPr>
        <w:pStyle w:val="Intro"/>
      </w:pPr>
      <w:r>
        <w:t xml:space="preserve">National VET Regulatory Authority - </w:t>
      </w:r>
      <w:r w:rsidRPr="00246460">
        <w:t>Australian Skills Quality Authority (ASQA)</w:t>
      </w:r>
    </w:p>
    <w:p w14:paraId="2EAA107D"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4" w:history="1">
        <w:r w:rsidRPr="00985169">
          <w:rPr>
            <w:rStyle w:val="Hyperlink"/>
          </w:rPr>
          <w:t>asqa.gov.au</w:t>
        </w:r>
      </w:hyperlink>
      <w:r w:rsidRPr="00246460">
        <w:t xml:space="preserve"> for more information.</w:t>
      </w:r>
    </w:p>
    <w:p w14:paraId="4D475750" w14:textId="77777777" w:rsidR="002821C0" w:rsidRDefault="002821C0" w:rsidP="002821C0">
      <w:pPr>
        <w:pStyle w:val="Tablebody"/>
      </w:pPr>
    </w:p>
    <w:p w14:paraId="44ED71FA"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643A5C75"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5" w:history="1">
        <w:r w:rsidRPr="00985169">
          <w:rPr>
            <w:rStyle w:val="Hyperlink"/>
          </w:rPr>
          <w:t>vrqa.vic.gov.au</w:t>
        </w:r>
      </w:hyperlink>
    </w:p>
    <w:p w14:paraId="2DF9F023" w14:textId="77777777" w:rsidR="004053F7" w:rsidRDefault="004053F7"/>
    <w:p w14:paraId="687E3D50" w14:textId="77777777" w:rsidR="000C7884" w:rsidRPr="00D80179" w:rsidRDefault="00D80179" w:rsidP="00D80179">
      <w:pPr>
        <w:pStyle w:val="Heading1"/>
        <w:rPr>
          <w:b w:val="0"/>
          <w:bCs/>
          <w:sz w:val="28"/>
          <w:szCs w:val="28"/>
        </w:rPr>
      </w:pPr>
      <w:bookmarkStart w:id="20" w:name="_Toc125729233"/>
      <w:r w:rsidRPr="00D80179">
        <w:rPr>
          <w:b w:val="0"/>
          <w:bCs/>
          <w:sz w:val="28"/>
          <w:szCs w:val="28"/>
        </w:rPr>
        <w:lastRenderedPageBreak/>
        <w:t>INDUSTRY REGULATORY BODIES</w:t>
      </w:r>
      <w:bookmarkEnd w:id="20"/>
    </w:p>
    <w:p w14:paraId="4E0314A8" w14:textId="31889514" w:rsidR="000C7884" w:rsidRPr="00783F53" w:rsidRDefault="000C7884" w:rsidP="00B26D41">
      <w:pPr>
        <w:pStyle w:val="Intro"/>
        <w:spacing w:before="360"/>
      </w:pPr>
      <w:r w:rsidRPr="00985169">
        <w:t>WorkSafe Victoria</w:t>
      </w:r>
      <w:r w:rsidR="000F5C52">
        <w:t xml:space="preserve"> </w:t>
      </w:r>
    </w:p>
    <w:p w14:paraId="673C4EC4"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0FA697F6" w14:textId="77777777" w:rsidR="000C7884" w:rsidRDefault="000C7884" w:rsidP="00783F53">
      <w:pPr>
        <w:pStyle w:val="Tablebody"/>
      </w:pPr>
      <w:r w:rsidRPr="00985169">
        <w:t>WorkSafe needs to provide written verification before high risk work units can be added to an RTO’s scope of registration.</w:t>
      </w:r>
      <w:r w:rsidRPr="000C7884">
        <w:t xml:space="preserve"> </w:t>
      </w:r>
      <w:hyperlink r:id="rId36" w:history="1">
        <w:r w:rsidRPr="00783F53">
          <w:rPr>
            <w:rStyle w:val="Hyperlink"/>
          </w:rPr>
          <w:t>info@worksafe.vic.gov.au</w:t>
        </w:r>
      </w:hyperlink>
      <w:r>
        <w:t xml:space="preserve">  S</w:t>
      </w:r>
      <w:r w:rsidRPr="00985169">
        <w:t xml:space="preserve">ee </w:t>
      </w:r>
      <w:hyperlink r:id="rId37" w:history="1">
        <w:r w:rsidRPr="00985169">
          <w:rPr>
            <w:rStyle w:val="Hyperlink"/>
          </w:rPr>
          <w:t>worksafe.vic.gov.au</w:t>
        </w:r>
      </w:hyperlink>
      <w:r w:rsidRPr="00985169">
        <w:t xml:space="preserve"> for further information.</w:t>
      </w:r>
    </w:p>
    <w:p w14:paraId="05207B48" w14:textId="77777777" w:rsidR="000C7884" w:rsidRPr="00985169" w:rsidRDefault="000C7884" w:rsidP="000C7884">
      <w:pPr>
        <w:pStyle w:val="Tablebody"/>
      </w:pPr>
    </w:p>
    <w:p w14:paraId="4A263480" w14:textId="77777777" w:rsidR="000C7884" w:rsidRPr="00985169" w:rsidRDefault="000C7884" w:rsidP="000C7884">
      <w:pPr>
        <w:pStyle w:val="Tablebody"/>
      </w:pPr>
      <w:r w:rsidRPr="00985169">
        <w:t xml:space="preserve">222 Exhibition Street, </w:t>
      </w:r>
    </w:p>
    <w:p w14:paraId="36B8E6F2" w14:textId="77777777" w:rsidR="000C7884" w:rsidRPr="00985169" w:rsidRDefault="000C7884" w:rsidP="000C7884">
      <w:pPr>
        <w:pStyle w:val="Tablebody"/>
      </w:pPr>
      <w:r w:rsidRPr="00985169">
        <w:t xml:space="preserve">Melbourne 3000 </w:t>
      </w:r>
    </w:p>
    <w:p w14:paraId="6E80A096" w14:textId="77777777" w:rsidR="000C7884" w:rsidRPr="00985169" w:rsidRDefault="000C7884" w:rsidP="000C7884">
      <w:pPr>
        <w:pStyle w:val="Tablebody"/>
      </w:pPr>
      <w:r w:rsidRPr="00985169">
        <w:t xml:space="preserve">(03) 9641 1444 or </w:t>
      </w:r>
    </w:p>
    <w:p w14:paraId="579D900E" w14:textId="77777777" w:rsidR="000C7884" w:rsidRPr="00985169" w:rsidRDefault="000C7884" w:rsidP="000C7884">
      <w:pPr>
        <w:pStyle w:val="Tablebody"/>
      </w:pPr>
      <w:r w:rsidRPr="00985169">
        <w:t>1800 136 089 (toll free)</w:t>
      </w:r>
    </w:p>
    <w:p w14:paraId="52AC42C6" w14:textId="77777777" w:rsidR="00986885" w:rsidRDefault="00986885">
      <w:pPr>
        <w:spacing w:after="0"/>
      </w:pPr>
    </w:p>
    <w:p w14:paraId="358A9007" w14:textId="77777777" w:rsidR="002562C8" w:rsidRDefault="002562C8">
      <w:pPr>
        <w:spacing w:after="0"/>
        <w:rPr>
          <w:rFonts w:ascii="Arial" w:eastAsiaTheme="minorEastAsia" w:hAnsi="Arial" w:cs="Arial"/>
          <w:b/>
          <w:szCs w:val="9"/>
          <w:lang w:val="en-AU"/>
        </w:rPr>
      </w:pPr>
      <w:r>
        <w:rPr>
          <w:b/>
          <w:szCs w:val="9"/>
          <w:lang w:val="en-AU"/>
        </w:rPr>
        <w:br w:type="page"/>
      </w:r>
    </w:p>
    <w:p w14:paraId="1FC43E2D" w14:textId="77777777" w:rsidR="004053F7" w:rsidRPr="00D80179" w:rsidRDefault="004053F7" w:rsidP="003D30D7">
      <w:pPr>
        <w:pStyle w:val="Heading1"/>
        <w:rPr>
          <w:b w:val="0"/>
          <w:bCs/>
          <w:sz w:val="28"/>
          <w:szCs w:val="28"/>
        </w:rPr>
      </w:pPr>
      <w:bookmarkStart w:id="21" w:name="_Toc125729234"/>
      <w:r w:rsidRPr="00D80179">
        <w:rPr>
          <w:b w:val="0"/>
          <w:bCs/>
          <w:sz w:val="28"/>
          <w:szCs w:val="28"/>
        </w:rPr>
        <w:lastRenderedPageBreak/>
        <w:t>G</w:t>
      </w:r>
      <w:r w:rsidR="00D80179">
        <w:rPr>
          <w:b w:val="0"/>
          <w:bCs/>
          <w:sz w:val="28"/>
          <w:szCs w:val="28"/>
        </w:rPr>
        <w:t>LOSSARY</w:t>
      </w:r>
      <w:bookmarkEnd w:id="21"/>
    </w:p>
    <w:p w14:paraId="469211D3" w14:textId="77777777" w:rsidR="00A92F07" w:rsidRDefault="00A92F07" w:rsidP="00A92F07">
      <w:pPr>
        <w:spacing w:before="240" w:after="240"/>
        <w:ind w:left="2835" w:hanging="2835"/>
        <w:rPr>
          <w:b/>
          <w:lang w:val="en-AU"/>
        </w:rPr>
      </w:pPr>
    </w:p>
    <w:p w14:paraId="6CC29E72"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0145709B"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5FFDA114"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Nationally endorsed Training Package unit code.</w:t>
      </w:r>
    </w:p>
    <w:p w14:paraId="20197401"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Nationally endorsed Training Package unit title.</w:t>
      </w:r>
    </w:p>
    <w:p w14:paraId="0B841359"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64E6EDA9"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0A384C4E"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2CD412FF"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38"/>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9CD" w14:textId="77777777" w:rsidR="00D754FB" w:rsidRDefault="00D754FB" w:rsidP="003967DD">
      <w:pPr>
        <w:spacing w:after="0"/>
      </w:pPr>
      <w:r>
        <w:separator/>
      </w:r>
    </w:p>
  </w:endnote>
  <w:endnote w:type="continuationSeparator" w:id="0">
    <w:p w14:paraId="4596AD6E" w14:textId="77777777" w:rsidR="00D754FB" w:rsidRDefault="00D754FB"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5D80" w14:textId="07850AEE" w:rsidR="00306872" w:rsidRDefault="00A35DEE" w:rsidP="00306872">
    <w:pPr>
      <w:pStyle w:val="Footer"/>
      <w:framePr w:wrap="none" w:vAnchor="text" w:hAnchor="margin" w:y="1"/>
      <w:rPr>
        <w:rStyle w:val="PageNumber"/>
      </w:rPr>
    </w:pPr>
    <w:r>
      <w:rPr>
        <w:noProof/>
      </w:rPr>
      <mc:AlternateContent>
        <mc:Choice Requires="wps">
          <w:drawing>
            <wp:anchor distT="0" distB="0" distL="0" distR="0" simplePos="0" relativeHeight="251684351" behindDoc="0" locked="0" layoutInCell="1" allowOverlap="1" wp14:anchorId="160113B8" wp14:editId="4970DDE5">
              <wp:simplePos x="635" y="635"/>
              <wp:positionH relativeFrom="page">
                <wp:align>center</wp:align>
              </wp:positionH>
              <wp:positionV relativeFrom="page">
                <wp:align>bottom</wp:align>
              </wp:positionV>
              <wp:extent cx="686435" cy="365760"/>
              <wp:effectExtent l="0" t="0" r="18415" b="0"/>
              <wp:wrapNone/>
              <wp:docPr id="19396428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A870D2" w14:textId="49FCEB0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113B8"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843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25A870D2" w14:textId="49FCEB0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06872">
      <w:rPr>
        <w:rStyle w:val="PageNumber"/>
      </w:rPr>
      <w:fldChar w:fldCharType="begin"/>
    </w:r>
    <w:r w:rsidR="00306872">
      <w:rPr>
        <w:rStyle w:val="PageNumber"/>
      </w:rPr>
      <w:instrText xml:space="preserve">PAGE  </w:instrText>
    </w:r>
    <w:r w:rsidR="00306872">
      <w:rPr>
        <w:rStyle w:val="PageNumber"/>
      </w:rPr>
      <w:fldChar w:fldCharType="end"/>
    </w:r>
  </w:p>
  <w:p w14:paraId="4268B3F8" w14:textId="77777777" w:rsidR="00306872" w:rsidRDefault="00306872" w:rsidP="00A31926">
    <w:pPr>
      <w:pStyle w:val="Footer"/>
      <w:ind w:firstLine="360"/>
    </w:pPr>
  </w:p>
  <w:p w14:paraId="45CCFAF9" w14:textId="77777777" w:rsidR="00E25D2C" w:rsidRDefault="00E25D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7AD1" w14:textId="5CA97972" w:rsidR="00306872" w:rsidRDefault="00A35DEE" w:rsidP="00A31926">
    <w:pPr>
      <w:pStyle w:val="Footer"/>
      <w:ind w:firstLine="360"/>
    </w:pPr>
    <w:r>
      <w:rPr>
        <w:noProof/>
      </w:rPr>
      <mc:AlternateContent>
        <mc:Choice Requires="wps">
          <w:drawing>
            <wp:anchor distT="0" distB="0" distL="0" distR="0" simplePos="0" relativeHeight="251685375" behindDoc="0" locked="0" layoutInCell="1" allowOverlap="1" wp14:anchorId="6CA4F45C" wp14:editId="764FA9CF">
              <wp:simplePos x="635" y="635"/>
              <wp:positionH relativeFrom="page">
                <wp:align>center</wp:align>
              </wp:positionH>
              <wp:positionV relativeFrom="page">
                <wp:align>bottom</wp:align>
              </wp:positionV>
              <wp:extent cx="686435" cy="365760"/>
              <wp:effectExtent l="0" t="0" r="18415" b="0"/>
              <wp:wrapNone/>
              <wp:docPr id="83871278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65B456" w14:textId="6AC418F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4F45C"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853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3A65B456" w14:textId="6AC418FD"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p w14:paraId="5C376F14" w14:textId="77777777" w:rsidR="00E25D2C" w:rsidRDefault="00E25D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D421" w14:textId="2E6D05B2" w:rsidR="00A35DEE" w:rsidRDefault="00A35DEE">
    <w:pPr>
      <w:pStyle w:val="Footer"/>
    </w:pPr>
    <w:r>
      <w:rPr>
        <w:noProof/>
      </w:rPr>
      <mc:AlternateContent>
        <mc:Choice Requires="wps">
          <w:drawing>
            <wp:anchor distT="0" distB="0" distL="0" distR="0" simplePos="0" relativeHeight="251683327" behindDoc="0" locked="0" layoutInCell="1" allowOverlap="1" wp14:anchorId="27805110" wp14:editId="03E218AB">
              <wp:simplePos x="635" y="635"/>
              <wp:positionH relativeFrom="page">
                <wp:align>center</wp:align>
              </wp:positionH>
              <wp:positionV relativeFrom="page">
                <wp:align>bottom</wp:align>
              </wp:positionV>
              <wp:extent cx="686435" cy="365760"/>
              <wp:effectExtent l="0" t="0" r="18415" b="0"/>
              <wp:wrapNone/>
              <wp:docPr id="10907850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BBC7AE" w14:textId="11E857B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805110"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833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FBBC7AE" w14:textId="11E857B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364" w14:textId="4C799690" w:rsidR="00306872" w:rsidRPr="00D14FB2" w:rsidRDefault="00A35DEE" w:rsidP="00D14FB2">
    <w:pPr>
      <w:pStyle w:val="Footer"/>
    </w:pPr>
    <w:r>
      <w:rPr>
        <w:b/>
        <w:noProof/>
        <w:color w:val="000000" w:themeColor="text2"/>
        <w:sz w:val="48"/>
        <w:szCs w:val="48"/>
      </w:rPr>
      <mc:AlternateContent>
        <mc:Choice Requires="wps">
          <w:drawing>
            <wp:anchor distT="0" distB="0" distL="0" distR="0" simplePos="0" relativeHeight="251686399" behindDoc="0" locked="0" layoutInCell="1" allowOverlap="1" wp14:anchorId="6F91F703" wp14:editId="07407B86">
              <wp:simplePos x="723569" y="10010692"/>
              <wp:positionH relativeFrom="page">
                <wp:align>center</wp:align>
              </wp:positionH>
              <wp:positionV relativeFrom="page">
                <wp:align>bottom</wp:align>
              </wp:positionV>
              <wp:extent cx="686435" cy="365760"/>
              <wp:effectExtent l="0" t="0" r="18415" b="0"/>
              <wp:wrapNone/>
              <wp:docPr id="26711840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E69DA2" w14:textId="5C3A31EE"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1F703" id="_x0000_t202" coordsize="21600,21600" o:spt="202" path="m,l,21600r21600,l21600,xe">
              <v:stroke joinstyle="miter"/>
              <v:path gradientshapeok="t" o:connecttype="rect"/>
            </v:shapetype>
            <v:shape id="Text Box 9" o:spid="_x0000_s1033" type="#_x0000_t202" alt="OFFICIAL" style="position:absolute;margin-left:0;margin-top:0;width:54.05pt;height:28.8pt;z-index:2516863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5AE69DA2" w14:textId="5C3A31EE"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C3CE5">
      <w:rPr>
        <w:b/>
        <w:noProof/>
        <w:color w:val="000000" w:themeColor="text2"/>
        <w:sz w:val="48"/>
        <w:szCs w:val="48"/>
      </w:rPr>
      <w:drawing>
        <wp:anchor distT="0" distB="0" distL="114300" distR="114300" simplePos="0" relativeHeight="251664895" behindDoc="0" locked="0" layoutInCell="1" allowOverlap="1" wp14:anchorId="761566FD" wp14:editId="2E1CF737">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4C52" w14:textId="67401280" w:rsidR="00306872" w:rsidRDefault="00A35DEE" w:rsidP="00306872">
    <w:pPr>
      <w:pStyle w:val="Footer"/>
      <w:framePr w:wrap="none" w:vAnchor="text" w:hAnchor="margin" w:y="1"/>
      <w:rPr>
        <w:rStyle w:val="PageNumber"/>
      </w:rPr>
    </w:pPr>
    <w:r>
      <w:rPr>
        <w:noProof/>
      </w:rPr>
      <mc:AlternateContent>
        <mc:Choice Requires="wps">
          <w:drawing>
            <wp:anchor distT="0" distB="0" distL="0" distR="0" simplePos="0" relativeHeight="251687423" behindDoc="0" locked="0" layoutInCell="1" allowOverlap="1" wp14:anchorId="2012A466" wp14:editId="1C405007">
              <wp:simplePos x="723569" y="10018643"/>
              <wp:positionH relativeFrom="page">
                <wp:align>center</wp:align>
              </wp:positionH>
              <wp:positionV relativeFrom="page">
                <wp:align>bottom</wp:align>
              </wp:positionV>
              <wp:extent cx="686435" cy="365760"/>
              <wp:effectExtent l="0" t="0" r="18415" b="0"/>
              <wp:wrapNone/>
              <wp:docPr id="205190426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6A902B" w14:textId="242988BB"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2A466"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874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456A902B" w14:textId="242988BB"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p w14:paraId="12069034" w14:textId="77777777" w:rsidR="00306872" w:rsidRDefault="00306872"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0A7E" w14:textId="55FB0061" w:rsidR="00306872" w:rsidRPr="00AA6509" w:rsidRDefault="00A35DEE"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8447" behindDoc="0" locked="0" layoutInCell="1" allowOverlap="1" wp14:anchorId="194A75D0" wp14:editId="4039B572">
              <wp:simplePos x="635" y="635"/>
              <wp:positionH relativeFrom="page">
                <wp:align>center</wp:align>
              </wp:positionH>
              <wp:positionV relativeFrom="page">
                <wp:align>bottom</wp:align>
              </wp:positionV>
              <wp:extent cx="686435" cy="365760"/>
              <wp:effectExtent l="0" t="0" r="18415" b="0"/>
              <wp:wrapNone/>
              <wp:docPr id="139965432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0B1DAF" w14:textId="797E904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A75D0"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884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textbox style="mso-fit-shape-to-text:t" inset="0,0,0,15pt">
                <w:txbxContent>
                  <w:p w14:paraId="440B1DAF" w14:textId="797E904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4C057165" w14:textId="4E398528" w:rsidR="00306872" w:rsidRPr="00D14FB2" w:rsidRDefault="00A7789F" w:rsidP="00783F53">
    <w:pPr>
      <w:pStyle w:val="Footer"/>
      <w:tabs>
        <w:tab w:val="right" w:pos="9600"/>
      </w:tabs>
      <w:rPr>
        <w:iCs/>
        <w:sz w:val="18"/>
        <w:szCs w:val="20"/>
      </w:rPr>
    </w:pPr>
    <w:r w:rsidRPr="008077A2">
      <w:rPr>
        <w:rFonts w:cs="Arial"/>
        <w:sz w:val="18"/>
        <w:szCs w:val="12"/>
        <w:lang w:val="en-AU"/>
      </w:rPr>
      <w:t xml:space="preserve">UEE Electrotechnology Release </w:t>
    </w:r>
    <w:r w:rsidR="00035074">
      <w:rPr>
        <w:rFonts w:cs="Arial"/>
        <w:sz w:val="18"/>
        <w:szCs w:val="12"/>
        <w:lang w:val="en-AU"/>
      </w:rPr>
      <w:t>9</w:t>
    </w:r>
    <w:r w:rsidRPr="008077A2">
      <w:rPr>
        <w:rFonts w:cs="Arial"/>
        <w:sz w:val="18"/>
        <w:szCs w:val="12"/>
        <w:lang w:val="en-AU"/>
      </w:rPr>
      <w:t>.0</w:t>
    </w:r>
    <w:r w:rsidR="00306872">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2948" w14:textId="7A01780A" w:rsidR="00306872" w:rsidRPr="00AA6509" w:rsidRDefault="00A35DEE"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89471" behindDoc="0" locked="0" layoutInCell="1" allowOverlap="1" wp14:anchorId="256716CA" wp14:editId="58017D0F">
              <wp:simplePos x="635" y="635"/>
              <wp:positionH relativeFrom="page">
                <wp:align>center</wp:align>
              </wp:positionH>
              <wp:positionV relativeFrom="page">
                <wp:align>bottom</wp:align>
              </wp:positionV>
              <wp:extent cx="686435" cy="365760"/>
              <wp:effectExtent l="0" t="0" r="18415" b="0"/>
              <wp:wrapNone/>
              <wp:docPr id="151325157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A79D24" w14:textId="3C44666A"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716CA"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894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5FA79D24" w14:textId="3C44666A"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306872" w:rsidRPr="00AA6509">
      <w:rPr>
        <w:rFonts w:cs="Arial"/>
        <w:sz w:val="18"/>
        <w:szCs w:val="12"/>
        <w:lang w:val="en-AU"/>
      </w:rPr>
      <w:t>Victorian Purchasing Guide</w:t>
    </w:r>
  </w:p>
  <w:p w14:paraId="4469E17A" w14:textId="58D14508" w:rsidR="004647D4" w:rsidRPr="004647D4" w:rsidRDefault="006174FB" w:rsidP="00594C10">
    <w:pPr>
      <w:pStyle w:val="Footer"/>
      <w:tabs>
        <w:tab w:val="clear" w:pos="4513"/>
        <w:tab w:val="center" w:pos="5245"/>
        <w:tab w:val="right" w:pos="9600"/>
      </w:tabs>
      <w:rPr>
        <w:rFonts w:cs="Arial"/>
        <w:iCs/>
        <w:sz w:val="18"/>
        <w:szCs w:val="20"/>
        <w:lang w:val="fr-FR"/>
      </w:rPr>
    </w:pPr>
    <w:r w:rsidRPr="008077A2">
      <w:rPr>
        <w:rFonts w:cs="Arial"/>
        <w:sz w:val="18"/>
        <w:szCs w:val="12"/>
        <w:lang w:val="en-AU"/>
      </w:rPr>
      <w:t xml:space="preserve">UEE Electrotechnology Release </w:t>
    </w:r>
    <w:r w:rsidR="00035074">
      <w:rPr>
        <w:rFonts w:cs="Arial"/>
        <w:sz w:val="18"/>
        <w:szCs w:val="12"/>
        <w:lang w:val="en-AU"/>
      </w:rPr>
      <w:t>9</w:t>
    </w:r>
    <w:r w:rsidRPr="008077A2">
      <w:rPr>
        <w:rFonts w:cs="Arial"/>
        <w:sz w:val="18"/>
        <w:szCs w:val="12"/>
        <w:lang w:val="en-AU"/>
      </w:rPr>
      <w:t>.0</w:t>
    </w:r>
    <w:r w:rsidR="00306872">
      <w:rPr>
        <w:rFonts w:cs="Arial"/>
        <w:sz w:val="18"/>
        <w:szCs w:val="12"/>
        <w:lang w:val="en-AU"/>
      </w:rPr>
      <w:tab/>
    </w:r>
    <w:r w:rsidR="00306872" w:rsidRPr="00D14FB2">
      <w:rPr>
        <w:iCs/>
        <w:sz w:val="18"/>
        <w:szCs w:val="12"/>
      </w:rPr>
      <w:t xml:space="preserve">Page </w:t>
    </w:r>
    <w:r w:rsidR="004647D4">
      <w:rPr>
        <w:iCs/>
        <w:sz w:val="18"/>
        <w:szCs w:val="12"/>
      </w:rPr>
      <w:fldChar w:fldCharType="begin"/>
    </w:r>
    <w:r w:rsidR="004647D4">
      <w:rPr>
        <w:iCs/>
        <w:sz w:val="18"/>
        <w:szCs w:val="12"/>
      </w:rPr>
      <w:instrText xml:space="preserve"> PAGE  </w:instrText>
    </w:r>
    <w:r w:rsidR="004647D4">
      <w:rPr>
        <w:iCs/>
        <w:sz w:val="18"/>
        <w:szCs w:val="12"/>
      </w:rPr>
      <w:fldChar w:fldCharType="separate"/>
    </w:r>
    <w:r w:rsidR="004647D4">
      <w:rPr>
        <w:iCs/>
        <w:noProof/>
        <w:sz w:val="18"/>
        <w:szCs w:val="12"/>
      </w:rPr>
      <w:t>1</w:t>
    </w:r>
    <w:r w:rsidR="004647D4">
      <w:rPr>
        <w:iCs/>
        <w:sz w:val="18"/>
        <w:szCs w:val="12"/>
      </w:rPr>
      <w:fldChar w:fldCharType="end"/>
    </w:r>
    <w:r w:rsidR="00306872" w:rsidRPr="00D14FB2">
      <w:rPr>
        <w:iCs/>
        <w:sz w:val="18"/>
        <w:szCs w:val="12"/>
      </w:rPr>
      <w:t xml:space="preserve"> of</w:t>
    </w:r>
    <w:r w:rsidR="00306872" w:rsidRPr="00D14FB2">
      <w:rPr>
        <w:iCs/>
        <w:sz w:val="18"/>
        <w:szCs w:val="12"/>
        <w:lang w:val="en-AU"/>
      </w:rPr>
      <w:t xml:space="preserve"> </w:t>
    </w:r>
    <w:r w:rsidR="00782EC5">
      <w:rPr>
        <w:rFonts w:cs="Arial"/>
        <w:iCs/>
        <w:sz w:val="18"/>
        <w:szCs w:val="20"/>
        <w:lang w:val="fr-FR"/>
      </w:rP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0219" w14:textId="77777777" w:rsidR="00D754FB" w:rsidRDefault="00D754FB" w:rsidP="003967DD">
      <w:pPr>
        <w:spacing w:after="0"/>
      </w:pPr>
      <w:r>
        <w:separator/>
      </w:r>
    </w:p>
  </w:footnote>
  <w:footnote w:type="continuationSeparator" w:id="0">
    <w:p w14:paraId="174D0B1C" w14:textId="77777777" w:rsidR="00D754FB" w:rsidRDefault="00D754FB"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712D" w14:textId="2D866F4B" w:rsidR="00A35DEE" w:rsidRDefault="00A35DEE">
    <w:pPr>
      <w:pStyle w:val="Header"/>
    </w:pPr>
    <w:r>
      <w:rPr>
        <w:noProof/>
      </w:rPr>
      <mc:AlternateContent>
        <mc:Choice Requires="wps">
          <w:drawing>
            <wp:anchor distT="0" distB="0" distL="0" distR="0" simplePos="0" relativeHeight="251679231" behindDoc="0" locked="0" layoutInCell="1" allowOverlap="1" wp14:anchorId="19684BD1" wp14:editId="274682A7">
              <wp:simplePos x="635" y="635"/>
              <wp:positionH relativeFrom="page">
                <wp:align>center</wp:align>
              </wp:positionH>
              <wp:positionV relativeFrom="page">
                <wp:align>top</wp:align>
              </wp:positionV>
              <wp:extent cx="686435" cy="365760"/>
              <wp:effectExtent l="0" t="0" r="18415" b="15240"/>
              <wp:wrapNone/>
              <wp:docPr id="6852781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CBEC1D" w14:textId="492D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84BD1"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792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2BCBEC1D" w14:textId="492D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17D5" w14:textId="764E235E" w:rsidR="00306872" w:rsidRDefault="00A35DEE" w:rsidP="00A63D55">
    <w:pPr>
      <w:pStyle w:val="Header"/>
      <w:tabs>
        <w:tab w:val="clear" w:pos="4513"/>
        <w:tab w:val="clear" w:pos="9026"/>
        <w:tab w:val="left" w:pos="1425"/>
      </w:tabs>
    </w:pPr>
    <w:r>
      <w:rPr>
        <w:noProof/>
      </w:rPr>
      <mc:AlternateContent>
        <mc:Choice Requires="wps">
          <w:drawing>
            <wp:anchor distT="0" distB="0" distL="0" distR="0" simplePos="0" relativeHeight="251680255" behindDoc="0" locked="0" layoutInCell="1" allowOverlap="1" wp14:anchorId="2EAFB1C7" wp14:editId="7026CCF7">
              <wp:simplePos x="635" y="635"/>
              <wp:positionH relativeFrom="page">
                <wp:align>center</wp:align>
              </wp:positionH>
              <wp:positionV relativeFrom="page">
                <wp:align>top</wp:align>
              </wp:positionV>
              <wp:extent cx="686435" cy="365760"/>
              <wp:effectExtent l="0" t="0" r="18415" b="15240"/>
              <wp:wrapNone/>
              <wp:docPr id="17954150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CBADA1" w14:textId="3DD0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FB1C7"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80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41CBADA1" w14:textId="3DD0E396"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7E2EE5">
      <w:rPr>
        <w:noProof/>
      </w:rPr>
      <w:drawing>
        <wp:anchor distT="0" distB="0" distL="114300" distR="114300" simplePos="0" relativeHeight="251668991" behindDoc="1" locked="1" layoutInCell="1" allowOverlap="1" wp14:anchorId="2062C53A" wp14:editId="08350BE1">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3F64252A" w14:textId="77777777" w:rsidR="00E25D2C" w:rsidRDefault="00E25D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1228" w14:textId="77A22748" w:rsidR="00A35DEE" w:rsidRDefault="00A35DEE">
    <w:pPr>
      <w:pStyle w:val="Header"/>
    </w:pPr>
    <w:r>
      <w:rPr>
        <w:noProof/>
      </w:rPr>
      <mc:AlternateContent>
        <mc:Choice Requires="wps">
          <w:drawing>
            <wp:anchor distT="0" distB="0" distL="0" distR="0" simplePos="0" relativeHeight="251678207" behindDoc="0" locked="0" layoutInCell="1" allowOverlap="1" wp14:anchorId="22C9F19D" wp14:editId="4A74831C">
              <wp:simplePos x="635" y="635"/>
              <wp:positionH relativeFrom="page">
                <wp:align>center</wp:align>
              </wp:positionH>
              <wp:positionV relativeFrom="page">
                <wp:align>top</wp:align>
              </wp:positionV>
              <wp:extent cx="686435" cy="365760"/>
              <wp:effectExtent l="0" t="0" r="18415" b="15240"/>
              <wp:wrapNone/>
              <wp:docPr id="17707952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001A627" w14:textId="7A4FE28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C9F19D"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782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2001A627" w14:textId="7A4FE28F"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ED31" w14:textId="4BA15675" w:rsidR="00306872" w:rsidRDefault="00A35DEE" w:rsidP="00A63D55">
    <w:pPr>
      <w:pStyle w:val="Header"/>
      <w:tabs>
        <w:tab w:val="clear" w:pos="4513"/>
        <w:tab w:val="clear" w:pos="9026"/>
        <w:tab w:val="left" w:pos="1425"/>
      </w:tabs>
    </w:pPr>
    <w:r>
      <w:rPr>
        <w:noProof/>
      </w:rPr>
      <mc:AlternateContent>
        <mc:Choice Requires="wps">
          <w:drawing>
            <wp:anchor distT="0" distB="0" distL="0" distR="0" simplePos="0" relativeHeight="251681279" behindDoc="0" locked="0" layoutInCell="1" allowOverlap="1" wp14:anchorId="077E97BB" wp14:editId="103C051E">
              <wp:simplePos x="723569" y="453224"/>
              <wp:positionH relativeFrom="page">
                <wp:align>center</wp:align>
              </wp:positionH>
              <wp:positionV relativeFrom="page">
                <wp:align>top</wp:align>
              </wp:positionV>
              <wp:extent cx="686435" cy="365760"/>
              <wp:effectExtent l="0" t="0" r="18415" b="15240"/>
              <wp:wrapNone/>
              <wp:docPr id="8647845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2B1600" w14:textId="2DF7DF1C"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E97BB"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81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362B1600" w14:textId="2DF7DF1C"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721E" w14:textId="4999D466" w:rsidR="00306872" w:rsidRDefault="00A35DEE" w:rsidP="00A63D55">
    <w:pPr>
      <w:pStyle w:val="Header"/>
      <w:tabs>
        <w:tab w:val="clear" w:pos="4513"/>
        <w:tab w:val="clear" w:pos="9026"/>
        <w:tab w:val="left" w:pos="1425"/>
      </w:tabs>
    </w:pPr>
    <w:r>
      <w:rPr>
        <w:noProof/>
      </w:rPr>
      <mc:AlternateContent>
        <mc:Choice Requires="wps">
          <w:drawing>
            <wp:anchor distT="0" distB="0" distL="0" distR="0" simplePos="0" relativeHeight="251682303" behindDoc="0" locked="0" layoutInCell="1" allowOverlap="1" wp14:anchorId="2D761DAE" wp14:editId="1E50DA02">
              <wp:simplePos x="723569" y="453224"/>
              <wp:positionH relativeFrom="page">
                <wp:align>center</wp:align>
              </wp:positionH>
              <wp:positionV relativeFrom="page">
                <wp:align>top</wp:align>
              </wp:positionV>
              <wp:extent cx="686435" cy="365760"/>
              <wp:effectExtent l="0" t="0" r="18415" b="15240"/>
              <wp:wrapNone/>
              <wp:docPr id="16338583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F35D22" w14:textId="5F48B844"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61DAE"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82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3CF35D22" w14:textId="5F48B844" w:rsidR="00A35DEE" w:rsidRPr="00A35DEE" w:rsidRDefault="00A35DEE" w:rsidP="00A35DEE">
                    <w:pPr>
                      <w:spacing w:after="0"/>
                      <w:rPr>
                        <w:rFonts w:ascii="Arial" w:eastAsia="Arial" w:hAnsi="Arial" w:cs="Arial"/>
                        <w:noProof/>
                        <w:color w:val="000000"/>
                        <w:sz w:val="24"/>
                      </w:rPr>
                    </w:pPr>
                    <w:r w:rsidRPr="00A35DEE">
                      <w:rPr>
                        <w:rFonts w:ascii="Arial" w:eastAsia="Arial" w:hAnsi="Arial" w:cs="Arial"/>
                        <w:noProof/>
                        <w:color w:val="000000"/>
                        <w:sz w:val="24"/>
                      </w:rPr>
                      <w:t>OFFICIAL</w:t>
                    </w:r>
                  </w:p>
                </w:txbxContent>
              </v:textbox>
              <w10:wrap anchorx="page" anchory="page"/>
            </v:shape>
          </w:pict>
        </mc:Fallback>
      </mc:AlternateContent>
    </w:r>
    <w:r w:rsidR="00A35D40">
      <w:rPr>
        <w:noProof/>
      </w:rPr>
      <w:drawing>
        <wp:anchor distT="0" distB="0" distL="114300" distR="114300" simplePos="0" relativeHeight="251677183" behindDoc="1" locked="1" layoutInCell="1" allowOverlap="1" wp14:anchorId="2844C3D6" wp14:editId="7119ADD3">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4D2827"/>
    <w:multiLevelType w:val="hybridMultilevel"/>
    <w:tmpl w:val="565E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11350F"/>
    <w:multiLevelType w:val="hybridMultilevel"/>
    <w:tmpl w:val="6E32C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C80295"/>
    <w:multiLevelType w:val="hybridMultilevel"/>
    <w:tmpl w:val="7896B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CF579D"/>
    <w:multiLevelType w:val="hybridMultilevel"/>
    <w:tmpl w:val="BDA26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E4735A"/>
    <w:multiLevelType w:val="hybridMultilevel"/>
    <w:tmpl w:val="27649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B3847E4"/>
    <w:multiLevelType w:val="hybridMultilevel"/>
    <w:tmpl w:val="707CE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490154"/>
    <w:multiLevelType w:val="hybridMultilevel"/>
    <w:tmpl w:val="43D4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866977">
    <w:abstractNumId w:val="0"/>
  </w:num>
  <w:num w:numId="2" w16cid:durableId="45959613">
    <w:abstractNumId w:val="1"/>
  </w:num>
  <w:num w:numId="3" w16cid:durableId="906569644">
    <w:abstractNumId w:val="2"/>
  </w:num>
  <w:num w:numId="4" w16cid:durableId="1961104521">
    <w:abstractNumId w:val="3"/>
  </w:num>
  <w:num w:numId="5" w16cid:durableId="25984901">
    <w:abstractNumId w:val="4"/>
  </w:num>
  <w:num w:numId="6" w16cid:durableId="1936353391">
    <w:abstractNumId w:val="9"/>
  </w:num>
  <w:num w:numId="7" w16cid:durableId="1802578080">
    <w:abstractNumId w:val="5"/>
  </w:num>
  <w:num w:numId="8" w16cid:durableId="350568033">
    <w:abstractNumId w:val="6"/>
  </w:num>
  <w:num w:numId="9" w16cid:durableId="480537122">
    <w:abstractNumId w:val="7"/>
  </w:num>
  <w:num w:numId="10" w16cid:durableId="1751386478">
    <w:abstractNumId w:val="8"/>
  </w:num>
  <w:num w:numId="11" w16cid:durableId="1751855419">
    <w:abstractNumId w:val="10"/>
  </w:num>
  <w:num w:numId="12" w16cid:durableId="186604840">
    <w:abstractNumId w:val="25"/>
  </w:num>
  <w:num w:numId="13" w16cid:durableId="1443455539">
    <w:abstractNumId w:val="31"/>
  </w:num>
  <w:num w:numId="14" w16cid:durableId="498693547">
    <w:abstractNumId w:val="34"/>
  </w:num>
  <w:num w:numId="15" w16cid:durableId="1340817185">
    <w:abstractNumId w:val="22"/>
  </w:num>
  <w:num w:numId="16" w16cid:durableId="1348367798">
    <w:abstractNumId w:val="22"/>
    <w:lvlOverride w:ilvl="0">
      <w:startOverride w:val="1"/>
    </w:lvlOverride>
  </w:num>
  <w:num w:numId="17" w16cid:durableId="1819610680">
    <w:abstractNumId w:val="29"/>
  </w:num>
  <w:num w:numId="18" w16cid:durableId="1147162690">
    <w:abstractNumId w:val="21"/>
  </w:num>
  <w:num w:numId="19" w16cid:durableId="590968046">
    <w:abstractNumId w:val="18"/>
  </w:num>
  <w:num w:numId="20" w16cid:durableId="1170757856">
    <w:abstractNumId w:val="20"/>
  </w:num>
  <w:num w:numId="21" w16cid:durableId="189299744">
    <w:abstractNumId w:val="14"/>
  </w:num>
  <w:num w:numId="22" w16cid:durableId="1460345306">
    <w:abstractNumId w:val="19"/>
  </w:num>
  <w:num w:numId="23" w16cid:durableId="606548851">
    <w:abstractNumId w:val="32"/>
  </w:num>
  <w:num w:numId="24" w16cid:durableId="249703455">
    <w:abstractNumId w:val="11"/>
  </w:num>
  <w:num w:numId="25" w16cid:durableId="1166869342">
    <w:abstractNumId w:val="16"/>
  </w:num>
  <w:num w:numId="26" w16cid:durableId="463154902">
    <w:abstractNumId w:val="35"/>
  </w:num>
  <w:num w:numId="27" w16cid:durableId="1490555499">
    <w:abstractNumId w:val="27"/>
  </w:num>
  <w:num w:numId="28" w16cid:durableId="1758280785">
    <w:abstractNumId w:val="24"/>
  </w:num>
  <w:num w:numId="29" w16cid:durableId="384332691">
    <w:abstractNumId w:val="15"/>
  </w:num>
  <w:num w:numId="30" w16cid:durableId="1877541030">
    <w:abstractNumId w:val="13"/>
  </w:num>
  <w:num w:numId="31" w16cid:durableId="1071855690">
    <w:abstractNumId w:val="17"/>
  </w:num>
  <w:num w:numId="32" w16cid:durableId="1244602809">
    <w:abstractNumId w:val="12"/>
  </w:num>
  <w:num w:numId="33" w16cid:durableId="127289487">
    <w:abstractNumId w:val="33"/>
  </w:num>
  <w:num w:numId="34" w16cid:durableId="944001617">
    <w:abstractNumId w:val="23"/>
  </w:num>
  <w:num w:numId="35" w16cid:durableId="2075816031">
    <w:abstractNumId w:val="28"/>
  </w:num>
  <w:num w:numId="36" w16cid:durableId="1273828621">
    <w:abstractNumId w:val="30"/>
  </w:num>
  <w:num w:numId="37" w16cid:durableId="2936041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E5"/>
    <w:rsid w:val="00013339"/>
    <w:rsid w:val="000136A4"/>
    <w:rsid w:val="00013B29"/>
    <w:rsid w:val="000239B9"/>
    <w:rsid w:val="00024A82"/>
    <w:rsid w:val="00024E99"/>
    <w:rsid w:val="00026E24"/>
    <w:rsid w:val="00035074"/>
    <w:rsid w:val="000365CA"/>
    <w:rsid w:val="00037E02"/>
    <w:rsid w:val="00043DE7"/>
    <w:rsid w:val="00046A0A"/>
    <w:rsid w:val="00054827"/>
    <w:rsid w:val="00062976"/>
    <w:rsid w:val="00065195"/>
    <w:rsid w:val="0006743A"/>
    <w:rsid w:val="0006773D"/>
    <w:rsid w:val="000723B2"/>
    <w:rsid w:val="0008164F"/>
    <w:rsid w:val="00084F74"/>
    <w:rsid w:val="00085029"/>
    <w:rsid w:val="00086F67"/>
    <w:rsid w:val="00091E2D"/>
    <w:rsid w:val="0009592E"/>
    <w:rsid w:val="000A47D4"/>
    <w:rsid w:val="000A6FBF"/>
    <w:rsid w:val="000B7C73"/>
    <w:rsid w:val="000C2F3A"/>
    <w:rsid w:val="000C3819"/>
    <w:rsid w:val="000C719B"/>
    <w:rsid w:val="000C7884"/>
    <w:rsid w:val="000D31F6"/>
    <w:rsid w:val="000E1CFF"/>
    <w:rsid w:val="000F5C52"/>
    <w:rsid w:val="00100750"/>
    <w:rsid w:val="00102FC5"/>
    <w:rsid w:val="00104D3C"/>
    <w:rsid w:val="00113DBD"/>
    <w:rsid w:val="00122369"/>
    <w:rsid w:val="00122AF3"/>
    <w:rsid w:val="001239B3"/>
    <w:rsid w:val="0012496A"/>
    <w:rsid w:val="00124D09"/>
    <w:rsid w:val="00127748"/>
    <w:rsid w:val="00141F23"/>
    <w:rsid w:val="00144FD5"/>
    <w:rsid w:val="001451E9"/>
    <w:rsid w:val="001530A6"/>
    <w:rsid w:val="00156A5B"/>
    <w:rsid w:val="001638C1"/>
    <w:rsid w:val="001818E5"/>
    <w:rsid w:val="00187EB7"/>
    <w:rsid w:val="001964A3"/>
    <w:rsid w:val="00196FEF"/>
    <w:rsid w:val="001A1278"/>
    <w:rsid w:val="001A5894"/>
    <w:rsid w:val="001C65C8"/>
    <w:rsid w:val="001D039B"/>
    <w:rsid w:val="001D3357"/>
    <w:rsid w:val="001D5629"/>
    <w:rsid w:val="001E3901"/>
    <w:rsid w:val="001F23A0"/>
    <w:rsid w:val="00201205"/>
    <w:rsid w:val="0020192A"/>
    <w:rsid w:val="002049D6"/>
    <w:rsid w:val="00205DA8"/>
    <w:rsid w:val="00207499"/>
    <w:rsid w:val="00214BAC"/>
    <w:rsid w:val="002246FE"/>
    <w:rsid w:val="0023386C"/>
    <w:rsid w:val="00240525"/>
    <w:rsid w:val="00240F30"/>
    <w:rsid w:val="00246460"/>
    <w:rsid w:val="002478C6"/>
    <w:rsid w:val="002562C8"/>
    <w:rsid w:val="00260A75"/>
    <w:rsid w:val="002667F2"/>
    <w:rsid w:val="002709EF"/>
    <w:rsid w:val="002821C0"/>
    <w:rsid w:val="002932DF"/>
    <w:rsid w:val="00295891"/>
    <w:rsid w:val="002970D9"/>
    <w:rsid w:val="002A03F0"/>
    <w:rsid w:val="002A43B8"/>
    <w:rsid w:val="002A4A96"/>
    <w:rsid w:val="002A7261"/>
    <w:rsid w:val="002B363F"/>
    <w:rsid w:val="002B3BBD"/>
    <w:rsid w:val="002B4E0E"/>
    <w:rsid w:val="002B6F78"/>
    <w:rsid w:val="002D221E"/>
    <w:rsid w:val="002D3271"/>
    <w:rsid w:val="002D7CCC"/>
    <w:rsid w:val="002E35A2"/>
    <w:rsid w:val="002E3BED"/>
    <w:rsid w:val="002E6A3E"/>
    <w:rsid w:val="00304938"/>
    <w:rsid w:val="00306754"/>
    <w:rsid w:val="00306872"/>
    <w:rsid w:val="0030747F"/>
    <w:rsid w:val="0031203E"/>
    <w:rsid w:val="00312720"/>
    <w:rsid w:val="00323DD1"/>
    <w:rsid w:val="00326E53"/>
    <w:rsid w:val="00343D7F"/>
    <w:rsid w:val="0036429D"/>
    <w:rsid w:val="00391EBE"/>
    <w:rsid w:val="003951D6"/>
    <w:rsid w:val="003967DD"/>
    <w:rsid w:val="00397717"/>
    <w:rsid w:val="003B43AD"/>
    <w:rsid w:val="003B4693"/>
    <w:rsid w:val="003C3207"/>
    <w:rsid w:val="003C3CE5"/>
    <w:rsid w:val="003C6074"/>
    <w:rsid w:val="003D0C00"/>
    <w:rsid w:val="003D30D7"/>
    <w:rsid w:val="003E692F"/>
    <w:rsid w:val="003E6D75"/>
    <w:rsid w:val="003F044E"/>
    <w:rsid w:val="003F1F61"/>
    <w:rsid w:val="003F21E0"/>
    <w:rsid w:val="003F328A"/>
    <w:rsid w:val="003F4F9E"/>
    <w:rsid w:val="003F6412"/>
    <w:rsid w:val="003F67F1"/>
    <w:rsid w:val="004053F7"/>
    <w:rsid w:val="00410774"/>
    <w:rsid w:val="00417258"/>
    <w:rsid w:val="00430027"/>
    <w:rsid w:val="00432B8B"/>
    <w:rsid w:val="004353B3"/>
    <w:rsid w:val="00435AC8"/>
    <w:rsid w:val="0044260F"/>
    <w:rsid w:val="00446D76"/>
    <w:rsid w:val="00447480"/>
    <w:rsid w:val="004506DA"/>
    <w:rsid w:val="0045446B"/>
    <w:rsid w:val="0045513F"/>
    <w:rsid w:val="004647D4"/>
    <w:rsid w:val="0047423F"/>
    <w:rsid w:val="00487A49"/>
    <w:rsid w:val="004900E5"/>
    <w:rsid w:val="004A5FC3"/>
    <w:rsid w:val="004B078F"/>
    <w:rsid w:val="004B20CA"/>
    <w:rsid w:val="004B3508"/>
    <w:rsid w:val="004B566E"/>
    <w:rsid w:val="004C361A"/>
    <w:rsid w:val="004D65CA"/>
    <w:rsid w:val="004F5059"/>
    <w:rsid w:val="00503934"/>
    <w:rsid w:val="00504BAD"/>
    <w:rsid w:val="00507148"/>
    <w:rsid w:val="005124C9"/>
    <w:rsid w:val="00513881"/>
    <w:rsid w:val="00517071"/>
    <w:rsid w:val="00517F70"/>
    <w:rsid w:val="005275A6"/>
    <w:rsid w:val="00532AEC"/>
    <w:rsid w:val="00540849"/>
    <w:rsid w:val="00543747"/>
    <w:rsid w:val="00545650"/>
    <w:rsid w:val="00567A9B"/>
    <w:rsid w:val="00573C5C"/>
    <w:rsid w:val="00574045"/>
    <w:rsid w:val="00584366"/>
    <w:rsid w:val="00594C10"/>
    <w:rsid w:val="00597542"/>
    <w:rsid w:val="005A0337"/>
    <w:rsid w:val="005C62E8"/>
    <w:rsid w:val="005C73CE"/>
    <w:rsid w:val="005C7EA4"/>
    <w:rsid w:val="005D04F0"/>
    <w:rsid w:val="005D22FE"/>
    <w:rsid w:val="005D76F4"/>
    <w:rsid w:val="005E6544"/>
    <w:rsid w:val="006174FB"/>
    <w:rsid w:val="00624A55"/>
    <w:rsid w:val="00626F17"/>
    <w:rsid w:val="0063321A"/>
    <w:rsid w:val="00635C65"/>
    <w:rsid w:val="006502CC"/>
    <w:rsid w:val="00650B4D"/>
    <w:rsid w:val="006621B2"/>
    <w:rsid w:val="0066529B"/>
    <w:rsid w:val="006661F7"/>
    <w:rsid w:val="00683228"/>
    <w:rsid w:val="00687AF0"/>
    <w:rsid w:val="00687C39"/>
    <w:rsid w:val="0069415B"/>
    <w:rsid w:val="006A25AC"/>
    <w:rsid w:val="006A4573"/>
    <w:rsid w:val="006C68CF"/>
    <w:rsid w:val="006C7BD0"/>
    <w:rsid w:val="006D6674"/>
    <w:rsid w:val="006D7153"/>
    <w:rsid w:val="006E20E7"/>
    <w:rsid w:val="00707C95"/>
    <w:rsid w:val="00710CC8"/>
    <w:rsid w:val="007146FD"/>
    <w:rsid w:val="00714D72"/>
    <w:rsid w:val="007230C7"/>
    <w:rsid w:val="0072508A"/>
    <w:rsid w:val="00736FB0"/>
    <w:rsid w:val="00737EF7"/>
    <w:rsid w:val="00740731"/>
    <w:rsid w:val="007436CF"/>
    <w:rsid w:val="00744E46"/>
    <w:rsid w:val="00750DE2"/>
    <w:rsid w:val="00757D32"/>
    <w:rsid w:val="00766DCF"/>
    <w:rsid w:val="00766FCA"/>
    <w:rsid w:val="00777A2B"/>
    <w:rsid w:val="00781E54"/>
    <w:rsid w:val="00782EC5"/>
    <w:rsid w:val="00783F53"/>
    <w:rsid w:val="00793CCF"/>
    <w:rsid w:val="007A4956"/>
    <w:rsid w:val="007B3A5A"/>
    <w:rsid w:val="007B4527"/>
    <w:rsid w:val="007B556E"/>
    <w:rsid w:val="007B5834"/>
    <w:rsid w:val="007C025B"/>
    <w:rsid w:val="007D1FB1"/>
    <w:rsid w:val="007D3520"/>
    <w:rsid w:val="007D3E38"/>
    <w:rsid w:val="007D68CD"/>
    <w:rsid w:val="007E2EE5"/>
    <w:rsid w:val="007E5955"/>
    <w:rsid w:val="007F7BED"/>
    <w:rsid w:val="00803CA5"/>
    <w:rsid w:val="008055F1"/>
    <w:rsid w:val="00807383"/>
    <w:rsid w:val="008152AE"/>
    <w:rsid w:val="0085158E"/>
    <w:rsid w:val="00852452"/>
    <w:rsid w:val="0085533C"/>
    <w:rsid w:val="008564FC"/>
    <w:rsid w:val="00873AA8"/>
    <w:rsid w:val="00873F35"/>
    <w:rsid w:val="00876F21"/>
    <w:rsid w:val="00877AF7"/>
    <w:rsid w:val="00880255"/>
    <w:rsid w:val="00886574"/>
    <w:rsid w:val="00891BEC"/>
    <w:rsid w:val="008936CA"/>
    <w:rsid w:val="00895470"/>
    <w:rsid w:val="00897FEE"/>
    <w:rsid w:val="008A1134"/>
    <w:rsid w:val="008A6E22"/>
    <w:rsid w:val="008B24E3"/>
    <w:rsid w:val="008B5C45"/>
    <w:rsid w:val="008C6C2E"/>
    <w:rsid w:val="008C78AF"/>
    <w:rsid w:val="008C7D87"/>
    <w:rsid w:val="008D0A61"/>
    <w:rsid w:val="008D25E7"/>
    <w:rsid w:val="008E21CC"/>
    <w:rsid w:val="008F382F"/>
    <w:rsid w:val="008F494F"/>
    <w:rsid w:val="009052D5"/>
    <w:rsid w:val="00906E2D"/>
    <w:rsid w:val="009274A8"/>
    <w:rsid w:val="009456E8"/>
    <w:rsid w:val="009841C0"/>
    <w:rsid w:val="00985169"/>
    <w:rsid w:val="00986885"/>
    <w:rsid w:val="00992B96"/>
    <w:rsid w:val="00997EE4"/>
    <w:rsid w:val="009B0FDE"/>
    <w:rsid w:val="009B1F07"/>
    <w:rsid w:val="009B31E4"/>
    <w:rsid w:val="009B52D2"/>
    <w:rsid w:val="009B5D8F"/>
    <w:rsid w:val="009C5945"/>
    <w:rsid w:val="009D299C"/>
    <w:rsid w:val="009D4957"/>
    <w:rsid w:val="009D524C"/>
    <w:rsid w:val="009E56E9"/>
    <w:rsid w:val="009F1016"/>
    <w:rsid w:val="009F22CA"/>
    <w:rsid w:val="009F4D23"/>
    <w:rsid w:val="009F603E"/>
    <w:rsid w:val="00A02394"/>
    <w:rsid w:val="00A222D9"/>
    <w:rsid w:val="00A31926"/>
    <w:rsid w:val="00A35C21"/>
    <w:rsid w:val="00A35D40"/>
    <w:rsid w:val="00A35DEE"/>
    <w:rsid w:val="00A36710"/>
    <w:rsid w:val="00A40B99"/>
    <w:rsid w:val="00A546DB"/>
    <w:rsid w:val="00A561C5"/>
    <w:rsid w:val="00A56587"/>
    <w:rsid w:val="00A572F4"/>
    <w:rsid w:val="00A57DD0"/>
    <w:rsid w:val="00A62E20"/>
    <w:rsid w:val="00A630DF"/>
    <w:rsid w:val="00A63A9F"/>
    <w:rsid w:val="00A63D55"/>
    <w:rsid w:val="00A646A6"/>
    <w:rsid w:val="00A71967"/>
    <w:rsid w:val="00A724F4"/>
    <w:rsid w:val="00A76D88"/>
    <w:rsid w:val="00A7789F"/>
    <w:rsid w:val="00A81828"/>
    <w:rsid w:val="00A82BE7"/>
    <w:rsid w:val="00A92F07"/>
    <w:rsid w:val="00A9759E"/>
    <w:rsid w:val="00AA329C"/>
    <w:rsid w:val="00AA3C26"/>
    <w:rsid w:val="00AA3FFD"/>
    <w:rsid w:val="00AA6509"/>
    <w:rsid w:val="00AB0E7A"/>
    <w:rsid w:val="00AB31DA"/>
    <w:rsid w:val="00AC45AE"/>
    <w:rsid w:val="00AC52B2"/>
    <w:rsid w:val="00AE16FD"/>
    <w:rsid w:val="00AE4E5B"/>
    <w:rsid w:val="00AE6D8A"/>
    <w:rsid w:val="00AE6E92"/>
    <w:rsid w:val="00AF0D26"/>
    <w:rsid w:val="00AF0ED2"/>
    <w:rsid w:val="00AF2333"/>
    <w:rsid w:val="00AF380A"/>
    <w:rsid w:val="00AF654D"/>
    <w:rsid w:val="00AF75BC"/>
    <w:rsid w:val="00AF7F06"/>
    <w:rsid w:val="00B0179A"/>
    <w:rsid w:val="00B0296C"/>
    <w:rsid w:val="00B043BB"/>
    <w:rsid w:val="00B04CD2"/>
    <w:rsid w:val="00B052CD"/>
    <w:rsid w:val="00B211E6"/>
    <w:rsid w:val="00B24333"/>
    <w:rsid w:val="00B26D41"/>
    <w:rsid w:val="00B321F8"/>
    <w:rsid w:val="00B347B1"/>
    <w:rsid w:val="00B351F5"/>
    <w:rsid w:val="00B46030"/>
    <w:rsid w:val="00B477E1"/>
    <w:rsid w:val="00B55900"/>
    <w:rsid w:val="00B62AAE"/>
    <w:rsid w:val="00B641A1"/>
    <w:rsid w:val="00B80940"/>
    <w:rsid w:val="00B82B0B"/>
    <w:rsid w:val="00B91100"/>
    <w:rsid w:val="00B93321"/>
    <w:rsid w:val="00B96B65"/>
    <w:rsid w:val="00BB16E8"/>
    <w:rsid w:val="00BB3E88"/>
    <w:rsid w:val="00BB5707"/>
    <w:rsid w:val="00BB7E9F"/>
    <w:rsid w:val="00BC1B58"/>
    <w:rsid w:val="00BC3F62"/>
    <w:rsid w:val="00BC49C8"/>
    <w:rsid w:val="00BC4BBC"/>
    <w:rsid w:val="00BD2274"/>
    <w:rsid w:val="00BD4887"/>
    <w:rsid w:val="00BE222D"/>
    <w:rsid w:val="00BE63CA"/>
    <w:rsid w:val="00BF003E"/>
    <w:rsid w:val="00BF4872"/>
    <w:rsid w:val="00C00569"/>
    <w:rsid w:val="00C00CD8"/>
    <w:rsid w:val="00C10C6C"/>
    <w:rsid w:val="00C12C1B"/>
    <w:rsid w:val="00C17B79"/>
    <w:rsid w:val="00C2650A"/>
    <w:rsid w:val="00C27938"/>
    <w:rsid w:val="00C3093F"/>
    <w:rsid w:val="00C35CB1"/>
    <w:rsid w:val="00C36A93"/>
    <w:rsid w:val="00C42790"/>
    <w:rsid w:val="00C42B53"/>
    <w:rsid w:val="00C459A2"/>
    <w:rsid w:val="00C51840"/>
    <w:rsid w:val="00C53A4A"/>
    <w:rsid w:val="00C67CD2"/>
    <w:rsid w:val="00C82DE3"/>
    <w:rsid w:val="00C93597"/>
    <w:rsid w:val="00CB0022"/>
    <w:rsid w:val="00CB4C72"/>
    <w:rsid w:val="00CC1823"/>
    <w:rsid w:val="00CC3599"/>
    <w:rsid w:val="00CC5997"/>
    <w:rsid w:val="00CE45C1"/>
    <w:rsid w:val="00CE6DF7"/>
    <w:rsid w:val="00CE7147"/>
    <w:rsid w:val="00CF6BA0"/>
    <w:rsid w:val="00D013E1"/>
    <w:rsid w:val="00D031DA"/>
    <w:rsid w:val="00D03FD0"/>
    <w:rsid w:val="00D06DE0"/>
    <w:rsid w:val="00D10D01"/>
    <w:rsid w:val="00D12744"/>
    <w:rsid w:val="00D140A6"/>
    <w:rsid w:val="00D14FB2"/>
    <w:rsid w:val="00D160E5"/>
    <w:rsid w:val="00D22382"/>
    <w:rsid w:val="00D26955"/>
    <w:rsid w:val="00D30A80"/>
    <w:rsid w:val="00D30D38"/>
    <w:rsid w:val="00D33851"/>
    <w:rsid w:val="00D75473"/>
    <w:rsid w:val="00D754FB"/>
    <w:rsid w:val="00D77291"/>
    <w:rsid w:val="00D80179"/>
    <w:rsid w:val="00D80E7B"/>
    <w:rsid w:val="00D83B88"/>
    <w:rsid w:val="00D84718"/>
    <w:rsid w:val="00DA1D8E"/>
    <w:rsid w:val="00DA2C68"/>
    <w:rsid w:val="00DA3218"/>
    <w:rsid w:val="00DA5F30"/>
    <w:rsid w:val="00DB413F"/>
    <w:rsid w:val="00DD40C0"/>
    <w:rsid w:val="00DE156F"/>
    <w:rsid w:val="00DE62B7"/>
    <w:rsid w:val="00DE6ACC"/>
    <w:rsid w:val="00DE6DB8"/>
    <w:rsid w:val="00DF18A5"/>
    <w:rsid w:val="00DF3442"/>
    <w:rsid w:val="00DF4211"/>
    <w:rsid w:val="00DF43D2"/>
    <w:rsid w:val="00DF4977"/>
    <w:rsid w:val="00DF4AC6"/>
    <w:rsid w:val="00DF7020"/>
    <w:rsid w:val="00E06BC9"/>
    <w:rsid w:val="00E11DD3"/>
    <w:rsid w:val="00E1311D"/>
    <w:rsid w:val="00E149BD"/>
    <w:rsid w:val="00E16EF7"/>
    <w:rsid w:val="00E25D2C"/>
    <w:rsid w:val="00E32C2B"/>
    <w:rsid w:val="00E32DF2"/>
    <w:rsid w:val="00E35083"/>
    <w:rsid w:val="00E401B6"/>
    <w:rsid w:val="00E544DD"/>
    <w:rsid w:val="00E5453C"/>
    <w:rsid w:val="00E56B69"/>
    <w:rsid w:val="00E57CA9"/>
    <w:rsid w:val="00E64823"/>
    <w:rsid w:val="00E6707F"/>
    <w:rsid w:val="00E727C7"/>
    <w:rsid w:val="00E741C0"/>
    <w:rsid w:val="00E76670"/>
    <w:rsid w:val="00E778AE"/>
    <w:rsid w:val="00E92121"/>
    <w:rsid w:val="00EB027C"/>
    <w:rsid w:val="00EB0B20"/>
    <w:rsid w:val="00EC4D08"/>
    <w:rsid w:val="00EC6AEA"/>
    <w:rsid w:val="00ED49B0"/>
    <w:rsid w:val="00EE635F"/>
    <w:rsid w:val="00F1719A"/>
    <w:rsid w:val="00F17AD2"/>
    <w:rsid w:val="00F53861"/>
    <w:rsid w:val="00F5658A"/>
    <w:rsid w:val="00F602DA"/>
    <w:rsid w:val="00F61985"/>
    <w:rsid w:val="00F67DB2"/>
    <w:rsid w:val="00F766E4"/>
    <w:rsid w:val="00F77268"/>
    <w:rsid w:val="00F842F6"/>
    <w:rsid w:val="00F93D7C"/>
    <w:rsid w:val="00F95790"/>
    <w:rsid w:val="00F9646A"/>
    <w:rsid w:val="00FA22DD"/>
    <w:rsid w:val="00FB0965"/>
    <w:rsid w:val="00FC0B9E"/>
    <w:rsid w:val="00FC0DAD"/>
    <w:rsid w:val="00FC1A9C"/>
    <w:rsid w:val="00FC2016"/>
    <w:rsid w:val="00FC256E"/>
    <w:rsid w:val="00FC2FFE"/>
    <w:rsid w:val="00FC6ED9"/>
    <w:rsid w:val="00FC78C8"/>
    <w:rsid w:val="00FD4659"/>
    <w:rsid w:val="00FE0C26"/>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139"/>
  <w14:defaultImageDpi w14:val="32767"/>
  <w15:chartTrackingRefBased/>
  <w15:docId w15:val="{C3BAF0A7-8CDF-46B2-BA64-01A18CD6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character" w:styleId="UnresolvedMention">
    <w:name w:val="Unresolved Mention"/>
    <w:basedOn w:val="DefaultParagraphFont"/>
    <w:uiPriority w:val="99"/>
    <w:semiHidden/>
    <w:unhideWhenUsed/>
    <w:rsid w:val="003C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www.asqa.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s://djsir.vic.gov.a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cmmei@boxhill.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dese.gov.au/skills-and-training" TargetMode="External"/><Relationship Id="rId37" Type="http://schemas.openxmlformats.org/officeDocument/2006/relationships/hyperlink" Target="http://www.worksafe.vic.gov.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a.lea@boxhill.edu.au" TargetMode="External"/><Relationship Id="rId36" Type="http://schemas.openxmlformats.org/officeDocument/2006/relationships/hyperlink" Target="mailto:info@worksafe.vic.gov.auS"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poweringskills.com.au/" TargetMode="External"/><Relationship Id="rId35" Type="http://schemas.openxmlformats.org/officeDocument/2006/relationships/hyperlink" Target="http://www.vrqa.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B0E4A8-13BD-440A-ABA1-150CD5C6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3D0CD497-C987-46A5-BD38-A0734A0C50E5}">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3980337-0a06-4dac-921f-4fd7b2311903}" enabled="1" method="Standard" siteId="{32f6029a-b4af-440e-8020-d4b47ab314a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8305</Words>
  <Characters>53325</Characters>
  <Application>Microsoft Office Word</Application>
  <DocSecurity>0</DocSecurity>
  <Lines>2666</Lines>
  <Paragraphs>2465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Thornton</dc:creator>
  <cp:keywords/>
  <dc:description/>
  <cp:lastModifiedBy>Tony B Woolrich (DJSIR)</cp:lastModifiedBy>
  <cp:revision>5</cp:revision>
  <cp:lastPrinted>2025-12-15T03:00:00Z</cp:lastPrinted>
  <dcterms:created xsi:type="dcterms:W3CDTF">2025-12-15T02:59:00Z</dcterms:created>
  <dcterms:modified xsi:type="dcterms:W3CDTF">2025-12-15T03:00:00Z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y fmtid="{D5CDD505-2E9C-101B-9397-08002B2CF9AE}" pid="3" name="MSIP_Label_63980337-0a06-4dac-921f-4fd7b2311903_Enabled">
    <vt:lpwstr>true</vt:lpwstr>
  </property>
  <property fmtid="{D5CDD505-2E9C-101B-9397-08002B2CF9AE}" pid="4" name="MSIP_Label_63980337-0a06-4dac-921f-4fd7b2311903_SetDate">
    <vt:lpwstr>2025-05-13T04:03:21Z</vt:lpwstr>
  </property>
  <property fmtid="{D5CDD505-2E9C-101B-9397-08002B2CF9AE}" pid="5" name="MSIP_Label_63980337-0a06-4dac-921f-4fd7b2311903_Method">
    <vt:lpwstr>Standard</vt:lpwstr>
  </property>
  <property fmtid="{D5CDD505-2E9C-101B-9397-08002B2CF9AE}" pid="6" name="MSIP_Label_63980337-0a06-4dac-921f-4fd7b2311903_Name">
    <vt:lpwstr>Official</vt:lpwstr>
  </property>
  <property fmtid="{D5CDD505-2E9C-101B-9397-08002B2CF9AE}" pid="7" name="MSIP_Label_63980337-0a06-4dac-921f-4fd7b2311903_SiteId">
    <vt:lpwstr>32f6029a-b4af-440e-8020-d4b47ab314a2</vt:lpwstr>
  </property>
  <property fmtid="{D5CDD505-2E9C-101B-9397-08002B2CF9AE}" pid="8" name="MSIP_Label_63980337-0a06-4dac-921f-4fd7b2311903_ActionId">
    <vt:lpwstr>48ef1368-30fc-41e8-b1ad-2311a69dede5</vt:lpwstr>
  </property>
  <property fmtid="{D5CDD505-2E9C-101B-9397-08002B2CF9AE}" pid="9" name="MSIP_Label_63980337-0a06-4dac-921f-4fd7b2311903_ContentBits">
    <vt:lpwstr>0</vt:lpwstr>
  </property>
  <property fmtid="{D5CDD505-2E9C-101B-9397-08002B2CF9AE}" pid="10" name="MSIP_Label_63980337-0a06-4dac-921f-4fd7b2311903_Tag">
    <vt:lpwstr>10, 3, 0, 1</vt:lpwstr>
  </property>
  <property fmtid="{D5CDD505-2E9C-101B-9397-08002B2CF9AE}" pid="11" name="ClassificationContentMarkingHeaderShapeIds">
    <vt:lpwstr>698c30fc,28d883a2,6b03dc27,338b907e,6162b348</vt:lpwstr>
  </property>
  <property fmtid="{D5CDD505-2E9C-101B-9397-08002B2CF9AE}" pid="12" name="ClassificationContentMarkingHeaderFontProps">
    <vt:lpwstr>#000000,12,Arial</vt:lpwstr>
  </property>
  <property fmtid="{D5CDD505-2E9C-101B-9397-08002B2CF9AE}" pid="13" name="ClassificationContentMarkingHeaderText">
    <vt:lpwstr>OFFICIAL</vt:lpwstr>
  </property>
  <property fmtid="{D5CDD505-2E9C-101B-9397-08002B2CF9AE}" pid="14" name="ClassificationContentMarkingFooterShapeIds">
    <vt:lpwstr>41040f00,739c99c2,31fdbdce,febe742,7a4d930b,536d07b8,5a3262fa</vt:lpwstr>
  </property>
  <property fmtid="{D5CDD505-2E9C-101B-9397-08002B2CF9AE}" pid="15" name="ClassificationContentMarkingFooterFontProps">
    <vt:lpwstr>#000000,12,Arial</vt:lpwstr>
  </property>
  <property fmtid="{D5CDD505-2E9C-101B-9397-08002B2CF9AE}" pid="16" name="ClassificationContentMarkingFooterText">
    <vt:lpwstr>OFFICIAL</vt:lpwstr>
  </property>
  <property fmtid="{D5CDD505-2E9C-101B-9397-08002B2CF9AE}" pid="17" name="MSIP_Label_d00a4df9-c942-4b09-b23a-6c1023f6de27_Enabled">
    <vt:lpwstr>true</vt:lpwstr>
  </property>
  <property fmtid="{D5CDD505-2E9C-101B-9397-08002B2CF9AE}" pid="18" name="MSIP_Label_d00a4df9-c942-4b09-b23a-6c1023f6de27_SetDate">
    <vt:lpwstr>2025-10-15T21:48:32Z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629d911d-3d5d-496f-bfeb-c380cf121610</vt:lpwstr>
  </property>
  <property fmtid="{D5CDD505-2E9C-101B-9397-08002B2CF9AE}" pid="23" name="MSIP_Label_d00a4df9-c942-4b09-b23a-6c1023f6de27_ContentBits">
    <vt:lpwstr>3</vt:lpwstr>
  </property>
  <property fmtid="{D5CDD505-2E9C-101B-9397-08002B2CF9AE}" pid="24" name="MSIP_Label_d00a4df9-c942-4b09-b23a-6c1023f6de27_Tag">
    <vt:lpwstr>10, 0, 1, 1</vt:lpwstr>
  </property>
</Properties>
</file>